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C4027" w:rsidRDefault="000C4027">
      <w:pPr>
        <w:pStyle w:val="PURBody"/>
        <w:shd w:val="clear" w:color="auto" w:fill="00188F"/>
        <w:tabs>
          <w:tab w:val="clear" w:pos="360"/>
        </w:tabs>
        <w:ind w:right="7920" w:firstLine="360"/>
        <w:rPr>
          <w:color w:val="FFFFFF"/>
          <w:sz w:val="6"/>
          <w:szCs w:val="6"/>
        </w:rPr>
      </w:pPr>
    </w:p>
    <w:p w:rsidR="000C4027" w:rsidRDefault="000903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0C4027" w:rsidRDefault="000903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0C4027" w:rsidRDefault="000C4027">
      <w:pPr>
        <w:pStyle w:val="PURBody"/>
        <w:shd w:val="clear" w:color="auto" w:fill="00188F"/>
        <w:tabs>
          <w:tab w:val="clear" w:pos="360"/>
        </w:tabs>
        <w:spacing w:after="0"/>
        <w:ind w:right="7920" w:firstLine="360"/>
        <w:rPr>
          <w:color w:val="FFFFFF" w:themeColor="background1"/>
          <w:szCs w:val="18"/>
        </w:rPr>
      </w:pPr>
    </w:p>
    <w:p w:rsidR="000C4027" w:rsidRDefault="000C4027">
      <w:pPr>
        <w:pStyle w:val="PURBody"/>
        <w:shd w:val="clear" w:color="auto" w:fill="00188F"/>
        <w:tabs>
          <w:tab w:val="clear" w:pos="360"/>
        </w:tabs>
        <w:spacing w:after="0"/>
        <w:ind w:right="7920" w:firstLine="360"/>
        <w:rPr>
          <w:color w:val="FFFFFF" w:themeColor="background1"/>
          <w:szCs w:val="18"/>
        </w:rPr>
      </w:pPr>
    </w:p>
    <w:p w:rsidR="000C4027" w:rsidRDefault="000C4027">
      <w:pPr>
        <w:pStyle w:val="PURBody"/>
        <w:shd w:val="clear" w:color="auto" w:fill="00188F"/>
        <w:tabs>
          <w:tab w:val="clear" w:pos="360"/>
        </w:tabs>
        <w:spacing w:after="0"/>
        <w:ind w:right="7920" w:firstLine="360"/>
        <w:rPr>
          <w:color w:val="FFFFFF" w:themeColor="background1"/>
          <w:szCs w:val="18"/>
        </w:rPr>
      </w:pPr>
    </w:p>
    <w:p w:rsidR="000C4027" w:rsidRDefault="000C4027">
      <w:pPr>
        <w:pStyle w:val="PURBody"/>
        <w:shd w:val="clear" w:color="auto" w:fill="00188F"/>
        <w:tabs>
          <w:tab w:val="clear" w:pos="360"/>
        </w:tabs>
        <w:spacing w:after="0"/>
        <w:ind w:right="7920" w:firstLine="360"/>
        <w:rPr>
          <w:color w:val="FFFFFF" w:themeColor="background1"/>
          <w:szCs w:val="18"/>
        </w:rPr>
      </w:pPr>
    </w:p>
    <w:p w:rsidR="000C4027" w:rsidRDefault="000C4027">
      <w:pPr>
        <w:pStyle w:val="PURBody"/>
        <w:shd w:val="clear" w:color="auto" w:fill="00188F"/>
        <w:tabs>
          <w:tab w:val="clear" w:pos="360"/>
        </w:tabs>
        <w:spacing w:after="0"/>
        <w:ind w:right="7920" w:firstLine="360"/>
        <w:rPr>
          <w:color w:val="FFFFFF" w:themeColor="background1"/>
          <w:szCs w:val="18"/>
        </w:rPr>
      </w:pPr>
    </w:p>
    <w:p w:rsidR="000C4027" w:rsidRDefault="000C4027">
      <w:pPr>
        <w:pStyle w:val="PURBody"/>
        <w:shd w:val="clear" w:color="auto" w:fill="0072C6"/>
        <w:tabs>
          <w:tab w:val="clear" w:pos="360"/>
        </w:tabs>
        <w:ind w:right="1800" w:firstLine="360"/>
        <w:rPr>
          <w:sz w:val="72"/>
          <w:szCs w:val="72"/>
        </w:rPr>
      </w:pPr>
    </w:p>
    <w:p w:rsidR="000C4027" w:rsidRDefault="000C4027">
      <w:pPr>
        <w:pStyle w:val="PURBody"/>
        <w:shd w:val="clear" w:color="auto" w:fill="0072C6"/>
        <w:tabs>
          <w:tab w:val="clear" w:pos="360"/>
          <w:tab w:val="left" w:pos="180"/>
        </w:tabs>
        <w:ind w:right="1800" w:firstLine="360"/>
        <w:rPr>
          <w:color w:val="FFFFFF" w:themeColor="background1"/>
          <w:sz w:val="72"/>
          <w:szCs w:val="72"/>
        </w:rPr>
      </w:pPr>
    </w:p>
    <w:p w:rsidR="000C4027" w:rsidRDefault="000903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0C4027" w:rsidRDefault="000903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червня 2016 року</w:t>
      </w:r>
    </w:p>
    <w:p w:rsidR="000C4027" w:rsidRDefault="000C4027">
      <w:pPr>
        <w:pStyle w:val="PURBody"/>
        <w:shd w:val="clear" w:color="auto" w:fill="0072C6"/>
        <w:tabs>
          <w:tab w:val="clear" w:pos="360"/>
        </w:tabs>
        <w:spacing w:after="0" w:line="230" w:lineRule="auto"/>
        <w:ind w:right="1800" w:firstLine="360"/>
        <w:rPr>
          <w:color w:val="FFFFFF" w:themeColor="background1"/>
          <w:sz w:val="96"/>
          <w:szCs w:val="96"/>
        </w:rPr>
      </w:pPr>
    </w:p>
    <w:p w:rsidR="000C4027" w:rsidRDefault="00090345">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C4027" w:rsidRDefault="000C4027">
      <w:pPr>
        <w:sectPr w:rsidR="000C402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C4027" w:rsidRDefault="00090345">
      <w:pPr>
        <w:pStyle w:val="ProductList-SectionHeading"/>
        <w:pageBreakBefore/>
      </w:pPr>
      <w:bookmarkStart w:id="0" w:name="_Sec842"/>
      <w:r>
        <w:lastRenderedPageBreak/>
        <w:t>Зміст</w:t>
      </w:r>
    </w:p>
    <w:p w:rsidR="000C4027" w:rsidRDefault="000C4027">
      <w:pPr>
        <w:pStyle w:val="ProductList-Body"/>
      </w:pPr>
    </w:p>
    <w:p w:rsidR="000C4027" w:rsidRDefault="000C4027">
      <w:pPr>
        <w:sectPr w:rsidR="000C4027">
          <w:headerReference w:type="default" r:id="rId16"/>
          <w:footerReference w:type="default" r:id="rId17"/>
          <w:type w:val="continuous"/>
          <w:pgSz w:w="12240" w:h="15840" w:code="1"/>
          <w:pgMar w:top="1170" w:right="720" w:bottom="1620" w:left="720" w:header="432" w:footer="288" w:gutter="0"/>
          <w:cols w:space="360"/>
        </w:sectPr>
      </w:pPr>
    </w:p>
    <w:p w:rsidR="00553FF5" w:rsidRDefault="00090345">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28776" w:history="1">
        <w:r w:rsidR="00553FF5" w:rsidRPr="00171B16">
          <w:rPr>
            <w:rStyle w:val="Hyperlink"/>
            <w:noProof/>
          </w:rPr>
          <w:t>Вступ</w:t>
        </w:r>
        <w:r w:rsidR="00553FF5">
          <w:rPr>
            <w:noProof/>
          </w:rPr>
          <w:tab/>
        </w:r>
        <w:r w:rsidR="00553FF5">
          <w:rPr>
            <w:noProof/>
          </w:rPr>
          <w:fldChar w:fldCharType="begin"/>
        </w:r>
        <w:r w:rsidR="00553FF5">
          <w:rPr>
            <w:noProof/>
          </w:rPr>
          <w:instrText xml:space="preserve"> PAGEREF _Toc452128776 \h </w:instrText>
        </w:r>
        <w:r w:rsidR="00553FF5">
          <w:rPr>
            <w:noProof/>
          </w:rPr>
        </w:r>
        <w:r w:rsidR="00553FF5">
          <w:rPr>
            <w:noProof/>
          </w:rPr>
          <w:fldChar w:fldCharType="separate"/>
        </w:r>
        <w:r w:rsidR="00553FF5">
          <w:rPr>
            <w:noProof/>
          </w:rPr>
          <w:t>4</w:t>
        </w:r>
        <w:r w:rsidR="00553FF5">
          <w:rPr>
            <w:noProof/>
          </w:rPr>
          <w:fldChar w:fldCharType="end"/>
        </w:r>
      </w:hyperlink>
    </w:p>
    <w:p w:rsidR="00553FF5" w:rsidRDefault="00553FF5">
      <w:pPr>
        <w:pStyle w:val="TOC2"/>
        <w:rPr>
          <w:rFonts w:eastAsiaTheme="minorEastAsia"/>
          <w:smallCaps w:val="0"/>
          <w:sz w:val="22"/>
          <w:lang w:eastAsia="zh-TW"/>
        </w:rPr>
      </w:pPr>
      <w:hyperlink w:anchor="_Toc452128777" w:history="1">
        <w:r w:rsidRPr="00171B16">
          <w:rPr>
            <w:rStyle w:val="Hyperlink"/>
          </w:rPr>
          <w:t>Про цей документ</w:t>
        </w:r>
        <w:r>
          <w:tab/>
        </w:r>
        <w:r>
          <w:fldChar w:fldCharType="begin"/>
        </w:r>
        <w:r>
          <w:instrText xml:space="preserve"> PAGEREF _Toc452128777 \h </w:instrText>
        </w:r>
        <w:r>
          <w:fldChar w:fldCharType="separate"/>
        </w:r>
        <w:r>
          <w:t>4</w:t>
        </w:r>
        <w:r>
          <w:fldChar w:fldCharType="end"/>
        </w:r>
      </w:hyperlink>
    </w:p>
    <w:p w:rsidR="00553FF5" w:rsidRDefault="00553FF5">
      <w:pPr>
        <w:pStyle w:val="TOC2"/>
        <w:rPr>
          <w:rFonts w:eastAsiaTheme="minorEastAsia"/>
          <w:smallCaps w:val="0"/>
          <w:sz w:val="22"/>
          <w:lang w:eastAsia="zh-TW"/>
        </w:rPr>
      </w:pPr>
      <w:hyperlink w:anchor="_Toc452128778" w:history="1">
        <w:r w:rsidRPr="00171B16">
          <w:rPr>
            <w:rStyle w:val="Hyperlink"/>
          </w:rPr>
          <w:t>Що містить цей Документ</w:t>
        </w:r>
        <w:r>
          <w:tab/>
        </w:r>
        <w:r>
          <w:fldChar w:fldCharType="begin"/>
        </w:r>
        <w:r>
          <w:instrText xml:space="preserve"> PAGEREF _Toc452128778 \h </w:instrText>
        </w:r>
        <w:r>
          <w:fldChar w:fldCharType="separate"/>
        </w:r>
        <w:r>
          <w:t>4</w:t>
        </w:r>
        <w:r>
          <w:fldChar w:fldCharType="end"/>
        </w:r>
      </w:hyperlink>
    </w:p>
    <w:p w:rsidR="00553FF5" w:rsidRDefault="00553FF5">
      <w:pPr>
        <w:pStyle w:val="TOC2"/>
        <w:rPr>
          <w:rFonts w:eastAsiaTheme="minorEastAsia"/>
          <w:smallCaps w:val="0"/>
          <w:sz w:val="22"/>
          <w:lang w:eastAsia="zh-TW"/>
        </w:rPr>
      </w:pPr>
      <w:hyperlink w:anchor="_Toc452128779" w:history="1">
        <w:r w:rsidRPr="00171B16">
          <w:rPr>
            <w:rStyle w:val="Hyperlink"/>
          </w:rPr>
          <w:t>Як здійснювати навігацію по Запису товару</w:t>
        </w:r>
        <w:r>
          <w:tab/>
        </w:r>
        <w:r>
          <w:fldChar w:fldCharType="begin"/>
        </w:r>
        <w:r>
          <w:instrText xml:space="preserve"> PAGEREF _Toc452128779 \h </w:instrText>
        </w:r>
        <w:r>
          <w:fldChar w:fldCharType="separate"/>
        </w:r>
        <w:r>
          <w:t>4</w:t>
        </w:r>
        <w:r>
          <w:fldChar w:fldCharType="end"/>
        </w:r>
      </w:hyperlink>
    </w:p>
    <w:p w:rsidR="00553FF5" w:rsidRDefault="00553FF5">
      <w:pPr>
        <w:pStyle w:val="TOC2"/>
        <w:rPr>
          <w:rFonts w:eastAsiaTheme="minorEastAsia"/>
          <w:smallCaps w:val="0"/>
          <w:sz w:val="22"/>
          <w:lang w:eastAsia="zh-TW"/>
        </w:rPr>
      </w:pPr>
      <w:hyperlink w:anchor="_Toc452128780" w:history="1">
        <w:r w:rsidRPr="00171B16">
          <w:rPr>
            <w:rStyle w:val="Hyperlink"/>
          </w:rPr>
          <w:t>Пояснення та зведення змін у цьому документі</w:t>
        </w:r>
        <w:r>
          <w:tab/>
        </w:r>
        <w:r>
          <w:fldChar w:fldCharType="begin"/>
        </w:r>
        <w:r>
          <w:instrText xml:space="preserve"> PAGEREF _Toc452128780 \h </w:instrText>
        </w:r>
        <w:r>
          <w:fldChar w:fldCharType="separate"/>
        </w:r>
        <w:r>
          <w:t>5</w:t>
        </w:r>
        <w:r>
          <w:fldChar w:fldCharType="end"/>
        </w:r>
      </w:hyperlink>
    </w:p>
    <w:p w:rsidR="00553FF5" w:rsidRDefault="00553FF5">
      <w:pPr>
        <w:pStyle w:val="TOC1"/>
        <w:rPr>
          <w:rFonts w:eastAsiaTheme="minorEastAsia"/>
          <w:b w:val="0"/>
          <w:caps w:val="0"/>
          <w:noProof/>
          <w:sz w:val="22"/>
          <w:szCs w:val="22"/>
          <w:lang w:eastAsia="zh-TW"/>
        </w:rPr>
      </w:pPr>
      <w:hyperlink w:anchor="_Toc452128781" w:history="1">
        <w:r w:rsidRPr="00171B16">
          <w:rPr>
            <w:rStyle w:val="Hyperlink"/>
            <w:noProof/>
          </w:rPr>
          <w:t>Умови ліцензії</w:t>
        </w:r>
        <w:r>
          <w:rPr>
            <w:noProof/>
          </w:rPr>
          <w:tab/>
        </w:r>
        <w:r>
          <w:rPr>
            <w:noProof/>
          </w:rPr>
          <w:fldChar w:fldCharType="begin"/>
        </w:r>
        <w:r>
          <w:rPr>
            <w:noProof/>
          </w:rPr>
          <w:instrText xml:space="preserve"> PAGEREF _Toc452128781 \h </w:instrText>
        </w:r>
        <w:r>
          <w:rPr>
            <w:noProof/>
          </w:rPr>
        </w:r>
        <w:r>
          <w:rPr>
            <w:noProof/>
          </w:rPr>
          <w:fldChar w:fldCharType="separate"/>
        </w:r>
        <w:r>
          <w:rPr>
            <w:noProof/>
          </w:rPr>
          <w:t>7</w:t>
        </w:r>
        <w:r>
          <w:rPr>
            <w:noProof/>
          </w:rPr>
          <w:fldChar w:fldCharType="end"/>
        </w:r>
      </w:hyperlink>
    </w:p>
    <w:p w:rsidR="00553FF5" w:rsidRDefault="00553FF5">
      <w:pPr>
        <w:pStyle w:val="TOC2"/>
        <w:rPr>
          <w:rFonts w:eastAsiaTheme="minorEastAsia"/>
          <w:smallCaps w:val="0"/>
          <w:sz w:val="22"/>
          <w:lang w:eastAsia="zh-TW"/>
        </w:rPr>
      </w:pPr>
      <w:hyperlink w:anchor="_Toc452128782" w:history="1">
        <w:r w:rsidRPr="00171B16">
          <w:rPr>
            <w:rStyle w:val="Hyperlink"/>
          </w:rPr>
          <w:t>Універсальні умови ліцензування</w:t>
        </w:r>
        <w:r>
          <w:tab/>
        </w:r>
        <w:r>
          <w:fldChar w:fldCharType="begin"/>
        </w:r>
        <w:r>
          <w:instrText xml:space="preserve"> PAGEREF _Toc452128782 \h </w:instrText>
        </w:r>
        <w:r>
          <w:fldChar w:fldCharType="separate"/>
        </w:r>
        <w:r>
          <w:t>7</w:t>
        </w:r>
        <w:r>
          <w:fldChar w:fldCharType="end"/>
        </w:r>
      </w:hyperlink>
    </w:p>
    <w:p w:rsidR="00553FF5" w:rsidRDefault="00553FF5">
      <w:pPr>
        <w:pStyle w:val="TOC2"/>
        <w:rPr>
          <w:rFonts w:eastAsiaTheme="minorEastAsia"/>
          <w:smallCaps w:val="0"/>
          <w:sz w:val="22"/>
          <w:lang w:eastAsia="zh-TW"/>
        </w:rPr>
      </w:pPr>
      <w:hyperlink w:anchor="_Toc452128783" w:history="1">
        <w:r w:rsidRPr="00171B16">
          <w:rPr>
            <w:rStyle w:val="Hyperlink"/>
          </w:rPr>
          <w:t>Умови моделі ліцензування</w:t>
        </w:r>
        <w:r>
          <w:tab/>
        </w:r>
        <w:r>
          <w:fldChar w:fldCharType="begin"/>
        </w:r>
        <w:r>
          <w:instrText xml:space="preserve"> PAGEREF _Toc452128783 \h </w:instrText>
        </w:r>
        <w:r>
          <w:fldChar w:fldCharType="separate"/>
        </w:r>
        <w:r>
          <w:t>10</w:t>
        </w:r>
        <w:r>
          <w:fldChar w:fldCharType="end"/>
        </w:r>
      </w:hyperlink>
    </w:p>
    <w:p w:rsidR="00553FF5" w:rsidRDefault="00553FF5">
      <w:pPr>
        <w:pStyle w:val="TOC3"/>
        <w:rPr>
          <w:rFonts w:eastAsiaTheme="minorEastAsia"/>
          <w:smallCaps w:val="0"/>
          <w:sz w:val="22"/>
          <w:lang w:eastAsia="zh-TW"/>
        </w:rPr>
      </w:pPr>
      <w:hyperlink w:anchor="_Toc452128784" w:history="1">
        <w:r w:rsidRPr="00171B16">
          <w:rPr>
            <w:rStyle w:val="Hyperlink"/>
          </w:rPr>
          <w:t>Клієнтські прикладні програми</w:t>
        </w:r>
        <w:r>
          <w:tab/>
        </w:r>
        <w:r>
          <w:fldChar w:fldCharType="begin"/>
        </w:r>
        <w:r>
          <w:instrText xml:space="preserve"> PAGEREF _Toc452128784 \h </w:instrText>
        </w:r>
        <w:r>
          <w:fldChar w:fldCharType="separate"/>
        </w:r>
        <w:r>
          <w:t>10</w:t>
        </w:r>
        <w:r>
          <w:fldChar w:fldCharType="end"/>
        </w:r>
      </w:hyperlink>
    </w:p>
    <w:p w:rsidR="00553FF5" w:rsidRDefault="00553FF5">
      <w:pPr>
        <w:pStyle w:val="TOC3"/>
        <w:rPr>
          <w:rFonts w:eastAsiaTheme="minorEastAsia"/>
          <w:smallCaps w:val="0"/>
          <w:sz w:val="22"/>
          <w:lang w:eastAsia="zh-TW"/>
        </w:rPr>
      </w:pPr>
      <w:hyperlink w:anchor="_Toc452128785" w:history="1">
        <w:r w:rsidRPr="00171B16">
          <w:rPr>
            <w:rStyle w:val="Hyperlink"/>
          </w:rPr>
          <w:t>Операційні системи для портативних комп’ютерів</w:t>
        </w:r>
        <w:r>
          <w:tab/>
        </w:r>
        <w:r>
          <w:fldChar w:fldCharType="begin"/>
        </w:r>
        <w:r>
          <w:instrText xml:space="preserve"> PAGEREF _Toc452128785 \h </w:instrText>
        </w:r>
        <w:r>
          <w:fldChar w:fldCharType="separate"/>
        </w:r>
        <w:r>
          <w:t>10</w:t>
        </w:r>
        <w:r>
          <w:fldChar w:fldCharType="end"/>
        </w:r>
      </w:hyperlink>
    </w:p>
    <w:p w:rsidR="00553FF5" w:rsidRDefault="00553FF5">
      <w:pPr>
        <w:pStyle w:val="TOC3"/>
        <w:rPr>
          <w:rFonts w:eastAsiaTheme="minorEastAsia"/>
          <w:smallCaps w:val="0"/>
          <w:sz w:val="22"/>
          <w:lang w:eastAsia="zh-TW"/>
        </w:rPr>
      </w:pPr>
      <w:hyperlink w:anchor="_Toc452128786" w:history="1">
        <w:r w:rsidRPr="00171B16">
          <w:rPr>
            <w:rStyle w:val="Hyperlink"/>
          </w:rPr>
          <w:t>Процесор/CAL</w:t>
        </w:r>
        <w:r>
          <w:tab/>
        </w:r>
        <w:r>
          <w:fldChar w:fldCharType="begin"/>
        </w:r>
        <w:r>
          <w:instrText xml:space="preserve"> PAGEREF _Toc452128786 \h </w:instrText>
        </w:r>
        <w:r>
          <w:fldChar w:fldCharType="separate"/>
        </w:r>
        <w:r>
          <w:t>10</w:t>
        </w:r>
        <w:r>
          <w:fldChar w:fldCharType="end"/>
        </w:r>
      </w:hyperlink>
    </w:p>
    <w:p w:rsidR="00553FF5" w:rsidRDefault="00553FF5">
      <w:pPr>
        <w:pStyle w:val="TOC3"/>
        <w:rPr>
          <w:rFonts w:eastAsiaTheme="minorEastAsia"/>
          <w:smallCaps w:val="0"/>
          <w:sz w:val="22"/>
          <w:lang w:eastAsia="zh-TW"/>
        </w:rPr>
      </w:pPr>
      <w:hyperlink w:anchor="_Toc452128787" w:history="1">
        <w:r w:rsidRPr="00171B16">
          <w:rPr>
            <w:rStyle w:val="Hyperlink"/>
          </w:rPr>
          <w:t>Сервер/CAL</w:t>
        </w:r>
        <w:r>
          <w:tab/>
        </w:r>
        <w:r>
          <w:fldChar w:fldCharType="begin"/>
        </w:r>
        <w:r>
          <w:instrText xml:space="preserve"> PAGEREF _Toc452128787 \h </w:instrText>
        </w:r>
        <w:r>
          <w:fldChar w:fldCharType="separate"/>
        </w:r>
        <w:r>
          <w:t>11</w:t>
        </w:r>
        <w:r>
          <w:fldChar w:fldCharType="end"/>
        </w:r>
      </w:hyperlink>
    </w:p>
    <w:p w:rsidR="00553FF5" w:rsidRDefault="00553FF5">
      <w:pPr>
        <w:pStyle w:val="TOC3"/>
        <w:rPr>
          <w:rFonts w:eastAsiaTheme="minorEastAsia"/>
          <w:smallCaps w:val="0"/>
          <w:sz w:val="22"/>
          <w:lang w:eastAsia="zh-TW"/>
        </w:rPr>
      </w:pPr>
      <w:hyperlink w:anchor="_Toc452128788" w:history="1">
        <w:r w:rsidRPr="00171B16">
          <w:rPr>
            <w:rStyle w:val="Hyperlink"/>
          </w:rPr>
          <w:t>на ядро</w:t>
        </w:r>
        <w:r>
          <w:tab/>
        </w:r>
        <w:r>
          <w:fldChar w:fldCharType="begin"/>
        </w:r>
        <w:r>
          <w:instrText xml:space="preserve"> PAGEREF _Toc452128788 \h </w:instrText>
        </w:r>
        <w:r>
          <w:fldChar w:fldCharType="separate"/>
        </w:r>
        <w:r>
          <w:t>11</w:t>
        </w:r>
        <w:r>
          <w:fldChar w:fldCharType="end"/>
        </w:r>
      </w:hyperlink>
    </w:p>
    <w:p w:rsidR="00553FF5" w:rsidRDefault="00553FF5">
      <w:pPr>
        <w:pStyle w:val="TOC3"/>
        <w:rPr>
          <w:rFonts w:eastAsiaTheme="minorEastAsia"/>
          <w:smallCaps w:val="0"/>
          <w:sz w:val="22"/>
          <w:lang w:eastAsia="zh-TW"/>
        </w:rPr>
      </w:pPr>
      <w:hyperlink w:anchor="_Toc452128789" w:history="1">
        <w:r w:rsidRPr="00171B16">
          <w:rPr>
            <w:rStyle w:val="Hyperlink"/>
          </w:rPr>
          <w:t>Сервери керування</w:t>
        </w:r>
        <w:r>
          <w:tab/>
        </w:r>
        <w:r>
          <w:fldChar w:fldCharType="begin"/>
        </w:r>
        <w:r>
          <w:instrText xml:space="preserve"> PAGEREF _Toc452128789 \h </w:instrText>
        </w:r>
        <w:r>
          <w:fldChar w:fldCharType="separate"/>
        </w:r>
        <w:r>
          <w:t>12</w:t>
        </w:r>
        <w:r>
          <w:fldChar w:fldCharType="end"/>
        </w:r>
      </w:hyperlink>
    </w:p>
    <w:p w:rsidR="00553FF5" w:rsidRDefault="00553FF5">
      <w:pPr>
        <w:pStyle w:val="TOC3"/>
        <w:rPr>
          <w:rFonts w:eastAsiaTheme="minorEastAsia"/>
          <w:smallCaps w:val="0"/>
          <w:sz w:val="22"/>
          <w:lang w:eastAsia="zh-TW"/>
        </w:rPr>
      </w:pPr>
      <w:hyperlink w:anchor="_Toc452128790" w:history="1">
        <w:r w:rsidRPr="00171B16">
          <w:rPr>
            <w:rStyle w:val="Hyperlink"/>
          </w:rPr>
          <w:t>Спеціалізовані сервери</w:t>
        </w:r>
        <w:r>
          <w:tab/>
        </w:r>
        <w:r>
          <w:fldChar w:fldCharType="begin"/>
        </w:r>
        <w:r>
          <w:instrText xml:space="preserve"> PAGEREF _Toc452128790 \h </w:instrText>
        </w:r>
        <w:r>
          <w:fldChar w:fldCharType="separate"/>
        </w:r>
        <w:r>
          <w:t>12</w:t>
        </w:r>
        <w:r>
          <w:fldChar w:fldCharType="end"/>
        </w:r>
      </w:hyperlink>
    </w:p>
    <w:p w:rsidR="00553FF5" w:rsidRDefault="00553FF5">
      <w:pPr>
        <w:pStyle w:val="TOC3"/>
        <w:rPr>
          <w:rFonts w:eastAsiaTheme="minorEastAsia"/>
          <w:smallCaps w:val="0"/>
          <w:sz w:val="22"/>
          <w:lang w:eastAsia="zh-TW"/>
        </w:rPr>
      </w:pPr>
      <w:hyperlink w:anchor="_Toc452128791" w:history="1">
        <w:r w:rsidRPr="00171B16">
          <w:rPr>
            <w:rStyle w:val="Hyperlink"/>
          </w:rPr>
          <w:t>Інструментарій розробника</w:t>
        </w:r>
        <w:r>
          <w:tab/>
        </w:r>
        <w:r>
          <w:fldChar w:fldCharType="begin"/>
        </w:r>
        <w:r>
          <w:instrText xml:space="preserve"> PAGEREF _Toc452128791 \h </w:instrText>
        </w:r>
        <w:r>
          <w:fldChar w:fldCharType="separate"/>
        </w:r>
        <w:r>
          <w:t>12</w:t>
        </w:r>
        <w:r>
          <w:fldChar w:fldCharType="end"/>
        </w:r>
      </w:hyperlink>
    </w:p>
    <w:p w:rsidR="00553FF5" w:rsidRDefault="00553FF5">
      <w:pPr>
        <w:pStyle w:val="TOC1"/>
        <w:rPr>
          <w:rFonts w:eastAsiaTheme="minorEastAsia"/>
          <w:b w:val="0"/>
          <w:caps w:val="0"/>
          <w:noProof/>
          <w:sz w:val="22"/>
          <w:szCs w:val="22"/>
          <w:lang w:eastAsia="zh-TW"/>
        </w:rPr>
      </w:pPr>
      <w:hyperlink w:anchor="_Toc452128792" w:history="1">
        <w:r w:rsidRPr="00171B16">
          <w:rPr>
            <w:rStyle w:val="Hyperlink"/>
            <w:noProof/>
          </w:rPr>
          <w:t>Програмне забезпечення</w:t>
        </w:r>
        <w:r>
          <w:rPr>
            <w:noProof/>
          </w:rPr>
          <w:tab/>
        </w:r>
        <w:r>
          <w:rPr>
            <w:noProof/>
          </w:rPr>
          <w:fldChar w:fldCharType="begin"/>
        </w:r>
        <w:r>
          <w:rPr>
            <w:noProof/>
          </w:rPr>
          <w:instrText xml:space="preserve"> PAGEREF _Toc452128792 \h </w:instrText>
        </w:r>
        <w:r>
          <w:rPr>
            <w:noProof/>
          </w:rPr>
        </w:r>
        <w:r>
          <w:rPr>
            <w:noProof/>
          </w:rPr>
          <w:fldChar w:fldCharType="separate"/>
        </w:r>
        <w:r>
          <w:rPr>
            <w:noProof/>
          </w:rPr>
          <w:t>14</w:t>
        </w:r>
        <w:r>
          <w:rPr>
            <w:noProof/>
          </w:rPr>
          <w:fldChar w:fldCharType="end"/>
        </w:r>
      </w:hyperlink>
    </w:p>
    <w:p w:rsidR="00553FF5" w:rsidRDefault="00553FF5">
      <w:pPr>
        <w:pStyle w:val="TOC2"/>
        <w:rPr>
          <w:rFonts w:eastAsiaTheme="minorEastAsia"/>
          <w:smallCaps w:val="0"/>
          <w:sz w:val="22"/>
          <w:lang w:eastAsia="zh-TW"/>
        </w:rPr>
      </w:pPr>
      <w:hyperlink w:anchor="_Toc452128793" w:history="1">
        <w:r w:rsidRPr="00171B16">
          <w:rPr>
            <w:rStyle w:val="Hyperlink"/>
          </w:rPr>
          <w:t>Advanced Threat Analytics</w:t>
        </w:r>
        <w:r>
          <w:tab/>
        </w:r>
        <w:r>
          <w:fldChar w:fldCharType="begin"/>
        </w:r>
        <w:r>
          <w:instrText xml:space="preserve"> PAGEREF _Toc452128793 \h </w:instrText>
        </w:r>
        <w:r>
          <w:fldChar w:fldCharType="separate"/>
        </w:r>
        <w:r>
          <w:t>14</w:t>
        </w:r>
        <w:r>
          <w:fldChar w:fldCharType="end"/>
        </w:r>
      </w:hyperlink>
    </w:p>
    <w:p w:rsidR="00553FF5" w:rsidRDefault="00553FF5">
      <w:pPr>
        <w:pStyle w:val="TOC2"/>
        <w:rPr>
          <w:rFonts w:eastAsiaTheme="minorEastAsia"/>
          <w:smallCaps w:val="0"/>
          <w:sz w:val="22"/>
          <w:lang w:eastAsia="zh-TW"/>
        </w:rPr>
      </w:pPr>
      <w:hyperlink w:anchor="_Toc452128794" w:history="1">
        <w:r w:rsidRPr="00171B16">
          <w:rPr>
            <w:rStyle w:val="Hyperlink"/>
          </w:rPr>
          <w:t>BizTalk</w:t>
        </w:r>
        <w:r>
          <w:tab/>
        </w:r>
        <w:r>
          <w:fldChar w:fldCharType="begin"/>
        </w:r>
        <w:r>
          <w:instrText xml:space="preserve"> PAGEREF _Toc452128794 \h </w:instrText>
        </w:r>
        <w:r>
          <w:fldChar w:fldCharType="separate"/>
        </w:r>
        <w:r>
          <w:t>14</w:t>
        </w:r>
        <w:r>
          <w:fldChar w:fldCharType="end"/>
        </w:r>
      </w:hyperlink>
    </w:p>
    <w:p w:rsidR="00553FF5" w:rsidRDefault="00553FF5">
      <w:pPr>
        <w:pStyle w:val="TOC2"/>
        <w:rPr>
          <w:rFonts w:eastAsiaTheme="minorEastAsia"/>
          <w:smallCaps w:val="0"/>
          <w:sz w:val="22"/>
          <w:lang w:eastAsia="zh-TW"/>
        </w:rPr>
      </w:pPr>
      <w:hyperlink w:anchor="_Toc452128795" w:history="1">
        <w:r w:rsidRPr="00171B16">
          <w:rPr>
            <w:rStyle w:val="Hyperlink"/>
          </w:rPr>
          <w:t>Набори CAL Suite</w:t>
        </w:r>
        <w:r>
          <w:tab/>
        </w:r>
        <w:r>
          <w:fldChar w:fldCharType="begin"/>
        </w:r>
        <w:r>
          <w:instrText xml:space="preserve"> PAGEREF _Toc452128795 \h </w:instrText>
        </w:r>
        <w:r>
          <w:fldChar w:fldCharType="separate"/>
        </w:r>
        <w:r>
          <w:t>16</w:t>
        </w:r>
        <w:r>
          <w:fldChar w:fldCharType="end"/>
        </w:r>
      </w:hyperlink>
    </w:p>
    <w:p w:rsidR="00553FF5" w:rsidRDefault="00553FF5">
      <w:pPr>
        <w:pStyle w:val="TOC2"/>
        <w:rPr>
          <w:rFonts w:eastAsiaTheme="minorEastAsia"/>
          <w:smallCaps w:val="0"/>
          <w:sz w:val="22"/>
          <w:lang w:eastAsia="zh-TW"/>
        </w:rPr>
      </w:pPr>
      <w:hyperlink w:anchor="_Toc452128796" w:history="1">
        <w:r w:rsidRPr="00171B16">
          <w:rPr>
            <w:rStyle w:val="Hyperlink"/>
          </w:rPr>
          <w:t>Набір Core Infrastructure Server (CIS) Suite</w:t>
        </w:r>
        <w:r>
          <w:tab/>
        </w:r>
        <w:r>
          <w:fldChar w:fldCharType="begin"/>
        </w:r>
        <w:r>
          <w:instrText xml:space="preserve"> PAGEREF _Toc452128796 \h </w:instrText>
        </w:r>
        <w:r>
          <w:fldChar w:fldCharType="separate"/>
        </w:r>
        <w:r>
          <w:t>18</w:t>
        </w:r>
        <w:r>
          <w:fldChar w:fldCharType="end"/>
        </w:r>
      </w:hyperlink>
    </w:p>
    <w:p w:rsidR="00553FF5" w:rsidRDefault="00553FF5">
      <w:pPr>
        <w:pStyle w:val="TOC2"/>
        <w:rPr>
          <w:rFonts w:eastAsiaTheme="minorEastAsia"/>
          <w:smallCaps w:val="0"/>
          <w:sz w:val="22"/>
          <w:lang w:eastAsia="zh-TW"/>
        </w:rPr>
      </w:pPr>
      <w:hyperlink w:anchor="_Toc452128797" w:history="1">
        <w:r w:rsidRPr="00171B16">
          <w:rPr>
            <w:rStyle w:val="Hyperlink"/>
          </w:rPr>
          <w:t>Forefront</w:t>
        </w:r>
        <w:r>
          <w:tab/>
        </w:r>
        <w:r>
          <w:fldChar w:fldCharType="begin"/>
        </w:r>
        <w:r>
          <w:instrText xml:space="preserve"> PAGEREF _Toc452128797 \h </w:instrText>
        </w:r>
        <w:r>
          <w:fldChar w:fldCharType="separate"/>
        </w:r>
        <w:r>
          <w:t>20</w:t>
        </w:r>
        <w:r>
          <w:fldChar w:fldCharType="end"/>
        </w:r>
      </w:hyperlink>
    </w:p>
    <w:p w:rsidR="00553FF5" w:rsidRDefault="00553FF5">
      <w:pPr>
        <w:pStyle w:val="TOC2"/>
        <w:rPr>
          <w:rFonts w:eastAsiaTheme="minorEastAsia"/>
          <w:smallCaps w:val="0"/>
          <w:sz w:val="22"/>
          <w:lang w:eastAsia="zh-TW"/>
        </w:rPr>
      </w:pPr>
      <w:hyperlink w:anchor="_Toc452128798" w:history="1">
        <w:r w:rsidRPr="00171B16">
          <w:rPr>
            <w:rStyle w:val="Hyperlink"/>
          </w:rPr>
          <w:t>Microsoft Dynamics</w:t>
        </w:r>
        <w:r>
          <w:tab/>
        </w:r>
        <w:r>
          <w:fldChar w:fldCharType="begin"/>
        </w:r>
        <w:r>
          <w:instrText xml:space="preserve"> PAGEREF _Toc452128798 \h </w:instrText>
        </w:r>
        <w:r>
          <w:fldChar w:fldCharType="separate"/>
        </w:r>
        <w:r>
          <w:t>20</w:t>
        </w:r>
        <w:r>
          <w:fldChar w:fldCharType="end"/>
        </w:r>
      </w:hyperlink>
    </w:p>
    <w:p w:rsidR="00553FF5" w:rsidRDefault="00553FF5">
      <w:pPr>
        <w:pStyle w:val="TOC3"/>
        <w:rPr>
          <w:rFonts w:eastAsiaTheme="minorEastAsia"/>
          <w:smallCaps w:val="0"/>
          <w:sz w:val="22"/>
          <w:lang w:eastAsia="zh-TW"/>
        </w:rPr>
      </w:pPr>
      <w:hyperlink w:anchor="_Toc452128799" w:history="1">
        <w:r w:rsidRPr="00171B16">
          <w:rPr>
            <w:rStyle w:val="Hyperlink"/>
          </w:rPr>
          <w:t>Microsoft Dynamics AX</w:t>
        </w:r>
        <w:r>
          <w:tab/>
        </w:r>
        <w:r>
          <w:fldChar w:fldCharType="begin"/>
        </w:r>
        <w:r>
          <w:instrText xml:space="preserve"> PAGEREF _Toc452128799 \h </w:instrText>
        </w:r>
        <w:r>
          <w:fldChar w:fldCharType="separate"/>
        </w:r>
        <w:r>
          <w:t>20</w:t>
        </w:r>
        <w:r>
          <w:fldChar w:fldCharType="end"/>
        </w:r>
      </w:hyperlink>
    </w:p>
    <w:p w:rsidR="00553FF5" w:rsidRDefault="00553FF5">
      <w:pPr>
        <w:pStyle w:val="TOC3"/>
        <w:rPr>
          <w:rFonts w:eastAsiaTheme="minorEastAsia"/>
          <w:smallCaps w:val="0"/>
          <w:sz w:val="22"/>
          <w:lang w:eastAsia="zh-TW"/>
        </w:rPr>
      </w:pPr>
      <w:hyperlink w:anchor="_Toc452128800" w:history="1">
        <w:r w:rsidRPr="00171B16">
          <w:rPr>
            <w:rStyle w:val="Hyperlink"/>
          </w:rPr>
          <w:t>Microsoft Dynamics CRM</w:t>
        </w:r>
        <w:r>
          <w:tab/>
        </w:r>
        <w:r>
          <w:fldChar w:fldCharType="begin"/>
        </w:r>
        <w:r>
          <w:instrText xml:space="preserve"> PAGEREF _Toc452128800 \h </w:instrText>
        </w:r>
        <w:r>
          <w:fldChar w:fldCharType="separate"/>
        </w:r>
        <w:r>
          <w:t>22</w:t>
        </w:r>
        <w:r>
          <w:fldChar w:fldCharType="end"/>
        </w:r>
      </w:hyperlink>
    </w:p>
    <w:p w:rsidR="00553FF5" w:rsidRDefault="00553FF5">
      <w:pPr>
        <w:pStyle w:val="TOC2"/>
        <w:rPr>
          <w:rFonts w:eastAsiaTheme="minorEastAsia"/>
          <w:smallCaps w:val="0"/>
          <w:sz w:val="22"/>
          <w:lang w:eastAsia="zh-TW"/>
        </w:rPr>
      </w:pPr>
      <w:hyperlink w:anchor="_Toc452128801" w:history="1">
        <w:r w:rsidRPr="00171B16">
          <w:rPr>
            <w:rStyle w:val="Hyperlink"/>
          </w:rPr>
          <w:t>Microsoft Identity Manager</w:t>
        </w:r>
        <w:r>
          <w:tab/>
        </w:r>
        <w:r>
          <w:fldChar w:fldCharType="begin"/>
        </w:r>
        <w:r>
          <w:instrText xml:space="preserve"> PAGEREF _Toc452128801 \h </w:instrText>
        </w:r>
        <w:r>
          <w:fldChar w:fldCharType="separate"/>
        </w:r>
        <w:r>
          <w:t>24</w:t>
        </w:r>
        <w:r>
          <w:fldChar w:fldCharType="end"/>
        </w:r>
      </w:hyperlink>
    </w:p>
    <w:p w:rsidR="00553FF5" w:rsidRDefault="00553FF5">
      <w:pPr>
        <w:pStyle w:val="TOC2"/>
        <w:rPr>
          <w:rFonts w:eastAsiaTheme="minorEastAsia"/>
          <w:smallCaps w:val="0"/>
          <w:sz w:val="22"/>
          <w:lang w:eastAsia="zh-TW"/>
        </w:rPr>
      </w:pPr>
      <w:hyperlink w:anchor="_Toc452128802" w:history="1">
        <w:r w:rsidRPr="00171B16">
          <w:rPr>
            <w:rStyle w:val="Hyperlink"/>
          </w:rPr>
          <w:t>Програми Office</w:t>
        </w:r>
        <w:r>
          <w:tab/>
        </w:r>
        <w:r>
          <w:fldChar w:fldCharType="begin"/>
        </w:r>
        <w:r>
          <w:instrText xml:space="preserve"> PAGEREF _Toc452128802 \h </w:instrText>
        </w:r>
        <w:r>
          <w:fldChar w:fldCharType="separate"/>
        </w:r>
        <w:r>
          <w:t>25</w:t>
        </w:r>
        <w:r>
          <w:fldChar w:fldCharType="end"/>
        </w:r>
      </w:hyperlink>
    </w:p>
    <w:p w:rsidR="00553FF5" w:rsidRDefault="00553FF5">
      <w:pPr>
        <w:pStyle w:val="TOC3"/>
        <w:rPr>
          <w:rFonts w:eastAsiaTheme="minorEastAsia"/>
          <w:smallCaps w:val="0"/>
          <w:sz w:val="22"/>
          <w:lang w:eastAsia="zh-TW"/>
        </w:rPr>
      </w:pPr>
      <w:hyperlink w:anchor="_Toc452128803" w:history="1">
        <w:r w:rsidRPr="00171B16">
          <w:rPr>
            <w:rStyle w:val="Hyperlink"/>
          </w:rPr>
          <w:t>Програми Office Desktop</w:t>
        </w:r>
        <w:r>
          <w:tab/>
        </w:r>
        <w:r>
          <w:fldChar w:fldCharType="begin"/>
        </w:r>
        <w:r>
          <w:instrText xml:space="preserve"> PAGEREF _Toc452128803 \h </w:instrText>
        </w:r>
        <w:r>
          <w:fldChar w:fldCharType="separate"/>
        </w:r>
        <w:r>
          <w:t>25</w:t>
        </w:r>
        <w:r>
          <w:fldChar w:fldCharType="end"/>
        </w:r>
      </w:hyperlink>
    </w:p>
    <w:p w:rsidR="00553FF5" w:rsidRDefault="00553FF5">
      <w:pPr>
        <w:pStyle w:val="TOC3"/>
        <w:rPr>
          <w:rFonts w:eastAsiaTheme="minorEastAsia"/>
          <w:smallCaps w:val="0"/>
          <w:sz w:val="22"/>
          <w:lang w:eastAsia="zh-TW"/>
        </w:rPr>
      </w:pPr>
      <w:hyperlink w:anchor="_Toc452128804" w:history="1">
        <w:r w:rsidRPr="00171B16">
          <w:rPr>
            <w:rStyle w:val="Hyperlink"/>
          </w:rPr>
          <w:t>Office для Mac</w:t>
        </w:r>
        <w:r>
          <w:tab/>
        </w:r>
        <w:r>
          <w:fldChar w:fldCharType="begin"/>
        </w:r>
        <w:r>
          <w:instrText xml:space="preserve"> PAGEREF _Toc452128804 \h </w:instrText>
        </w:r>
        <w:r>
          <w:fldChar w:fldCharType="separate"/>
        </w:r>
        <w:r>
          <w:t>26</w:t>
        </w:r>
        <w:r>
          <w:fldChar w:fldCharType="end"/>
        </w:r>
      </w:hyperlink>
    </w:p>
    <w:p w:rsidR="00553FF5" w:rsidRDefault="00553FF5">
      <w:pPr>
        <w:pStyle w:val="TOC2"/>
        <w:rPr>
          <w:rFonts w:eastAsiaTheme="minorEastAsia"/>
          <w:smallCaps w:val="0"/>
          <w:sz w:val="22"/>
          <w:lang w:eastAsia="zh-TW"/>
        </w:rPr>
      </w:pPr>
      <w:hyperlink w:anchor="_Toc452128805" w:history="1">
        <w:r w:rsidRPr="00171B16">
          <w:rPr>
            <w:rStyle w:val="Hyperlink"/>
          </w:rPr>
          <w:t>Сервери Office</w:t>
        </w:r>
        <w:r>
          <w:tab/>
        </w:r>
        <w:r>
          <w:fldChar w:fldCharType="begin"/>
        </w:r>
        <w:r>
          <w:instrText xml:space="preserve"> PAGEREF _Toc452128805 \h </w:instrText>
        </w:r>
        <w:r>
          <w:fldChar w:fldCharType="separate"/>
        </w:r>
        <w:r>
          <w:t>27</w:t>
        </w:r>
        <w:r>
          <w:fldChar w:fldCharType="end"/>
        </w:r>
      </w:hyperlink>
    </w:p>
    <w:p w:rsidR="00553FF5" w:rsidRDefault="00553FF5">
      <w:pPr>
        <w:pStyle w:val="TOC3"/>
        <w:rPr>
          <w:rFonts w:eastAsiaTheme="minorEastAsia"/>
          <w:smallCaps w:val="0"/>
          <w:sz w:val="22"/>
          <w:lang w:eastAsia="zh-TW"/>
        </w:rPr>
      </w:pPr>
      <w:hyperlink w:anchor="_Toc452128806" w:history="1">
        <w:r w:rsidRPr="00171B16">
          <w:rPr>
            <w:rStyle w:val="Hyperlink"/>
          </w:rPr>
          <w:t>Exchange Server</w:t>
        </w:r>
        <w:r>
          <w:tab/>
        </w:r>
        <w:r>
          <w:fldChar w:fldCharType="begin"/>
        </w:r>
        <w:r>
          <w:instrText xml:space="preserve"> PAGEREF _Toc452128806 \h </w:instrText>
        </w:r>
        <w:r>
          <w:fldChar w:fldCharType="separate"/>
        </w:r>
        <w:r>
          <w:t>27</w:t>
        </w:r>
        <w:r>
          <w:fldChar w:fldCharType="end"/>
        </w:r>
      </w:hyperlink>
    </w:p>
    <w:p w:rsidR="00553FF5" w:rsidRDefault="00553FF5">
      <w:pPr>
        <w:pStyle w:val="TOC3"/>
        <w:rPr>
          <w:rFonts w:eastAsiaTheme="minorEastAsia"/>
          <w:smallCaps w:val="0"/>
          <w:sz w:val="22"/>
          <w:lang w:eastAsia="zh-TW"/>
        </w:rPr>
      </w:pPr>
      <w:hyperlink w:anchor="_Toc452128807" w:history="1">
        <w:r w:rsidRPr="00171B16">
          <w:rPr>
            <w:rStyle w:val="Hyperlink"/>
          </w:rPr>
          <w:t>Project Server</w:t>
        </w:r>
        <w:r>
          <w:tab/>
        </w:r>
        <w:r>
          <w:fldChar w:fldCharType="begin"/>
        </w:r>
        <w:r>
          <w:instrText xml:space="preserve"> PAGEREF _Toc452128807 \h </w:instrText>
        </w:r>
        <w:r>
          <w:fldChar w:fldCharType="separate"/>
        </w:r>
        <w:r>
          <w:t>29</w:t>
        </w:r>
        <w:r>
          <w:fldChar w:fldCharType="end"/>
        </w:r>
      </w:hyperlink>
    </w:p>
    <w:p w:rsidR="00553FF5" w:rsidRDefault="00553FF5">
      <w:pPr>
        <w:pStyle w:val="TOC3"/>
        <w:rPr>
          <w:rFonts w:eastAsiaTheme="minorEastAsia"/>
          <w:smallCaps w:val="0"/>
          <w:sz w:val="22"/>
          <w:lang w:eastAsia="zh-TW"/>
        </w:rPr>
      </w:pPr>
      <w:hyperlink w:anchor="_Toc452128808" w:history="1">
        <w:r w:rsidRPr="00171B16">
          <w:rPr>
            <w:rStyle w:val="Hyperlink"/>
          </w:rPr>
          <w:t>SharePoint Server</w:t>
        </w:r>
        <w:r>
          <w:tab/>
        </w:r>
        <w:r>
          <w:fldChar w:fldCharType="begin"/>
        </w:r>
        <w:r>
          <w:instrText xml:space="preserve"> PAGEREF _Toc452128808 \h </w:instrText>
        </w:r>
        <w:r>
          <w:fldChar w:fldCharType="separate"/>
        </w:r>
        <w:r>
          <w:t>29</w:t>
        </w:r>
        <w:r>
          <w:fldChar w:fldCharType="end"/>
        </w:r>
      </w:hyperlink>
    </w:p>
    <w:p w:rsidR="00553FF5" w:rsidRDefault="00553FF5">
      <w:pPr>
        <w:pStyle w:val="TOC3"/>
        <w:rPr>
          <w:rFonts w:eastAsiaTheme="minorEastAsia"/>
          <w:smallCaps w:val="0"/>
          <w:sz w:val="22"/>
          <w:lang w:eastAsia="zh-TW"/>
        </w:rPr>
      </w:pPr>
      <w:hyperlink w:anchor="_Toc452128809" w:history="1">
        <w:r w:rsidRPr="00171B16">
          <w:rPr>
            <w:rStyle w:val="Hyperlink"/>
          </w:rPr>
          <w:t>Skype для бізнесу Server</w:t>
        </w:r>
        <w:r>
          <w:tab/>
        </w:r>
        <w:r>
          <w:fldChar w:fldCharType="begin"/>
        </w:r>
        <w:r>
          <w:instrText xml:space="preserve"> PAGEREF _Toc452128809 \h </w:instrText>
        </w:r>
        <w:r>
          <w:fldChar w:fldCharType="separate"/>
        </w:r>
        <w:r>
          <w:t>31</w:t>
        </w:r>
        <w:r>
          <w:fldChar w:fldCharType="end"/>
        </w:r>
      </w:hyperlink>
    </w:p>
    <w:p w:rsidR="00553FF5" w:rsidRDefault="00553FF5">
      <w:pPr>
        <w:pStyle w:val="TOC2"/>
        <w:rPr>
          <w:rFonts w:eastAsiaTheme="minorEastAsia"/>
          <w:smallCaps w:val="0"/>
          <w:sz w:val="22"/>
          <w:lang w:eastAsia="zh-TW"/>
        </w:rPr>
      </w:pPr>
      <w:hyperlink w:anchor="_Toc452128810" w:history="1">
        <w:r w:rsidRPr="00171B16">
          <w:rPr>
            <w:rStyle w:val="Hyperlink"/>
          </w:rPr>
          <w:t>R Server</w:t>
        </w:r>
        <w:r>
          <w:tab/>
        </w:r>
        <w:r>
          <w:fldChar w:fldCharType="begin"/>
        </w:r>
        <w:r>
          <w:instrText xml:space="preserve"> PAGEREF _Toc452128810 \h </w:instrText>
        </w:r>
        <w:r>
          <w:fldChar w:fldCharType="separate"/>
        </w:r>
        <w:r>
          <w:t>32</w:t>
        </w:r>
        <w:r>
          <w:fldChar w:fldCharType="end"/>
        </w:r>
      </w:hyperlink>
    </w:p>
    <w:p w:rsidR="00553FF5" w:rsidRDefault="00553FF5">
      <w:pPr>
        <w:pStyle w:val="TOC2"/>
        <w:rPr>
          <w:rFonts w:eastAsiaTheme="minorEastAsia"/>
          <w:smallCaps w:val="0"/>
          <w:sz w:val="22"/>
          <w:lang w:eastAsia="zh-TW"/>
        </w:rPr>
      </w:pPr>
      <w:hyperlink w:anchor="_Toc452128811" w:history="1">
        <w:r w:rsidRPr="00171B16">
          <w:rPr>
            <w:rStyle w:val="Hyperlink"/>
          </w:rPr>
          <w:t>SQL Server</w:t>
        </w:r>
        <w:r>
          <w:tab/>
        </w:r>
        <w:r>
          <w:fldChar w:fldCharType="begin"/>
        </w:r>
        <w:r>
          <w:instrText xml:space="preserve"> PAGEREF _Toc452128811 \h </w:instrText>
        </w:r>
        <w:r>
          <w:fldChar w:fldCharType="separate"/>
        </w:r>
        <w:r>
          <w:t>33</w:t>
        </w:r>
        <w:r>
          <w:fldChar w:fldCharType="end"/>
        </w:r>
      </w:hyperlink>
    </w:p>
    <w:p w:rsidR="00553FF5" w:rsidRDefault="00553FF5">
      <w:pPr>
        <w:pStyle w:val="TOC2"/>
        <w:rPr>
          <w:rFonts w:eastAsiaTheme="minorEastAsia"/>
          <w:smallCaps w:val="0"/>
          <w:sz w:val="22"/>
          <w:lang w:eastAsia="zh-TW"/>
        </w:rPr>
      </w:pPr>
      <w:hyperlink w:anchor="_Toc452128812" w:history="1">
        <w:r w:rsidRPr="00171B16">
          <w:rPr>
            <w:rStyle w:val="Hyperlink"/>
          </w:rPr>
          <w:t>System Center</w:t>
        </w:r>
        <w:r>
          <w:tab/>
        </w:r>
        <w:r>
          <w:fldChar w:fldCharType="begin"/>
        </w:r>
        <w:r>
          <w:instrText xml:space="preserve"> PAGEREF _Toc452128812 \h </w:instrText>
        </w:r>
        <w:r>
          <w:fldChar w:fldCharType="separate"/>
        </w:r>
        <w:r>
          <w:t>35</w:t>
        </w:r>
        <w:r>
          <w:fldChar w:fldCharType="end"/>
        </w:r>
      </w:hyperlink>
    </w:p>
    <w:p w:rsidR="00553FF5" w:rsidRDefault="00553FF5">
      <w:pPr>
        <w:pStyle w:val="TOC3"/>
        <w:rPr>
          <w:rFonts w:eastAsiaTheme="minorEastAsia"/>
          <w:smallCaps w:val="0"/>
          <w:sz w:val="22"/>
          <w:lang w:eastAsia="zh-TW"/>
        </w:rPr>
      </w:pPr>
      <w:hyperlink w:anchor="_Toc452128813" w:history="1">
        <w:r w:rsidRPr="00171B16">
          <w:rPr>
            <w:rStyle w:val="Hyperlink"/>
          </w:rPr>
          <w:t>System Center Server</w:t>
        </w:r>
        <w:r>
          <w:tab/>
        </w:r>
        <w:r>
          <w:fldChar w:fldCharType="begin"/>
        </w:r>
        <w:r>
          <w:instrText xml:space="preserve"> PAGEREF _Toc452128813 \h </w:instrText>
        </w:r>
        <w:r>
          <w:fldChar w:fldCharType="separate"/>
        </w:r>
        <w:r>
          <w:t>35</w:t>
        </w:r>
        <w:r>
          <w:fldChar w:fldCharType="end"/>
        </w:r>
      </w:hyperlink>
    </w:p>
    <w:p w:rsidR="00553FF5" w:rsidRDefault="00553FF5">
      <w:pPr>
        <w:pStyle w:val="TOC3"/>
        <w:rPr>
          <w:rFonts w:eastAsiaTheme="minorEastAsia"/>
          <w:smallCaps w:val="0"/>
          <w:sz w:val="22"/>
          <w:lang w:eastAsia="zh-TW"/>
        </w:rPr>
      </w:pPr>
      <w:hyperlink w:anchor="_Toc452128814" w:history="1">
        <w:r w:rsidRPr="00171B16">
          <w:rPr>
            <w:rStyle w:val="Hyperlink"/>
          </w:rPr>
          <w:t>System Center Client Management Suite</w:t>
        </w:r>
        <w:r>
          <w:tab/>
        </w:r>
        <w:r>
          <w:fldChar w:fldCharType="begin"/>
        </w:r>
        <w:r>
          <w:instrText xml:space="preserve"> PAGEREF _Toc452128814 \h </w:instrText>
        </w:r>
        <w:r>
          <w:fldChar w:fldCharType="separate"/>
        </w:r>
        <w:r>
          <w:t>36</w:t>
        </w:r>
        <w:r>
          <w:fldChar w:fldCharType="end"/>
        </w:r>
      </w:hyperlink>
    </w:p>
    <w:p w:rsidR="00553FF5" w:rsidRDefault="00553FF5">
      <w:pPr>
        <w:pStyle w:val="TOC3"/>
        <w:rPr>
          <w:rFonts w:eastAsiaTheme="minorEastAsia"/>
          <w:smallCaps w:val="0"/>
          <w:sz w:val="22"/>
          <w:lang w:eastAsia="zh-TW"/>
        </w:rPr>
      </w:pPr>
      <w:hyperlink w:anchor="_Toc452128815" w:history="1">
        <w:r w:rsidRPr="00171B16">
          <w:rPr>
            <w:rStyle w:val="Hyperlink"/>
          </w:rPr>
          <w:t>System Center Configuration Manager</w:t>
        </w:r>
        <w:r>
          <w:tab/>
        </w:r>
        <w:r>
          <w:fldChar w:fldCharType="begin"/>
        </w:r>
        <w:r>
          <w:instrText xml:space="preserve"> PAGEREF _Toc452128815 \h </w:instrText>
        </w:r>
        <w:r>
          <w:fldChar w:fldCharType="separate"/>
        </w:r>
        <w:r>
          <w:t>37</w:t>
        </w:r>
        <w:r>
          <w:fldChar w:fldCharType="end"/>
        </w:r>
      </w:hyperlink>
    </w:p>
    <w:p w:rsidR="00553FF5" w:rsidRDefault="00553FF5">
      <w:pPr>
        <w:pStyle w:val="TOC3"/>
        <w:rPr>
          <w:rFonts w:eastAsiaTheme="minorEastAsia"/>
          <w:smallCaps w:val="0"/>
          <w:sz w:val="22"/>
          <w:lang w:eastAsia="zh-TW"/>
        </w:rPr>
      </w:pPr>
      <w:hyperlink w:anchor="_Toc452128816" w:history="1">
        <w:r w:rsidRPr="00171B16">
          <w:rPr>
            <w:rStyle w:val="Hyperlink"/>
          </w:rPr>
          <w:t>System Center Data Protection Manager</w:t>
        </w:r>
        <w:r>
          <w:tab/>
        </w:r>
        <w:r>
          <w:fldChar w:fldCharType="begin"/>
        </w:r>
        <w:r>
          <w:instrText xml:space="preserve"> PAGEREF _Toc452128816 \h </w:instrText>
        </w:r>
        <w:r>
          <w:fldChar w:fldCharType="separate"/>
        </w:r>
        <w:r>
          <w:t>38</w:t>
        </w:r>
        <w:r>
          <w:fldChar w:fldCharType="end"/>
        </w:r>
      </w:hyperlink>
    </w:p>
    <w:p w:rsidR="00553FF5" w:rsidRDefault="00553FF5">
      <w:pPr>
        <w:pStyle w:val="TOC3"/>
        <w:rPr>
          <w:rFonts w:eastAsiaTheme="minorEastAsia"/>
          <w:smallCaps w:val="0"/>
          <w:sz w:val="22"/>
          <w:lang w:eastAsia="zh-TW"/>
        </w:rPr>
      </w:pPr>
      <w:hyperlink w:anchor="_Toc452128817" w:history="1">
        <w:r w:rsidRPr="00171B16">
          <w:rPr>
            <w:rStyle w:val="Hyperlink"/>
          </w:rPr>
          <w:t>System Center Endpoint Protection</w:t>
        </w:r>
        <w:r>
          <w:tab/>
        </w:r>
        <w:r>
          <w:fldChar w:fldCharType="begin"/>
        </w:r>
        <w:r>
          <w:instrText xml:space="preserve"> PAGEREF _Toc452128817 \h </w:instrText>
        </w:r>
        <w:r>
          <w:fldChar w:fldCharType="separate"/>
        </w:r>
        <w:r>
          <w:t>38</w:t>
        </w:r>
        <w:r>
          <w:fldChar w:fldCharType="end"/>
        </w:r>
      </w:hyperlink>
    </w:p>
    <w:p w:rsidR="00553FF5" w:rsidRDefault="00553FF5">
      <w:pPr>
        <w:pStyle w:val="TOC3"/>
        <w:rPr>
          <w:rFonts w:eastAsiaTheme="minorEastAsia"/>
          <w:smallCaps w:val="0"/>
          <w:sz w:val="22"/>
          <w:lang w:eastAsia="zh-TW"/>
        </w:rPr>
      </w:pPr>
      <w:hyperlink w:anchor="_Toc452128818" w:history="1">
        <w:r w:rsidRPr="00171B16">
          <w:rPr>
            <w:rStyle w:val="Hyperlink"/>
          </w:rPr>
          <w:t>System Center Operation Manager</w:t>
        </w:r>
        <w:r>
          <w:tab/>
        </w:r>
        <w:r>
          <w:fldChar w:fldCharType="begin"/>
        </w:r>
        <w:r>
          <w:instrText xml:space="preserve"> PAGEREF _Toc452128818 \h </w:instrText>
        </w:r>
        <w:r>
          <w:fldChar w:fldCharType="separate"/>
        </w:r>
        <w:r>
          <w:t>39</w:t>
        </w:r>
        <w:r>
          <w:fldChar w:fldCharType="end"/>
        </w:r>
      </w:hyperlink>
    </w:p>
    <w:p w:rsidR="00553FF5" w:rsidRDefault="00553FF5">
      <w:pPr>
        <w:pStyle w:val="TOC3"/>
        <w:rPr>
          <w:rFonts w:eastAsiaTheme="minorEastAsia"/>
          <w:smallCaps w:val="0"/>
          <w:sz w:val="22"/>
          <w:lang w:eastAsia="zh-TW"/>
        </w:rPr>
      </w:pPr>
      <w:hyperlink w:anchor="_Toc452128819" w:history="1">
        <w:r w:rsidRPr="00171B16">
          <w:rPr>
            <w:rStyle w:val="Hyperlink"/>
          </w:rPr>
          <w:t>System Center Server Management Suite</w:t>
        </w:r>
        <w:r>
          <w:tab/>
        </w:r>
        <w:r>
          <w:fldChar w:fldCharType="begin"/>
        </w:r>
        <w:r>
          <w:instrText xml:space="preserve"> PAGEREF _Toc452128819 \h </w:instrText>
        </w:r>
        <w:r>
          <w:fldChar w:fldCharType="separate"/>
        </w:r>
        <w:r>
          <w:t>39</w:t>
        </w:r>
        <w:r>
          <w:fldChar w:fldCharType="end"/>
        </w:r>
      </w:hyperlink>
    </w:p>
    <w:p w:rsidR="00553FF5" w:rsidRDefault="00553FF5">
      <w:pPr>
        <w:pStyle w:val="TOC3"/>
        <w:rPr>
          <w:rFonts w:eastAsiaTheme="minorEastAsia"/>
          <w:smallCaps w:val="0"/>
          <w:sz w:val="22"/>
          <w:lang w:eastAsia="zh-TW"/>
        </w:rPr>
      </w:pPr>
      <w:hyperlink w:anchor="_Toc452128820" w:history="1">
        <w:r w:rsidRPr="00171B16">
          <w:rPr>
            <w:rStyle w:val="Hyperlink"/>
          </w:rPr>
          <w:t>System Center Service Manager</w:t>
        </w:r>
        <w:r>
          <w:tab/>
        </w:r>
        <w:r>
          <w:fldChar w:fldCharType="begin"/>
        </w:r>
        <w:r>
          <w:instrText xml:space="preserve"> PAGEREF _Toc452128820 \h </w:instrText>
        </w:r>
        <w:r>
          <w:fldChar w:fldCharType="separate"/>
        </w:r>
        <w:r>
          <w:t>39</w:t>
        </w:r>
        <w:r>
          <w:fldChar w:fldCharType="end"/>
        </w:r>
      </w:hyperlink>
    </w:p>
    <w:p w:rsidR="00553FF5" w:rsidRDefault="00553FF5">
      <w:pPr>
        <w:pStyle w:val="TOC2"/>
        <w:rPr>
          <w:rFonts w:eastAsiaTheme="minorEastAsia"/>
          <w:smallCaps w:val="0"/>
          <w:sz w:val="22"/>
          <w:lang w:eastAsia="zh-TW"/>
        </w:rPr>
      </w:pPr>
      <w:hyperlink w:anchor="_Toc452128821" w:history="1">
        <w:r w:rsidRPr="00171B16">
          <w:rPr>
            <w:rStyle w:val="Hyperlink"/>
          </w:rPr>
          <w:t>Virtual Desktop Infrastructure (VDI) Suite</w:t>
        </w:r>
        <w:r>
          <w:tab/>
        </w:r>
        <w:r>
          <w:fldChar w:fldCharType="begin"/>
        </w:r>
        <w:r>
          <w:instrText xml:space="preserve"> PAGEREF _Toc452128821 \h </w:instrText>
        </w:r>
        <w:r>
          <w:fldChar w:fldCharType="separate"/>
        </w:r>
        <w:r>
          <w:t>39</w:t>
        </w:r>
        <w:r>
          <w:fldChar w:fldCharType="end"/>
        </w:r>
      </w:hyperlink>
    </w:p>
    <w:p w:rsidR="00553FF5" w:rsidRDefault="00553FF5">
      <w:pPr>
        <w:pStyle w:val="TOC2"/>
        <w:rPr>
          <w:rFonts w:eastAsiaTheme="minorEastAsia"/>
          <w:smallCaps w:val="0"/>
          <w:sz w:val="22"/>
          <w:lang w:eastAsia="zh-TW"/>
        </w:rPr>
      </w:pPr>
      <w:hyperlink w:anchor="_Toc452128822" w:history="1">
        <w:r w:rsidRPr="00171B16">
          <w:rPr>
            <w:rStyle w:val="Hyperlink"/>
          </w:rPr>
          <w:t>Visual Studio</w:t>
        </w:r>
        <w:r>
          <w:tab/>
        </w:r>
        <w:r>
          <w:fldChar w:fldCharType="begin"/>
        </w:r>
        <w:r>
          <w:instrText xml:space="preserve"> PAGEREF _Toc452128822 \h </w:instrText>
        </w:r>
        <w:r>
          <w:fldChar w:fldCharType="separate"/>
        </w:r>
        <w:r>
          <w:t>39</w:t>
        </w:r>
        <w:r>
          <w:fldChar w:fldCharType="end"/>
        </w:r>
      </w:hyperlink>
    </w:p>
    <w:p w:rsidR="00553FF5" w:rsidRDefault="00553FF5">
      <w:pPr>
        <w:pStyle w:val="TOC3"/>
        <w:rPr>
          <w:rFonts w:eastAsiaTheme="minorEastAsia"/>
          <w:smallCaps w:val="0"/>
          <w:sz w:val="22"/>
          <w:lang w:eastAsia="zh-TW"/>
        </w:rPr>
      </w:pPr>
      <w:hyperlink w:anchor="_Toc452128823" w:history="1">
        <w:r w:rsidRPr="00171B16">
          <w:rPr>
            <w:rStyle w:val="Hyperlink"/>
          </w:rPr>
          <w:t>Visual Studio</w:t>
        </w:r>
        <w:r>
          <w:tab/>
        </w:r>
        <w:r>
          <w:fldChar w:fldCharType="begin"/>
        </w:r>
        <w:r>
          <w:instrText xml:space="preserve"> PAGEREF _Toc452128823 \h </w:instrText>
        </w:r>
        <w:r>
          <w:fldChar w:fldCharType="separate"/>
        </w:r>
        <w:r>
          <w:t>39</w:t>
        </w:r>
        <w:r>
          <w:fldChar w:fldCharType="end"/>
        </w:r>
      </w:hyperlink>
    </w:p>
    <w:p w:rsidR="00553FF5" w:rsidRDefault="00553FF5">
      <w:pPr>
        <w:pStyle w:val="TOC3"/>
        <w:rPr>
          <w:rFonts w:eastAsiaTheme="minorEastAsia"/>
          <w:smallCaps w:val="0"/>
          <w:sz w:val="22"/>
          <w:lang w:eastAsia="zh-TW"/>
        </w:rPr>
      </w:pPr>
      <w:hyperlink w:anchor="_Toc452128824" w:history="1">
        <w:r w:rsidRPr="00171B16">
          <w:rPr>
            <w:rStyle w:val="Hyperlink"/>
          </w:rPr>
          <w:t>Visual Studio Team Foundation Server</w:t>
        </w:r>
        <w:r>
          <w:tab/>
        </w:r>
        <w:r>
          <w:fldChar w:fldCharType="begin"/>
        </w:r>
        <w:r>
          <w:instrText xml:space="preserve"> PAGEREF _Toc452128824 \h </w:instrText>
        </w:r>
        <w:r>
          <w:fldChar w:fldCharType="separate"/>
        </w:r>
        <w:r>
          <w:t>41</w:t>
        </w:r>
        <w:r>
          <w:fldChar w:fldCharType="end"/>
        </w:r>
      </w:hyperlink>
    </w:p>
    <w:p w:rsidR="00553FF5" w:rsidRDefault="00553FF5">
      <w:pPr>
        <w:pStyle w:val="TOC2"/>
        <w:rPr>
          <w:rFonts w:eastAsiaTheme="minorEastAsia"/>
          <w:smallCaps w:val="0"/>
          <w:sz w:val="22"/>
          <w:lang w:eastAsia="zh-TW"/>
        </w:rPr>
      </w:pPr>
      <w:hyperlink w:anchor="_Toc452128825" w:history="1">
        <w:r w:rsidRPr="00171B16">
          <w:rPr>
            <w:rStyle w:val="Hyperlink"/>
          </w:rPr>
          <w:t>Windows</w:t>
        </w:r>
        <w:r>
          <w:tab/>
        </w:r>
        <w:r>
          <w:fldChar w:fldCharType="begin"/>
        </w:r>
        <w:r>
          <w:instrText xml:space="preserve"> PAGEREF _Toc452128825 \h </w:instrText>
        </w:r>
        <w:r>
          <w:fldChar w:fldCharType="separate"/>
        </w:r>
        <w:r>
          <w:t>42</w:t>
        </w:r>
        <w:r>
          <w:fldChar w:fldCharType="end"/>
        </w:r>
      </w:hyperlink>
    </w:p>
    <w:p w:rsidR="00553FF5" w:rsidRDefault="00553FF5">
      <w:pPr>
        <w:pStyle w:val="TOC3"/>
        <w:rPr>
          <w:rFonts w:eastAsiaTheme="minorEastAsia"/>
          <w:smallCaps w:val="0"/>
          <w:sz w:val="22"/>
          <w:lang w:eastAsia="zh-TW"/>
        </w:rPr>
      </w:pPr>
      <w:hyperlink w:anchor="_Toc452128826" w:history="1">
        <w:r w:rsidRPr="00171B16">
          <w:rPr>
            <w:rStyle w:val="Hyperlink"/>
          </w:rPr>
          <w:t>Операційна система Windows для настільних комп’ютерів</w:t>
        </w:r>
        <w:r>
          <w:tab/>
        </w:r>
        <w:r>
          <w:fldChar w:fldCharType="begin"/>
        </w:r>
        <w:r>
          <w:instrText xml:space="preserve"> PAGEREF _Toc452128826 \h </w:instrText>
        </w:r>
        <w:r>
          <w:fldChar w:fldCharType="separate"/>
        </w:r>
        <w:r>
          <w:t>42</w:t>
        </w:r>
        <w:r>
          <w:fldChar w:fldCharType="end"/>
        </w:r>
      </w:hyperlink>
    </w:p>
    <w:p w:rsidR="00553FF5" w:rsidRDefault="00553FF5">
      <w:pPr>
        <w:pStyle w:val="TOC2"/>
        <w:rPr>
          <w:rFonts w:eastAsiaTheme="minorEastAsia"/>
          <w:smallCaps w:val="0"/>
          <w:sz w:val="22"/>
          <w:lang w:eastAsia="zh-TW"/>
        </w:rPr>
      </w:pPr>
      <w:hyperlink w:anchor="_Toc452128827" w:history="1">
        <w:r w:rsidRPr="00171B16">
          <w:rPr>
            <w:rStyle w:val="Hyperlink"/>
          </w:rPr>
          <w:t>Windows Server</w:t>
        </w:r>
        <w:r>
          <w:tab/>
        </w:r>
        <w:r>
          <w:fldChar w:fldCharType="begin"/>
        </w:r>
        <w:r>
          <w:instrText xml:space="preserve"> PAGEREF _Toc452128827 \h </w:instrText>
        </w:r>
        <w:r>
          <w:fldChar w:fldCharType="separate"/>
        </w:r>
        <w:r>
          <w:t>49</w:t>
        </w:r>
        <w:r>
          <w:fldChar w:fldCharType="end"/>
        </w:r>
      </w:hyperlink>
    </w:p>
    <w:p w:rsidR="00553FF5" w:rsidRDefault="00553FF5">
      <w:pPr>
        <w:pStyle w:val="TOC3"/>
        <w:rPr>
          <w:rFonts w:eastAsiaTheme="minorEastAsia"/>
          <w:smallCaps w:val="0"/>
          <w:sz w:val="22"/>
          <w:lang w:eastAsia="zh-TW"/>
        </w:rPr>
      </w:pPr>
      <w:hyperlink w:anchor="_Toc452128828" w:history="1">
        <w:r w:rsidRPr="00171B16">
          <w:rPr>
            <w:rStyle w:val="Hyperlink"/>
          </w:rPr>
          <w:t>Windows MultiPoint Server</w:t>
        </w:r>
        <w:r>
          <w:tab/>
        </w:r>
        <w:r>
          <w:fldChar w:fldCharType="begin"/>
        </w:r>
        <w:r>
          <w:instrText xml:space="preserve"> PAGEREF _Toc452128828 \h </w:instrText>
        </w:r>
        <w:r>
          <w:fldChar w:fldCharType="separate"/>
        </w:r>
        <w:r>
          <w:t>49</w:t>
        </w:r>
        <w:r>
          <w:fldChar w:fldCharType="end"/>
        </w:r>
      </w:hyperlink>
    </w:p>
    <w:p w:rsidR="00553FF5" w:rsidRDefault="00553FF5">
      <w:pPr>
        <w:pStyle w:val="TOC3"/>
        <w:rPr>
          <w:rFonts w:eastAsiaTheme="minorEastAsia"/>
          <w:smallCaps w:val="0"/>
          <w:sz w:val="22"/>
          <w:lang w:eastAsia="zh-TW"/>
        </w:rPr>
      </w:pPr>
      <w:hyperlink w:anchor="_Toc452128829" w:history="1">
        <w:r w:rsidRPr="00171B16">
          <w:rPr>
            <w:rStyle w:val="Hyperlink"/>
          </w:rPr>
          <w:t>Windows Server</w:t>
        </w:r>
        <w:r>
          <w:tab/>
        </w:r>
        <w:r>
          <w:fldChar w:fldCharType="begin"/>
        </w:r>
        <w:r>
          <w:instrText xml:space="preserve"> PAGEREF _Toc452128829 \h </w:instrText>
        </w:r>
        <w:r>
          <w:fldChar w:fldCharType="separate"/>
        </w:r>
        <w:r>
          <w:t>51</w:t>
        </w:r>
        <w:r>
          <w:fldChar w:fldCharType="end"/>
        </w:r>
      </w:hyperlink>
    </w:p>
    <w:p w:rsidR="00553FF5" w:rsidRDefault="00553FF5">
      <w:pPr>
        <w:pStyle w:val="TOC3"/>
        <w:rPr>
          <w:rFonts w:eastAsiaTheme="minorEastAsia"/>
          <w:smallCaps w:val="0"/>
          <w:sz w:val="22"/>
          <w:lang w:eastAsia="zh-TW"/>
        </w:rPr>
      </w:pPr>
      <w:hyperlink w:anchor="_Toc452128830" w:history="1">
        <w:r w:rsidRPr="00171B16">
          <w:rPr>
            <w:rStyle w:val="Hyperlink"/>
          </w:rPr>
          <w:t>Windows Small Business Server</w:t>
        </w:r>
        <w:r>
          <w:tab/>
        </w:r>
        <w:r>
          <w:fldChar w:fldCharType="begin"/>
        </w:r>
        <w:r>
          <w:instrText xml:space="preserve"> PAGEREF _Toc452128830 \h </w:instrText>
        </w:r>
        <w:r>
          <w:fldChar w:fldCharType="separate"/>
        </w:r>
        <w:r>
          <w:t>53</w:t>
        </w:r>
        <w:r>
          <w:fldChar w:fldCharType="end"/>
        </w:r>
      </w:hyperlink>
    </w:p>
    <w:p w:rsidR="00553FF5" w:rsidRDefault="00553FF5">
      <w:pPr>
        <w:pStyle w:val="TOC1"/>
        <w:rPr>
          <w:rFonts w:eastAsiaTheme="minorEastAsia"/>
          <w:b w:val="0"/>
          <w:caps w:val="0"/>
          <w:noProof/>
          <w:sz w:val="22"/>
          <w:szCs w:val="22"/>
          <w:lang w:eastAsia="zh-TW"/>
        </w:rPr>
      </w:pPr>
      <w:hyperlink w:anchor="_Toc452128831" w:history="1">
        <w:r w:rsidRPr="00171B16">
          <w:rPr>
            <w:rStyle w:val="Hyperlink"/>
            <w:noProof/>
          </w:rPr>
          <w:t>Онлайнові служби</w:t>
        </w:r>
        <w:r>
          <w:rPr>
            <w:noProof/>
          </w:rPr>
          <w:tab/>
        </w:r>
        <w:r>
          <w:rPr>
            <w:noProof/>
          </w:rPr>
          <w:fldChar w:fldCharType="begin"/>
        </w:r>
        <w:r>
          <w:rPr>
            <w:noProof/>
          </w:rPr>
          <w:instrText xml:space="preserve"> PAGEREF _Toc452128831 \h </w:instrText>
        </w:r>
        <w:r>
          <w:rPr>
            <w:noProof/>
          </w:rPr>
        </w:r>
        <w:r>
          <w:rPr>
            <w:noProof/>
          </w:rPr>
          <w:fldChar w:fldCharType="separate"/>
        </w:r>
        <w:r>
          <w:rPr>
            <w:noProof/>
          </w:rPr>
          <w:t>55</w:t>
        </w:r>
        <w:r>
          <w:rPr>
            <w:noProof/>
          </w:rPr>
          <w:fldChar w:fldCharType="end"/>
        </w:r>
      </w:hyperlink>
    </w:p>
    <w:p w:rsidR="00553FF5" w:rsidRDefault="00553FF5">
      <w:pPr>
        <w:pStyle w:val="TOC2"/>
        <w:rPr>
          <w:rFonts w:eastAsiaTheme="minorEastAsia"/>
          <w:smallCaps w:val="0"/>
          <w:sz w:val="22"/>
          <w:lang w:eastAsia="zh-TW"/>
        </w:rPr>
      </w:pPr>
      <w:hyperlink w:anchor="_Toc452128832" w:history="1">
        <w:r w:rsidRPr="00171B16">
          <w:rPr>
            <w:rStyle w:val="Hyperlink"/>
          </w:rPr>
          <w:t>Доступність Онлайнових служб у регіонах</w:t>
        </w:r>
        <w:r>
          <w:tab/>
        </w:r>
        <w:r>
          <w:fldChar w:fldCharType="begin"/>
        </w:r>
        <w:r>
          <w:instrText xml:space="preserve"> PAGEREF _Toc452128832 \h </w:instrText>
        </w:r>
        <w:r>
          <w:fldChar w:fldCharType="separate"/>
        </w:r>
        <w:r>
          <w:t>55</w:t>
        </w:r>
        <w:r>
          <w:fldChar w:fldCharType="end"/>
        </w:r>
      </w:hyperlink>
    </w:p>
    <w:p w:rsidR="00553FF5" w:rsidRDefault="00553FF5">
      <w:pPr>
        <w:pStyle w:val="TOC2"/>
        <w:rPr>
          <w:rFonts w:eastAsiaTheme="minorEastAsia"/>
          <w:smallCaps w:val="0"/>
          <w:sz w:val="22"/>
          <w:lang w:eastAsia="zh-TW"/>
        </w:rPr>
      </w:pPr>
      <w:hyperlink w:anchor="_Toc452128833" w:history="1">
        <w:r w:rsidRPr="00171B16">
          <w:rPr>
            <w:rStyle w:val="Hyperlink"/>
          </w:rPr>
          <w:t>Правила придбання Онлайнових служб</w:t>
        </w:r>
        <w:r>
          <w:tab/>
        </w:r>
        <w:r>
          <w:fldChar w:fldCharType="begin"/>
        </w:r>
        <w:r>
          <w:instrText xml:space="preserve"> PAGEREF _Toc452128833 \h </w:instrText>
        </w:r>
        <w:r>
          <w:fldChar w:fldCharType="separate"/>
        </w:r>
        <w:r>
          <w:t>55</w:t>
        </w:r>
        <w:r>
          <w:fldChar w:fldCharType="end"/>
        </w:r>
      </w:hyperlink>
    </w:p>
    <w:p w:rsidR="00553FF5" w:rsidRDefault="00553FF5">
      <w:pPr>
        <w:pStyle w:val="TOC2"/>
        <w:rPr>
          <w:rFonts w:eastAsiaTheme="minorEastAsia"/>
          <w:smallCaps w:val="0"/>
          <w:sz w:val="22"/>
          <w:lang w:eastAsia="zh-TW"/>
        </w:rPr>
      </w:pPr>
      <w:hyperlink w:anchor="_Toc452128834" w:history="1">
        <w:r w:rsidRPr="00171B16">
          <w:rPr>
            <w:rStyle w:val="Hyperlink"/>
          </w:rPr>
          <w:t>Поновлення Онлайнових служб</w:t>
        </w:r>
        <w:r>
          <w:tab/>
        </w:r>
        <w:r>
          <w:fldChar w:fldCharType="begin"/>
        </w:r>
        <w:r>
          <w:instrText xml:space="preserve"> PAGEREF _Toc452128834 \h </w:instrText>
        </w:r>
        <w:r>
          <w:fldChar w:fldCharType="separate"/>
        </w:r>
        <w:r>
          <w:t>55</w:t>
        </w:r>
        <w:r>
          <w:fldChar w:fldCharType="end"/>
        </w:r>
      </w:hyperlink>
    </w:p>
    <w:p w:rsidR="00553FF5" w:rsidRDefault="00553FF5">
      <w:pPr>
        <w:pStyle w:val="TOC2"/>
        <w:rPr>
          <w:rFonts w:eastAsiaTheme="minorEastAsia"/>
          <w:smallCaps w:val="0"/>
          <w:sz w:val="22"/>
          <w:lang w:eastAsia="zh-TW"/>
        </w:rPr>
      </w:pPr>
      <w:hyperlink w:anchor="_Toc452128835" w:history="1">
        <w:r w:rsidRPr="00171B16">
          <w:rPr>
            <w:rStyle w:val="Hyperlink"/>
          </w:rPr>
          <w:t>Служби Microsoft Azure</w:t>
        </w:r>
        <w:r>
          <w:tab/>
        </w:r>
        <w:r>
          <w:fldChar w:fldCharType="begin"/>
        </w:r>
        <w:r>
          <w:instrText xml:space="preserve"> PAGEREF _Toc452128835 \h </w:instrText>
        </w:r>
        <w:r>
          <w:fldChar w:fldCharType="separate"/>
        </w:r>
        <w:r>
          <w:t>55</w:t>
        </w:r>
        <w:r>
          <w:fldChar w:fldCharType="end"/>
        </w:r>
      </w:hyperlink>
    </w:p>
    <w:p w:rsidR="00553FF5" w:rsidRDefault="00553FF5">
      <w:pPr>
        <w:pStyle w:val="TOC3"/>
        <w:rPr>
          <w:rFonts w:eastAsiaTheme="minorEastAsia"/>
          <w:smallCaps w:val="0"/>
          <w:sz w:val="22"/>
          <w:lang w:eastAsia="zh-TW"/>
        </w:rPr>
      </w:pPr>
      <w:hyperlink w:anchor="_Toc452128836" w:history="1">
        <w:r w:rsidRPr="00171B16">
          <w:rPr>
            <w:rStyle w:val="Hyperlink"/>
          </w:rPr>
          <w:t>Служби Microsoft Azure</w:t>
        </w:r>
        <w:r>
          <w:tab/>
        </w:r>
        <w:r>
          <w:fldChar w:fldCharType="begin"/>
        </w:r>
        <w:r>
          <w:instrText xml:space="preserve"> PAGEREF _Toc452128836 \h </w:instrText>
        </w:r>
        <w:r>
          <w:fldChar w:fldCharType="separate"/>
        </w:r>
        <w:r>
          <w:t>57</w:t>
        </w:r>
        <w:r>
          <w:fldChar w:fldCharType="end"/>
        </w:r>
      </w:hyperlink>
    </w:p>
    <w:p w:rsidR="00553FF5" w:rsidRDefault="00553FF5">
      <w:pPr>
        <w:pStyle w:val="TOC3"/>
        <w:rPr>
          <w:rFonts w:eastAsiaTheme="minorEastAsia"/>
          <w:smallCaps w:val="0"/>
          <w:sz w:val="22"/>
          <w:lang w:eastAsia="zh-TW"/>
        </w:rPr>
      </w:pPr>
      <w:hyperlink w:anchor="_Toc452128837" w:history="1">
        <w:r w:rsidRPr="00171B16">
          <w:rPr>
            <w:rStyle w:val="Hyperlink"/>
          </w:rPr>
          <w:t>Підтримка Microsoft Azure (План)</w:t>
        </w:r>
        <w:r>
          <w:tab/>
        </w:r>
        <w:r>
          <w:fldChar w:fldCharType="begin"/>
        </w:r>
        <w:r>
          <w:instrText xml:space="preserve"> PAGEREF _Toc452128837 \h </w:instrText>
        </w:r>
        <w:r>
          <w:fldChar w:fldCharType="separate"/>
        </w:r>
        <w:r>
          <w:t>57</w:t>
        </w:r>
        <w:r>
          <w:fldChar w:fldCharType="end"/>
        </w:r>
      </w:hyperlink>
    </w:p>
    <w:p w:rsidR="00553FF5" w:rsidRDefault="00553FF5">
      <w:pPr>
        <w:pStyle w:val="TOC3"/>
        <w:rPr>
          <w:rFonts w:eastAsiaTheme="minorEastAsia"/>
          <w:smallCaps w:val="0"/>
          <w:sz w:val="22"/>
          <w:lang w:eastAsia="zh-TW"/>
        </w:rPr>
      </w:pPr>
      <w:hyperlink w:anchor="_Toc452128838" w:history="1">
        <w:r w:rsidRPr="00171B16">
          <w:rPr>
            <w:rStyle w:val="Hyperlink"/>
          </w:rPr>
          <w:t>Microsoft Azure Site Recovery (План)</w:t>
        </w:r>
        <w:r>
          <w:tab/>
        </w:r>
        <w:r>
          <w:fldChar w:fldCharType="begin"/>
        </w:r>
        <w:r>
          <w:instrText xml:space="preserve"> PAGEREF _Toc452128838 \h </w:instrText>
        </w:r>
        <w:r>
          <w:fldChar w:fldCharType="separate"/>
        </w:r>
        <w:r>
          <w:t>58</w:t>
        </w:r>
        <w:r>
          <w:fldChar w:fldCharType="end"/>
        </w:r>
      </w:hyperlink>
    </w:p>
    <w:p w:rsidR="00553FF5" w:rsidRDefault="00553FF5">
      <w:pPr>
        <w:pStyle w:val="TOC3"/>
        <w:rPr>
          <w:rFonts w:eastAsiaTheme="minorEastAsia"/>
          <w:smallCaps w:val="0"/>
          <w:sz w:val="22"/>
          <w:lang w:eastAsia="zh-TW"/>
        </w:rPr>
      </w:pPr>
      <w:hyperlink w:anchor="_Toc452128839" w:history="1">
        <w:r w:rsidRPr="00171B16">
          <w:rPr>
            <w:rStyle w:val="Hyperlink"/>
          </w:rPr>
          <w:t>Enterprise Mobility Suite (План)</w:t>
        </w:r>
        <w:r>
          <w:tab/>
        </w:r>
        <w:r>
          <w:fldChar w:fldCharType="begin"/>
        </w:r>
        <w:r>
          <w:instrText xml:space="preserve"> PAGEREF _Toc452128839 \h </w:instrText>
        </w:r>
        <w:r>
          <w:fldChar w:fldCharType="separate"/>
        </w:r>
        <w:r>
          <w:t>58</w:t>
        </w:r>
        <w:r>
          <w:fldChar w:fldCharType="end"/>
        </w:r>
      </w:hyperlink>
    </w:p>
    <w:p w:rsidR="00553FF5" w:rsidRDefault="00553FF5">
      <w:pPr>
        <w:pStyle w:val="TOC3"/>
        <w:rPr>
          <w:rFonts w:eastAsiaTheme="minorEastAsia"/>
          <w:smallCaps w:val="0"/>
          <w:sz w:val="22"/>
          <w:lang w:eastAsia="zh-TW"/>
        </w:rPr>
      </w:pPr>
      <w:hyperlink w:anchor="_Toc452128840" w:history="1">
        <w:r w:rsidRPr="00171B16">
          <w:rPr>
            <w:rStyle w:val="Hyperlink"/>
          </w:rPr>
          <w:t>Azure Active Directory (План)</w:t>
        </w:r>
        <w:r>
          <w:tab/>
        </w:r>
        <w:r>
          <w:fldChar w:fldCharType="begin"/>
        </w:r>
        <w:r>
          <w:instrText xml:space="preserve"> PAGEREF _Toc452128840 \h </w:instrText>
        </w:r>
        <w:r>
          <w:fldChar w:fldCharType="separate"/>
        </w:r>
        <w:r>
          <w:t>60</w:t>
        </w:r>
        <w:r>
          <w:fldChar w:fldCharType="end"/>
        </w:r>
      </w:hyperlink>
    </w:p>
    <w:p w:rsidR="00553FF5" w:rsidRDefault="00553FF5">
      <w:pPr>
        <w:pStyle w:val="TOC3"/>
        <w:rPr>
          <w:rFonts w:eastAsiaTheme="minorEastAsia"/>
          <w:smallCaps w:val="0"/>
          <w:sz w:val="22"/>
          <w:lang w:eastAsia="zh-TW"/>
        </w:rPr>
      </w:pPr>
      <w:hyperlink w:anchor="_Toc452128841" w:history="1">
        <w:r w:rsidRPr="00171B16">
          <w:rPr>
            <w:rStyle w:val="Hyperlink"/>
          </w:rPr>
          <w:t>Azure Rights Management Premium (план)</w:t>
        </w:r>
        <w:r>
          <w:tab/>
        </w:r>
        <w:r>
          <w:fldChar w:fldCharType="begin"/>
        </w:r>
        <w:r>
          <w:instrText xml:space="preserve"> PAGEREF _Toc452128841 \h </w:instrText>
        </w:r>
        <w:r>
          <w:fldChar w:fldCharType="separate"/>
        </w:r>
        <w:r>
          <w:t>60</w:t>
        </w:r>
        <w:r>
          <w:fldChar w:fldCharType="end"/>
        </w:r>
      </w:hyperlink>
    </w:p>
    <w:p w:rsidR="00553FF5" w:rsidRDefault="00553FF5">
      <w:pPr>
        <w:pStyle w:val="TOC3"/>
        <w:rPr>
          <w:rFonts w:eastAsiaTheme="minorEastAsia"/>
          <w:smallCaps w:val="0"/>
          <w:sz w:val="22"/>
          <w:lang w:eastAsia="zh-TW"/>
        </w:rPr>
      </w:pPr>
      <w:hyperlink w:anchor="_Toc452128842" w:history="1">
        <w:r w:rsidRPr="00171B16">
          <w:rPr>
            <w:rStyle w:val="Hyperlink"/>
          </w:rPr>
          <w:t>Azure RemoteApp (План)</w:t>
        </w:r>
        <w:r>
          <w:tab/>
        </w:r>
        <w:r>
          <w:fldChar w:fldCharType="begin"/>
        </w:r>
        <w:r>
          <w:instrText xml:space="preserve"> PAGEREF _Toc452128842 \h </w:instrText>
        </w:r>
        <w:r>
          <w:fldChar w:fldCharType="separate"/>
        </w:r>
        <w:r>
          <w:t>60</w:t>
        </w:r>
        <w:r>
          <w:fldChar w:fldCharType="end"/>
        </w:r>
      </w:hyperlink>
    </w:p>
    <w:p w:rsidR="00553FF5" w:rsidRDefault="00553FF5">
      <w:pPr>
        <w:pStyle w:val="TOC3"/>
        <w:rPr>
          <w:rFonts w:eastAsiaTheme="minorEastAsia"/>
          <w:smallCaps w:val="0"/>
          <w:sz w:val="22"/>
          <w:lang w:eastAsia="zh-TW"/>
        </w:rPr>
      </w:pPr>
      <w:hyperlink w:anchor="_Toc452128843" w:history="1">
        <w:r w:rsidRPr="00171B16">
          <w:rPr>
            <w:rStyle w:val="Hyperlink"/>
          </w:rPr>
          <w:t>Operations Management Suite (план)</w:t>
        </w:r>
        <w:r>
          <w:tab/>
        </w:r>
        <w:r>
          <w:fldChar w:fldCharType="begin"/>
        </w:r>
        <w:r>
          <w:instrText xml:space="preserve"> PAGEREF _Toc452128843 \h </w:instrText>
        </w:r>
        <w:r>
          <w:fldChar w:fldCharType="separate"/>
        </w:r>
        <w:r>
          <w:t>61</w:t>
        </w:r>
        <w:r>
          <w:fldChar w:fldCharType="end"/>
        </w:r>
      </w:hyperlink>
    </w:p>
    <w:p w:rsidR="00553FF5" w:rsidRDefault="00553FF5">
      <w:pPr>
        <w:pStyle w:val="TOC3"/>
        <w:rPr>
          <w:rFonts w:eastAsiaTheme="minorEastAsia"/>
          <w:smallCaps w:val="0"/>
          <w:sz w:val="22"/>
          <w:lang w:eastAsia="zh-TW"/>
        </w:rPr>
      </w:pPr>
      <w:hyperlink w:anchor="_Toc452128844" w:history="1">
        <w:r w:rsidRPr="00171B16">
          <w:rPr>
            <w:rStyle w:val="Hyperlink"/>
          </w:rPr>
          <w:t>Багатофакторна автентифікація Microsoft (план)</w:t>
        </w:r>
        <w:r>
          <w:tab/>
        </w:r>
        <w:r>
          <w:fldChar w:fldCharType="begin"/>
        </w:r>
        <w:r>
          <w:instrText xml:space="preserve"> PAGEREF _Toc452128844 \h </w:instrText>
        </w:r>
        <w:r>
          <w:fldChar w:fldCharType="separate"/>
        </w:r>
        <w:r>
          <w:t>61</w:t>
        </w:r>
        <w:r>
          <w:fldChar w:fldCharType="end"/>
        </w:r>
      </w:hyperlink>
    </w:p>
    <w:p w:rsidR="00553FF5" w:rsidRDefault="00553FF5">
      <w:pPr>
        <w:pStyle w:val="TOC3"/>
        <w:rPr>
          <w:rFonts w:eastAsiaTheme="minorEastAsia"/>
          <w:smallCaps w:val="0"/>
          <w:sz w:val="22"/>
          <w:lang w:eastAsia="zh-TW"/>
        </w:rPr>
      </w:pPr>
      <w:hyperlink w:anchor="_Toc452128845" w:history="1">
        <w:r w:rsidRPr="00171B16">
          <w:rPr>
            <w:rStyle w:val="Hyperlink"/>
          </w:rPr>
          <w:t>Microsoft Cloud App Security</w:t>
        </w:r>
        <w:r>
          <w:tab/>
        </w:r>
        <w:r>
          <w:fldChar w:fldCharType="begin"/>
        </w:r>
        <w:r>
          <w:instrText xml:space="preserve"> PAGEREF _Toc452128845 \h </w:instrText>
        </w:r>
        <w:r>
          <w:fldChar w:fldCharType="separate"/>
        </w:r>
        <w:r>
          <w:t>62</w:t>
        </w:r>
        <w:r>
          <w:fldChar w:fldCharType="end"/>
        </w:r>
      </w:hyperlink>
    </w:p>
    <w:p w:rsidR="00553FF5" w:rsidRDefault="00553FF5">
      <w:pPr>
        <w:pStyle w:val="TOC3"/>
        <w:rPr>
          <w:rFonts w:eastAsiaTheme="minorEastAsia"/>
          <w:smallCaps w:val="0"/>
          <w:sz w:val="22"/>
          <w:lang w:eastAsia="zh-TW"/>
        </w:rPr>
      </w:pPr>
      <w:hyperlink w:anchor="_Toc452128846" w:history="1">
        <w:r w:rsidRPr="00171B16">
          <w:rPr>
            <w:rStyle w:val="Hyperlink"/>
          </w:rPr>
          <w:t>Microsoft Azure StorSimple</w:t>
        </w:r>
        <w:r>
          <w:tab/>
        </w:r>
        <w:r>
          <w:fldChar w:fldCharType="begin"/>
        </w:r>
        <w:r>
          <w:instrText xml:space="preserve"> PAGEREF _Toc452128846 \h </w:instrText>
        </w:r>
        <w:r>
          <w:fldChar w:fldCharType="separate"/>
        </w:r>
        <w:r>
          <w:t>62</w:t>
        </w:r>
        <w:r>
          <w:fldChar w:fldCharType="end"/>
        </w:r>
      </w:hyperlink>
    </w:p>
    <w:p w:rsidR="00553FF5" w:rsidRDefault="00553FF5">
      <w:pPr>
        <w:pStyle w:val="TOC2"/>
        <w:rPr>
          <w:rFonts w:eastAsiaTheme="minorEastAsia"/>
          <w:smallCaps w:val="0"/>
          <w:sz w:val="22"/>
          <w:lang w:eastAsia="zh-TW"/>
        </w:rPr>
      </w:pPr>
      <w:hyperlink w:anchor="_Toc452128847" w:history="1">
        <w:r w:rsidRPr="00171B16">
          <w:rPr>
            <w:rStyle w:val="Hyperlink"/>
          </w:rPr>
          <w:t>Enterprise Cloud Suite</w:t>
        </w:r>
        <w:r>
          <w:tab/>
        </w:r>
        <w:r>
          <w:fldChar w:fldCharType="begin"/>
        </w:r>
        <w:r>
          <w:instrText xml:space="preserve"> PAGEREF _Toc452128847 \h </w:instrText>
        </w:r>
        <w:r>
          <w:fldChar w:fldCharType="separate"/>
        </w:r>
        <w:r>
          <w:t>62</w:t>
        </w:r>
        <w:r>
          <w:fldChar w:fldCharType="end"/>
        </w:r>
      </w:hyperlink>
    </w:p>
    <w:p w:rsidR="00553FF5" w:rsidRDefault="00553FF5">
      <w:pPr>
        <w:pStyle w:val="TOC2"/>
        <w:rPr>
          <w:rFonts w:eastAsiaTheme="minorEastAsia"/>
          <w:smallCaps w:val="0"/>
          <w:sz w:val="22"/>
          <w:lang w:eastAsia="zh-TW"/>
        </w:rPr>
      </w:pPr>
      <w:hyperlink w:anchor="_Toc452128848" w:history="1">
        <w:r w:rsidRPr="00171B16">
          <w:rPr>
            <w:rStyle w:val="Hyperlink"/>
          </w:rPr>
          <w:t>Microsoft Intune</w:t>
        </w:r>
        <w:r>
          <w:tab/>
        </w:r>
        <w:r>
          <w:fldChar w:fldCharType="begin"/>
        </w:r>
        <w:r>
          <w:instrText xml:space="preserve"> PAGEREF _Toc452128848 \h </w:instrText>
        </w:r>
        <w:r>
          <w:fldChar w:fldCharType="separate"/>
        </w:r>
        <w:r>
          <w:t>63</w:t>
        </w:r>
        <w:r>
          <w:fldChar w:fldCharType="end"/>
        </w:r>
      </w:hyperlink>
    </w:p>
    <w:p w:rsidR="00553FF5" w:rsidRDefault="00553FF5">
      <w:pPr>
        <w:pStyle w:val="TOC2"/>
        <w:rPr>
          <w:rFonts w:eastAsiaTheme="minorEastAsia"/>
          <w:smallCaps w:val="0"/>
          <w:sz w:val="22"/>
          <w:lang w:eastAsia="zh-TW"/>
        </w:rPr>
      </w:pPr>
      <w:hyperlink w:anchor="_Toc452128849" w:history="1">
        <w:r w:rsidRPr="00171B16">
          <w:rPr>
            <w:rStyle w:val="Hyperlink"/>
          </w:rPr>
          <w:t>Служби Microsoft Dynamics Online</w:t>
        </w:r>
        <w:r>
          <w:tab/>
        </w:r>
        <w:r>
          <w:fldChar w:fldCharType="begin"/>
        </w:r>
        <w:r>
          <w:instrText xml:space="preserve"> PAGEREF _Toc452128849 \h </w:instrText>
        </w:r>
        <w:r>
          <w:fldChar w:fldCharType="separate"/>
        </w:r>
        <w:r>
          <w:t>64</w:t>
        </w:r>
        <w:r>
          <w:fldChar w:fldCharType="end"/>
        </w:r>
      </w:hyperlink>
    </w:p>
    <w:p w:rsidR="00553FF5" w:rsidRDefault="00553FF5">
      <w:pPr>
        <w:pStyle w:val="TOC3"/>
        <w:rPr>
          <w:rFonts w:eastAsiaTheme="minorEastAsia"/>
          <w:smallCaps w:val="0"/>
          <w:sz w:val="22"/>
          <w:lang w:eastAsia="zh-TW"/>
        </w:rPr>
      </w:pPr>
      <w:hyperlink w:anchor="_Toc452128850" w:history="1">
        <w:r w:rsidRPr="00171B16">
          <w:rPr>
            <w:rStyle w:val="Hyperlink"/>
          </w:rPr>
          <w:t>Microsoft Dynamics AX</w:t>
        </w:r>
        <w:r>
          <w:tab/>
        </w:r>
        <w:r>
          <w:fldChar w:fldCharType="begin"/>
        </w:r>
        <w:r>
          <w:instrText xml:space="preserve"> PAGEREF _Toc452128850 \h </w:instrText>
        </w:r>
        <w:r>
          <w:fldChar w:fldCharType="separate"/>
        </w:r>
        <w:r>
          <w:t>64</w:t>
        </w:r>
        <w:r>
          <w:fldChar w:fldCharType="end"/>
        </w:r>
      </w:hyperlink>
    </w:p>
    <w:p w:rsidR="00553FF5" w:rsidRDefault="00553FF5">
      <w:pPr>
        <w:pStyle w:val="TOC3"/>
        <w:rPr>
          <w:rFonts w:eastAsiaTheme="minorEastAsia"/>
          <w:smallCaps w:val="0"/>
          <w:sz w:val="22"/>
          <w:lang w:eastAsia="zh-TW"/>
        </w:rPr>
      </w:pPr>
      <w:hyperlink w:anchor="_Toc452128851" w:history="1">
        <w:r w:rsidRPr="00171B16">
          <w:rPr>
            <w:rStyle w:val="Hyperlink"/>
          </w:rPr>
          <w:t>Microsoft Dynamics CRM Online</w:t>
        </w:r>
        <w:r>
          <w:tab/>
        </w:r>
        <w:r>
          <w:fldChar w:fldCharType="begin"/>
        </w:r>
        <w:r>
          <w:instrText xml:space="preserve"> PAGEREF _Toc452128851 \h </w:instrText>
        </w:r>
        <w:r>
          <w:fldChar w:fldCharType="separate"/>
        </w:r>
        <w:r>
          <w:t>65</w:t>
        </w:r>
        <w:r>
          <w:fldChar w:fldCharType="end"/>
        </w:r>
      </w:hyperlink>
    </w:p>
    <w:p w:rsidR="00553FF5" w:rsidRDefault="00553FF5">
      <w:pPr>
        <w:pStyle w:val="TOC3"/>
        <w:rPr>
          <w:rFonts w:eastAsiaTheme="minorEastAsia"/>
          <w:smallCaps w:val="0"/>
          <w:sz w:val="22"/>
          <w:lang w:eastAsia="zh-TW"/>
        </w:rPr>
      </w:pPr>
      <w:hyperlink w:anchor="_Toc452128852" w:history="1">
        <w:r w:rsidRPr="00171B16">
          <w:rPr>
            <w:rStyle w:val="Hyperlink"/>
          </w:rPr>
          <w:t>Microsoft Dynamics Marketing</w:t>
        </w:r>
        <w:r>
          <w:tab/>
        </w:r>
        <w:r>
          <w:fldChar w:fldCharType="begin"/>
        </w:r>
        <w:r>
          <w:instrText xml:space="preserve"> PAGEREF _Toc452128852 \h </w:instrText>
        </w:r>
        <w:r>
          <w:fldChar w:fldCharType="separate"/>
        </w:r>
        <w:r>
          <w:t>66</w:t>
        </w:r>
        <w:r>
          <w:fldChar w:fldCharType="end"/>
        </w:r>
      </w:hyperlink>
    </w:p>
    <w:p w:rsidR="00553FF5" w:rsidRDefault="00553FF5">
      <w:pPr>
        <w:pStyle w:val="TOC3"/>
        <w:rPr>
          <w:rFonts w:eastAsiaTheme="minorEastAsia"/>
          <w:smallCaps w:val="0"/>
          <w:sz w:val="22"/>
          <w:lang w:eastAsia="zh-TW"/>
        </w:rPr>
      </w:pPr>
      <w:hyperlink w:anchor="_Toc452128853" w:history="1">
        <w:r w:rsidRPr="00171B16">
          <w:rPr>
            <w:rStyle w:val="Hyperlink"/>
          </w:rPr>
          <w:t>Microsoft Social Engagement</w:t>
        </w:r>
        <w:r>
          <w:tab/>
        </w:r>
        <w:r>
          <w:fldChar w:fldCharType="begin"/>
        </w:r>
        <w:r>
          <w:instrText xml:space="preserve"> PAGEREF _Toc452128853 \h </w:instrText>
        </w:r>
        <w:r>
          <w:fldChar w:fldCharType="separate"/>
        </w:r>
        <w:r>
          <w:t>67</w:t>
        </w:r>
        <w:r>
          <w:fldChar w:fldCharType="end"/>
        </w:r>
      </w:hyperlink>
    </w:p>
    <w:p w:rsidR="00553FF5" w:rsidRDefault="00553FF5">
      <w:pPr>
        <w:pStyle w:val="TOC3"/>
        <w:rPr>
          <w:rFonts w:eastAsiaTheme="minorEastAsia"/>
          <w:smallCaps w:val="0"/>
          <w:sz w:val="22"/>
          <w:lang w:eastAsia="zh-TW"/>
        </w:rPr>
      </w:pPr>
      <w:hyperlink w:anchor="_Toc452128854" w:history="1">
        <w:r w:rsidRPr="00171B16">
          <w:rPr>
            <w:rStyle w:val="Hyperlink"/>
          </w:rPr>
          <w:t>Parature від Майкрософт</w:t>
        </w:r>
        <w:r>
          <w:tab/>
        </w:r>
        <w:r>
          <w:fldChar w:fldCharType="begin"/>
        </w:r>
        <w:r>
          <w:instrText xml:space="preserve"> PAGEREF _Toc452128854 \h </w:instrText>
        </w:r>
        <w:r>
          <w:fldChar w:fldCharType="separate"/>
        </w:r>
        <w:r>
          <w:t>67</w:t>
        </w:r>
        <w:r>
          <w:fldChar w:fldCharType="end"/>
        </w:r>
      </w:hyperlink>
    </w:p>
    <w:p w:rsidR="00553FF5" w:rsidRDefault="00553FF5">
      <w:pPr>
        <w:pStyle w:val="TOC2"/>
        <w:rPr>
          <w:rFonts w:eastAsiaTheme="minorEastAsia"/>
          <w:smallCaps w:val="0"/>
          <w:sz w:val="22"/>
          <w:lang w:eastAsia="zh-TW"/>
        </w:rPr>
      </w:pPr>
      <w:hyperlink w:anchor="_Toc452128855" w:history="1">
        <w:r w:rsidRPr="00171B16">
          <w:rPr>
            <w:rStyle w:val="Hyperlink"/>
          </w:rPr>
          <w:t>Служби Office 365</w:t>
        </w:r>
        <w:r>
          <w:tab/>
        </w:r>
        <w:r>
          <w:fldChar w:fldCharType="begin"/>
        </w:r>
        <w:r>
          <w:instrText xml:space="preserve"> PAGEREF _Toc452128855 \h </w:instrText>
        </w:r>
        <w:r>
          <w:fldChar w:fldCharType="separate"/>
        </w:r>
        <w:r>
          <w:t>68</w:t>
        </w:r>
        <w:r>
          <w:fldChar w:fldCharType="end"/>
        </w:r>
      </w:hyperlink>
    </w:p>
    <w:p w:rsidR="00553FF5" w:rsidRDefault="00553FF5">
      <w:pPr>
        <w:pStyle w:val="TOC3"/>
        <w:rPr>
          <w:rFonts w:eastAsiaTheme="minorEastAsia"/>
          <w:smallCaps w:val="0"/>
          <w:sz w:val="22"/>
          <w:lang w:eastAsia="zh-TW"/>
        </w:rPr>
      </w:pPr>
      <w:hyperlink w:anchor="_Toc452128856" w:history="1">
        <w:r w:rsidRPr="00171B16">
          <w:rPr>
            <w:rStyle w:val="Hyperlink"/>
          </w:rPr>
          <w:t>Програми Office 365</w:t>
        </w:r>
        <w:r>
          <w:tab/>
        </w:r>
        <w:r>
          <w:fldChar w:fldCharType="begin"/>
        </w:r>
        <w:r>
          <w:instrText xml:space="preserve"> PAGEREF _Toc452128856 \h </w:instrText>
        </w:r>
        <w:r>
          <w:fldChar w:fldCharType="separate"/>
        </w:r>
        <w:r>
          <w:t>68</w:t>
        </w:r>
        <w:r>
          <w:fldChar w:fldCharType="end"/>
        </w:r>
      </w:hyperlink>
    </w:p>
    <w:p w:rsidR="00553FF5" w:rsidRDefault="00553FF5">
      <w:pPr>
        <w:pStyle w:val="TOC3"/>
        <w:rPr>
          <w:rFonts w:eastAsiaTheme="minorEastAsia"/>
          <w:smallCaps w:val="0"/>
          <w:sz w:val="22"/>
          <w:lang w:eastAsia="zh-TW"/>
        </w:rPr>
      </w:pPr>
      <w:hyperlink w:anchor="_Toc452128857" w:history="1">
        <w:r w:rsidRPr="00171B16">
          <w:rPr>
            <w:rStyle w:val="Hyperlink"/>
          </w:rPr>
          <w:t>Програмні комплекси Office 365 Suites</w:t>
        </w:r>
        <w:r>
          <w:tab/>
        </w:r>
        <w:r>
          <w:fldChar w:fldCharType="begin"/>
        </w:r>
        <w:r>
          <w:instrText xml:space="preserve"> PAGEREF _Toc452128857 \h </w:instrText>
        </w:r>
        <w:r>
          <w:fldChar w:fldCharType="separate"/>
        </w:r>
        <w:r>
          <w:t>69</w:t>
        </w:r>
        <w:r>
          <w:fldChar w:fldCharType="end"/>
        </w:r>
      </w:hyperlink>
    </w:p>
    <w:p w:rsidR="00553FF5" w:rsidRDefault="00553FF5">
      <w:pPr>
        <w:pStyle w:val="TOC3"/>
        <w:rPr>
          <w:rFonts w:eastAsiaTheme="minorEastAsia"/>
          <w:smallCaps w:val="0"/>
          <w:sz w:val="22"/>
          <w:lang w:eastAsia="zh-TW"/>
        </w:rPr>
      </w:pPr>
      <w:hyperlink w:anchor="_Toc452128858" w:history="1">
        <w:r w:rsidRPr="00171B16">
          <w:rPr>
            <w:rStyle w:val="Hyperlink"/>
          </w:rPr>
          <w:t>Покращене керування безпекою в Office 365</w:t>
        </w:r>
        <w:r>
          <w:tab/>
        </w:r>
        <w:r>
          <w:fldChar w:fldCharType="begin"/>
        </w:r>
        <w:r>
          <w:instrText xml:space="preserve"> PAGEREF _Toc452128858 \h </w:instrText>
        </w:r>
        <w:r>
          <w:fldChar w:fldCharType="separate"/>
        </w:r>
        <w:r>
          <w:t>73</w:t>
        </w:r>
        <w:r>
          <w:fldChar w:fldCharType="end"/>
        </w:r>
      </w:hyperlink>
    </w:p>
    <w:p w:rsidR="00553FF5" w:rsidRDefault="00553FF5">
      <w:pPr>
        <w:pStyle w:val="TOC3"/>
        <w:rPr>
          <w:rFonts w:eastAsiaTheme="minorEastAsia"/>
          <w:smallCaps w:val="0"/>
          <w:sz w:val="22"/>
          <w:lang w:eastAsia="zh-TW"/>
        </w:rPr>
      </w:pPr>
      <w:hyperlink w:anchor="_Toc452128859" w:history="1">
        <w:r w:rsidRPr="00171B16">
          <w:rPr>
            <w:rStyle w:val="Hyperlink"/>
          </w:rPr>
          <w:t>Office 365 Customer Lockbox</w:t>
        </w:r>
        <w:r>
          <w:tab/>
        </w:r>
        <w:r>
          <w:fldChar w:fldCharType="begin"/>
        </w:r>
        <w:r>
          <w:instrText xml:space="preserve"> PAGEREF _Toc452128859 \h </w:instrText>
        </w:r>
        <w:r>
          <w:fldChar w:fldCharType="separate"/>
        </w:r>
        <w:r>
          <w:t>73</w:t>
        </w:r>
        <w:r>
          <w:fldChar w:fldCharType="end"/>
        </w:r>
      </w:hyperlink>
    </w:p>
    <w:p w:rsidR="00553FF5" w:rsidRDefault="00553FF5">
      <w:pPr>
        <w:pStyle w:val="TOC3"/>
        <w:rPr>
          <w:rFonts w:eastAsiaTheme="minorEastAsia"/>
          <w:smallCaps w:val="0"/>
          <w:sz w:val="22"/>
          <w:lang w:eastAsia="zh-TW"/>
        </w:rPr>
      </w:pPr>
      <w:hyperlink w:anchor="_Toc452128860" w:history="1">
        <w:r w:rsidRPr="00171B16">
          <w:rPr>
            <w:rStyle w:val="Hyperlink"/>
          </w:rPr>
          <w:t>Office 365 Delve Analytics</w:t>
        </w:r>
        <w:r>
          <w:tab/>
        </w:r>
        <w:r>
          <w:fldChar w:fldCharType="begin"/>
        </w:r>
        <w:r>
          <w:instrText xml:space="preserve"> PAGEREF _Toc452128860 \h </w:instrText>
        </w:r>
        <w:r>
          <w:fldChar w:fldCharType="separate"/>
        </w:r>
        <w:r>
          <w:t>73</w:t>
        </w:r>
        <w:r>
          <w:fldChar w:fldCharType="end"/>
        </w:r>
      </w:hyperlink>
    </w:p>
    <w:p w:rsidR="00553FF5" w:rsidRDefault="00553FF5">
      <w:pPr>
        <w:pStyle w:val="TOC3"/>
        <w:rPr>
          <w:rFonts w:eastAsiaTheme="minorEastAsia"/>
          <w:smallCaps w:val="0"/>
          <w:sz w:val="22"/>
          <w:lang w:eastAsia="zh-TW"/>
        </w:rPr>
      </w:pPr>
      <w:hyperlink w:anchor="_Toc452128861" w:history="1">
        <w:r w:rsidRPr="00171B16">
          <w:rPr>
            <w:rStyle w:val="Hyperlink"/>
          </w:rPr>
          <w:t>Удосконалене витребування електронної інформації Office 365</w:t>
        </w:r>
        <w:r>
          <w:tab/>
        </w:r>
        <w:r>
          <w:fldChar w:fldCharType="begin"/>
        </w:r>
        <w:r>
          <w:instrText xml:space="preserve"> PAGEREF _Toc452128861 \h </w:instrText>
        </w:r>
        <w:r>
          <w:fldChar w:fldCharType="separate"/>
        </w:r>
        <w:r>
          <w:t>74</w:t>
        </w:r>
        <w:r>
          <w:fldChar w:fldCharType="end"/>
        </w:r>
      </w:hyperlink>
    </w:p>
    <w:p w:rsidR="00553FF5" w:rsidRDefault="00553FF5">
      <w:pPr>
        <w:pStyle w:val="TOC3"/>
        <w:rPr>
          <w:rFonts w:eastAsiaTheme="minorEastAsia"/>
          <w:smallCaps w:val="0"/>
          <w:sz w:val="22"/>
          <w:lang w:eastAsia="zh-TW"/>
        </w:rPr>
      </w:pPr>
      <w:hyperlink w:anchor="_Toc452128862" w:history="1">
        <w:r w:rsidRPr="00171B16">
          <w:rPr>
            <w:rStyle w:val="Hyperlink"/>
          </w:rPr>
          <w:t>Exchange Online</w:t>
        </w:r>
        <w:r>
          <w:tab/>
        </w:r>
        <w:r>
          <w:fldChar w:fldCharType="begin"/>
        </w:r>
        <w:r>
          <w:instrText xml:space="preserve"> PAGEREF _Toc452128862 \h </w:instrText>
        </w:r>
        <w:r>
          <w:fldChar w:fldCharType="separate"/>
        </w:r>
        <w:r>
          <w:t>74</w:t>
        </w:r>
        <w:r>
          <w:fldChar w:fldCharType="end"/>
        </w:r>
      </w:hyperlink>
    </w:p>
    <w:p w:rsidR="00553FF5" w:rsidRDefault="00553FF5">
      <w:pPr>
        <w:pStyle w:val="TOC3"/>
        <w:rPr>
          <w:rFonts w:eastAsiaTheme="minorEastAsia"/>
          <w:smallCaps w:val="0"/>
          <w:sz w:val="22"/>
          <w:lang w:eastAsia="zh-TW"/>
        </w:rPr>
      </w:pPr>
      <w:hyperlink w:anchor="_Toc452128863" w:history="1">
        <w:r w:rsidRPr="00171B16">
          <w:rPr>
            <w:rStyle w:val="Hyperlink"/>
          </w:rPr>
          <w:t>OneDrive для бізнесу</w:t>
        </w:r>
        <w:r>
          <w:tab/>
        </w:r>
        <w:r>
          <w:fldChar w:fldCharType="begin"/>
        </w:r>
        <w:r>
          <w:instrText xml:space="preserve"> PAGEREF _Toc452128863 \h </w:instrText>
        </w:r>
        <w:r>
          <w:fldChar w:fldCharType="separate"/>
        </w:r>
        <w:r>
          <w:t>75</w:t>
        </w:r>
        <w:r>
          <w:fldChar w:fldCharType="end"/>
        </w:r>
      </w:hyperlink>
    </w:p>
    <w:p w:rsidR="00553FF5" w:rsidRDefault="00553FF5">
      <w:pPr>
        <w:pStyle w:val="TOC3"/>
        <w:rPr>
          <w:rFonts w:eastAsiaTheme="minorEastAsia"/>
          <w:smallCaps w:val="0"/>
          <w:sz w:val="22"/>
          <w:lang w:eastAsia="zh-TW"/>
        </w:rPr>
      </w:pPr>
      <w:hyperlink w:anchor="_Toc452128864" w:history="1">
        <w:r w:rsidRPr="00171B16">
          <w:rPr>
            <w:rStyle w:val="Hyperlink"/>
          </w:rPr>
          <w:t>Project Online</w:t>
        </w:r>
        <w:r>
          <w:tab/>
        </w:r>
        <w:r>
          <w:fldChar w:fldCharType="begin"/>
        </w:r>
        <w:r>
          <w:instrText xml:space="preserve"> PAGEREF _Toc452128864 \h </w:instrText>
        </w:r>
        <w:r>
          <w:fldChar w:fldCharType="separate"/>
        </w:r>
        <w:r>
          <w:t>75</w:t>
        </w:r>
        <w:r>
          <w:fldChar w:fldCharType="end"/>
        </w:r>
      </w:hyperlink>
    </w:p>
    <w:p w:rsidR="00553FF5" w:rsidRDefault="00553FF5">
      <w:pPr>
        <w:pStyle w:val="TOC3"/>
        <w:rPr>
          <w:rFonts w:eastAsiaTheme="minorEastAsia"/>
          <w:smallCaps w:val="0"/>
          <w:sz w:val="22"/>
          <w:lang w:eastAsia="zh-TW"/>
        </w:rPr>
      </w:pPr>
      <w:hyperlink w:anchor="_Toc452128865" w:history="1">
        <w:r w:rsidRPr="00171B16">
          <w:rPr>
            <w:rStyle w:val="Hyperlink"/>
          </w:rPr>
          <w:t>SharePoint Online</w:t>
        </w:r>
        <w:r>
          <w:tab/>
        </w:r>
        <w:r>
          <w:fldChar w:fldCharType="begin"/>
        </w:r>
        <w:r>
          <w:instrText xml:space="preserve"> PAGEREF _Toc452128865 \h </w:instrText>
        </w:r>
        <w:r>
          <w:fldChar w:fldCharType="separate"/>
        </w:r>
        <w:r>
          <w:t>76</w:t>
        </w:r>
        <w:r>
          <w:fldChar w:fldCharType="end"/>
        </w:r>
      </w:hyperlink>
    </w:p>
    <w:p w:rsidR="00553FF5" w:rsidRDefault="00553FF5">
      <w:pPr>
        <w:pStyle w:val="TOC3"/>
        <w:rPr>
          <w:rFonts w:eastAsiaTheme="minorEastAsia"/>
          <w:smallCaps w:val="0"/>
          <w:sz w:val="22"/>
          <w:lang w:eastAsia="zh-TW"/>
        </w:rPr>
      </w:pPr>
      <w:hyperlink w:anchor="_Toc452128866" w:history="1">
        <w:r w:rsidRPr="00171B16">
          <w:rPr>
            <w:rStyle w:val="Hyperlink"/>
          </w:rPr>
          <w:t>Skype для бізнесу Online</w:t>
        </w:r>
        <w:r>
          <w:tab/>
        </w:r>
        <w:r>
          <w:fldChar w:fldCharType="begin"/>
        </w:r>
        <w:r>
          <w:instrText xml:space="preserve"> PAGEREF _Toc452128866 \h </w:instrText>
        </w:r>
        <w:r>
          <w:fldChar w:fldCharType="separate"/>
        </w:r>
        <w:r>
          <w:t>76</w:t>
        </w:r>
        <w:r>
          <w:fldChar w:fldCharType="end"/>
        </w:r>
      </w:hyperlink>
    </w:p>
    <w:p w:rsidR="00553FF5" w:rsidRDefault="00553FF5">
      <w:pPr>
        <w:pStyle w:val="TOC2"/>
        <w:rPr>
          <w:rFonts w:eastAsiaTheme="minorEastAsia"/>
          <w:smallCaps w:val="0"/>
          <w:sz w:val="22"/>
          <w:lang w:eastAsia="zh-TW"/>
        </w:rPr>
      </w:pPr>
      <w:hyperlink w:anchor="_Toc452128867" w:history="1">
        <w:r w:rsidRPr="00171B16">
          <w:rPr>
            <w:rStyle w:val="Hyperlink"/>
          </w:rPr>
          <w:t>Інші Онлайнові служби</w:t>
        </w:r>
        <w:r>
          <w:tab/>
        </w:r>
        <w:r>
          <w:fldChar w:fldCharType="begin"/>
        </w:r>
        <w:r>
          <w:instrText xml:space="preserve"> PAGEREF _Toc452128867 \h </w:instrText>
        </w:r>
        <w:r>
          <w:fldChar w:fldCharType="separate"/>
        </w:r>
        <w:r>
          <w:t>77</w:t>
        </w:r>
        <w:r>
          <w:fldChar w:fldCharType="end"/>
        </w:r>
      </w:hyperlink>
    </w:p>
    <w:p w:rsidR="00553FF5" w:rsidRDefault="00553FF5">
      <w:pPr>
        <w:pStyle w:val="TOC3"/>
        <w:rPr>
          <w:rFonts w:eastAsiaTheme="minorEastAsia"/>
          <w:smallCaps w:val="0"/>
          <w:sz w:val="22"/>
          <w:lang w:eastAsia="zh-TW"/>
        </w:rPr>
      </w:pPr>
      <w:hyperlink w:anchor="_Toc452128868" w:history="1">
        <w:r w:rsidRPr="00171B16">
          <w:rPr>
            <w:rStyle w:val="Hyperlink"/>
          </w:rPr>
          <w:t>Карти Bing</w:t>
        </w:r>
        <w:r>
          <w:tab/>
        </w:r>
        <w:r>
          <w:fldChar w:fldCharType="begin"/>
        </w:r>
        <w:r>
          <w:instrText xml:space="preserve"> PAGEREF _Toc452128868 \h </w:instrText>
        </w:r>
        <w:r>
          <w:fldChar w:fldCharType="separate"/>
        </w:r>
        <w:r>
          <w:t>77</w:t>
        </w:r>
        <w:r>
          <w:fldChar w:fldCharType="end"/>
        </w:r>
      </w:hyperlink>
    </w:p>
    <w:p w:rsidR="00553FF5" w:rsidRDefault="00553FF5">
      <w:pPr>
        <w:pStyle w:val="TOC3"/>
        <w:rPr>
          <w:rFonts w:eastAsiaTheme="minorEastAsia"/>
          <w:smallCaps w:val="0"/>
          <w:sz w:val="22"/>
          <w:lang w:eastAsia="zh-TW"/>
        </w:rPr>
      </w:pPr>
      <w:hyperlink w:anchor="_Toc452128869" w:history="1">
        <w:r w:rsidRPr="00171B16">
          <w:rPr>
            <w:rStyle w:val="Hyperlink"/>
          </w:rPr>
          <w:t>Microsoft Learning</w:t>
        </w:r>
        <w:r>
          <w:tab/>
        </w:r>
        <w:r>
          <w:fldChar w:fldCharType="begin"/>
        </w:r>
        <w:r>
          <w:instrText xml:space="preserve"> PAGEREF _Toc452128869 \h </w:instrText>
        </w:r>
        <w:r>
          <w:fldChar w:fldCharType="separate"/>
        </w:r>
        <w:r>
          <w:t>78</w:t>
        </w:r>
        <w:r>
          <w:fldChar w:fldCharType="end"/>
        </w:r>
      </w:hyperlink>
    </w:p>
    <w:p w:rsidR="00553FF5" w:rsidRDefault="00553FF5">
      <w:pPr>
        <w:pStyle w:val="TOC3"/>
        <w:rPr>
          <w:rFonts w:eastAsiaTheme="minorEastAsia"/>
          <w:smallCaps w:val="0"/>
          <w:sz w:val="22"/>
          <w:lang w:eastAsia="zh-TW"/>
        </w:rPr>
      </w:pPr>
      <w:hyperlink w:anchor="_Toc452128870" w:history="1">
        <w:r w:rsidRPr="00171B16">
          <w:rPr>
            <w:rStyle w:val="Hyperlink"/>
          </w:rPr>
          <w:t>Microsoft Translator</w:t>
        </w:r>
        <w:r>
          <w:tab/>
        </w:r>
        <w:r>
          <w:fldChar w:fldCharType="begin"/>
        </w:r>
        <w:r>
          <w:instrText xml:space="preserve"> PAGEREF _Toc452128870 \h </w:instrText>
        </w:r>
        <w:r>
          <w:fldChar w:fldCharType="separate"/>
        </w:r>
        <w:r>
          <w:t>78</w:t>
        </w:r>
        <w:r>
          <w:fldChar w:fldCharType="end"/>
        </w:r>
      </w:hyperlink>
    </w:p>
    <w:p w:rsidR="00553FF5" w:rsidRDefault="00553FF5">
      <w:pPr>
        <w:pStyle w:val="TOC3"/>
        <w:rPr>
          <w:rFonts w:eastAsiaTheme="minorEastAsia"/>
          <w:smallCaps w:val="0"/>
          <w:sz w:val="22"/>
          <w:lang w:eastAsia="zh-TW"/>
        </w:rPr>
      </w:pPr>
      <w:hyperlink w:anchor="_Toc452128871" w:history="1">
        <w:r w:rsidRPr="00171B16">
          <w:rPr>
            <w:rStyle w:val="Hyperlink"/>
          </w:rPr>
          <w:t>Power BI Pro</w:t>
        </w:r>
        <w:r>
          <w:tab/>
        </w:r>
        <w:r>
          <w:fldChar w:fldCharType="begin"/>
        </w:r>
        <w:r>
          <w:instrText xml:space="preserve"> PAGEREF _Toc452128871 \h </w:instrText>
        </w:r>
        <w:r>
          <w:fldChar w:fldCharType="separate"/>
        </w:r>
        <w:r>
          <w:t>79</w:t>
        </w:r>
        <w:r>
          <w:fldChar w:fldCharType="end"/>
        </w:r>
      </w:hyperlink>
    </w:p>
    <w:p w:rsidR="00553FF5" w:rsidRDefault="00553FF5">
      <w:pPr>
        <w:pStyle w:val="TOC3"/>
        <w:rPr>
          <w:rFonts w:eastAsiaTheme="minorEastAsia"/>
          <w:smallCaps w:val="0"/>
          <w:sz w:val="22"/>
          <w:lang w:eastAsia="zh-TW"/>
        </w:rPr>
      </w:pPr>
      <w:hyperlink w:anchor="_Toc452128872" w:history="1">
        <w:r w:rsidRPr="00171B16">
          <w:rPr>
            <w:rStyle w:val="Hyperlink"/>
          </w:rPr>
          <w:t>Yammer Enterprise</w:t>
        </w:r>
        <w:r>
          <w:tab/>
        </w:r>
        <w:r>
          <w:fldChar w:fldCharType="begin"/>
        </w:r>
        <w:r>
          <w:instrText xml:space="preserve"> PAGEREF _Toc452128872 \h </w:instrText>
        </w:r>
        <w:r>
          <w:fldChar w:fldCharType="separate"/>
        </w:r>
        <w:r>
          <w:t>79</w:t>
        </w:r>
        <w:r>
          <w:fldChar w:fldCharType="end"/>
        </w:r>
      </w:hyperlink>
    </w:p>
    <w:p w:rsidR="00553FF5" w:rsidRDefault="00553FF5">
      <w:pPr>
        <w:pStyle w:val="TOC1"/>
        <w:rPr>
          <w:rFonts w:eastAsiaTheme="minorEastAsia"/>
          <w:b w:val="0"/>
          <w:caps w:val="0"/>
          <w:noProof/>
          <w:sz w:val="22"/>
          <w:szCs w:val="22"/>
          <w:lang w:eastAsia="zh-TW"/>
        </w:rPr>
      </w:pPr>
      <w:hyperlink w:anchor="_Toc452128873" w:history="1">
        <w:r w:rsidRPr="00171B16">
          <w:rPr>
            <w:rStyle w:val="Hyperlink"/>
            <w:noProof/>
          </w:rPr>
          <w:t>Глосарій</w:t>
        </w:r>
        <w:r>
          <w:rPr>
            <w:noProof/>
          </w:rPr>
          <w:tab/>
        </w:r>
        <w:r>
          <w:rPr>
            <w:noProof/>
          </w:rPr>
          <w:fldChar w:fldCharType="begin"/>
        </w:r>
        <w:r>
          <w:rPr>
            <w:noProof/>
          </w:rPr>
          <w:instrText xml:space="preserve"> PAGEREF _Toc452128873 \h </w:instrText>
        </w:r>
        <w:r>
          <w:rPr>
            <w:noProof/>
          </w:rPr>
        </w:r>
        <w:r>
          <w:rPr>
            <w:noProof/>
          </w:rPr>
          <w:fldChar w:fldCharType="separate"/>
        </w:r>
        <w:r>
          <w:rPr>
            <w:noProof/>
          </w:rPr>
          <w:t>80</w:t>
        </w:r>
        <w:r>
          <w:rPr>
            <w:noProof/>
          </w:rPr>
          <w:fldChar w:fldCharType="end"/>
        </w:r>
      </w:hyperlink>
    </w:p>
    <w:p w:rsidR="00553FF5" w:rsidRDefault="00553FF5">
      <w:pPr>
        <w:pStyle w:val="TOC2"/>
        <w:rPr>
          <w:rFonts w:eastAsiaTheme="minorEastAsia"/>
          <w:smallCaps w:val="0"/>
          <w:sz w:val="22"/>
          <w:lang w:eastAsia="zh-TW"/>
        </w:rPr>
      </w:pPr>
      <w:hyperlink w:anchor="_Toc452128874" w:history="1">
        <w:r w:rsidRPr="00171B16">
          <w:rPr>
            <w:rStyle w:val="Hyperlink"/>
          </w:rPr>
          <w:t>Характеристики</w:t>
        </w:r>
        <w:r>
          <w:tab/>
        </w:r>
        <w:r>
          <w:fldChar w:fldCharType="begin"/>
        </w:r>
        <w:r>
          <w:instrText xml:space="preserve"> PAGEREF _Toc452128874 \h </w:instrText>
        </w:r>
        <w:r>
          <w:fldChar w:fldCharType="separate"/>
        </w:r>
        <w:r>
          <w:t>80</w:t>
        </w:r>
        <w:r>
          <w:fldChar w:fldCharType="end"/>
        </w:r>
      </w:hyperlink>
    </w:p>
    <w:p w:rsidR="00553FF5" w:rsidRDefault="00553FF5">
      <w:pPr>
        <w:pStyle w:val="TOC2"/>
        <w:rPr>
          <w:rFonts w:eastAsiaTheme="minorEastAsia"/>
          <w:smallCaps w:val="0"/>
          <w:sz w:val="22"/>
          <w:lang w:eastAsia="zh-TW"/>
        </w:rPr>
      </w:pPr>
      <w:hyperlink w:anchor="_Toc452128875" w:history="1">
        <w:r w:rsidRPr="00171B16">
          <w:rPr>
            <w:rStyle w:val="Hyperlink"/>
          </w:rPr>
          <w:t>Значення в клітинках</w:t>
        </w:r>
        <w:r>
          <w:tab/>
        </w:r>
        <w:r>
          <w:fldChar w:fldCharType="begin"/>
        </w:r>
        <w:r>
          <w:instrText xml:space="preserve"> PAGEREF _Toc452128875 \h </w:instrText>
        </w:r>
        <w:r>
          <w:fldChar w:fldCharType="separate"/>
        </w:r>
        <w:r>
          <w:t>81</w:t>
        </w:r>
        <w:r>
          <w:fldChar w:fldCharType="end"/>
        </w:r>
      </w:hyperlink>
    </w:p>
    <w:p w:rsidR="00553FF5" w:rsidRDefault="00553FF5">
      <w:pPr>
        <w:pStyle w:val="TOC2"/>
        <w:rPr>
          <w:rFonts w:eastAsiaTheme="minorEastAsia"/>
          <w:smallCaps w:val="0"/>
          <w:sz w:val="22"/>
          <w:lang w:eastAsia="zh-TW"/>
        </w:rPr>
      </w:pPr>
      <w:hyperlink w:anchor="_Toc452128876" w:history="1">
        <w:r w:rsidRPr="00171B16">
          <w:rPr>
            <w:rStyle w:val="Hyperlink"/>
          </w:rPr>
          <w:t>Заголовки стовпців</w:t>
        </w:r>
        <w:r>
          <w:tab/>
        </w:r>
        <w:r>
          <w:fldChar w:fldCharType="begin"/>
        </w:r>
        <w:r>
          <w:instrText xml:space="preserve"> PAGEREF _Toc452128876 \h </w:instrText>
        </w:r>
        <w:r>
          <w:fldChar w:fldCharType="separate"/>
        </w:r>
        <w:r>
          <w:t>82</w:t>
        </w:r>
        <w:r>
          <w:fldChar w:fldCharType="end"/>
        </w:r>
      </w:hyperlink>
    </w:p>
    <w:p w:rsidR="00553FF5" w:rsidRDefault="00553FF5">
      <w:pPr>
        <w:pStyle w:val="TOC2"/>
        <w:rPr>
          <w:rFonts w:eastAsiaTheme="minorEastAsia"/>
          <w:smallCaps w:val="0"/>
          <w:sz w:val="22"/>
          <w:lang w:eastAsia="zh-TW"/>
        </w:rPr>
      </w:pPr>
      <w:hyperlink w:anchor="_Toc452128877" w:history="1">
        <w:r w:rsidRPr="00171B16">
          <w:rPr>
            <w:rStyle w:val="Hyperlink"/>
          </w:rPr>
          <w:t>Визначення</w:t>
        </w:r>
        <w:r>
          <w:tab/>
        </w:r>
        <w:r>
          <w:fldChar w:fldCharType="begin"/>
        </w:r>
        <w:r>
          <w:instrText xml:space="preserve"> PAGEREF _Toc452128877 \h </w:instrText>
        </w:r>
        <w:r>
          <w:fldChar w:fldCharType="separate"/>
        </w:r>
        <w:r>
          <w:t>83</w:t>
        </w:r>
        <w:r>
          <w:fldChar w:fldCharType="end"/>
        </w:r>
      </w:hyperlink>
    </w:p>
    <w:p w:rsidR="00553FF5" w:rsidRDefault="00553FF5">
      <w:pPr>
        <w:pStyle w:val="TOC1"/>
        <w:rPr>
          <w:rFonts w:eastAsiaTheme="minorEastAsia"/>
          <w:b w:val="0"/>
          <w:caps w:val="0"/>
          <w:noProof/>
          <w:sz w:val="22"/>
          <w:szCs w:val="22"/>
          <w:lang w:eastAsia="zh-TW"/>
        </w:rPr>
      </w:pPr>
      <w:hyperlink w:anchor="_Toc452128878" w:history="1">
        <w:r w:rsidRPr="00171B16">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_Toc452128878 \h </w:instrText>
        </w:r>
        <w:r>
          <w:rPr>
            <w:noProof/>
          </w:rPr>
        </w:r>
        <w:r>
          <w:rPr>
            <w:noProof/>
          </w:rPr>
          <w:fldChar w:fldCharType="separate"/>
        </w:r>
        <w:r>
          <w:rPr>
            <w:noProof/>
          </w:rPr>
          <w:t>85</w:t>
        </w:r>
        <w:r>
          <w:rPr>
            <w:noProof/>
          </w:rPr>
          <w:fldChar w:fldCharType="end"/>
        </w:r>
      </w:hyperlink>
    </w:p>
    <w:p w:rsidR="00553FF5" w:rsidRDefault="00553FF5">
      <w:pPr>
        <w:pStyle w:val="TOC1"/>
        <w:rPr>
          <w:rFonts w:eastAsiaTheme="minorEastAsia"/>
          <w:b w:val="0"/>
          <w:caps w:val="0"/>
          <w:noProof/>
          <w:sz w:val="22"/>
          <w:szCs w:val="22"/>
          <w:lang w:eastAsia="zh-TW"/>
        </w:rPr>
      </w:pPr>
      <w:hyperlink w:anchor="_Toc452128879" w:history="1">
        <w:r w:rsidRPr="00171B16">
          <w:rPr>
            <w:rStyle w:val="Hyperlink"/>
            <w:noProof/>
          </w:rPr>
          <w:t>Додаток B – Підтримка програмного забезпечення</w:t>
        </w:r>
        <w:r>
          <w:rPr>
            <w:noProof/>
          </w:rPr>
          <w:tab/>
        </w:r>
        <w:r>
          <w:rPr>
            <w:noProof/>
          </w:rPr>
          <w:fldChar w:fldCharType="begin"/>
        </w:r>
        <w:r>
          <w:rPr>
            <w:noProof/>
          </w:rPr>
          <w:instrText xml:space="preserve"> PAGEREF _Toc452128879 \h </w:instrText>
        </w:r>
        <w:r>
          <w:rPr>
            <w:noProof/>
          </w:rPr>
        </w:r>
        <w:r>
          <w:rPr>
            <w:noProof/>
          </w:rPr>
          <w:fldChar w:fldCharType="separate"/>
        </w:r>
        <w:r>
          <w:rPr>
            <w:noProof/>
          </w:rPr>
          <w:t>87</w:t>
        </w:r>
        <w:r>
          <w:rPr>
            <w:noProof/>
          </w:rPr>
          <w:fldChar w:fldCharType="end"/>
        </w:r>
      </w:hyperlink>
    </w:p>
    <w:p w:rsidR="00553FF5" w:rsidRDefault="00553FF5">
      <w:pPr>
        <w:pStyle w:val="TOC2"/>
        <w:rPr>
          <w:rFonts w:eastAsiaTheme="minorEastAsia"/>
          <w:smallCaps w:val="0"/>
          <w:sz w:val="22"/>
          <w:lang w:eastAsia="zh-TW"/>
        </w:rPr>
      </w:pPr>
      <w:hyperlink w:anchor="_Toc452128880" w:history="1">
        <w:r w:rsidRPr="00171B16">
          <w:rPr>
            <w:rStyle w:val="Hyperlink"/>
          </w:rPr>
          <w:t>Придбання Підтримки програмного забезпечення</w:t>
        </w:r>
        <w:r>
          <w:tab/>
        </w:r>
        <w:r>
          <w:fldChar w:fldCharType="begin"/>
        </w:r>
        <w:r>
          <w:instrText xml:space="preserve"> PAGEREF _Toc452128880 \h </w:instrText>
        </w:r>
        <w:r>
          <w:fldChar w:fldCharType="separate"/>
        </w:r>
        <w:r>
          <w:t>87</w:t>
        </w:r>
        <w:r>
          <w:fldChar w:fldCharType="end"/>
        </w:r>
      </w:hyperlink>
    </w:p>
    <w:p w:rsidR="00553FF5" w:rsidRDefault="00553FF5">
      <w:pPr>
        <w:pStyle w:val="TOC2"/>
        <w:rPr>
          <w:rFonts w:eastAsiaTheme="minorEastAsia"/>
          <w:smallCaps w:val="0"/>
          <w:sz w:val="22"/>
          <w:lang w:eastAsia="zh-TW"/>
        </w:rPr>
      </w:pPr>
      <w:hyperlink w:anchor="_Toc452128881" w:history="1">
        <w:r w:rsidRPr="00171B16">
          <w:rPr>
            <w:rStyle w:val="Hyperlink"/>
          </w:rPr>
          <w:t>Поновлення Підтримки програмного забезпечення</w:t>
        </w:r>
        <w:r>
          <w:tab/>
        </w:r>
        <w:r>
          <w:fldChar w:fldCharType="begin"/>
        </w:r>
        <w:r>
          <w:instrText xml:space="preserve"> PAGEREF _Toc452128881 \h </w:instrText>
        </w:r>
        <w:r>
          <w:fldChar w:fldCharType="separate"/>
        </w:r>
        <w:r>
          <w:t>87</w:t>
        </w:r>
        <w:r>
          <w:fldChar w:fldCharType="end"/>
        </w:r>
      </w:hyperlink>
    </w:p>
    <w:p w:rsidR="00553FF5" w:rsidRDefault="00553FF5">
      <w:pPr>
        <w:pStyle w:val="TOC2"/>
        <w:rPr>
          <w:rFonts w:eastAsiaTheme="minorEastAsia"/>
          <w:smallCaps w:val="0"/>
          <w:sz w:val="22"/>
          <w:lang w:eastAsia="zh-TW"/>
        </w:rPr>
      </w:pPr>
      <w:hyperlink w:anchor="_Toc452128882" w:history="1">
        <w:r w:rsidRPr="00171B16">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_Toc452128882 \h </w:instrText>
        </w:r>
        <w:r>
          <w:fldChar w:fldCharType="separate"/>
        </w:r>
        <w:r>
          <w:t>88</w:t>
        </w:r>
        <w:r>
          <w:fldChar w:fldCharType="end"/>
        </w:r>
      </w:hyperlink>
    </w:p>
    <w:p w:rsidR="00553FF5" w:rsidRDefault="00553FF5">
      <w:pPr>
        <w:pStyle w:val="TOC2"/>
        <w:rPr>
          <w:rFonts w:eastAsiaTheme="minorEastAsia"/>
          <w:smallCaps w:val="0"/>
          <w:sz w:val="22"/>
          <w:lang w:eastAsia="zh-TW"/>
        </w:rPr>
      </w:pPr>
      <w:hyperlink w:anchor="_Toc452128883" w:history="1">
        <w:r w:rsidRPr="00171B16">
          <w:rPr>
            <w:rStyle w:val="Hyperlink"/>
          </w:rPr>
          <w:t>Переваги Підтримки програмного забезпечення</w:t>
        </w:r>
        <w:r>
          <w:tab/>
        </w:r>
        <w:r>
          <w:fldChar w:fldCharType="begin"/>
        </w:r>
        <w:r>
          <w:instrText xml:space="preserve"> PAGEREF _Toc452128883 \h </w:instrText>
        </w:r>
        <w:r>
          <w:fldChar w:fldCharType="separate"/>
        </w:r>
        <w:r>
          <w:t>89</w:t>
        </w:r>
        <w:r>
          <w:fldChar w:fldCharType="end"/>
        </w:r>
      </w:hyperlink>
    </w:p>
    <w:p w:rsidR="00553FF5" w:rsidRDefault="00553FF5">
      <w:pPr>
        <w:pStyle w:val="TOC1"/>
        <w:rPr>
          <w:rFonts w:eastAsiaTheme="minorEastAsia"/>
          <w:b w:val="0"/>
          <w:caps w:val="0"/>
          <w:noProof/>
          <w:sz w:val="22"/>
          <w:szCs w:val="22"/>
          <w:lang w:eastAsia="zh-TW"/>
        </w:rPr>
      </w:pPr>
      <w:hyperlink w:anchor="_Toc452128884" w:history="1">
        <w:r w:rsidRPr="00171B16">
          <w:rPr>
            <w:rStyle w:val="Hyperlink"/>
            <w:noProof/>
          </w:rPr>
          <w:t>Додаток C – Професійні послуги</w:t>
        </w:r>
        <w:r>
          <w:rPr>
            <w:noProof/>
          </w:rPr>
          <w:tab/>
        </w:r>
        <w:r>
          <w:rPr>
            <w:noProof/>
          </w:rPr>
          <w:fldChar w:fldCharType="begin"/>
        </w:r>
        <w:r>
          <w:rPr>
            <w:noProof/>
          </w:rPr>
          <w:instrText xml:space="preserve"> PAGEREF _Toc452128884 \h </w:instrText>
        </w:r>
        <w:r>
          <w:rPr>
            <w:noProof/>
          </w:rPr>
        </w:r>
        <w:r>
          <w:rPr>
            <w:noProof/>
          </w:rPr>
          <w:fldChar w:fldCharType="separate"/>
        </w:r>
        <w:r>
          <w:rPr>
            <w:noProof/>
          </w:rPr>
          <w:t>101</w:t>
        </w:r>
        <w:r>
          <w:rPr>
            <w:noProof/>
          </w:rPr>
          <w:fldChar w:fldCharType="end"/>
        </w:r>
      </w:hyperlink>
    </w:p>
    <w:p w:rsidR="00553FF5" w:rsidRDefault="00553FF5">
      <w:pPr>
        <w:pStyle w:val="TOC2"/>
        <w:rPr>
          <w:rFonts w:eastAsiaTheme="minorEastAsia"/>
          <w:smallCaps w:val="0"/>
          <w:sz w:val="22"/>
          <w:lang w:eastAsia="zh-TW"/>
        </w:rPr>
      </w:pPr>
      <w:hyperlink w:anchor="_Toc452128885" w:history="1">
        <w:r w:rsidRPr="00171B16">
          <w:rPr>
            <w:rStyle w:val="Hyperlink"/>
          </w:rPr>
          <w:t>Пропозиції Прем’єр-підтримки Майкрософт</w:t>
        </w:r>
        <w:r>
          <w:tab/>
        </w:r>
        <w:r>
          <w:fldChar w:fldCharType="begin"/>
        </w:r>
        <w:r>
          <w:instrText xml:space="preserve"> PAGEREF _Toc452128885 \h </w:instrText>
        </w:r>
        <w:r>
          <w:fldChar w:fldCharType="separate"/>
        </w:r>
        <w:r>
          <w:t>101</w:t>
        </w:r>
        <w:r>
          <w:fldChar w:fldCharType="end"/>
        </w:r>
      </w:hyperlink>
    </w:p>
    <w:p w:rsidR="00553FF5" w:rsidRDefault="00553FF5">
      <w:pPr>
        <w:pStyle w:val="TOC2"/>
        <w:rPr>
          <w:rFonts w:eastAsiaTheme="minorEastAsia"/>
          <w:smallCaps w:val="0"/>
          <w:sz w:val="22"/>
          <w:lang w:eastAsia="zh-TW"/>
        </w:rPr>
      </w:pPr>
      <w:hyperlink w:anchor="_Toc452128886" w:history="1">
        <w:r w:rsidRPr="00171B16">
          <w:rPr>
            <w:rStyle w:val="Hyperlink"/>
          </w:rPr>
          <w:t>Пропозиції за Програмою корпоративної стратегії Майкрософт</w:t>
        </w:r>
        <w:r>
          <w:tab/>
        </w:r>
        <w:r>
          <w:fldChar w:fldCharType="begin"/>
        </w:r>
        <w:r>
          <w:instrText xml:space="preserve"> PAGEREF _Toc452128886 \h </w:instrText>
        </w:r>
        <w:r>
          <w:fldChar w:fldCharType="separate"/>
        </w:r>
        <w:r>
          <w:t>102</w:t>
        </w:r>
        <w:r>
          <w:fldChar w:fldCharType="end"/>
        </w:r>
      </w:hyperlink>
    </w:p>
    <w:p w:rsidR="00553FF5" w:rsidRDefault="00553FF5">
      <w:pPr>
        <w:pStyle w:val="TOC2"/>
        <w:rPr>
          <w:rFonts w:eastAsiaTheme="minorEastAsia"/>
          <w:smallCaps w:val="0"/>
          <w:sz w:val="22"/>
          <w:lang w:eastAsia="zh-TW"/>
        </w:rPr>
      </w:pPr>
      <w:hyperlink w:anchor="_Toc452128887" w:history="1">
        <w:r w:rsidRPr="00171B16">
          <w:rPr>
            <w:rStyle w:val="Hyperlink"/>
          </w:rPr>
          <w:t>Пропозиції Sales Productivity Accelerator</w:t>
        </w:r>
        <w:r>
          <w:tab/>
        </w:r>
        <w:r>
          <w:fldChar w:fldCharType="begin"/>
        </w:r>
        <w:r>
          <w:instrText xml:space="preserve"> PAGEREF _Toc452128887 \h </w:instrText>
        </w:r>
        <w:r>
          <w:fldChar w:fldCharType="separate"/>
        </w:r>
        <w:r>
          <w:t>102</w:t>
        </w:r>
        <w:r>
          <w:fldChar w:fldCharType="end"/>
        </w:r>
      </w:hyperlink>
    </w:p>
    <w:p w:rsidR="00553FF5" w:rsidRDefault="00553FF5">
      <w:pPr>
        <w:pStyle w:val="TOC1"/>
        <w:rPr>
          <w:rFonts w:eastAsiaTheme="minorEastAsia"/>
          <w:b w:val="0"/>
          <w:caps w:val="0"/>
          <w:noProof/>
          <w:sz w:val="22"/>
          <w:szCs w:val="22"/>
          <w:lang w:eastAsia="zh-TW"/>
        </w:rPr>
      </w:pPr>
      <w:hyperlink w:anchor="_Toc452128888" w:history="1">
        <w:r w:rsidRPr="00171B16">
          <w:rPr>
            <w:rStyle w:val="Hyperlink"/>
            <w:noProof/>
          </w:rPr>
          <w:t>Додаток D – Додаткові умови Угоди за програмою</w:t>
        </w:r>
        <w:r>
          <w:rPr>
            <w:noProof/>
          </w:rPr>
          <w:tab/>
        </w:r>
        <w:r>
          <w:rPr>
            <w:noProof/>
          </w:rPr>
          <w:fldChar w:fldCharType="begin"/>
        </w:r>
        <w:r>
          <w:rPr>
            <w:noProof/>
          </w:rPr>
          <w:instrText xml:space="preserve"> PAGEREF _Toc452128888 \h </w:instrText>
        </w:r>
        <w:r>
          <w:rPr>
            <w:noProof/>
          </w:rPr>
        </w:r>
        <w:r>
          <w:rPr>
            <w:noProof/>
          </w:rPr>
          <w:fldChar w:fldCharType="separate"/>
        </w:r>
        <w:r>
          <w:rPr>
            <w:noProof/>
          </w:rPr>
          <w:t>104</w:t>
        </w:r>
        <w:r>
          <w:rPr>
            <w:noProof/>
          </w:rPr>
          <w:fldChar w:fldCharType="end"/>
        </w:r>
      </w:hyperlink>
    </w:p>
    <w:p w:rsidR="00553FF5" w:rsidRDefault="00553FF5">
      <w:pPr>
        <w:pStyle w:val="TOC2"/>
        <w:rPr>
          <w:rFonts w:eastAsiaTheme="minorEastAsia"/>
          <w:smallCaps w:val="0"/>
          <w:sz w:val="22"/>
          <w:lang w:eastAsia="zh-TW"/>
        </w:rPr>
      </w:pPr>
      <w:hyperlink w:anchor="_Toc452128889" w:history="1">
        <w:r w:rsidRPr="00171B16">
          <w:rPr>
            <w:rStyle w:val="Hyperlink"/>
          </w:rPr>
          <w:t>Додаткові умови для Програми</w:t>
        </w:r>
        <w:r>
          <w:tab/>
        </w:r>
        <w:r>
          <w:fldChar w:fldCharType="begin"/>
        </w:r>
        <w:r>
          <w:instrText xml:space="preserve"> PAGEREF _Toc452128889 \h </w:instrText>
        </w:r>
        <w:r>
          <w:fldChar w:fldCharType="separate"/>
        </w:r>
        <w:r>
          <w:t>104</w:t>
        </w:r>
        <w:r>
          <w:fldChar w:fldCharType="end"/>
        </w:r>
      </w:hyperlink>
    </w:p>
    <w:p w:rsidR="00553FF5" w:rsidRDefault="00553FF5">
      <w:pPr>
        <w:pStyle w:val="TOC2"/>
        <w:rPr>
          <w:rFonts w:eastAsiaTheme="minorEastAsia"/>
          <w:smallCaps w:val="0"/>
          <w:sz w:val="22"/>
          <w:lang w:eastAsia="zh-TW"/>
        </w:rPr>
      </w:pPr>
      <w:hyperlink w:anchor="_Toc452128890" w:history="1">
        <w:r w:rsidRPr="00171B16">
          <w:rPr>
            <w:rStyle w:val="Hyperlink"/>
          </w:rPr>
          <w:t>Визначення керування для кваліфікованих пристроїв</w:t>
        </w:r>
        <w:r>
          <w:tab/>
        </w:r>
        <w:r>
          <w:fldChar w:fldCharType="begin"/>
        </w:r>
        <w:r>
          <w:instrText xml:space="preserve"> PAGEREF _Toc452128890 \h </w:instrText>
        </w:r>
        <w:r>
          <w:fldChar w:fldCharType="separate"/>
        </w:r>
        <w:r>
          <w:t>104</w:t>
        </w:r>
        <w:r>
          <w:fldChar w:fldCharType="end"/>
        </w:r>
      </w:hyperlink>
    </w:p>
    <w:p w:rsidR="00553FF5" w:rsidRDefault="00553FF5">
      <w:pPr>
        <w:pStyle w:val="TOC2"/>
        <w:rPr>
          <w:rFonts w:eastAsiaTheme="minorEastAsia"/>
          <w:smallCaps w:val="0"/>
          <w:sz w:val="22"/>
          <w:lang w:eastAsia="zh-TW"/>
        </w:rPr>
      </w:pPr>
      <w:hyperlink w:anchor="_Toc452128891" w:history="1">
        <w:r w:rsidRPr="00171B16">
          <w:rPr>
            <w:rStyle w:val="Hyperlink"/>
          </w:rPr>
          <w:t>Онлайнові служби за програмами</w:t>
        </w:r>
        <w:r>
          <w:tab/>
        </w:r>
        <w:r>
          <w:fldChar w:fldCharType="begin"/>
        </w:r>
        <w:r>
          <w:instrText xml:space="preserve"> PAGEREF _Toc452128891 \h </w:instrText>
        </w:r>
        <w:r>
          <w:fldChar w:fldCharType="separate"/>
        </w:r>
        <w:r>
          <w:t>104</w:t>
        </w:r>
        <w:r>
          <w:fldChar w:fldCharType="end"/>
        </w:r>
      </w:hyperlink>
    </w:p>
    <w:p w:rsidR="00553FF5" w:rsidRDefault="00553FF5">
      <w:pPr>
        <w:pStyle w:val="TOC2"/>
        <w:rPr>
          <w:rFonts w:eastAsiaTheme="minorEastAsia"/>
          <w:smallCaps w:val="0"/>
          <w:sz w:val="22"/>
          <w:lang w:eastAsia="zh-TW"/>
        </w:rPr>
      </w:pPr>
      <w:hyperlink w:anchor="_Toc452128892" w:history="1">
        <w:r w:rsidRPr="00171B16">
          <w:rPr>
            <w:rStyle w:val="Hyperlink"/>
          </w:rPr>
          <w:t>Додаткові умови для професійних послуг – Успадковані угоди</w:t>
        </w:r>
        <w:r>
          <w:tab/>
        </w:r>
        <w:r>
          <w:fldChar w:fldCharType="begin"/>
        </w:r>
        <w:r>
          <w:instrText xml:space="preserve"> PAGEREF _Toc452128892 \h </w:instrText>
        </w:r>
        <w:r>
          <w:fldChar w:fldCharType="separate"/>
        </w:r>
        <w:r>
          <w:t>104</w:t>
        </w:r>
        <w:r>
          <w:fldChar w:fldCharType="end"/>
        </w:r>
      </w:hyperlink>
    </w:p>
    <w:p w:rsidR="00553FF5" w:rsidRDefault="00553FF5">
      <w:pPr>
        <w:pStyle w:val="TOC1"/>
        <w:rPr>
          <w:rFonts w:eastAsiaTheme="minorEastAsia"/>
          <w:b w:val="0"/>
          <w:caps w:val="0"/>
          <w:noProof/>
          <w:sz w:val="22"/>
          <w:szCs w:val="22"/>
          <w:lang w:eastAsia="zh-TW"/>
        </w:rPr>
      </w:pPr>
      <w:hyperlink w:anchor="_Toc452128893" w:history="1">
        <w:r w:rsidRPr="00171B16">
          <w:rPr>
            <w:rStyle w:val="Hyperlink"/>
            <w:noProof/>
          </w:rPr>
          <w:t>Додаток E – Акції</w:t>
        </w:r>
        <w:r>
          <w:rPr>
            <w:noProof/>
          </w:rPr>
          <w:tab/>
        </w:r>
        <w:r>
          <w:rPr>
            <w:noProof/>
          </w:rPr>
          <w:fldChar w:fldCharType="begin"/>
        </w:r>
        <w:r>
          <w:rPr>
            <w:noProof/>
          </w:rPr>
          <w:instrText xml:space="preserve"> PAGEREF _Toc452128893 \h </w:instrText>
        </w:r>
        <w:r>
          <w:rPr>
            <w:noProof/>
          </w:rPr>
        </w:r>
        <w:r>
          <w:rPr>
            <w:noProof/>
          </w:rPr>
          <w:fldChar w:fldCharType="separate"/>
        </w:r>
        <w:r>
          <w:rPr>
            <w:noProof/>
          </w:rPr>
          <w:t>106</w:t>
        </w:r>
        <w:r>
          <w:rPr>
            <w:noProof/>
          </w:rPr>
          <w:fldChar w:fldCharType="end"/>
        </w:r>
      </w:hyperlink>
    </w:p>
    <w:p w:rsidR="00553FF5" w:rsidRDefault="00553FF5">
      <w:pPr>
        <w:pStyle w:val="TOC2"/>
        <w:rPr>
          <w:rFonts w:eastAsiaTheme="minorEastAsia"/>
          <w:smallCaps w:val="0"/>
          <w:sz w:val="22"/>
          <w:lang w:eastAsia="zh-TW"/>
        </w:rPr>
      </w:pPr>
      <w:hyperlink w:anchor="_Toc452128894" w:history="1">
        <w:r w:rsidRPr="00171B16">
          <w:rPr>
            <w:rStyle w:val="Hyperlink"/>
          </w:rPr>
          <w:t>Акція щодо System Center Client Management Suite</w:t>
        </w:r>
        <w:r>
          <w:tab/>
        </w:r>
        <w:r>
          <w:fldChar w:fldCharType="begin"/>
        </w:r>
        <w:r>
          <w:instrText xml:space="preserve"> PAGEREF _Toc452128894 \h </w:instrText>
        </w:r>
        <w:r>
          <w:fldChar w:fldCharType="separate"/>
        </w:r>
        <w:r>
          <w:t>106</w:t>
        </w:r>
        <w:r>
          <w:fldChar w:fldCharType="end"/>
        </w:r>
      </w:hyperlink>
    </w:p>
    <w:p w:rsidR="00553FF5" w:rsidRDefault="00553FF5">
      <w:pPr>
        <w:pStyle w:val="TOC2"/>
        <w:rPr>
          <w:rFonts w:eastAsiaTheme="minorEastAsia"/>
          <w:smallCaps w:val="0"/>
          <w:sz w:val="22"/>
          <w:lang w:eastAsia="zh-TW"/>
        </w:rPr>
      </w:pPr>
      <w:hyperlink w:anchor="_Toc452128895" w:history="1">
        <w:r w:rsidRPr="00171B16">
          <w:rPr>
            <w:rStyle w:val="Hyperlink"/>
          </w:rPr>
          <w:t>Спеціальна пропозиція</w:t>
        </w:r>
        <w:r>
          <w:tab/>
        </w:r>
        <w:r>
          <w:fldChar w:fldCharType="begin"/>
        </w:r>
        <w:r>
          <w:instrText xml:space="preserve"> PAGEREF _Toc452128895 \h </w:instrText>
        </w:r>
        <w:r>
          <w:fldChar w:fldCharType="separate"/>
        </w:r>
        <w:r>
          <w:t>106</w:t>
        </w:r>
        <w:r>
          <w:fldChar w:fldCharType="end"/>
        </w:r>
      </w:hyperlink>
    </w:p>
    <w:p w:rsidR="00553FF5" w:rsidRDefault="00553FF5">
      <w:pPr>
        <w:pStyle w:val="TOC2"/>
        <w:rPr>
          <w:rFonts w:eastAsiaTheme="minorEastAsia"/>
          <w:smallCaps w:val="0"/>
          <w:sz w:val="22"/>
          <w:lang w:eastAsia="zh-TW"/>
        </w:rPr>
      </w:pPr>
      <w:hyperlink w:anchor="_Toc452128896" w:history="1">
        <w:r w:rsidRPr="00171B16">
          <w:rPr>
            <w:rStyle w:val="Hyperlink"/>
          </w:rPr>
          <w:t>Спеціальна пропозиція для стимулювання використання Azure</w:t>
        </w:r>
        <w:r>
          <w:tab/>
        </w:r>
        <w:r>
          <w:fldChar w:fldCharType="begin"/>
        </w:r>
        <w:r>
          <w:instrText xml:space="preserve"> PAGEREF _Toc452128896 \h </w:instrText>
        </w:r>
        <w:r>
          <w:fldChar w:fldCharType="separate"/>
        </w:r>
        <w:r>
          <w:t>106</w:t>
        </w:r>
        <w:r>
          <w:fldChar w:fldCharType="end"/>
        </w:r>
      </w:hyperlink>
    </w:p>
    <w:p w:rsidR="00553FF5" w:rsidRDefault="00553FF5">
      <w:pPr>
        <w:pStyle w:val="TOC2"/>
        <w:rPr>
          <w:rFonts w:eastAsiaTheme="minorEastAsia"/>
          <w:smallCaps w:val="0"/>
          <w:sz w:val="22"/>
          <w:lang w:eastAsia="zh-TW"/>
        </w:rPr>
      </w:pPr>
      <w:hyperlink w:anchor="_Toc452128897" w:history="1">
        <w:r w:rsidRPr="00171B16">
          <w:rPr>
            <w:rStyle w:val="Hyperlink"/>
          </w:rPr>
          <w:t>Спеціальна пропозиція для поновлення/середньострокового кредитування</w:t>
        </w:r>
        <w:r>
          <w:tab/>
        </w:r>
        <w:r>
          <w:fldChar w:fldCharType="begin"/>
        </w:r>
        <w:r>
          <w:instrText xml:space="preserve"> PAGEREF _Toc452128897 \h </w:instrText>
        </w:r>
        <w:r>
          <w:fldChar w:fldCharType="separate"/>
        </w:r>
        <w:r>
          <w:t>106</w:t>
        </w:r>
        <w:r>
          <w:fldChar w:fldCharType="end"/>
        </w:r>
      </w:hyperlink>
    </w:p>
    <w:p w:rsidR="00553FF5" w:rsidRDefault="00553FF5">
      <w:pPr>
        <w:pStyle w:val="TOC2"/>
        <w:rPr>
          <w:rFonts w:eastAsiaTheme="minorEastAsia"/>
          <w:smallCaps w:val="0"/>
          <w:sz w:val="22"/>
          <w:lang w:eastAsia="zh-TW"/>
        </w:rPr>
      </w:pPr>
      <w:hyperlink w:anchor="_Toc452128898" w:history="1">
        <w:r w:rsidRPr="00171B16">
          <w:rPr>
            <w:rStyle w:val="Hyperlink"/>
          </w:rPr>
          <w:t>Спеціальна всесвітня пропозиція для обчислення перед купівлею (разом MC+CPP)</w:t>
        </w:r>
        <w:r>
          <w:tab/>
        </w:r>
        <w:r>
          <w:fldChar w:fldCharType="begin"/>
        </w:r>
        <w:r>
          <w:instrText xml:space="preserve"> PAGEREF _Toc452128898 \h </w:instrText>
        </w:r>
        <w:r>
          <w:fldChar w:fldCharType="separate"/>
        </w:r>
        <w:r>
          <w:t>106</w:t>
        </w:r>
        <w:r>
          <w:fldChar w:fldCharType="end"/>
        </w:r>
      </w:hyperlink>
    </w:p>
    <w:p w:rsidR="00553FF5" w:rsidRDefault="00553FF5">
      <w:pPr>
        <w:pStyle w:val="TOC1"/>
        <w:rPr>
          <w:rFonts w:eastAsiaTheme="minorEastAsia"/>
          <w:b w:val="0"/>
          <w:caps w:val="0"/>
          <w:noProof/>
          <w:sz w:val="22"/>
          <w:szCs w:val="22"/>
          <w:lang w:eastAsia="zh-TW"/>
        </w:rPr>
      </w:pPr>
      <w:hyperlink w:anchor="_Toc452128899" w:history="1">
        <w:r w:rsidRPr="00171B16">
          <w:rPr>
            <w:rStyle w:val="Hyperlink"/>
            <w:noProof/>
          </w:rPr>
          <w:t>Додаток F –</w:t>
        </w:r>
        <w:r>
          <w:rPr>
            <w:noProof/>
          </w:rPr>
          <w:tab/>
        </w:r>
        <w:r>
          <w:rPr>
            <w:noProof/>
          </w:rPr>
          <w:fldChar w:fldCharType="begin"/>
        </w:r>
        <w:r>
          <w:rPr>
            <w:noProof/>
          </w:rPr>
          <w:instrText xml:space="preserve"> PAGEREF _Toc452128899 \h </w:instrText>
        </w:r>
        <w:r>
          <w:rPr>
            <w:noProof/>
          </w:rPr>
        </w:r>
        <w:r>
          <w:rPr>
            <w:noProof/>
          </w:rPr>
          <w:fldChar w:fldCharType="separate"/>
        </w:r>
        <w:r>
          <w:rPr>
            <w:noProof/>
          </w:rPr>
          <w:t>107</w:t>
        </w:r>
        <w:r>
          <w:rPr>
            <w:noProof/>
          </w:rPr>
          <w:fldChar w:fldCharType="end"/>
        </w:r>
      </w:hyperlink>
    </w:p>
    <w:p w:rsidR="00553FF5" w:rsidRDefault="00553FF5">
      <w:pPr>
        <w:pStyle w:val="TOC2"/>
        <w:rPr>
          <w:rFonts w:eastAsiaTheme="minorEastAsia"/>
          <w:smallCaps w:val="0"/>
          <w:sz w:val="22"/>
          <w:lang w:eastAsia="zh-TW"/>
        </w:rPr>
      </w:pPr>
      <w:hyperlink w:anchor="_Toc452128900" w:history="1">
        <w:r w:rsidRPr="00171B16">
          <w:rPr>
            <w:rStyle w:val="Hyperlink"/>
          </w:rPr>
          <w:t>Доступність</w:t>
        </w:r>
        <w:r>
          <w:tab/>
        </w:r>
        <w:r>
          <w:fldChar w:fldCharType="begin"/>
        </w:r>
        <w:r>
          <w:instrText xml:space="preserve"> PAGEREF _Toc452128900 \h </w:instrText>
        </w:r>
        <w:r>
          <w:fldChar w:fldCharType="separate"/>
        </w:r>
        <w:r>
          <w:t>107</w:t>
        </w:r>
        <w:r>
          <w:fldChar w:fldCharType="end"/>
        </w:r>
      </w:hyperlink>
    </w:p>
    <w:p w:rsidR="00553FF5" w:rsidRDefault="00553FF5">
      <w:pPr>
        <w:pStyle w:val="TOC2"/>
        <w:rPr>
          <w:rFonts w:eastAsiaTheme="minorEastAsia"/>
          <w:smallCaps w:val="0"/>
          <w:sz w:val="22"/>
          <w:lang w:eastAsia="zh-TW"/>
        </w:rPr>
      </w:pPr>
      <w:hyperlink w:anchor="_Toc452128901" w:history="1">
        <w:r w:rsidRPr="00171B16">
          <w:rPr>
            <w:rStyle w:val="Hyperlink"/>
          </w:rPr>
          <w:t>Поставка та право власності</w:t>
        </w:r>
        <w:r>
          <w:tab/>
        </w:r>
        <w:r>
          <w:fldChar w:fldCharType="begin"/>
        </w:r>
        <w:r>
          <w:instrText xml:space="preserve"> PAGEREF _Toc452128901 \h </w:instrText>
        </w:r>
        <w:r>
          <w:fldChar w:fldCharType="separate"/>
        </w:r>
        <w:r>
          <w:t>107</w:t>
        </w:r>
        <w:r>
          <w:fldChar w:fldCharType="end"/>
        </w:r>
      </w:hyperlink>
    </w:p>
    <w:p w:rsidR="00553FF5" w:rsidRDefault="00553FF5">
      <w:pPr>
        <w:pStyle w:val="TOC2"/>
        <w:rPr>
          <w:rFonts w:eastAsiaTheme="minorEastAsia"/>
          <w:smallCaps w:val="0"/>
          <w:sz w:val="22"/>
          <w:lang w:eastAsia="zh-TW"/>
        </w:rPr>
      </w:pPr>
      <w:hyperlink w:anchor="_Toc452128902" w:history="1">
        <w:r w:rsidRPr="00171B16">
          <w:rPr>
            <w:rStyle w:val="Hyperlink"/>
          </w:rPr>
          <w:t>Програмне забезпечення масиву для зберігання даних</w:t>
        </w:r>
        <w:r>
          <w:tab/>
        </w:r>
        <w:r>
          <w:fldChar w:fldCharType="begin"/>
        </w:r>
        <w:r>
          <w:instrText xml:space="preserve"> PAGEREF _Toc452128902 \h </w:instrText>
        </w:r>
        <w:r>
          <w:fldChar w:fldCharType="separate"/>
        </w:r>
        <w:r>
          <w:t>107</w:t>
        </w:r>
        <w:r>
          <w:fldChar w:fldCharType="end"/>
        </w:r>
      </w:hyperlink>
    </w:p>
    <w:p w:rsidR="00553FF5" w:rsidRDefault="00553FF5">
      <w:pPr>
        <w:pStyle w:val="TOC2"/>
        <w:rPr>
          <w:rFonts w:eastAsiaTheme="minorEastAsia"/>
          <w:smallCaps w:val="0"/>
          <w:sz w:val="22"/>
          <w:lang w:eastAsia="zh-TW"/>
        </w:rPr>
      </w:pPr>
      <w:hyperlink w:anchor="_Toc452128903" w:history="1">
        <w:r w:rsidRPr="00171B16">
          <w:rPr>
            <w:rStyle w:val="Hyperlink"/>
          </w:rPr>
          <w:t>Обмежена гарантія на апаратне забезпечення</w:t>
        </w:r>
        <w:r>
          <w:tab/>
        </w:r>
        <w:r>
          <w:fldChar w:fldCharType="begin"/>
        </w:r>
        <w:r>
          <w:instrText xml:space="preserve"> PAGEREF _Toc452128903 \h </w:instrText>
        </w:r>
        <w:r>
          <w:fldChar w:fldCharType="separate"/>
        </w:r>
        <w:r>
          <w:t>107</w:t>
        </w:r>
        <w:r>
          <w:fldChar w:fldCharType="end"/>
        </w:r>
      </w:hyperlink>
    </w:p>
    <w:p w:rsidR="00553FF5" w:rsidRDefault="00553FF5">
      <w:pPr>
        <w:pStyle w:val="TOC2"/>
        <w:rPr>
          <w:rFonts w:eastAsiaTheme="minorEastAsia"/>
          <w:smallCaps w:val="0"/>
          <w:sz w:val="22"/>
          <w:lang w:eastAsia="zh-TW"/>
        </w:rPr>
      </w:pPr>
      <w:hyperlink w:anchor="_Toc452128904" w:history="1">
        <w:r w:rsidRPr="00171B16">
          <w:rPr>
            <w:rStyle w:val="Hyperlink"/>
          </w:rPr>
          <w:t>Відшкодування збитків. Захист від претензій третіх сторін</w:t>
        </w:r>
        <w:r>
          <w:tab/>
        </w:r>
        <w:r>
          <w:fldChar w:fldCharType="begin"/>
        </w:r>
        <w:r>
          <w:instrText xml:space="preserve"> PAGEREF _Toc452128904 \h </w:instrText>
        </w:r>
        <w:r>
          <w:fldChar w:fldCharType="separate"/>
        </w:r>
        <w:r>
          <w:t>108</w:t>
        </w:r>
        <w:r>
          <w:fldChar w:fldCharType="end"/>
        </w:r>
      </w:hyperlink>
    </w:p>
    <w:p w:rsidR="00553FF5" w:rsidRDefault="00553FF5">
      <w:pPr>
        <w:pStyle w:val="TOC2"/>
        <w:rPr>
          <w:rFonts w:eastAsiaTheme="minorEastAsia"/>
          <w:smallCaps w:val="0"/>
          <w:sz w:val="22"/>
          <w:lang w:eastAsia="zh-TW"/>
        </w:rPr>
      </w:pPr>
      <w:hyperlink w:anchor="_Toc452128905" w:history="1">
        <w:r w:rsidRPr="00171B16">
          <w:rPr>
            <w:rStyle w:val="Hyperlink"/>
          </w:rPr>
          <w:t>Обмеження відповідальності</w:t>
        </w:r>
        <w:r>
          <w:tab/>
        </w:r>
        <w:r>
          <w:fldChar w:fldCharType="begin"/>
        </w:r>
        <w:r>
          <w:instrText xml:space="preserve"> PAGEREF _Toc452128905 \h </w:instrText>
        </w:r>
        <w:r>
          <w:fldChar w:fldCharType="separate"/>
        </w:r>
        <w:r>
          <w:t>108</w:t>
        </w:r>
        <w:r>
          <w:fldChar w:fldCharType="end"/>
        </w:r>
      </w:hyperlink>
    </w:p>
    <w:p w:rsidR="00553FF5" w:rsidRDefault="00553FF5">
      <w:pPr>
        <w:pStyle w:val="TOC2"/>
        <w:rPr>
          <w:rFonts w:eastAsiaTheme="minorEastAsia"/>
          <w:smallCaps w:val="0"/>
          <w:sz w:val="22"/>
          <w:lang w:eastAsia="zh-TW"/>
        </w:rPr>
      </w:pPr>
      <w:hyperlink w:anchor="_Toc452128906" w:history="1">
        <w:r w:rsidRPr="00171B16">
          <w:rPr>
            <w:rStyle w:val="Hyperlink"/>
          </w:rPr>
          <w:t>Закони Сполучених Штатів щодо експортного контролю</w:t>
        </w:r>
        <w:r>
          <w:tab/>
        </w:r>
        <w:r>
          <w:fldChar w:fldCharType="begin"/>
        </w:r>
        <w:r>
          <w:instrText xml:space="preserve"> PAGEREF _Toc452128906 \h </w:instrText>
        </w:r>
        <w:r>
          <w:fldChar w:fldCharType="separate"/>
        </w:r>
        <w:r>
          <w:t>108</w:t>
        </w:r>
        <w:r>
          <w:fldChar w:fldCharType="end"/>
        </w:r>
      </w:hyperlink>
    </w:p>
    <w:p w:rsidR="00553FF5" w:rsidRDefault="00553FF5">
      <w:pPr>
        <w:pStyle w:val="TOC2"/>
        <w:rPr>
          <w:rFonts w:eastAsiaTheme="minorEastAsia"/>
          <w:smallCaps w:val="0"/>
          <w:sz w:val="22"/>
          <w:lang w:eastAsia="zh-TW"/>
        </w:rPr>
      </w:pPr>
      <w:hyperlink w:anchor="_Toc452128907" w:history="1">
        <w:r w:rsidRPr="00171B16">
          <w:rPr>
            <w:rStyle w:val="Hyperlink"/>
          </w:rPr>
          <w:t>Збирання діагностичної інформації</w:t>
        </w:r>
        <w:r>
          <w:tab/>
        </w:r>
        <w:r>
          <w:fldChar w:fldCharType="begin"/>
        </w:r>
        <w:r>
          <w:instrText xml:space="preserve"> PAGEREF _Toc452128907 \h </w:instrText>
        </w:r>
        <w:r>
          <w:fldChar w:fldCharType="separate"/>
        </w:r>
        <w:r>
          <w:t>108</w:t>
        </w:r>
        <w:r>
          <w:fldChar w:fldCharType="end"/>
        </w:r>
      </w:hyperlink>
    </w:p>
    <w:p w:rsidR="00553FF5" w:rsidRDefault="00553FF5">
      <w:pPr>
        <w:pStyle w:val="TOC2"/>
        <w:rPr>
          <w:rFonts w:eastAsiaTheme="minorEastAsia"/>
          <w:smallCaps w:val="0"/>
          <w:sz w:val="22"/>
          <w:lang w:eastAsia="zh-TW"/>
        </w:rPr>
      </w:pPr>
      <w:hyperlink w:anchor="_Toc452128908" w:history="1">
        <w:r w:rsidRPr="00171B16">
          <w:rPr>
            <w:rStyle w:val="Hyperlink"/>
          </w:rPr>
          <w:t>Використання в урядових організаціях</w:t>
        </w:r>
        <w:r>
          <w:tab/>
        </w:r>
        <w:r>
          <w:fldChar w:fldCharType="begin"/>
        </w:r>
        <w:r>
          <w:instrText xml:space="preserve"> PAGEREF _Toc452128908 \h </w:instrText>
        </w:r>
        <w:r>
          <w:fldChar w:fldCharType="separate"/>
        </w:r>
        <w:r>
          <w:t>108</w:t>
        </w:r>
        <w:r>
          <w:fldChar w:fldCharType="end"/>
        </w:r>
      </w:hyperlink>
    </w:p>
    <w:p w:rsidR="00553FF5" w:rsidRDefault="00553FF5">
      <w:pPr>
        <w:pStyle w:val="TOC1"/>
        <w:rPr>
          <w:rFonts w:eastAsiaTheme="minorEastAsia"/>
          <w:b w:val="0"/>
          <w:caps w:val="0"/>
          <w:noProof/>
          <w:sz w:val="22"/>
          <w:szCs w:val="22"/>
          <w:lang w:eastAsia="zh-TW"/>
        </w:rPr>
      </w:pPr>
      <w:hyperlink w:anchor="_Toc452128909" w:history="1">
        <w:r w:rsidRPr="00171B16">
          <w:rPr>
            <w:rStyle w:val="Hyperlink"/>
            <w:noProof/>
          </w:rPr>
          <w:t>Покажчик</w:t>
        </w:r>
        <w:r>
          <w:rPr>
            <w:noProof/>
          </w:rPr>
          <w:tab/>
        </w:r>
        <w:r>
          <w:rPr>
            <w:noProof/>
          </w:rPr>
          <w:fldChar w:fldCharType="begin"/>
        </w:r>
        <w:r>
          <w:rPr>
            <w:noProof/>
          </w:rPr>
          <w:instrText xml:space="preserve"> PAGEREF _Toc452128909 \h </w:instrText>
        </w:r>
        <w:r>
          <w:rPr>
            <w:noProof/>
          </w:rPr>
        </w:r>
        <w:r>
          <w:rPr>
            <w:noProof/>
          </w:rPr>
          <w:fldChar w:fldCharType="separate"/>
        </w:r>
        <w:r>
          <w:rPr>
            <w:noProof/>
          </w:rPr>
          <w:t>109</w:t>
        </w:r>
        <w:r>
          <w:rPr>
            <w:noProof/>
          </w:rPr>
          <w:fldChar w:fldCharType="end"/>
        </w:r>
      </w:hyperlink>
    </w:p>
    <w:p w:rsidR="000C4027" w:rsidRDefault="00090345">
      <w:pPr>
        <w:pStyle w:val="ProductList-Body"/>
        <w:sectPr w:rsidR="000C402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C4027" w:rsidRDefault="000C4027">
      <w:pPr>
        <w:pStyle w:val="ProductList-Body"/>
      </w:pPr>
    </w:p>
    <w:p w:rsidR="000C4027" w:rsidRDefault="000C4027">
      <w:pPr>
        <w:sectPr w:rsidR="000C4027">
          <w:headerReference w:type="default" r:id="rId20"/>
          <w:footerReference w:type="default" r:id="rId21"/>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1" w:name="_Sec531"/>
      <w:bookmarkEnd w:id="0"/>
      <w:r>
        <w:t>Вступ</w:t>
      </w:r>
      <w:r>
        <w:fldChar w:fldCharType="begin"/>
      </w:r>
      <w:r>
        <w:instrText xml:space="preserve"> TC "</w:instrText>
      </w:r>
      <w:bookmarkStart w:id="2" w:name="_Toc452128776"/>
      <w:r>
        <w:instrText>Вступ</w:instrText>
      </w:r>
      <w:bookmarkEnd w:id="2"/>
      <w:r>
        <w:instrText>" \l 1</w:instrText>
      </w:r>
      <w:r>
        <w:fldChar w:fldCharType="end"/>
      </w:r>
    </w:p>
    <w:p w:rsidR="000C4027" w:rsidRDefault="000C4027">
      <w:pPr>
        <w:pStyle w:val="ProductList-Body"/>
      </w:pPr>
    </w:p>
    <w:p w:rsidR="000C4027" w:rsidRDefault="00090345">
      <w:pPr>
        <w:pStyle w:val="ProductList-Offering1Heading"/>
        <w:outlineLvl w:val="1"/>
      </w:pPr>
      <w:bookmarkStart w:id="3" w:name="_Sec532"/>
      <w:r>
        <w:t xml:space="preserve">Про цей </w:t>
      </w:r>
      <w:r>
        <w:t>документ</w:t>
      </w:r>
      <w:bookmarkEnd w:id="3"/>
      <w:r>
        <w:fldChar w:fldCharType="begin"/>
      </w:r>
      <w:r>
        <w:instrText xml:space="preserve"> TC "</w:instrText>
      </w:r>
      <w:bookmarkStart w:id="4" w:name="_Toc452128777"/>
      <w:r>
        <w:instrText>Про цей документ</w:instrText>
      </w:r>
      <w:bookmarkEnd w:id="4"/>
      <w:r>
        <w:instrText>" \l 2</w:instrText>
      </w:r>
      <w:r>
        <w:fldChar w:fldCharType="end"/>
      </w:r>
    </w:p>
    <w:p w:rsidR="000C4027" w:rsidRDefault="00090345">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w:t>
      </w:r>
      <w:r>
        <w:t>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w:t>
      </w:r>
      <w:r>
        <w:t>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w:t>
      </w:r>
      <w:r>
        <w:t xml:space="preserve">ті «Умови використання Онлайнових служб» на веб-сторінці </w:t>
      </w:r>
      <w:hyperlink r:id="rId22">
        <w:r>
          <w:rPr>
            <w:color w:val="00467F"/>
            <w:u w:val="single"/>
          </w:rPr>
          <w:t>http://go.microsoft.com/?linkid=9840733</w:t>
        </w:r>
      </w:hyperlink>
      <w:r>
        <w:t>.</w:t>
      </w:r>
    </w:p>
    <w:p w:rsidR="000C4027" w:rsidRDefault="000C4027">
      <w:pPr>
        <w:pStyle w:val="ProductList-Body"/>
      </w:pPr>
    </w:p>
    <w:p w:rsidR="000C4027" w:rsidRDefault="00090345">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включно з більш ранніми версіям</w:t>
      </w:r>
      <w:r>
        <w:t xml:space="preserve">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w:t>
        </w:r>
        <w:r>
          <w:rPr>
            <w:color w:val="00467F"/>
            <w:u w:val="single"/>
          </w:rPr>
          <w:t>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0C4027" w:rsidRDefault="00090345">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52128778"/>
      <w:r>
        <w:instrText>Що містить цей Документ</w:instrText>
      </w:r>
      <w:bookmarkEnd w:id="6"/>
      <w:r>
        <w:instrText>" \l 2</w:instrText>
      </w:r>
      <w:r>
        <w:fldChar w:fldCharType="end"/>
      </w:r>
    </w:p>
    <w:p w:rsidR="000C4027" w:rsidRDefault="00090345">
      <w:pPr>
        <w:pStyle w:val="ProductList-Body"/>
      </w:pPr>
      <w:r>
        <w:t>Умови для</w:t>
      </w:r>
      <w:r>
        <w:t xml:space="preserve"> продуктів складаються з наведених нижче розділів.</w:t>
      </w:r>
    </w:p>
    <w:p w:rsidR="000C4027" w:rsidRDefault="00090345" w:rsidP="00553FF5">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0C4027" w:rsidRDefault="00090345" w:rsidP="00553FF5">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w:t>
      </w:r>
      <w:r>
        <w:t xml:space="preserve">я, що застосовуються до Програмних продуктів. </w:t>
      </w:r>
    </w:p>
    <w:p w:rsidR="000C4027" w:rsidRDefault="00090345" w:rsidP="00553FF5">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0C4027" w:rsidRDefault="00090345" w:rsidP="00553FF5">
      <w:pPr>
        <w:pStyle w:val="ProductList-Bullet"/>
        <w:numPr>
          <w:ilvl w:val="0"/>
          <w:numId w:val="3"/>
        </w:numPr>
      </w:pPr>
      <w:hyperlink w:anchor="_Sec548">
        <w:r>
          <w:rPr>
            <w:color w:val="00467F"/>
            <w:u w:val="single"/>
          </w:rPr>
          <w:t>«Онлайнові служби»</w:t>
        </w:r>
      </w:hyperlink>
      <w:r>
        <w:t>, в якому наведено список усіх Записів тов</w:t>
      </w:r>
      <w:r>
        <w:t xml:space="preserve">ару Онлайнових служб. </w:t>
      </w:r>
    </w:p>
    <w:p w:rsidR="000C4027" w:rsidRDefault="00090345" w:rsidP="00553FF5">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0C4027" w:rsidRDefault="00090345" w:rsidP="00553FF5">
      <w:pPr>
        <w:pStyle w:val="ProductList-Bullet"/>
        <w:numPr>
          <w:ilvl w:val="0"/>
          <w:numId w:val="3"/>
        </w:numPr>
      </w:pPr>
      <w:r>
        <w:t>Є такі</w:t>
      </w:r>
      <w:r>
        <w:t xml:space="preserve"> додатки: </w:t>
      </w:r>
    </w:p>
    <w:p w:rsidR="000C4027" w:rsidRDefault="00090345" w:rsidP="00553FF5">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у якій визначено доступні Набори ліцензій доступу клієнта й Ліцензії на передплату Онлайнових служб, що надають доступ до Серверних п</w:t>
      </w:r>
      <w:r>
        <w:t xml:space="preserve">родуктів. </w:t>
      </w:r>
    </w:p>
    <w:p w:rsidR="000C4027" w:rsidRDefault="00090345" w:rsidP="00553FF5">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0C4027" w:rsidRDefault="00090345" w:rsidP="00553FF5">
      <w:pPr>
        <w:pStyle w:val="ProductList-Bullet"/>
        <w:numPr>
          <w:ilvl w:val="1"/>
          <w:numId w:val="3"/>
        </w:numPr>
      </w:pPr>
      <w:hyperlink w:anchor="_Sec562">
        <w:r>
          <w:rPr>
            <w:color w:val="00467F"/>
            <w:u w:val="single"/>
          </w:rPr>
          <w:t>Додаток 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0C4027" w:rsidRDefault="00090345" w:rsidP="00553FF5">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0C4027" w:rsidRDefault="00090345" w:rsidP="00553FF5">
      <w:pPr>
        <w:pStyle w:val="ProductList-Bullet"/>
        <w:numPr>
          <w:ilvl w:val="1"/>
          <w:numId w:val="3"/>
        </w:numPr>
      </w:pPr>
      <w:hyperlink w:anchor="_Sec572">
        <w:r>
          <w:rPr>
            <w:color w:val="00467F"/>
            <w:u w:val="single"/>
          </w:rPr>
          <w:t>Додаток E – «Акції щодо продуктів»</w:t>
        </w:r>
      </w:hyperlink>
      <w:r>
        <w:t>, де перелічено</w:t>
      </w:r>
      <w:r>
        <w:t xml:space="preserve"> акції щодо Продуктів, які не ввійшли до Прейскуранту. </w:t>
      </w:r>
    </w:p>
    <w:p w:rsidR="000C4027" w:rsidRDefault="00090345" w:rsidP="00553FF5">
      <w:pPr>
        <w:pStyle w:val="ProductList-Bullet"/>
        <w:numPr>
          <w:ilvl w:val="1"/>
          <w:numId w:val="3"/>
        </w:numPr>
      </w:pPr>
      <w:hyperlink w:anchor="_Sec899">
        <w:r>
          <w:rPr>
            <w:color w:val="00467F"/>
            <w:u w:val="single"/>
          </w:rPr>
          <w:t>Додаток F – «Умови щодо Масиву для зберігання даних»</w:t>
        </w:r>
      </w:hyperlink>
      <w:r>
        <w:t>, у якому наведено додаткові умови стосовно пристроїв Масиву для зберігання даних.</w:t>
      </w:r>
    </w:p>
    <w:p w:rsidR="000C4027" w:rsidRDefault="00090345" w:rsidP="00553FF5">
      <w:pPr>
        <w:pStyle w:val="ProductList-Bullet"/>
        <w:numPr>
          <w:ilvl w:val="0"/>
          <w:numId w:val="3"/>
        </w:numPr>
      </w:pPr>
      <w:hyperlink w:anchor="_Sec844">
        <w:r>
          <w:rPr>
            <w:color w:val="00467F"/>
            <w:u w:val="single"/>
          </w:rPr>
          <w:t>Покаж</w:t>
        </w:r>
        <w:r>
          <w:rPr>
            <w:color w:val="00467F"/>
            <w:u w:val="single"/>
          </w:rPr>
          <w:t>чик</w:t>
        </w:r>
      </w:hyperlink>
      <w:r>
        <w:t>, де наведено всі Продукти, на які робиться посилання в Умовах для продуктів, а також визначається, де вони розташовані.</w:t>
      </w:r>
    </w:p>
    <w:p w:rsidR="000C4027" w:rsidRDefault="00090345">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52128779"/>
      <w:r>
        <w:instrText>Як здійснювати навігацію по Запису товару</w:instrText>
      </w:r>
      <w:bookmarkEnd w:id="8"/>
      <w:r>
        <w:instrText>" \l 2</w:instrText>
      </w:r>
      <w:r>
        <w:fldChar w:fldCharType="end"/>
      </w:r>
    </w:p>
    <w:p w:rsidR="000C4027" w:rsidRDefault="00090345">
      <w:pPr>
        <w:pStyle w:val="ProductList-Body"/>
      </w:pPr>
      <w:r>
        <w:t>Кожен Запис товару програмного забез</w:t>
      </w:r>
      <w:r>
        <w:t>печення включає чотири розділи: Доступність програм, Умови продукту, Права на використання та Підтримка програмного забезпечення.</w:t>
      </w:r>
    </w:p>
    <w:p w:rsidR="000C4027" w:rsidRDefault="00090345">
      <w:pPr>
        <w:pStyle w:val="ProductList-Body"/>
      </w:pPr>
      <w:r>
        <w:t>Кожен Запис товару Онлайнових служб включає два розділи: Доступність програм і Умови продукту.</w:t>
      </w:r>
    </w:p>
    <w:p w:rsidR="000C4027" w:rsidRDefault="000C4027">
      <w:pPr>
        <w:pStyle w:val="ProductList-Body"/>
      </w:pPr>
    </w:p>
    <w:p w:rsidR="000C4027" w:rsidRDefault="00090345">
      <w:pPr>
        <w:pStyle w:val="ProductList-Body"/>
      </w:pPr>
      <w:r>
        <w:rPr>
          <w:b/>
          <w:color w:val="00188F"/>
        </w:rPr>
        <w:t xml:space="preserve">1. «Доступність програм» </w:t>
      </w:r>
      <w:r>
        <w:t>визна</w:t>
      </w:r>
      <w:r>
        <w:t>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0C4027" w:rsidRDefault="00090345">
      <w:pPr>
        <w:pStyle w:val="ProductList-Body"/>
      </w:pPr>
      <w:r>
        <w:rPr>
          <w:noProof/>
          <w:lang w:eastAsia="zh-TW"/>
        </w:rPr>
        <w:drawing>
          <wp:inline distT="0" distB="0" distL="0" distR="0" wp14:anchorId="5FB12D12" wp14:editId="2B1AF7F6">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0C4027" w:rsidRDefault="000C4027">
      <w:pPr>
        <w:pStyle w:val="ProductList-Body"/>
      </w:pPr>
    </w:p>
    <w:p w:rsidR="000C4027" w:rsidRDefault="00090345">
      <w:pPr>
        <w:pStyle w:val="ProductList-Body"/>
      </w:pPr>
      <w:r>
        <w:rPr>
          <w:b/>
          <w:color w:val="00188F"/>
        </w:rPr>
        <w:t xml:space="preserve">2. Умови продукту </w:t>
      </w:r>
      <w:r>
        <w:t xml:space="preserve">надають додаткові відомості стосовно придбання Продукту, наприклад необхідні </w:t>
      </w:r>
      <w:r>
        <w:t>умови придбання, попередні версії та відповідна Група продуктів.</w:t>
      </w:r>
    </w:p>
    <w:p w:rsidR="000C4027" w:rsidRDefault="00090345">
      <w:pPr>
        <w:pStyle w:val="ProductList-Body"/>
      </w:pPr>
      <w:r>
        <w:rPr>
          <w:noProof/>
          <w:lang w:eastAsia="zh-TW"/>
        </w:rPr>
        <w:drawing>
          <wp:inline distT="0" distB="0" distL="0" distR="0" wp14:anchorId="44A76BD6" wp14:editId="65E0D7EB">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0C4027" w:rsidRDefault="000C4027">
      <w:pPr>
        <w:pStyle w:val="ProductList-Body"/>
      </w:pPr>
    </w:p>
    <w:p w:rsidR="000C4027" w:rsidRDefault="00090345">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0C4027" w:rsidRDefault="00090345">
      <w:pPr>
        <w:pStyle w:val="ProductList-Body"/>
      </w:pPr>
      <w:r>
        <w:rPr>
          <w:noProof/>
          <w:lang w:eastAsia="zh-TW"/>
        </w:rPr>
        <w:drawing>
          <wp:inline distT="0" distB="0" distL="0" distR="0" wp14:anchorId="7DC830C7" wp14:editId="04043D67">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0C4027" w:rsidRDefault="000C4027">
      <w:pPr>
        <w:pStyle w:val="ProductList-Body"/>
      </w:pPr>
    </w:p>
    <w:p w:rsidR="000C4027" w:rsidRDefault="00090345">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0C4027" w:rsidRDefault="00090345">
      <w:pPr>
        <w:pStyle w:val="ProductList-Body"/>
      </w:pPr>
      <w:r>
        <w:rPr>
          <w:noProof/>
          <w:lang w:eastAsia="zh-TW"/>
        </w:rPr>
        <w:drawing>
          <wp:inline distT="0" distB="0" distL="0" distR="0" wp14:anchorId="31B45CAE" wp14:editId="6F5444E4">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0C4027" w:rsidRDefault="00090345">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52128780"/>
      <w:r>
        <w:instrText>Пояснення та зведення змін у цьому документі</w:instrText>
      </w:r>
      <w:bookmarkEnd w:id="10"/>
      <w:r>
        <w:instrText>" \l 2</w:instrText>
      </w:r>
      <w:r>
        <w:fldChar w:fldCharType="end"/>
      </w:r>
    </w:p>
    <w:p w:rsidR="000C4027" w:rsidRDefault="00090345">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11"/>
        <w:gridCol w:w="5379"/>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Видалення</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2014 Standard</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w:t>
            </w:r>
            <w:r>
              <w:t>QL Server 2016 Standard Core (пакет із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SQL Server 2014 Standard (Ліцензія «на ядро» на 2 пакета)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2014 Enterprise</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2016 Enterprise Core (пакет із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«Enterprise» на SQL Server 2014 (Ліцензія «на ядро» на 2 пакета)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для SQL Server 2016</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2014 Business Intelligence</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Одиниця масштабування Microsoft Dynamics AX Retail</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для SQL Server 2016</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Покращене керування безпекою в Office 365</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Parallel Data Warehouse</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Використання ТМЗК програмою Skype для бізнесу</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2014 Parallel Data Warehouse Developer</w:t>
            </w:r>
          </w:p>
        </w:tc>
      </w:tr>
    </w:tbl>
    <w:p w:rsidR="000C4027" w:rsidRDefault="000C4027">
      <w:pPr>
        <w:pStyle w:val="ProductList-Body"/>
      </w:pPr>
    </w:p>
    <w:p w:rsidR="000C4027" w:rsidRDefault="00090345">
      <w:pPr>
        <w:pStyle w:val="ProductList-ClauseHeading"/>
        <w:outlineLvl w:val="2"/>
      </w:pPr>
      <w:r>
        <w:t>Умови моделі ліцензування</w:t>
      </w:r>
    </w:p>
    <w:p w:rsidR="000C4027" w:rsidRDefault="00090345">
      <w:pPr>
        <w:pStyle w:val="ProductList-Body"/>
      </w:pPr>
      <w:hyperlink w:anchor="_Sec614">
        <w:r>
          <w:rPr>
            <w:color w:val="00467F"/>
            <w:u w:val="single"/>
          </w:rPr>
          <w:t>На ядро: Із SQL Server 2016</w:t>
        </w:r>
      </w:hyperlink>
      <w:r>
        <w:t>: Майкрософт припинила видавати ліцензії на основі коефіцієнта ядер, однак коефіцієнт ядер й надалі стосується BizTalk Server 2013 R2 і Microsoft Dynamics AX Standard Commerce Server Core.</w:t>
      </w:r>
    </w:p>
    <w:p w:rsidR="000C4027" w:rsidRDefault="000C4027">
      <w:pPr>
        <w:pStyle w:val="ProductList-Body"/>
      </w:pPr>
    </w:p>
    <w:p w:rsidR="000C4027" w:rsidRDefault="00090345">
      <w:pPr>
        <w:pStyle w:val="ProductList-ClauseHeading"/>
        <w:outlineLvl w:val="2"/>
      </w:pPr>
      <w:r>
        <w:t xml:space="preserve">Програмне </w:t>
      </w:r>
      <w:r>
        <w:t>забезпечення</w:t>
      </w:r>
    </w:p>
    <w:p w:rsidR="000C4027" w:rsidRDefault="00090345">
      <w:pPr>
        <w:pStyle w:val="ProductList-Body"/>
      </w:pPr>
      <w:hyperlink w:anchor="_Sec636">
        <w:r>
          <w:rPr>
            <w:color w:val="00467F"/>
            <w:u w:val="single"/>
          </w:rPr>
          <w:t>Програми Office для настільних комп’ютерів</w:t>
        </w:r>
      </w:hyperlink>
      <w:r>
        <w:t>: Клієнти, які придбають Office Standard 2016 і Office Professional Plus 2016 протягом періоду з 1 травня 2016 року до 1 серпня 2016 року, можуть використовувати функцію р</w:t>
      </w:r>
      <w:r>
        <w:t xml:space="preserve">едагування Office Online Server, як описано в </w:t>
      </w:r>
      <w:hyperlink w:anchor="_Sec564">
        <w:r>
          <w:rPr>
            <w:color w:val="00467F"/>
            <w:u w:val="single"/>
          </w:rPr>
          <w:t>Додатку Б</w:t>
        </w:r>
      </w:hyperlink>
      <w:r>
        <w:t>.</w:t>
      </w:r>
    </w:p>
    <w:p w:rsidR="000C4027" w:rsidRDefault="000C4027">
      <w:pPr>
        <w:pStyle w:val="ProductList-Body"/>
      </w:pPr>
    </w:p>
    <w:p w:rsidR="000C4027" w:rsidRDefault="00090345">
      <w:pPr>
        <w:pStyle w:val="ProductList-ClauseHeading"/>
        <w:outlineLvl w:val="2"/>
      </w:pPr>
      <w:r>
        <w:t>Умови використання Онлайнових служб</w:t>
      </w:r>
    </w:p>
    <w:p w:rsidR="000C4027" w:rsidRDefault="00090345">
      <w:pPr>
        <w:pStyle w:val="ProductList-Body"/>
      </w:pPr>
      <w:hyperlink w:anchor="_Sec625">
        <w:r>
          <w:rPr>
            <w:color w:val="00467F"/>
            <w:u w:val="single"/>
          </w:rPr>
          <w:t>Служби Microsoft Azure</w:t>
        </w:r>
      </w:hyperlink>
      <w:r>
        <w:t>: Видалено визначення обсягів зобов’язань, а для непрямих клієнтів за корпоратив</w:t>
      </w:r>
      <w:r>
        <w:t>ною угодою наприкінці кожного кварталу реєстрації буде виставлено рахунки-фактури згідно з нормами споживання торговельного посередника клієнта.</w:t>
      </w:r>
    </w:p>
    <w:p w:rsidR="000C4027" w:rsidRDefault="00090345">
      <w:pPr>
        <w:pStyle w:val="ProductList-Body"/>
      </w:pPr>
      <w:hyperlink w:anchor="_Sec633">
        <w:r>
          <w:rPr>
            <w:color w:val="00467F"/>
            <w:u w:val="single"/>
          </w:rPr>
          <w:t>Програми Office 365</w:t>
        </w:r>
      </w:hyperlink>
      <w:r>
        <w:t>: Користувачі Office 2016 з передплатою Project Pro для Office</w:t>
      </w:r>
      <w:r>
        <w:t xml:space="preserve"> 365 або Visio Pro для Office 365 можуть інсталювати й використовувати одну копію програмного забезпечення Project Professional 2016 або Visio Professional 2016 на пристрої з інстальованим пакетом Office 2016.</w:t>
      </w:r>
    </w:p>
    <w:p w:rsidR="000C4027" w:rsidRDefault="000C4027">
      <w:pPr>
        <w:pStyle w:val="ProductList-Body"/>
      </w:pPr>
    </w:p>
    <w:p w:rsidR="000C4027" w:rsidRDefault="00090345">
      <w:pPr>
        <w:pStyle w:val="ProductList-ClauseHeading"/>
        <w:outlineLvl w:val="2"/>
      </w:pPr>
      <w:r>
        <w:t>Акції</w:t>
      </w:r>
    </w:p>
    <w:p w:rsidR="000C4027" w:rsidRDefault="00090345">
      <w:pPr>
        <w:pStyle w:val="ProductList-Body"/>
      </w:pPr>
      <w:r>
        <w:t>Спеціальна пропозиція «Обчислювальна по</w:t>
      </w:r>
      <w:r>
        <w:t>тужність Azure»: продовжена до 31 грудня 2016 року.</w:t>
      </w:r>
    </w:p>
    <w:p w:rsidR="000C4027" w:rsidRDefault="00090345">
      <w:pPr>
        <w:pStyle w:val="ProductList-Body"/>
      </w:pPr>
      <w:r>
        <w:t>Спеціальна пропозиція для стимулювання використання Azure: додано умови цієї нової спеціальної пропозиції.</w:t>
      </w:r>
    </w:p>
    <w:p w:rsidR="000C4027" w:rsidRDefault="00090345">
      <w:pPr>
        <w:pStyle w:val="ProductList-Body"/>
      </w:pPr>
      <w:r>
        <w:t>Спеціальна пропозиція для поновлення/середньострокового кредитування Azure: додано умови цієї нов</w:t>
      </w:r>
      <w:r>
        <w:t>ої спеціальної пропозиції.</w:t>
      </w:r>
    </w:p>
    <w:p w:rsidR="000C4027" w:rsidRDefault="00090345">
      <w:pPr>
        <w:pStyle w:val="ProductList-Body"/>
      </w:pPr>
      <w:r>
        <w:t>Спеціальна глобальна пропозиція Compute перед купівлею: додано умови цієї нової спеціальної пропозиції.</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C4027">
      <w:pPr>
        <w:sectPr w:rsidR="000C4027">
          <w:headerReference w:type="default" r:id="rId29"/>
          <w:footerReference w:type="default" r:id="rId30"/>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11" w:name="_Sec536"/>
      <w:bookmarkEnd w:id="1"/>
      <w:r>
        <w:t>Умови ліцензії</w:t>
      </w:r>
      <w:r>
        <w:fldChar w:fldCharType="begin"/>
      </w:r>
      <w:r>
        <w:instrText xml:space="preserve"> TC "</w:instrText>
      </w:r>
      <w:bookmarkStart w:id="12" w:name="_Toc452128781"/>
      <w:r>
        <w:instrText>Умови ліцензії</w:instrText>
      </w:r>
      <w:bookmarkEnd w:id="12"/>
      <w:r>
        <w:instrText>" \l 1</w:instrText>
      </w:r>
      <w:r>
        <w:fldChar w:fldCharType="end"/>
      </w:r>
    </w:p>
    <w:p w:rsidR="000C4027" w:rsidRDefault="00090345">
      <w:pPr>
        <w:pStyle w:val="ProductList-Body"/>
      </w:pPr>
      <w:r>
        <w:t>Усі згадування «Прав на використання продуктів» в угоді корпоративного ліцензув</w:t>
      </w:r>
      <w:r>
        <w:t>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w:t>
      </w:r>
      <w:r>
        <w:t>онкретних продуктів у Записі товару.</w:t>
      </w:r>
    </w:p>
    <w:p w:rsidR="000C4027" w:rsidRDefault="000C4027">
      <w:pPr>
        <w:pStyle w:val="ProductList-Body"/>
      </w:pPr>
    </w:p>
    <w:p w:rsidR="000C4027" w:rsidRDefault="00090345">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w:t>
      </w:r>
      <w:r>
        <w:t xml:space="preserve">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0C4027" w:rsidRDefault="00090345">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52128782"/>
      <w:r>
        <w:instrText>Універсальні умови ліцензування</w:instrText>
      </w:r>
      <w:bookmarkEnd w:id="14"/>
      <w:r>
        <w:instrText>" \l 2</w:instrText>
      </w:r>
      <w:r>
        <w:fldChar w:fldCharType="end"/>
      </w:r>
    </w:p>
    <w:p w:rsidR="000C4027" w:rsidRDefault="00090345">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0C4027" w:rsidRDefault="000C4027">
      <w:pPr>
        <w:pStyle w:val="ProductList-Body"/>
      </w:pPr>
    </w:p>
    <w:p w:rsidR="000C4027" w:rsidRDefault="00090345">
      <w:pPr>
        <w:pStyle w:val="ProductList-ClauseHeading"/>
        <w:outlineLvl w:val="2"/>
      </w:pPr>
      <w:r>
        <w:t>1. Визначен</w:t>
      </w:r>
      <w:r>
        <w:t>ня</w:t>
      </w:r>
    </w:p>
    <w:p w:rsidR="000C4027" w:rsidRDefault="00090345">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0C4027" w:rsidRDefault="000C4027">
      <w:pPr>
        <w:pStyle w:val="ProductList-Body"/>
      </w:pPr>
    </w:p>
    <w:p w:rsidR="000C4027" w:rsidRDefault="00090345">
      <w:pPr>
        <w:pStyle w:val="ProductList-ClauseHeading"/>
        <w:outlineLvl w:val="2"/>
      </w:pPr>
      <w:r>
        <w:t>2. Права на використання Клієнта</w:t>
      </w:r>
    </w:p>
    <w:p w:rsidR="000C4027" w:rsidRDefault="00090345">
      <w:pPr>
        <w:pStyle w:val="ProductList-Body"/>
      </w:pPr>
      <w:r>
        <w:t>Якщо Клієнт дотримується умо</w:t>
      </w:r>
      <w:r>
        <w:t xml:space="preserve">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0C4027" w:rsidRDefault="000C4027">
      <w:pPr>
        <w:pStyle w:val="ProductList-Body"/>
      </w:pPr>
    </w:p>
    <w:p w:rsidR="000C4027" w:rsidRDefault="00090345">
      <w:pPr>
        <w:pStyle w:val="ProductList-ClauseHeading"/>
        <w:outlineLvl w:val="2"/>
      </w:pPr>
      <w:r>
        <w:t>3. Права на використання інших версій і нижчих випусків</w:t>
      </w:r>
    </w:p>
    <w:p w:rsidR="000C4027" w:rsidRDefault="00090345">
      <w:pPr>
        <w:pStyle w:val="ProductList-Body"/>
      </w:pPr>
      <w:r>
        <w:t>Для будь-як</w:t>
      </w:r>
      <w:r>
        <w:t xml:space="preserve">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w:t>
      </w:r>
      <w:r>
        <w:t xml:space="preserve">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w:t>
      </w:r>
      <w:r>
        <w:t>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w:t>
      </w:r>
      <w:r>
        <w:t xml:space="preserve"> не задовольняють вимогам ліцензування для Продукту.</w:t>
      </w:r>
    </w:p>
    <w:p w:rsidR="000C4027" w:rsidRDefault="000C4027">
      <w:pPr>
        <w:pStyle w:val="ProductList-Body"/>
      </w:pPr>
    </w:p>
    <w:p w:rsidR="000C4027" w:rsidRDefault="00090345">
      <w:pPr>
        <w:pStyle w:val="ProductList-ClauseHeading"/>
        <w:outlineLvl w:val="2"/>
      </w:pPr>
      <w:r>
        <w:t>4. Програмне забезпечення від стороннього виробника</w:t>
      </w:r>
    </w:p>
    <w:p w:rsidR="000C4027" w:rsidRDefault="00090345">
      <w:pPr>
        <w:pStyle w:val="ProductList-Body"/>
      </w:pPr>
      <w:r>
        <w:t xml:space="preserve">Програмне забезпечення може містити програми, що є власністю третіх сторін, або компоненти, що ліцензуються за окремими умовами, наданими Клієнту під </w:t>
      </w:r>
      <w:r>
        <w:t xml:space="preserve">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w:t>
      </w:r>
      <w:r>
        <w:t>ліцензії Майкрософт.</w:t>
      </w:r>
    </w:p>
    <w:p w:rsidR="000C4027" w:rsidRDefault="000C4027">
      <w:pPr>
        <w:pStyle w:val="ProductList-Body"/>
      </w:pPr>
    </w:p>
    <w:p w:rsidR="000C4027" w:rsidRDefault="00090345">
      <w:pPr>
        <w:pStyle w:val="ProductList-ClauseHeading"/>
        <w:outlineLvl w:val="2"/>
      </w:pPr>
      <w:r>
        <w:t>5. Код попередньої версії, оновлення або доповнення, додаткові функціональні можливості</w:t>
      </w:r>
    </w:p>
    <w:p w:rsidR="000C4027" w:rsidRDefault="00090345">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w:t>
      </w:r>
      <w:r>
        <w:t xml:space="preserve">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0C4027" w:rsidRDefault="000C4027">
      <w:pPr>
        <w:pStyle w:val="ProductList-Body"/>
      </w:pPr>
    </w:p>
    <w:p w:rsidR="000C4027" w:rsidRDefault="00090345">
      <w:pPr>
        <w:pStyle w:val="ProductList-ClauseHeading"/>
        <w:outlineLvl w:val="2"/>
      </w:pPr>
      <w:r>
        <w:t>6. Обмеження</w:t>
      </w:r>
    </w:p>
    <w:p w:rsidR="000C4027" w:rsidRDefault="00090345">
      <w:pPr>
        <w:pStyle w:val="ProductList-Body"/>
      </w:pPr>
      <w:r>
        <w:t>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w:t>
      </w:r>
      <w:r>
        <w:t xml:space="preserve">,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w:instrText>
      </w:r>
      <w:r>
        <w:instrText xml:space="preserve">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w:t>
      </w:r>
      <w:r>
        <w:t>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0C4027" w:rsidRDefault="000C4027">
      <w:pPr>
        <w:pStyle w:val="ProductList-Body"/>
      </w:pPr>
    </w:p>
    <w:p w:rsidR="000C4027" w:rsidRDefault="00090345">
      <w:pPr>
        <w:pStyle w:val="ProductList-ClauseHeading"/>
        <w:outlineLvl w:val="2"/>
      </w:pPr>
      <w:r>
        <w:t>7. Під</w:t>
      </w:r>
      <w:r>
        <w:t>тримка програмного забезпечення</w:t>
      </w:r>
    </w:p>
    <w:p w:rsidR="000C4027" w:rsidRDefault="00090345">
      <w:pPr>
        <w:pStyle w:val="ProductList-Body"/>
      </w:pPr>
      <w:r>
        <w:t>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w:t>
      </w:r>
      <w:r>
        <w:t xml:space="preserve">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0C4027" w:rsidRDefault="000C4027">
      <w:pPr>
        <w:pStyle w:val="ProductList-Body"/>
      </w:pPr>
    </w:p>
    <w:p w:rsidR="000C4027" w:rsidRDefault="00090345">
      <w:pPr>
        <w:pStyle w:val="ProductList-ClauseHeading"/>
        <w:outlineLvl w:val="2"/>
      </w:pPr>
      <w:r>
        <w:t>8. Доручення керування програмним забезпечен</w:t>
      </w:r>
      <w:r>
        <w:t>ням сторонньому підряднику</w:t>
      </w:r>
    </w:p>
    <w:p w:rsidR="000C4027" w:rsidRDefault="00090345">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rPr>
          <w:color w:val="0563C1"/>
        </w:rPr>
        <w:t>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w:t>
      </w:r>
      <w:r>
        <w:t>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0C4027" w:rsidRDefault="000C4027">
      <w:pPr>
        <w:pStyle w:val="ProductList-Body"/>
      </w:pPr>
    </w:p>
    <w:p w:rsidR="000C4027" w:rsidRDefault="00090345">
      <w:pPr>
        <w:pStyle w:val="ProductList-ClauseHeading"/>
        <w:outlineLvl w:val="2"/>
      </w:pPr>
      <w:r>
        <w:t>9. Призначення та перепризначення ліцензій</w:t>
      </w:r>
    </w:p>
    <w:p w:rsidR="000C4027" w:rsidRDefault="00090345">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w:instrText>
      </w:r>
      <w:r>
        <w:instrText xml:space="preserve">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перепризначення здійснюється через: (i) довготривалий вихід із ладу або втрату обладнання, (ii) звільн</w:t>
      </w:r>
      <w:r>
        <w:t xml:space="preserve">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w:instrText>
      </w:r>
      <w:r>
        <w:instrText xml:space="preserve">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w:instrText>
      </w:r>
      <w:r>
        <w:instrText xml:space="preserve">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w:instrText>
      </w:r>
      <w:r>
        <w:instrText xml:space="preserve">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w:t>
      </w:r>
      <w:r>
        <w:t>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w:t>
      </w:r>
      <w:r>
        <w:t xml:space="preserve">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До перепризначення ліцензій на операційну систему Windows для настільних ко</w:t>
      </w:r>
      <w:r>
        <w:t xml:space="preserve">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0C4027" w:rsidRDefault="000C4027">
      <w:pPr>
        <w:pStyle w:val="ProductList-Body"/>
      </w:pPr>
    </w:p>
    <w:p w:rsidR="000C4027" w:rsidRDefault="00090345">
      <w:pPr>
        <w:pStyle w:val="ProductList-ClauseHeading"/>
        <w:outlineLvl w:val="2"/>
      </w:pPr>
      <w:r>
        <w:t>10. Технічні заходи</w:t>
      </w:r>
    </w:p>
    <w:p w:rsidR="000C4027" w:rsidRDefault="00090345">
      <w:pPr>
        <w:pStyle w:val="ProductList-Body"/>
      </w:pPr>
      <w:r>
        <w:t>Майкрософт може вживати технічні заходи для забезпе</w:t>
      </w:r>
      <w:r>
        <w:t>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w:t>
      </w:r>
      <w:r>
        <w:t>таляції або отримання доступу до них потрібна активація чи перевірка, а також ключ продукту.</w:t>
      </w:r>
    </w:p>
    <w:p w:rsidR="000C4027" w:rsidRDefault="000C4027">
      <w:pPr>
        <w:pStyle w:val="ProductList-Body"/>
      </w:pPr>
    </w:p>
    <w:p w:rsidR="000C4027" w:rsidRDefault="00090345">
      <w:pPr>
        <w:pStyle w:val="ProductList-SubClauseHeading"/>
        <w:outlineLvl w:val="3"/>
      </w:pPr>
      <w:r>
        <w:t>10.1 Активація та перевірка</w:t>
      </w:r>
    </w:p>
    <w:p w:rsidR="000C4027" w:rsidRDefault="00090345">
      <w:pPr>
        <w:pStyle w:val="ProductList-BodyIndented"/>
      </w:pPr>
      <w:r>
        <w:t xml:space="preserve">Успішна активація або перевірка підтверджує, що Програмний продукт правильно інстальовано, ключ продукту не вкрадено та що до функцій </w:t>
      </w:r>
      <w:r>
        <w:t xml:space="preserve">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w:t>
      </w:r>
      <w:r>
        <w:t>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w:t>
      </w:r>
      <w:r>
        <w:t>нту забороняється обходити активацію або перевірку.</w:t>
      </w:r>
    </w:p>
    <w:p w:rsidR="000C4027" w:rsidRDefault="000C4027">
      <w:pPr>
        <w:pStyle w:val="ProductList-BodyIndented"/>
      </w:pPr>
    </w:p>
    <w:p w:rsidR="000C4027" w:rsidRDefault="00090345">
      <w:pPr>
        <w:pStyle w:val="ProductList-SubClauseHeading"/>
        <w:outlineLvl w:val="3"/>
      </w:pPr>
      <w:r>
        <w:t>10.2 Ключі продукту</w:t>
      </w:r>
    </w:p>
    <w:p w:rsidR="000C4027" w:rsidRDefault="00090345">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w:t>
      </w:r>
      <w:r>
        <w:t>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w:t>
      </w:r>
      <w:r>
        <w:t xml:space="preserve">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w:t>
      </w:r>
      <w:r>
        <w:t>нші відповідні заходи.</w:t>
      </w:r>
    </w:p>
    <w:p w:rsidR="000C4027" w:rsidRDefault="000C4027">
      <w:pPr>
        <w:pStyle w:val="ProductList-BodyIndented"/>
      </w:pPr>
    </w:p>
    <w:p w:rsidR="000C4027" w:rsidRDefault="00090345">
      <w:pPr>
        <w:pStyle w:val="ProductList-ClauseHeading"/>
        <w:outlineLvl w:val="2"/>
      </w:pPr>
      <w:r>
        <w:t>11. Зауваження</w:t>
      </w:r>
    </w:p>
    <w:p w:rsidR="000C4027" w:rsidRDefault="00090345">
      <w:pPr>
        <w:pStyle w:val="ProductList-Body"/>
      </w:pPr>
      <w:r>
        <w:t>Якщо зазначено в розділі «Права на використання» кожного Запису товару, застосовуються такі повідомлення.</w:t>
      </w:r>
    </w:p>
    <w:p w:rsidR="000C4027" w:rsidRDefault="000C4027">
      <w:pPr>
        <w:pStyle w:val="ProductList-Body"/>
      </w:pPr>
    </w:p>
    <w:p w:rsidR="000C4027" w:rsidRDefault="00090345">
      <w:pPr>
        <w:pStyle w:val="ProductList-SubClauseHeading"/>
        <w:outlineLvl w:val="3"/>
      </w:pPr>
      <w:r>
        <w:t>11. 1 Інтернет-функції</w:t>
      </w:r>
    </w:p>
    <w:p w:rsidR="000C4027" w:rsidRDefault="00090345">
      <w:pPr>
        <w:pStyle w:val="ProductList-BodyIndented"/>
      </w:pPr>
      <w:r>
        <w:t>Програмні продукти можуть містити функції, що підключаються до Інтернету та відправляют</w:t>
      </w:r>
      <w:r>
        <w:t>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w:t>
      </w:r>
      <w:r>
        <w:t>дукті.</w:t>
      </w:r>
    </w:p>
    <w:p w:rsidR="000C4027" w:rsidRDefault="000C4027">
      <w:pPr>
        <w:pStyle w:val="ProductList-BodyIndented"/>
      </w:pPr>
    </w:p>
    <w:p w:rsidR="000C4027" w:rsidRDefault="00090345">
      <w:pPr>
        <w:pStyle w:val="ProductList-SubClauseHeading"/>
        <w:outlineLvl w:val="3"/>
      </w:pPr>
      <w:r>
        <w:t>11.2 Карти Bing</w:t>
      </w:r>
    </w:p>
    <w:p w:rsidR="000C4027" w:rsidRDefault="00090345">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w:t>
      </w:r>
      <w:r>
        <w:t xml:space="preserve">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і Декларацією про конфіденційність служби «Карти Bing», яку</w:t>
      </w:r>
      <w:r>
        <w:t xml:space="preserve"> наведено за адресою </w:t>
      </w:r>
      <w:hyperlink r:id="rId32">
        <w:r>
          <w:rPr>
            <w:color w:val="00467F"/>
            <w:u w:val="single"/>
          </w:rPr>
          <w:t>http://go.microsoft.com/fwlink/?LinkID=248686</w:t>
        </w:r>
      </w:hyperlink>
      <w:r>
        <w:t>.</w:t>
      </w:r>
    </w:p>
    <w:p w:rsidR="000C4027" w:rsidRDefault="000C4027">
      <w:pPr>
        <w:pStyle w:val="ProductList-BodyIndented"/>
      </w:pPr>
    </w:p>
    <w:p w:rsidR="000C4027" w:rsidRDefault="00090345">
      <w:pPr>
        <w:pStyle w:val="ProductList-SubClauseHeading"/>
        <w:outlineLvl w:val="3"/>
      </w:pPr>
      <w:r>
        <w:t>11.3 Візуальний стандарт H.264/AVC, стандарт відео VC-1 і візуальний стандарт MPEG-4 частина 2</w:t>
      </w:r>
    </w:p>
    <w:p w:rsidR="000C4027" w:rsidRDefault="00090345">
      <w:pPr>
        <w:pStyle w:val="ProductList-BodyIndented"/>
      </w:pPr>
      <w:r>
        <w:t>До складу цього програмного</w:t>
      </w:r>
      <w:r>
        <w:t xml:space="preserve">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w:t>
      </w:r>
      <w:r>
        <w:t>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w:t>
      </w:r>
      <w:r>
        <w:t>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w:t>
      </w:r>
      <w:r>
        <w:t xml:space="preserve">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w:t>
      </w:r>
      <w:r>
        <w:t>ня третім сторонам і (ii) створення вмісту за допомогою технологій, сумісних із ВІДЕО СТАНДАРТАМИ, для розповсюдження третім сторонам.</w:t>
      </w:r>
    </w:p>
    <w:p w:rsidR="000C4027" w:rsidRDefault="000C4027">
      <w:pPr>
        <w:pStyle w:val="ProductList-BodyIndented"/>
      </w:pPr>
    </w:p>
    <w:p w:rsidR="000C4027" w:rsidRDefault="00090345">
      <w:pPr>
        <w:pStyle w:val="ProductList-ClauseHeading"/>
        <w:outlineLvl w:val="2"/>
      </w:pPr>
      <w:r>
        <w:t>12. Компоненти шрифтів, зображення та звуки</w:t>
      </w:r>
    </w:p>
    <w:p w:rsidR="000C4027" w:rsidRDefault="00090345">
      <w:pPr>
        <w:pStyle w:val="ProductList-Body"/>
      </w:pPr>
      <w:r>
        <w:t xml:space="preserve">Коли Клієнт запускає програмне забезпечення, він може здійснювати доступ до </w:t>
      </w:r>
      <w:r>
        <w:t xml:space="preserve">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w:instrText>
      </w:r>
      <w:r>
        <w:instrText xml:space="preserve">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w:t>
      </w:r>
      <w:r>
        <w:t xml:space="preserve">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0C4027" w:rsidRDefault="000C4027">
      <w:pPr>
        <w:pStyle w:val="ProductList-Body"/>
      </w:pPr>
    </w:p>
    <w:p w:rsidR="000C4027" w:rsidRDefault="00090345">
      <w:pPr>
        <w:pStyle w:val="ProductList-ClauseHeading"/>
        <w:outlineLvl w:val="2"/>
      </w:pPr>
      <w:r>
        <w:t>13. Включені технології</w:t>
      </w:r>
    </w:p>
    <w:p w:rsidR="000C4027" w:rsidRDefault="00090345">
      <w:pPr>
        <w:pStyle w:val="ProductList-Body"/>
      </w:pPr>
      <w:r>
        <w:t>Продукти можуть включати інші компоненти технології Майкрософт, що регулюються</w:t>
      </w:r>
      <w:r>
        <w:t xml:space="preserve">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w:t>
      </w:r>
      <w:r>
        <w:t>через уніфікований інсталятор Продукту.</w:t>
      </w:r>
    </w:p>
    <w:p w:rsidR="000C4027" w:rsidRDefault="000C4027">
      <w:pPr>
        <w:pStyle w:val="ProductList-Body"/>
      </w:pPr>
    </w:p>
    <w:p w:rsidR="000C4027" w:rsidRDefault="00090345">
      <w:pPr>
        <w:pStyle w:val="ProductList-ClauseHeading"/>
        <w:outlineLvl w:val="2"/>
      </w:pPr>
      <w:r>
        <w:t>14. Вимірювання продуктивності</w:t>
      </w:r>
    </w:p>
    <w:p w:rsidR="000C4027" w:rsidRDefault="00090345">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0C4027" w:rsidRDefault="000C4027">
      <w:pPr>
        <w:pStyle w:val="ProductList-Body"/>
      </w:pPr>
    </w:p>
    <w:p w:rsidR="000C4027" w:rsidRDefault="00090345">
      <w:pPr>
        <w:pStyle w:val="ProductList-ClauseHeading"/>
        <w:outlineLvl w:val="2"/>
      </w:pPr>
      <w:r>
        <w:t>15. Мультиплексування</w:t>
      </w:r>
    </w:p>
    <w:p w:rsidR="000C4027" w:rsidRDefault="00090345">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w:instrText>
      </w:r>
      <w:r>
        <w:instrText xml:space="preserve">ож отримання до нього доступу." </w:instrText>
      </w:r>
      <w:r>
        <w:fldChar w:fldCharType="separate"/>
      </w:r>
      <w:r>
        <w:rPr>
          <w:color w:val="0563C1"/>
        </w:rPr>
        <w:t>Ліцензій</w:t>
      </w:r>
      <w:r>
        <w:fldChar w:fldCharType="end"/>
      </w:r>
      <w:r>
        <w:t>.</w:t>
      </w:r>
    </w:p>
    <w:p w:rsidR="000C4027" w:rsidRDefault="000C4027">
      <w:pPr>
        <w:pStyle w:val="ProductList-Body"/>
      </w:pPr>
    </w:p>
    <w:p w:rsidR="000C4027" w:rsidRDefault="00090345">
      <w:pPr>
        <w:pStyle w:val="ProductList-ClauseHeading"/>
        <w:outlineLvl w:val="2"/>
      </w:pPr>
      <w:r>
        <w:t>16. Адміністративні права та права на підтримку</w:t>
      </w:r>
    </w:p>
    <w:p w:rsidR="000C4027" w:rsidRDefault="00090345">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w:instrText>
      </w:r>
      <w:r>
        <w:instrText xml:space="preserve">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двом користувачам без ліце</w:t>
      </w:r>
      <w:r>
        <w:t xml:space="preserve">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w:instrText>
      </w:r>
      <w:r>
        <w:instrText xml:space="preserve">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w:instrText>
      </w:r>
      <w:r>
        <w:instrText xml:space="preserve">єм." </w:instrText>
      </w:r>
      <w:r>
        <w:fldChar w:fldCharType="separate"/>
      </w:r>
      <w:r>
        <w:rPr>
          <w:color w:val="0563C1"/>
        </w:rPr>
        <w:t>Ліцензованим пристроям</w:t>
      </w:r>
      <w:r>
        <w:fldChar w:fldCharType="end"/>
      </w:r>
      <w:r>
        <w:t>.</w:t>
      </w:r>
    </w:p>
    <w:p w:rsidR="000C4027" w:rsidRDefault="000C4027">
      <w:pPr>
        <w:pStyle w:val="ProductList-Body"/>
      </w:pPr>
    </w:p>
    <w:p w:rsidR="000C4027" w:rsidRDefault="00090345">
      <w:pPr>
        <w:pStyle w:val="ProductList-ClauseHeading"/>
        <w:outlineLvl w:val="2"/>
      </w:pPr>
      <w:r>
        <w:t>17. Розповсюджуваний код</w:t>
      </w:r>
    </w:p>
    <w:p w:rsidR="000C4027" w:rsidRDefault="00090345">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0C4027" w:rsidRDefault="000C4027">
      <w:pPr>
        <w:pStyle w:val="ProductList-Body"/>
      </w:pPr>
    </w:p>
    <w:p w:rsidR="000C4027" w:rsidRDefault="00090345">
      <w:pPr>
        <w:pStyle w:val="ProductList-SubClauseHeading"/>
        <w:outlineLvl w:val="3"/>
      </w:pPr>
      <w:r>
        <w:t>17.1 Право на використання та розповсюдження</w:t>
      </w:r>
    </w:p>
    <w:p w:rsidR="000C4027" w:rsidRDefault="00090345">
      <w:pPr>
        <w:pStyle w:val="ProductList-BodyIndented"/>
      </w:pPr>
      <w:r>
        <w:t>Н</w:t>
      </w:r>
      <w:r>
        <w:t xml:space="preserve">аведені нижче текстові файли та код є «Розповсюджуваним програмним кодом». </w:t>
      </w:r>
    </w:p>
    <w:p w:rsidR="000C4027" w:rsidRDefault="00090345" w:rsidP="00553FF5">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w:t>
      </w:r>
      <w:r>
        <w:t xml:space="preserve"> Libraries» (бібліотеки Silverlight), Silverlight «Client Libraries» (клієнтські бібліотеки Silverlight) і Silverlight «Server Libraries» (серверні бібліотеки Silverlight).</w:t>
      </w:r>
    </w:p>
    <w:p w:rsidR="000C4027" w:rsidRDefault="00090345" w:rsidP="00553FF5">
      <w:pPr>
        <w:pStyle w:val="ProductList-Bullet"/>
        <w:numPr>
          <w:ilvl w:val="1"/>
          <w:numId w:val="4"/>
        </w:numPr>
      </w:pPr>
      <w:r>
        <w:t>Зразки програмного коду, шаблони та стилі: Клієнт може змінювати, копіювати та розп</w:t>
      </w:r>
      <w:r>
        <w:t>овсюджувати вихідний і об’єктний код, позначений як «зразок», «шаблон», «прості стилі» та «ескізні стилі».</w:t>
      </w:r>
    </w:p>
    <w:p w:rsidR="000C4027" w:rsidRDefault="00090345" w:rsidP="00553FF5">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w:t>
      </w:r>
      <w:r>
        <w:t>их програм.</w:t>
      </w:r>
    </w:p>
    <w:p w:rsidR="000C4027" w:rsidRDefault="00090345" w:rsidP="00553FF5">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0C4027" w:rsidRDefault="000C4027">
      <w:pPr>
        <w:pStyle w:val="ProductList-BodyIndented"/>
      </w:pPr>
    </w:p>
    <w:p w:rsidR="000C4027" w:rsidRDefault="00090345">
      <w:pPr>
        <w:pStyle w:val="ProductList-SubClauseHeading"/>
        <w:outlineLvl w:val="3"/>
      </w:pPr>
      <w:r>
        <w:t>17.2 Вимоги до розповсюдження.</w:t>
      </w:r>
    </w:p>
    <w:p w:rsidR="000C4027" w:rsidRDefault="00090345">
      <w:pPr>
        <w:pStyle w:val="ProductList-BodyIndented"/>
      </w:pPr>
      <w:r>
        <w:t xml:space="preserve">Якщо Клієнт розповсюджує Розповсюджуваний </w:t>
      </w:r>
      <w:r>
        <w:t>код, він повинен:</w:t>
      </w:r>
    </w:p>
    <w:p w:rsidR="000C4027" w:rsidRDefault="00090345" w:rsidP="00553FF5">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0C4027" w:rsidRDefault="00090345" w:rsidP="00553FF5">
      <w:pPr>
        <w:pStyle w:val="ProductList-Bullet"/>
        <w:numPr>
          <w:ilvl w:val="1"/>
          <w:numId w:val="5"/>
        </w:numPr>
      </w:pPr>
      <w:r>
        <w:t>зобов’язати дистриб’юторів і зовнішніх користувачів погодитися з умовами, які захищають Розповсюджу</w:t>
      </w:r>
      <w:r>
        <w:t>ваний код принаймні на тому самому рівні, що й угода корпоративного ліцензування «Volume Licensing» Клієнта, включно з Умовами для продуктів;</w:t>
      </w:r>
    </w:p>
    <w:p w:rsidR="000C4027" w:rsidRDefault="00090345" w:rsidP="00553FF5">
      <w:pPr>
        <w:pStyle w:val="ProductList-Bullet"/>
        <w:numPr>
          <w:ilvl w:val="1"/>
          <w:numId w:val="5"/>
        </w:numPr>
      </w:pPr>
      <w:r>
        <w:t xml:space="preserve">захищати та звільняти корпорацію Майкрософт від відповідальності за будь-якими вимогами, включно з оплатою послуг </w:t>
      </w:r>
      <w:r>
        <w:t>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0C4027" w:rsidRDefault="000C4027">
      <w:pPr>
        <w:pStyle w:val="ProductList-BodyIndented"/>
      </w:pPr>
    </w:p>
    <w:p w:rsidR="000C4027" w:rsidRDefault="00090345">
      <w:pPr>
        <w:pStyle w:val="ProductList-SubClauseHeading"/>
        <w:outlineLvl w:val="3"/>
      </w:pPr>
      <w:r>
        <w:t>17.3 Обмеження на розповсюдження</w:t>
      </w:r>
    </w:p>
    <w:p w:rsidR="000C4027" w:rsidRDefault="00090345">
      <w:pPr>
        <w:pStyle w:val="ProductList-BodyIndented"/>
      </w:pPr>
      <w:r>
        <w:t>Клієнту не дозволяється:</w:t>
      </w:r>
    </w:p>
    <w:p w:rsidR="000C4027" w:rsidRDefault="00090345" w:rsidP="00553FF5">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0C4027" w:rsidRDefault="00090345" w:rsidP="00553FF5">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w:t>
      </w:r>
      <w:r>
        <w:t>крософт або схвалені нею;</w:t>
      </w:r>
    </w:p>
    <w:p w:rsidR="000C4027" w:rsidRDefault="00090345" w:rsidP="00553FF5">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0C4027" w:rsidRDefault="00090345" w:rsidP="00553FF5">
      <w:pPr>
        <w:pStyle w:val="ProductList-Bullet"/>
        <w:numPr>
          <w:ilvl w:val="1"/>
          <w:numId w:val="6"/>
        </w:numPr>
      </w:pPr>
      <w:r>
        <w:t>змінювати або розповсюджувати вихідний код будь-якого розповсюджуваного програмного коду таки</w:t>
      </w:r>
      <w:r>
        <w:t xml:space="preserve">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w:t>
      </w:r>
      <w:r>
        <w:t xml:space="preserve">або що інші користувачі мають право змінювати його. </w:t>
      </w:r>
    </w:p>
    <w:p w:rsidR="000C4027" w:rsidRDefault="000C4027">
      <w:pPr>
        <w:pStyle w:val="ProductList-BodyIndented"/>
      </w:pPr>
    </w:p>
    <w:p w:rsidR="000C4027" w:rsidRDefault="00090345">
      <w:pPr>
        <w:pStyle w:val="ProductList-ClauseHeading"/>
        <w:outlineLvl w:val="2"/>
      </w:pPr>
      <w:r>
        <w:t>18. Програмне забезпечення та служби</w:t>
      </w:r>
    </w:p>
    <w:p w:rsidR="000C4027" w:rsidRDefault="00090345">
      <w:pPr>
        <w:pStyle w:val="ProductList-Body"/>
      </w:pPr>
      <w:r>
        <w:t xml:space="preserve">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w:t>
      </w:r>
      <w:r>
        <w:t>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w:t>
      </w:r>
      <w:r>
        <w:t>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52128783"/>
      <w:r>
        <w:instrText>Умови моделі ліцензування</w:instrText>
      </w:r>
      <w:bookmarkEnd w:id="16"/>
      <w:r>
        <w:instrText>" \l 2</w:instrText>
      </w:r>
      <w:r>
        <w:fldChar w:fldCharType="end"/>
      </w:r>
    </w:p>
    <w:p w:rsidR="000C4027" w:rsidRDefault="00090345">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w:t>
      </w:r>
      <w:r>
        <w:t>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0C4027" w:rsidRDefault="00090345">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52128784"/>
      <w:r>
        <w:instrText>Клієнтські прикладні програми</w:instrText>
      </w:r>
      <w:bookmarkEnd w:id="18"/>
      <w:r>
        <w:instrText xml:space="preserve">" \l </w:instrText>
      </w:r>
      <w:r>
        <w:instrText>3</w:instrText>
      </w:r>
      <w:r>
        <w:fldChar w:fldCharType="end"/>
      </w:r>
    </w:p>
    <w:p w:rsidR="000C4027" w:rsidRDefault="00090345">
      <w:pPr>
        <w:pStyle w:val="ProductList-ClauseHeading"/>
        <w:outlineLvl w:val="3"/>
      </w:pPr>
      <w:r>
        <w:t>Ліцензія на пристрій</w:t>
      </w:r>
    </w:p>
    <w:p w:rsidR="000C4027" w:rsidRDefault="00090345" w:rsidP="00553FF5">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w:instrText>
      </w:r>
      <w:r>
        <w:instrText xml:space="preserve">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0C4027" w:rsidRDefault="00090345" w:rsidP="00553FF5">
      <w:pPr>
        <w:pStyle w:val="ProductList-Bullet"/>
        <w:numPr>
          <w:ilvl w:val="0"/>
          <w:numId w:val="7"/>
        </w:numPr>
      </w:pPr>
      <w:r>
        <w:t>За винятком випадків, коли Клі</w:t>
      </w:r>
      <w:r>
        <w:t xml:space="preserve">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w:instrText>
      </w:r>
      <w:r>
        <w:instrText xml:space="preserve">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w:instrText>
      </w:r>
      <w:r>
        <w:instrText xml:space="preserve">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0C4027" w:rsidRDefault="00090345" w:rsidP="00553FF5">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w:instrText>
      </w:r>
      <w:r>
        <w:instrText xml:space="preserve">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w:t>
      </w:r>
      <w:r>
        <w:t xml:space="preserve">ти його може лише один користувач. </w:t>
      </w:r>
    </w:p>
    <w:p w:rsidR="000C4027" w:rsidRDefault="00090345" w:rsidP="00553FF5">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w:instrText>
      </w:r>
      <w:r>
        <w:instrText xml:space="preserve">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w:instrText>
      </w:r>
      <w:r>
        <w:instrText xml:space="preserve">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0C4027" w:rsidRDefault="00090345" w:rsidP="00553FF5">
      <w:pPr>
        <w:pStyle w:val="ProductList-Bullet"/>
        <w:numPr>
          <w:ilvl w:val="0"/>
          <w:numId w:val="7"/>
        </w:numPr>
      </w:pPr>
      <w:r>
        <w:t>Віддалене використанн</w:t>
      </w:r>
      <w:r>
        <w:t xml:space="preserve">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w:instrText>
      </w:r>
      <w:r>
        <w:instrText xml:space="preserv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0C4027" w:rsidRDefault="000C4027">
      <w:pPr>
        <w:pStyle w:val="ProductList-Body"/>
      </w:pPr>
    </w:p>
    <w:p w:rsidR="000C4027" w:rsidRDefault="00090345">
      <w:pPr>
        <w:pStyle w:val="ProductList-ClauseHeading"/>
        <w:outlineLvl w:val="3"/>
      </w:pPr>
      <w:r>
        <w:t>Елементи мультимедіа та</w:t>
      </w:r>
      <w:r>
        <w:t xml:space="preserve"> шаблони</w:t>
      </w:r>
    </w:p>
    <w:p w:rsidR="000C4027" w:rsidRDefault="00090345">
      <w:pPr>
        <w:pStyle w:val="ProductList-Body"/>
      </w:pPr>
      <w:r>
        <w:t xml:space="preserve">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w:t>
      </w:r>
      <w:r>
        <w:t>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0C4027" w:rsidRDefault="00090345">
      <w:pPr>
        <w:pStyle w:val="ProductList-Offering2Heading"/>
        <w:outlineLvl w:val="2"/>
      </w:pPr>
      <w:bookmarkStart w:id="19" w:name="_Sec540"/>
      <w:r>
        <w:t>Опер</w:t>
      </w:r>
      <w:r>
        <w:t>аційні системи для портативних комп’ютерів</w:t>
      </w:r>
      <w:bookmarkEnd w:id="19"/>
      <w:r>
        <w:fldChar w:fldCharType="begin"/>
      </w:r>
      <w:r>
        <w:instrText xml:space="preserve"> TC "</w:instrText>
      </w:r>
      <w:bookmarkStart w:id="20" w:name="_Toc452128785"/>
      <w:r>
        <w:instrText>Операційні системи для портативних комп’ютерів</w:instrText>
      </w:r>
      <w:bookmarkEnd w:id="20"/>
      <w:r>
        <w:instrText>" \l 3</w:instrText>
      </w:r>
      <w:r>
        <w:fldChar w:fldCharType="end"/>
      </w:r>
    </w:p>
    <w:p w:rsidR="000C4027" w:rsidRDefault="00090345">
      <w:pPr>
        <w:pStyle w:val="ProductList-ClauseHeading"/>
        <w:outlineLvl w:val="3"/>
      </w:pPr>
      <w:r>
        <w:t>Ліцензія на пристрій</w:t>
      </w:r>
    </w:p>
    <w:p w:rsidR="000C4027" w:rsidRDefault="00090345" w:rsidP="00553FF5">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w:instrText>
      </w:r>
      <w:r>
        <w:instrText xml:space="preserve">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w:instrText>
      </w:r>
      <w:r>
        <w:instrText xml:space="preserve">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0C4027" w:rsidRDefault="00090345" w:rsidP="00553FF5">
      <w:pPr>
        <w:pStyle w:val="ProductList-Bullet"/>
        <w:numPr>
          <w:ilvl w:val="0"/>
          <w:numId w:val="8"/>
        </w:numPr>
      </w:pPr>
      <w:r>
        <w:t>Клієнт може використовувати програмне забезпечення максимум на двох процесорах.</w:t>
      </w:r>
    </w:p>
    <w:p w:rsidR="000C4027" w:rsidRDefault="00090345" w:rsidP="00553FF5">
      <w:pPr>
        <w:pStyle w:val="ProductList-Bullet"/>
        <w:numPr>
          <w:ilvl w:val="0"/>
          <w:numId w:val="8"/>
        </w:numPr>
      </w:pPr>
      <w:r>
        <w:t>Будь-якому користувачу дозволено локальне використан</w:t>
      </w:r>
      <w:r>
        <w:t>ня.</w:t>
      </w:r>
    </w:p>
    <w:p w:rsidR="000C4027" w:rsidRDefault="00090345" w:rsidP="00553FF5">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w:instrText>
      </w:r>
      <w:r>
        <w:instrText xml:space="preserve">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також для будь-якого іншого користувача з будь</w:t>
      </w:r>
      <w:r>
        <w:t xml:space="preserve">-якого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0C4027" w:rsidRDefault="00090345" w:rsidP="00553FF5">
      <w:pPr>
        <w:pStyle w:val="ProductList-Bullet"/>
        <w:numPr>
          <w:ilvl w:val="0"/>
          <w:numId w:val="8"/>
        </w:numPr>
      </w:pPr>
      <w:r>
        <w:t>Одноч</w:t>
      </w:r>
      <w:r>
        <w:t>асно мати доступ і використовувати програмне забезпечення може лише один користувач.</w:t>
      </w:r>
    </w:p>
    <w:p w:rsidR="000C4027" w:rsidRDefault="00090345" w:rsidP="00553FF5">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w:instrText>
      </w:r>
      <w:r>
        <w:instrText xml:space="preserve">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r>
        <w:t>.</w:t>
      </w:r>
    </w:p>
    <w:p w:rsidR="000C4027" w:rsidRDefault="00090345" w:rsidP="00553FF5">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0C4027" w:rsidRDefault="000C4027">
      <w:pPr>
        <w:pStyle w:val="ProductList-Body"/>
      </w:pPr>
    </w:p>
    <w:p w:rsidR="000C4027" w:rsidRDefault="00090345">
      <w:pPr>
        <w:pStyle w:val="ProductList-ClauseHeading"/>
        <w:outlineLvl w:val="3"/>
      </w:pPr>
      <w:r>
        <w:t>Adobe Flash Player</w:t>
      </w:r>
    </w:p>
    <w:p w:rsidR="000C4027" w:rsidRDefault="00090345">
      <w:pPr>
        <w:pStyle w:val="ProductList-Body"/>
      </w:pPr>
      <w:r>
        <w:t>Програмне забезпечення може містити версію Adobe Flash Player. Клієнт погоджується, що використання ним Adobe Flash Player</w:t>
      </w:r>
      <w:r>
        <w:t xml:space="preserve">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0C4027" w:rsidRDefault="00090345">
      <w:pPr>
        <w:pStyle w:val="ProductList-Offering2Heading"/>
        <w:outlineLvl w:val="2"/>
      </w:pPr>
      <w:bookmarkStart w:id="21" w:name="_Sec541"/>
      <w:r>
        <w:t>Процесор/CAL</w:t>
      </w:r>
      <w:bookmarkEnd w:id="21"/>
      <w:r>
        <w:fldChar w:fldCharType="begin"/>
      </w:r>
      <w:r>
        <w:instrText xml:space="preserve"> TC "</w:instrText>
      </w:r>
      <w:bookmarkStart w:id="22" w:name="_Toc452128786"/>
      <w:r>
        <w:instrText>Процесор/CAL</w:instrText>
      </w:r>
      <w:bookmarkEnd w:id="22"/>
      <w:r>
        <w:instrText>" \l 3</w:instrText>
      </w:r>
      <w:r>
        <w:fldChar w:fldCharType="end"/>
      </w:r>
    </w:p>
    <w:p w:rsidR="000C4027" w:rsidRDefault="00090345">
      <w:pPr>
        <w:pStyle w:val="ProductList-ClauseHeading"/>
        <w:outlineLvl w:val="3"/>
      </w:pPr>
      <w:r>
        <w:t>Серверні ліцензії (на процесор)</w:t>
      </w:r>
    </w:p>
    <w:p w:rsidR="000C4027" w:rsidRDefault="00090345" w:rsidP="00553FF5">
      <w:pPr>
        <w:pStyle w:val="ProductList-Bullet"/>
        <w:numPr>
          <w:ilvl w:val="0"/>
          <w:numId w:val="9"/>
        </w:numPr>
      </w:pPr>
      <w:r>
        <w:t>Клієнт може використовувати серверне програмне забезпече</w:t>
      </w:r>
      <w:r>
        <w:t xml:space="preserve">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w:t>
      </w:r>
      <w:r>
        <w:rPr>
          <w:color w:val="0563C1"/>
        </w:rPr>
        <w:t>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0C4027" w:rsidRDefault="00090345" w:rsidP="00553FF5">
      <w:pPr>
        <w:pStyle w:val="ProductList-Bullet"/>
        <w:numPr>
          <w:ilvl w:val="0"/>
          <w:numId w:val="9"/>
        </w:numPr>
      </w:pPr>
      <w:r>
        <w:t xml:space="preserve">Одна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w:instrText>
      </w:r>
      <w:r>
        <w:instrText xml:space="preserv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0C4027" w:rsidRDefault="00090345" w:rsidP="00553FF5">
      <w:pPr>
        <w:pStyle w:val="ProductList-Bullet"/>
        <w:numPr>
          <w:ilvl w:val="0"/>
          <w:numId w:val="9"/>
        </w:numPr>
      </w:pPr>
      <w:r>
        <w:t>Ко</w:t>
      </w:r>
      <w:r>
        <w:t xml:space="preserve">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w:instrText>
      </w:r>
      <w:r>
        <w:instrText xml:space="preserve">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0C4027" w:rsidRDefault="00090345" w:rsidP="00553FF5">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w:t>
      </w:r>
      <w:r>
        <w:rPr>
          <w:color w:val="0563C1"/>
        </w:rPr>
        <w:t>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w:instrText>
      </w:r>
      <w:r>
        <w:instrText xml:space="preserve">астина... (Повне визначення див. у Глосарії.)" </w:instrText>
      </w:r>
      <w:r>
        <w:fldChar w:fldCharType="separate"/>
      </w:r>
      <w:r>
        <w:rPr>
          <w:color w:val="0563C1"/>
        </w:rPr>
        <w:t>операційному середовищі</w:t>
      </w:r>
      <w:r>
        <w:fldChar w:fldCharType="end"/>
      </w:r>
      <w:r>
        <w:t>.</w:t>
      </w:r>
    </w:p>
    <w:p w:rsidR="000C4027" w:rsidRDefault="00090345" w:rsidP="00553FF5">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w:instrText>
      </w:r>
      <w:r>
        <w:instrText xml:space="preserve">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w:instrText>
      </w:r>
      <w:r>
        <w:instrText xml:space="preserve">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w:t>
      </w:r>
      <w:r>
        <w:rPr>
          <w:color w:val="0563C1"/>
        </w:rPr>
        <w:t>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w:instrText>
      </w:r>
      <w:r>
        <w:instrText>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w:instrText>
      </w:r>
      <w:r>
        <w:instrText xml:space="preserve">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w:instrText>
      </w:r>
      <w:r>
        <w:instrText xml:space="preserve">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0C4027" w:rsidRDefault="00090345" w:rsidP="00553FF5">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w:instrText>
      </w:r>
      <w:r>
        <w:instrText xml:space="preserve">\t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0C4027" w:rsidRDefault="00090345" w:rsidP="00553FF5">
      <w:pPr>
        <w:pStyle w:val="ProductList-Bullet"/>
        <w:numPr>
          <w:ilvl w:val="0"/>
          <w:numId w:val="9"/>
        </w:numPr>
      </w:pPr>
      <w:r>
        <w:t>Щоразу ко</w:t>
      </w:r>
      <w:r>
        <w:t xml:space="preserve">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0C4027" w:rsidRDefault="00090345" w:rsidP="00553FF5">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w:instrText>
      </w:r>
      <w:r>
        <w:instrText xml:space="preserve">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w:instrText>
      </w:r>
      <w:r>
        <w:instrText xml:space="preserve">\s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w:instrText>
      </w:r>
      <w:r>
        <w:instrText xml:space="preserve">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w:instrText>
      </w:r>
      <w:r>
        <w:instrText xml:space="preserve">,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w:instrText>
      </w:r>
      <w:r>
        <w:instrText xml:space="preserve">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0C4027" w:rsidRDefault="000C4027">
      <w:pPr>
        <w:pStyle w:val="ProductList-Body"/>
      </w:pPr>
    </w:p>
    <w:p w:rsidR="000C4027" w:rsidRDefault="00090345">
      <w:pPr>
        <w:pStyle w:val="ProductList-ClauseHeading"/>
        <w:outlineLvl w:val="3"/>
      </w:pPr>
      <w:r>
        <w:t>Ліцензії доступу</w:t>
      </w:r>
    </w:p>
    <w:p w:rsidR="000C4027" w:rsidRDefault="00090345" w:rsidP="00553FF5">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w:instrText>
      </w:r>
      <w:r>
        <w:instrText xml:space="preserve">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w:instrText>
      </w:r>
      <w:r>
        <w:instrText xml:space="preserve">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0C4027" w:rsidRDefault="00090345" w:rsidP="00553FF5">
      <w:pPr>
        <w:pStyle w:val="ProductList-Bullet"/>
        <w:numPr>
          <w:ilvl w:val="0"/>
          <w:numId w:val="10"/>
        </w:numPr>
      </w:pPr>
      <w:r>
        <w:fldChar w:fldCharType="begin"/>
      </w:r>
      <w:r>
        <w:instrText xml:space="preserve"> AutoTextList   \s NoStyle \t "Ліцензія доступу клієнта – ліце</w:instrText>
      </w:r>
      <w:r>
        <w:instrText xml:space="preserve">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w:instrText>
      </w:r>
      <w:r>
        <w:instrText xml:space="preserve">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0C4027" w:rsidRDefault="00090345" w:rsidP="00553FF5">
      <w:pPr>
        <w:pStyle w:val="ProductList-Bullet"/>
        <w:numPr>
          <w:ilvl w:val="0"/>
          <w:numId w:val="10"/>
        </w:numPr>
      </w:pPr>
      <w:r>
        <w:fldChar w:fldCharType="begin"/>
      </w:r>
      <w:r>
        <w:instrText xml:space="preserve"> AutoTextList   \s NoStyle \t "Ліцензія доступу </w:instrText>
      </w:r>
      <w:r>
        <w:instrText xml:space="preserve">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w:instrText>
      </w:r>
      <w:r>
        <w:instrText>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w:instrText>
      </w:r>
      <w:r>
        <w:instrText xml:space="preserve">.)"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w:instrText>
      </w:r>
      <w:r>
        <w:instrText xml:space="preserve"> Глосарії.)" </w:instrText>
      </w:r>
      <w:r>
        <w:fldChar w:fldCharType="separate"/>
      </w:r>
      <w:r>
        <w:rPr>
          <w:color w:val="0563C1"/>
        </w:rPr>
        <w:t>Робочому навантаженні HPC</w:t>
      </w:r>
      <w:r>
        <w:fldChar w:fldCharType="end"/>
      </w:r>
      <w:r>
        <w:t>.</w:t>
      </w:r>
    </w:p>
    <w:p w:rsidR="000C4027" w:rsidRDefault="00090345" w:rsidP="00553FF5">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w:t>
      </w:r>
      <w:r>
        <w:rPr>
          <w:color w:val="0563C1"/>
        </w:rPr>
        <w:t>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w:instrText>
      </w:r>
      <w:r>
        <w:instrText xml:space="preserve">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w:instrText>
      </w:r>
      <w:r>
        <w:instrText xml:space="preserve">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C4027" w:rsidRDefault="00090345">
      <w:pPr>
        <w:pStyle w:val="ProductList-Offering2Heading"/>
        <w:outlineLvl w:val="2"/>
      </w:pPr>
      <w:bookmarkStart w:id="23" w:name="_Sec542"/>
      <w:r>
        <w:t>Сервер/CAL</w:t>
      </w:r>
      <w:bookmarkEnd w:id="23"/>
      <w:r>
        <w:fldChar w:fldCharType="begin"/>
      </w:r>
      <w:r>
        <w:instrText xml:space="preserve"> TC "</w:instrText>
      </w:r>
      <w:bookmarkStart w:id="24" w:name="_Toc452128787"/>
      <w:r>
        <w:instrText>Сервер/CAL</w:instrText>
      </w:r>
      <w:bookmarkEnd w:id="24"/>
      <w:r>
        <w:instrText>" \l 3</w:instrText>
      </w:r>
      <w:r>
        <w:fldChar w:fldCharType="end"/>
      </w:r>
    </w:p>
    <w:p w:rsidR="000C4027" w:rsidRDefault="00090345">
      <w:pPr>
        <w:pStyle w:val="ProductList-ClauseHeading"/>
        <w:outlineLvl w:val="3"/>
      </w:pPr>
      <w:r>
        <w:t>Серверні ліцензії («на Екземпляр»)</w:t>
      </w:r>
    </w:p>
    <w:p w:rsidR="000C4027" w:rsidRDefault="00090345">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w:t>
      </w:r>
      <w:r>
        <w:rPr>
          <w:color w:val="0563C1"/>
        </w:rPr>
        <w:t>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w:instrText>
      </w:r>
      <w:r>
        <w:instrText xml:space="preserve">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w:instrText>
      </w:r>
      <w:r>
        <w:instrText xml:space="preserve">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w:instrText>
      </w:r>
      <w:r>
        <w:instrText xml:space="preserve">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w:instrText>
      </w:r>
      <w:r>
        <w:instrText xml:space="preserve">, використання Продукту, а також отримання до нього доступу." </w:instrText>
      </w:r>
      <w:r>
        <w:fldChar w:fldCharType="separate"/>
      </w:r>
      <w:r>
        <w:rPr>
          <w:color w:val="0563C1"/>
        </w:rPr>
        <w:t>Ліцензії</w:t>
      </w:r>
      <w:r>
        <w:fldChar w:fldCharType="end"/>
      </w:r>
      <w:r>
        <w:t>.</w:t>
      </w:r>
    </w:p>
    <w:p w:rsidR="000C4027" w:rsidRDefault="000C4027">
      <w:pPr>
        <w:pStyle w:val="ProductList-Body"/>
      </w:pPr>
    </w:p>
    <w:p w:rsidR="000C4027" w:rsidRDefault="00090345">
      <w:pPr>
        <w:pStyle w:val="ProductList-ClauseHeading"/>
        <w:outlineLvl w:val="3"/>
      </w:pPr>
      <w:r>
        <w:t>Ліцензії доступу</w:t>
      </w:r>
    </w:p>
    <w:p w:rsidR="000C4027" w:rsidRDefault="00090345" w:rsidP="00553FF5">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w:instrText>
      </w:r>
      <w:r>
        <w:instrText xml:space="preserve">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w:instrText>
      </w:r>
      <w:r>
        <w:instrText xml:space="preserve">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w:instrText>
      </w:r>
      <w:r>
        <w:instrText xml:space="preserve">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w:instrText>
      </w:r>
      <w:r>
        <w:instrText xml:space="preserve">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0C4027" w:rsidRDefault="00090345" w:rsidP="00553FF5">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w:instrText>
      </w:r>
      <w:r>
        <w:instrText xml:space="preserve">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w:instrText>
      </w:r>
      <w:r>
        <w:instrText xml:space="preserve">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25" w:name="_Sec543"/>
      <w:r>
        <w:t>на ядро</w:t>
      </w:r>
      <w:bookmarkEnd w:id="25"/>
      <w:r>
        <w:fldChar w:fldCharType="begin"/>
      </w:r>
      <w:r>
        <w:instrText xml:space="preserve"> TC "</w:instrText>
      </w:r>
      <w:bookmarkStart w:id="26" w:name="_Toc452128788"/>
      <w:r>
        <w:instrText>на ядро</w:instrText>
      </w:r>
      <w:bookmarkEnd w:id="26"/>
      <w:r>
        <w:instrText>" \l 3</w:instrText>
      </w:r>
      <w:r>
        <w:fldChar w:fldCharType="end"/>
      </w:r>
    </w:p>
    <w:p w:rsidR="000C4027" w:rsidRDefault="00090345">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w:instrText>
      </w:r>
      <w:r>
        <w:instrText xml:space="preserve">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w:instrText>
      </w:r>
      <w:r>
        <w:instrText xml:space="preserve">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0C4027" w:rsidRDefault="000C4027">
      <w:pPr>
        <w:pStyle w:val="ProductList-Body"/>
      </w:pPr>
    </w:p>
    <w:p w:rsidR="000C4027" w:rsidRDefault="00090345">
      <w:pPr>
        <w:pStyle w:val="ProductList-ClauseHeading"/>
        <w:outlineLvl w:val="3"/>
      </w:pPr>
      <w:r>
        <w:t>Серверні ліцензії («на ядро») – Ліцензування на основі Фізичних ядер на Сервері</w:t>
      </w:r>
    </w:p>
    <w:p w:rsidR="000C4027" w:rsidRDefault="00090345" w:rsidP="00553FF5">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0C4027" w:rsidRDefault="00090345" w:rsidP="00553FF5">
      <w:pPr>
        <w:pStyle w:val="ProductList-Bullet"/>
        <w:numPr>
          <w:ilvl w:val="0"/>
          <w:numId w:val="12"/>
        </w:numPr>
      </w:pPr>
      <w:r>
        <w:t xml:space="preserve">Кількість необхідних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w:instrText>
      </w:r>
      <w:r>
        <w:instrText xml:space="preserve">\s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але не менше</w:t>
      </w:r>
      <w:r>
        <w:t xml:space="preserve">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 </w:t>
      </w:r>
    </w:p>
    <w:p w:rsidR="000C4027" w:rsidRDefault="00090345" w:rsidP="00553FF5">
      <w:pPr>
        <w:pStyle w:val="ProductList-Bullet"/>
        <w:numPr>
          <w:ilvl w:val="0"/>
          <w:numId w:val="12"/>
        </w:numPr>
      </w:pPr>
      <w:r>
        <w:t>Для корпоративних випусків можна використовувати будь-я</w:t>
      </w:r>
      <w:r>
        <w:t xml:space="preserve">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w:t>
      </w:r>
      <w:r>
        <w:t xml:space="preserve">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w:instrText>
      </w:r>
      <w:r>
        <w:instrText xml:space="preserve">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w:instrText>
      </w:r>
      <w:r>
        <w:instrText xml:space="preserve">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w:instrText>
      </w:r>
      <w:r>
        <w:instrText xml:space="preserve">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 </w:t>
      </w:r>
    </w:p>
    <w:p w:rsidR="000C4027" w:rsidRDefault="00090345" w:rsidP="00553FF5">
      <w:pPr>
        <w:pStyle w:val="ProductList-Bullet"/>
        <w:numPr>
          <w:ilvl w:val="0"/>
          <w:numId w:val="12"/>
        </w:numPr>
      </w:pPr>
      <w:r>
        <w:t xml:space="preserve">Для кожної додаткової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w:instrText>
      </w:r>
      <w:r>
        <w:instrText xml:space="preserve">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w:instrText>
      </w:r>
      <w:r>
        <w:instrText xml:space="preserve">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w:instrText>
      </w:r>
      <w:r>
        <w:instrText xml:space="preserve">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0C4027" w:rsidRDefault="00090345" w:rsidP="00553FF5">
      <w:pPr>
        <w:pStyle w:val="ProductList-Bullet"/>
        <w:numPr>
          <w:ilvl w:val="0"/>
          <w:numId w:val="12"/>
        </w:numPr>
      </w:pPr>
      <w:r>
        <w:t>Що стосується інших випусків, кл</w:t>
      </w:r>
      <w:r>
        <w:t xml:space="preserve">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w:t>
      </w:r>
      <w:r>
        <w:rPr>
          <w:color w:val="0563C1"/>
        </w:rPr>
        <w:t>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w:instrText>
      </w:r>
      <w:r>
        <w:instrText xml:space="preserve">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w:instrText>
      </w:r>
      <w:r>
        <w:instrText xml:space="preserve">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C4027" w:rsidRDefault="000C4027">
      <w:pPr>
        <w:pStyle w:val="ProductList-Body"/>
      </w:pPr>
    </w:p>
    <w:p w:rsidR="000C4027" w:rsidRDefault="00090345">
      <w:pPr>
        <w:pStyle w:val="ProductList-ClauseHeading"/>
        <w:outlineLvl w:val="3"/>
      </w:pPr>
      <w:r>
        <w:t>Серверні ліцензії (</w:t>
      </w:r>
      <w:r>
        <w:t>«на ядро») – Ліцензування на основі окремого віртуального операційного середовища</w:t>
      </w:r>
    </w:p>
    <w:p w:rsidR="000C4027" w:rsidRDefault="00090345" w:rsidP="00553FF5">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w:instrText>
      </w:r>
      <w:r>
        <w:instrText xml:space="preserve">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w:instrText>
      </w:r>
      <w:r>
        <w:instrText xml:space="preserve">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 описано нижче. </w:t>
      </w:r>
    </w:p>
    <w:p w:rsidR="000C4027" w:rsidRDefault="00090345" w:rsidP="00553FF5">
      <w:pPr>
        <w:pStyle w:val="ProductList-Bullet"/>
        <w:numPr>
          <w:ilvl w:val="0"/>
          <w:numId w:val="13"/>
        </w:numPr>
      </w:pPr>
      <w:r>
        <w:t xml:space="preserve">Кількість необхідних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w:instrText>
      </w:r>
      <w:r>
        <w:instrText xml:space="preserve">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w:instrText>
      </w:r>
      <w:r>
        <w:instrText xml:space="preserve">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w:instrText>
      </w:r>
      <w:r>
        <w:instrText xml:space="preserve">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w:t>
      </w:r>
    </w:p>
    <w:p w:rsidR="000C4027" w:rsidRDefault="00090345" w:rsidP="00553FF5">
      <w:pPr>
        <w:pStyle w:val="ProductList-Bullet"/>
        <w:numPr>
          <w:ilvl w:val="0"/>
          <w:numId w:val="13"/>
        </w:numPr>
      </w:pPr>
      <w:r>
        <w:t xml:space="preserve">Якщо будь-яке </w:t>
      </w:r>
      <w:r>
        <w:fldChar w:fldCharType="begin"/>
      </w:r>
      <w:r>
        <w:instrText xml:space="preserve"> AutoTextList   \s NoStyle \t "Віртуальне ядро – це одиниця обч</w:instrText>
      </w:r>
      <w:r>
        <w:instrText xml:space="preserve">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w:instrText>
      </w:r>
      <w:r>
        <w:instrText xml:space="preserve">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з яким зіставлен</w:t>
      </w:r>
      <w:r>
        <w:t xml:space="preserve">о Віртуальне ядро. </w:t>
      </w:r>
    </w:p>
    <w:p w:rsidR="000C4027" w:rsidRDefault="00090345">
      <w:pPr>
        <w:pStyle w:val="ProductList-Offering2Heading"/>
        <w:outlineLvl w:val="2"/>
      </w:pPr>
      <w:bookmarkStart w:id="27" w:name="_Sec544"/>
      <w:r>
        <w:t>Сервери керування</w:t>
      </w:r>
      <w:bookmarkEnd w:id="27"/>
      <w:r>
        <w:fldChar w:fldCharType="begin"/>
      </w:r>
      <w:r>
        <w:instrText xml:space="preserve"> TC "</w:instrText>
      </w:r>
      <w:bookmarkStart w:id="28" w:name="_Toc452128789"/>
      <w:r>
        <w:instrText>Сервери керування</w:instrText>
      </w:r>
      <w:bookmarkEnd w:id="28"/>
      <w:r>
        <w:instrText>" \l 3</w:instrText>
      </w:r>
      <w:r>
        <w:fldChar w:fldCharType="end"/>
      </w:r>
    </w:p>
    <w:p w:rsidR="000C4027" w:rsidRDefault="00090345">
      <w:pPr>
        <w:pStyle w:val="ProductList-ClauseHeading"/>
        <w:outlineLvl w:val="3"/>
      </w:pPr>
      <w:r>
        <w:t>Ліцензії на керування</w:t>
      </w:r>
    </w:p>
    <w:p w:rsidR="000C4027" w:rsidRDefault="00090345">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w:t>
      </w:r>
      <w:r>
        <w:t xml:space="preserve">до прав на заміну на старіші версії, незважаючи на суперечні умови). </w:t>
      </w:r>
    </w:p>
    <w:p w:rsidR="000C4027" w:rsidRDefault="000C4027">
      <w:pPr>
        <w:pStyle w:val="ProductList-Body"/>
      </w:pPr>
    </w:p>
    <w:p w:rsidR="000C4027" w:rsidRDefault="00090345">
      <w:pPr>
        <w:pStyle w:val="ProductList-ClauseHeading"/>
        <w:outlineLvl w:val="3"/>
      </w:pPr>
      <w:r>
        <w:t>Серверні ліцензії на керування («на процесор»)</w:t>
      </w:r>
    </w:p>
    <w:p w:rsidR="000C4027" w:rsidRDefault="00090345" w:rsidP="00553FF5">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w:instrText>
      </w:r>
      <w:r>
        <w:instrText xml:space="preserve">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w:instrText>
      </w:r>
      <w:r>
        <w:instrText xml:space="preserve">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w:instrText>
      </w:r>
      <w:r>
        <w:instrText xml:space="preserve">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w:instrText>
      </w:r>
      <w:r>
        <w:instrText xml:space="preserve">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0C4027" w:rsidRDefault="00090345" w:rsidP="00553FF5">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w:instrText>
      </w:r>
      <w:r>
        <w:instrText xml:space="preserve">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w:instrText>
      </w:r>
      <w:r>
        <w:instrText xml:space="preserve">,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w:instrText>
      </w:r>
      <w:r>
        <w:instrText xml:space="preserve">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0C4027" w:rsidRDefault="00090345" w:rsidP="00553FF5">
      <w:pPr>
        <w:pStyle w:val="ProductList-Bullet"/>
        <w:numPr>
          <w:ilvl w:val="0"/>
          <w:numId w:val="14"/>
        </w:numPr>
      </w:pPr>
      <w:r>
        <w:t>Одна Ліцензія необхідна для кожних двох процесорів на Ліцензованому сервері.</w:t>
      </w:r>
    </w:p>
    <w:p w:rsidR="000C4027" w:rsidRDefault="00090345" w:rsidP="00553FF5">
      <w:pPr>
        <w:pStyle w:val="ProductList-Bullet"/>
        <w:numPr>
          <w:ilvl w:val="0"/>
          <w:numId w:val="14"/>
        </w:numPr>
      </w:pPr>
      <w:r>
        <w:t>Кожн</w:t>
      </w:r>
      <w:r>
        <w:t xml:space="preserve">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w:instrText>
      </w:r>
      <w:r>
        <w:instrText xml:space="preserve">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w:t>
      </w:r>
      <w:r>
        <w:rPr>
          <w:color w:val="0563C1"/>
        </w:rPr>
        <w:t>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w:t>
      </w:r>
      <w:r>
        <w:rPr>
          <w:color w:val="0563C1"/>
        </w:rPr>
        <w:t>іцензованому сервері</w:t>
      </w:r>
      <w:r>
        <w:fldChar w:fldCharType="end"/>
      </w:r>
      <w:r>
        <w:t>.</w:t>
      </w:r>
    </w:p>
    <w:p w:rsidR="000C4027" w:rsidRDefault="00090345" w:rsidP="00553FF5">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w:instrText>
      </w:r>
      <w:r>
        <w:instrText xml:space="preserve">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w:instrText>
      </w:r>
      <w:r>
        <w:instrText xml:space="preserve">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w:t>
      </w:r>
      <w:r>
        <w:t xml:space="preserve">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w:t>
      </w:r>
      <w:r>
        <w:rPr>
          <w:color w:val="0563C1"/>
        </w:rPr>
        <w:t>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w:instrText>
      </w:r>
      <w:r>
        <w:instrText xml:space="preserve">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C4027" w:rsidRDefault="00090345" w:rsidP="00553FF5">
      <w:pPr>
        <w:pStyle w:val="ProductList-Bullet"/>
        <w:numPr>
          <w:ilvl w:val="0"/>
          <w:numId w:val="14"/>
        </w:numPr>
      </w:pPr>
      <w:r>
        <w:t xml:space="preserve">Клієнт може призначити ліцензії випуску Standard своєму </w:t>
      </w:r>
      <w:r>
        <w:fldChar w:fldCharType="begin"/>
      </w:r>
      <w:r>
        <w:instrText xml:space="preserve"> A</w:instrText>
      </w:r>
      <w:r>
        <w:instrText xml:space="preserve">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w:instrText>
      </w:r>
      <w:r>
        <w:instrText xml:space="preserve">ня див. у Глосарії.)" </w:instrText>
      </w:r>
      <w:r>
        <w:fldChar w:fldCharType="separate"/>
      </w:r>
      <w:r>
        <w:rPr>
          <w:color w:val="0563C1"/>
        </w:rPr>
        <w:t>операційними середовищами</w:t>
      </w:r>
      <w:r>
        <w:fldChar w:fldCharType="end"/>
      </w:r>
      <w:r>
        <w:t xml:space="preserve"> на одну ліцензію.</w:t>
      </w:r>
    </w:p>
    <w:p w:rsidR="000C4027" w:rsidRDefault="00090345" w:rsidP="00553FF5">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w:t>
      </w:r>
      <w:r>
        <w:t xml:space="preserve">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w:instrText>
      </w:r>
      <w:r>
        <w:instrText xml:space="preserve">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w:instrText>
      </w:r>
      <w:r>
        <w:instrText xml:space="preserve">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0C4027" w:rsidRDefault="000C4027">
      <w:pPr>
        <w:pStyle w:val="ProductList-Body"/>
      </w:pPr>
    </w:p>
    <w:p w:rsidR="000C4027" w:rsidRDefault="00090345">
      <w:pPr>
        <w:pStyle w:val="ProductList-ClauseHeading"/>
        <w:outlineLvl w:val="3"/>
      </w:pPr>
      <w:r>
        <w:t>Клієнтські ліцензії на керування («на операційне середовище» або «на користувача»)</w:t>
      </w:r>
    </w:p>
    <w:p w:rsidR="000C4027" w:rsidRDefault="00090345" w:rsidP="00553FF5">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w:instrText>
      </w:r>
      <w:r>
        <w:instrText xml:space="preserve">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w:t>
      </w:r>
      <w:r>
        <w:rPr>
          <w:color w:val="0563C1"/>
        </w:rPr>
        <w:t>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w:instrText>
      </w:r>
      <w:r>
        <w:instrText xml:space="preserve">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 xml:space="preserve">операційними </w:t>
      </w:r>
      <w:r>
        <w:rPr>
          <w:color w:val="0563C1"/>
        </w:rPr>
        <w:t>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0C4027" w:rsidRDefault="00090345" w:rsidP="00553FF5">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w:t>
      </w:r>
      <w:r>
        <w:t xml:space="preserve">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w:instrText>
      </w:r>
      <w:r>
        <w:instrText xml:space="preserve">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0C4027" w:rsidRDefault="00090345" w:rsidP="00553FF5">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w:instrText>
      </w:r>
      <w:r>
        <w:instrText xml:space="preserve">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0C4027" w:rsidRDefault="00090345" w:rsidP="00553FF5">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w:instrText>
      </w:r>
      <w:r>
        <w:instrText xml:space="preserve">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w:t>
      </w:r>
      <w:r>
        <w:t>ську ліцензію на керування операційними середовищами або Клієнтську ліцензію на керування «на користувача» для кожного користувача.</w:t>
      </w:r>
    </w:p>
    <w:p w:rsidR="000C4027" w:rsidRDefault="000C4027">
      <w:pPr>
        <w:pStyle w:val="ProductList-Body"/>
      </w:pPr>
    </w:p>
    <w:p w:rsidR="000C4027" w:rsidRDefault="00090345">
      <w:pPr>
        <w:pStyle w:val="ProductList-ClauseHeading"/>
        <w:outlineLvl w:val="3"/>
      </w:pPr>
      <w:r>
        <w:t>Ліцензії на керування не потрібні для:</w:t>
      </w:r>
    </w:p>
    <w:p w:rsidR="000C4027" w:rsidRDefault="00090345" w:rsidP="00553FF5">
      <w:pPr>
        <w:pStyle w:val="ProductList-Bullet"/>
        <w:numPr>
          <w:ilvl w:val="0"/>
          <w:numId w:val="16"/>
        </w:numPr>
      </w:pPr>
      <w:r>
        <w:fldChar w:fldCharType="begin"/>
      </w:r>
      <w:r>
        <w:instrText xml:space="preserve"> AutoTextList   \s NoStyle \t "Операційне середовище – це Екземпляр операційної сист</w:instrText>
      </w:r>
      <w:r>
        <w:instrText xml:space="preserve">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w:instrText>
      </w:r>
      <w:r>
        <w:instrText xml:space="preserve">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0C4027" w:rsidRDefault="00090345" w:rsidP="00553FF5">
      <w:pPr>
        <w:pStyle w:val="ProductList-Bullet"/>
        <w:numPr>
          <w:ilvl w:val="0"/>
          <w:numId w:val="16"/>
        </w:numPr>
      </w:pPr>
      <w:r>
        <w:t>будь-яких пристроїв мережної інфраструктури Клієн</w:t>
      </w:r>
      <w:r>
        <w:t>та, що функціонують виключно для передавання мережних даних, а не для запуску програмного забезпечення Windows Server;</w:t>
      </w:r>
    </w:p>
    <w:p w:rsidR="000C4027" w:rsidRDefault="00090345" w:rsidP="00553FF5">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w:instrText>
      </w:r>
      <w:r>
        <w:instrText xml:space="preserve">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0C4027" w:rsidRDefault="00090345" w:rsidP="00553FF5">
      <w:pPr>
        <w:pStyle w:val="ProductList-Bullet"/>
        <w:numPr>
          <w:ilvl w:val="0"/>
          <w:numId w:val="16"/>
        </w:numPr>
      </w:pPr>
      <w:r>
        <w:t>будь-якого пристрою, який призначено виключно для відстеження стану компоненті</w:t>
      </w:r>
      <w:r>
        <w:t>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0C4027" w:rsidRDefault="000C4027">
      <w:pPr>
        <w:pStyle w:val="ProductList-Body"/>
      </w:pPr>
    </w:p>
    <w:p w:rsidR="000C4027" w:rsidRDefault="00090345">
      <w:pPr>
        <w:pStyle w:val="ProductList-ClauseHeading"/>
        <w:outlineLvl w:val="3"/>
      </w:pPr>
      <w:r>
        <w:t>Набори даних</w:t>
      </w:r>
    </w:p>
    <w:p w:rsidR="000C4027" w:rsidRDefault="00090345">
      <w:pPr>
        <w:pStyle w:val="ProductList-Body"/>
      </w:pPr>
      <w:r>
        <w:t>Клієнту забороняється копіювати або розповсюджувати будь-які набори даних (чи частину</w:t>
      </w:r>
      <w:r>
        <w:t xml:space="preserve"> набору даних), включені до програмного забезпечення.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52128790"/>
      <w:r>
        <w:instrText>Спеціалізовані сервери</w:instrText>
      </w:r>
      <w:bookmarkEnd w:id="30"/>
      <w:r>
        <w:instrText>" \l 3</w:instrText>
      </w:r>
      <w:r>
        <w:fldChar w:fldCharType="end"/>
      </w:r>
    </w:p>
    <w:p w:rsidR="000C4027" w:rsidRDefault="00090345">
      <w:pPr>
        <w:pStyle w:val="ProductList-ClauseHeading"/>
        <w:outlineLvl w:val="3"/>
      </w:pPr>
      <w:r>
        <w:t xml:space="preserve">Серверні ліцензії («на </w:t>
      </w:r>
      <w:r>
        <w:t>Екземпляр»)</w:t>
      </w:r>
    </w:p>
    <w:p w:rsidR="000C4027" w:rsidRDefault="00090345">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w:t>
      </w:r>
      <w:r>
        <w:rPr>
          <w:color w:val="0563C1"/>
        </w:rPr>
        <w:t>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w:instrText>
      </w:r>
      <w:r>
        <w:instrText xml:space="preserve">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w:instrText>
      </w:r>
      <w:r>
        <w:instrText xml:space="preserve">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w:instrText>
      </w:r>
      <w:r>
        <w:instrText xml:space="preserve">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w:instrText>
      </w:r>
      <w:r>
        <w:instrText xml:space="preserve">рограмне забезпечення." </w:instrText>
      </w:r>
      <w:r>
        <w:fldChar w:fldCharType="separate"/>
      </w:r>
      <w:r>
        <w:rPr>
          <w:color w:val="0563C1"/>
        </w:rPr>
        <w:t>Серверної</w:t>
      </w:r>
      <w:r>
        <w:fldChar w:fldCharType="end"/>
      </w:r>
      <w:r>
        <w:t xml:space="preserve"> ліцензії.</w:t>
      </w:r>
    </w:p>
    <w:p w:rsidR="000C4027" w:rsidRDefault="00090345">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52128791"/>
      <w:r>
        <w:instrText>Інструментарій розробника</w:instrText>
      </w:r>
      <w:bookmarkEnd w:id="32"/>
      <w:r>
        <w:instrText>" \l 3</w:instrText>
      </w:r>
      <w:r>
        <w:fldChar w:fldCharType="end"/>
      </w:r>
    </w:p>
    <w:p w:rsidR="000C4027" w:rsidRDefault="00090345">
      <w:pPr>
        <w:pStyle w:val="ProductList-ClauseHeading"/>
        <w:outlineLvl w:val="3"/>
      </w:pPr>
      <w:r>
        <w:t>Ліцензії користувача</w:t>
      </w:r>
    </w:p>
    <w:p w:rsidR="000C4027" w:rsidRDefault="00090345" w:rsidP="00553FF5">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0C4027" w:rsidRDefault="00090345" w:rsidP="00553FF5">
      <w:pPr>
        <w:pStyle w:val="ProductList-Bullet"/>
        <w:numPr>
          <w:ilvl w:val="0"/>
          <w:numId w:val="17"/>
        </w:numPr>
      </w:pPr>
      <w:r>
        <w:fldChar w:fldCharType="begin"/>
      </w:r>
      <w:r>
        <w:instrText xml:space="preserve"> AutoTextList   \s NoStyle \t "Лі</w:instrText>
      </w:r>
      <w:r>
        <w:instrText xml:space="preserve">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w:t>
      </w:r>
      <w:r>
        <w:t>чення для симуляції оточення кінцевого користувача задля виявлення проблем, пов’язаних із його програмами.</w:t>
      </w:r>
    </w:p>
    <w:p w:rsidR="000C4027" w:rsidRDefault="00090345" w:rsidP="00553FF5">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w:instrText>
      </w:r>
      <w:r>
        <w:instrText>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w:instrText>
      </w:r>
      <w:r>
        <w:instrText xml:space="preserve">уп до виробничих даних." </w:instrText>
      </w:r>
      <w:r>
        <w:fldChar w:fldCharType="separate"/>
      </w:r>
      <w:r>
        <w:rPr>
          <w:color w:val="0563C1"/>
        </w:rPr>
        <w:t>Виробничому середовищі</w:t>
      </w:r>
      <w:r>
        <w:fldChar w:fldCharType="end"/>
      </w:r>
      <w:r>
        <w:t xml:space="preserve">. </w:t>
      </w:r>
    </w:p>
    <w:p w:rsidR="000C4027" w:rsidRDefault="000C4027">
      <w:pPr>
        <w:pStyle w:val="ProductList-Body"/>
      </w:pPr>
    </w:p>
    <w:p w:rsidR="000C4027" w:rsidRDefault="00090345">
      <w:pPr>
        <w:pStyle w:val="ProductList-ClauseHeading"/>
        <w:outlineLvl w:val="3"/>
      </w:pPr>
      <w:r>
        <w:t>Додаткові умови ліцензії для передплат MSDN</w:t>
      </w:r>
    </w:p>
    <w:p w:rsidR="000C4027" w:rsidRDefault="00090345">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w:instrText>
      </w:r>
      <w:r>
        <w:instrText xml:space="preserve">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w:t>
      </w:r>
      <w:r>
        <w:t xml:space="preserve">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w:instrText>
      </w:r>
      <w:r>
        <w:instrText xml:space="preserve">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0C4027" w:rsidRDefault="000C4027">
      <w:pPr>
        <w:pStyle w:val="ProductList-Body"/>
      </w:pPr>
    </w:p>
    <w:p w:rsidR="000C4027" w:rsidRDefault="00090345">
      <w:pPr>
        <w:pStyle w:val="ProductList-SubClauseHeading"/>
        <w:outlineLvl w:val="4"/>
      </w:pPr>
      <w:r>
        <w:t>Запуск П</w:t>
      </w:r>
      <w:r>
        <w:t>рограмного забезпечення в службах платформи Microsoft Azure</w:t>
      </w:r>
    </w:p>
    <w:p w:rsidR="000C4027" w:rsidRDefault="00090345" w:rsidP="00553FF5">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w:t>
      </w:r>
      <w:r>
        <w:t xml:space="preserve"> протягом строку передплати MSDN. </w:t>
      </w:r>
    </w:p>
    <w:p w:rsidR="000C4027" w:rsidRDefault="00090345" w:rsidP="00553FF5">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0C4027" w:rsidRDefault="00090345" w:rsidP="00553FF5">
      <w:pPr>
        <w:pStyle w:val="ProductList-Bullet"/>
        <w:numPr>
          <w:ilvl w:val="1"/>
          <w:numId w:val="18"/>
        </w:numPr>
      </w:pPr>
      <w:r>
        <w:t>Умови мод</w:t>
      </w:r>
      <w:r>
        <w:t xml:space="preserve">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w:instrText>
      </w:r>
      <w:r>
        <w:instrText xml:space="preserve">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0C4027" w:rsidRDefault="000C4027">
      <w:pPr>
        <w:pStyle w:val="ProductList-BodyIndented"/>
      </w:pPr>
    </w:p>
    <w:p w:rsidR="000C4027" w:rsidRDefault="00090345">
      <w:pPr>
        <w:pStyle w:val="ProductList-SubClauseHeading"/>
        <w:outlineLvl w:val="4"/>
      </w:pPr>
      <w:r>
        <w:t>Додаткові вимоги</w:t>
      </w:r>
    </w:p>
    <w:p w:rsidR="000C4027" w:rsidRDefault="00090345">
      <w:pPr>
        <w:pStyle w:val="ProductList-BodyIndented"/>
      </w:pPr>
      <w:r>
        <w:t>Для запуску Програмного забезпечення в Службах платфо</w:t>
      </w:r>
      <w:r>
        <w:t>рми Microsoft Azure Клієнт повинен активувати передплату MSDN способом прив’язування свого облікового запису Microsoft до передплати MSDN.</w:t>
      </w:r>
    </w:p>
    <w:p w:rsidR="000C4027" w:rsidRDefault="000C4027">
      <w:pPr>
        <w:pStyle w:val="ProductList-BodyIndented"/>
      </w:pPr>
    </w:p>
    <w:p w:rsidR="000C4027" w:rsidRDefault="00090345">
      <w:pPr>
        <w:pStyle w:val="ProductList-SubClauseHeading"/>
        <w:outlineLvl w:val="4"/>
      </w:pPr>
      <w:r>
        <w:t>Приймальні випробування та відгуки</w:t>
      </w:r>
    </w:p>
    <w:p w:rsidR="000C4027" w:rsidRDefault="00090345">
      <w:pPr>
        <w:pStyle w:val="ProductList-BodyIndented"/>
      </w:pPr>
      <w:r>
        <w:t>Кінцеві користувачі Клієнта можуть використовувати Програмне забезпечення та онла</w:t>
      </w:r>
      <w:r>
        <w:t>йнові служби, доступні за підпискою MSDN Клієнта, для виконання перевірки відповідності його програм або надання відгуків щодо них.</w:t>
      </w:r>
    </w:p>
    <w:p w:rsidR="000C4027" w:rsidRDefault="000C4027">
      <w:pPr>
        <w:pStyle w:val="ProductList-BodyIndented"/>
      </w:pPr>
    </w:p>
    <w:p w:rsidR="000C4027" w:rsidRDefault="00090345">
      <w:pPr>
        <w:pStyle w:val="ProductList-SubClauseHeading"/>
        <w:outlineLvl w:val="4"/>
      </w:pPr>
      <w:r>
        <w:t>Windows Server 2012 R2 Remote Desktop Services</w:t>
      </w:r>
    </w:p>
    <w:p w:rsidR="000C4027" w:rsidRDefault="00090345">
      <w:pPr>
        <w:pStyle w:val="ProductList-BodyIndented"/>
      </w:pPr>
      <w:r>
        <w:t>Використовувати функцію Служб віддалених робочих столів, яка входить до прог</w:t>
      </w:r>
      <w:r>
        <w:t>рамного забезпечення Windows Server, для доступу до демонстрації програм Клієнта в Інтернеті можуть одночасно до 200 анонімних користувачів.</w:t>
      </w:r>
    </w:p>
    <w:p w:rsidR="000C4027" w:rsidRDefault="000C4027">
      <w:pPr>
        <w:pStyle w:val="ProductList-BodyIndented"/>
      </w:pPr>
    </w:p>
    <w:p w:rsidR="000C4027" w:rsidRDefault="00090345">
      <w:pPr>
        <w:pStyle w:val="ProductList-SubClauseHeading"/>
        <w:outlineLvl w:val="4"/>
      </w:pPr>
      <w:r>
        <w:t>Продукт Windows Embedded</w:t>
      </w:r>
    </w:p>
    <w:p w:rsidR="000C4027" w:rsidRDefault="00090345">
      <w:pPr>
        <w:pStyle w:val="ProductList-BodyIndented"/>
      </w:pPr>
      <w:r>
        <w:t>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w:t>
      </w:r>
      <w:r>
        <w:t xml:space="preserve">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w:t>
      </w:r>
      <w:r>
        <w:t>межену кількість копій ліцензованого Продукту Windows Embedded.</w:t>
      </w:r>
    </w:p>
    <w:p w:rsidR="000C4027" w:rsidRDefault="000C4027">
      <w:pPr>
        <w:pStyle w:val="ProductList-BodyIndented"/>
        <w:jc w:val="right"/>
      </w:pPr>
    </w:p>
    <w:tbl>
      <w:tblPr>
        <w:tblStyle w:val="PURTable0"/>
        <w:tblW w:w="0" w:type="dxa"/>
        <w:tblLook w:val="04A0" w:firstRow="1" w:lastRow="0" w:firstColumn="1" w:lastColumn="0" w:noHBand="0" w:noVBand="1"/>
      </w:tblPr>
      <w:tblGrid>
        <w:gridCol w:w="1044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Indented"/>
      </w:pPr>
    </w:p>
    <w:p w:rsidR="000C4027" w:rsidRDefault="000C4027">
      <w:pPr>
        <w:sectPr w:rsidR="000C4027">
          <w:headerReference w:type="default" r:id="rId35"/>
          <w:footerReference w:type="default" r:id="rId36"/>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33" w:name="_Sec547"/>
      <w:bookmarkEnd w:id="11"/>
      <w:r>
        <w:t>Програмне забезпечення</w:t>
      </w:r>
      <w:r>
        <w:fldChar w:fldCharType="begin"/>
      </w:r>
      <w:r>
        <w:instrText xml:space="preserve"> TC "</w:instrText>
      </w:r>
      <w:bookmarkStart w:id="34" w:name="_Toc452128792"/>
      <w:r>
        <w:instrText>Програмне забезпечення</w:instrText>
      </w:r>
      <w:bookmarkEnd w:id="34"/>
      <w:r>
        <w:instrText>" \l 1</w:instrText>
      </w:r>
      <w:r>
        <w:fldChar w:fldCharType="end"/>
      </w:r>
    </w:p>
    <w:p w:rsidR="000C4027" w:rsidRDefault="00090345">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28793"/>
      <w:r>
        <w:instrText>Advanced Threat Analytics</w:instrText>
      </w:r>
      <w:bookmarkEnd w:id="36"/>
      <w:r>
        <w:instrText>" \l 2</w:instrText>
      </w:r>
      <w:r>
        <w:fldChar w:fldCharType="end"/>
      </w:r>
    </w:p>
    <w:p w:rsidR="000C4027" w:rsidRDefault="00090345">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Клієнтська ліцензія на керування «на операційне середовище» для Advanced Thr</w:t>
            </w:r>
            <w:r>
              <w:rPr>
                <w:color w:val="000000"/>
              </w:rPr>
              <w:t>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w:instrText>
            </w:r>
            <w:r>
              <w:instrText xml:space="preserve">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7">
              <w:r>
                <w:rPr>
                  <w:color w:val="000000"/>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2.1 Обмеження для країн</w:t>
      </w:r>
    </w:p>
    <w:p w:rsidR="000C4027" w:rsidRDefault="00090345">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0C4027" w:rsidRDefault="00090345">
      <w:pPr>
        <w:pStyle w:val="ProductList-Offering1SubSection"/>
        <w:outlineLvl w:val="2"/>
      </w:pPr>
      <w:bookmarkStart w:id="39" w:name="_Sec860"/>
      <w:r>
        <w:t>3. Права на ви</w:t>
      </w:r>
      <w:r>
        <w:t>користання</w:t>
      </w:r>
      <w:bookmarkEnd w:id="39"/>
    </w:p>
    <w:tbl>
      <w:tblPr>
        <w:tblStyle w:val="PURTable"/>
        <w:tblW w:w="0" w:type="dxa"/>
        <w:tblLook w:val="04A0" w:firstRow="1" w:lastRow="0" w:firstColumn="1" w:lastColumn="0" w:noHBand="0" w:noVBand="1"/>
      </w:tblPr>
      <w:tblGrid>
        <w:gridCol w:w="3607"/>
        <w:gridCol w:w="3586"/>
        <w:gridCol w:w="359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w:t>
            </w:r>
            <w:r>
              <w:rPr>
                <w:color w:val="404040"/>
              </w:rPr>
              <w:t>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0C4027" w:rsidRDefault="000C4027">
      <w:pPr>
        <w:pStyle w:val="ProductList-Body"/>
      </w:pPr>
    </w:p>
    <w:p w:rsidR="000C4027" w:rsidRDefault="00090345">
      <w:pPr>
        <w:pStyle w:val="ProductList-ClauseHeading"/>
        <w:outlineLvl w:val="3"/>
      </w:pPr>
      <w:r>
        <w:t xml:space="preserve">3.2 </w:t>
      </w:r>
      <w:r>
        <w:t>Використання, для якого потрібна ліцензія на керування</w:t>
      </w:r>
    </w:p>
    <w:p w:rsidR="000C4027" w:rsidRDefault="00090345">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w:instrText>
      </w:r>
      <w:r>
        <w:instrText xml:space="preserve">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w:instrText>
      </w:r>
      <w:r>
        <w:instrText xml:space="preserve">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w:instrText>
      </w:r>
      <w:r>
        <w:instrText xml:space="preserve">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w:t>
      </w:r>
      <w:r>
        <w:t>п.</w:t>
      </w:r>
    </w:p>
    <w:p w:rsidR="000C4027" w:rsidRDefault="000C4027">
      <w:pPr>
        <w:pStyle w:val="ProductList-Body"/>
      </w:pPr>
    </w:p>
    <w:p w:rsidR="000C4027" w:rsidRDefault="00090345">
      <w:pPr>
        <w:pStyle w:val="ProductList-ClauseHeading"/>
        <w:outlineLvl w:val="3"/>
      </w:pPr>
      <w:r>
        <w:t>3.3 Бібліотеки, ліцензовані за стандартною загальною ліцензією обмеженого застосування GNU</w:t>
      </w:r>
    </w:p>
    <w:p w:rsidR="000C4027" w:rsidRDefault="0009034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0C4027" w:rsidRDefault="00090345">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41" w:name="_Sec592"/>
      <w:r>
        <w:t>BizTalk</w:t>
      </w:r>
      <w:bookmarkEnd w:id="41"/>
      <w:r>
        <w:fldChar w:fldCharType="begin"/>
      </w:r>
      <w:r>
        <w:instrText xml:space="preserve"> TC "</w:instrText>
      </w:r>
      <w:bookmarkStart w:id="42" w:name="_Toc452128794"/>
      <w:r>
        <w:instrText>BizTalk</w:instrText>
      </w:r>
      <w:bookmarkEnd w:id="42"/>
      <w:r>
        <w:instrText>" \l 2</w:instrText>
      </w:r>
      <w:r>
        <w:fldChar w:fldCharType="end"/>
      </w:r>
    </w:p>
    <w:p w:rsidR="000C4027" w:rsidRDefault="00090345">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3724"/>
        <w:gridCol w:w="595"/>
        <w:gridCol w:w="586"/>
        <w:gridCol w:w="592"/>
        <w:gridCol w:w="586"/>
        <w:gridCol w:w="578"/>
        <w:gridCol w:w="591"/>
        <w:gridCol w:w="604"/>
        <w:gridCol w:w="634"/>
        <w:gridCol w:w="785"/>
        <w:gridCol w:w="925"/>
        <w:gridCol w:w="584"/>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C4027" w:rsidRDefault="00090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4027" w:rsidRDefault="000903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4027" w:rsidRDefault="000903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6E6E6E"/>
              <w:right w:val="none" w:sz="4" w:space="0" w:color="6E6E6E"/>
            </w:tcBorders>
          </w:tcPr>
          <w:p w:rsidR="000C4027" w:rsidRDefault="00090345">
            <w:pPr>
              <w:pStyle w:val="ProductList-TableBody"/>
            </w:pPr>
            <w:r>
              <w:rPr>
                <w:color w:val="000000"/>
              </w:rPr>
              <w:t>BizTalk Server 2013 R2 Standard Edition IDC</w:t>
            </w:r>
            <w:r>
              <w:fldChar w:fldCharType="begin"/>
            </w:r>
            <w:r>
              <w:instrText xml:space="preserve"> XE "BizTalk Server 2013</w:instrText>
            </w:r>
            <w:r>
              <w:instrText xml:space="preserve">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4027" w:rsidRDefault="0009034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4027" w:rsidRDefault="000C402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w:instrText>
            </w:r>
            <w:r>
              <w:instrText xml:space="preserve">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w:instrText>
            </w:r>
            <w:r>
              <w:instrText xml:space="preserve">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w:t>
            </w:r>
            <w:r>
              <w:rPr>
                <w:color w:val="404040"/>
              </w:rPr>
              <w:t>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w:t>
            </w:r>
            <w:r>
              <w:t xml:space="preserve"> програмного забезпечення Windows і Office Web Apps – усі (за винятком Developer)</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w:t>
            </w:r>
            <w:r>
              <w:rPr>
                <w:color w:val="0563C1"/>
              </w:rPr>
              <w:t>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3.1 BizTalk Server 2013 R2 Branch і Standard Edition</w:t>
      </w:r>
    </w:p>
    <w:p w:rsidR="000C4027" w:rsidRDefault="00090345">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w:instrText>
      </w:r>
      <w:r>
        <w:instrText xml:space="preserve">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w:instrText>
      </w:r>
      <w:r>
        <w:instrText xml:space="preserve">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w:t>
      </w:r>
      <w:r>
        <w:t xml:space="preserve">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0C4027" w:rsidRDefault="000C4027">
      <w:pPr>
        <w:pStyle w:val="ProductList-Body"/>
      </w:pPr>
    </w:p>
    <w:p w:rsidR="000C4027" w:rsidRDefault="00090345">
      <w:pPr>
        <w:pStyle w:val="ProductList-ClauseHeading"/>
        <w:outlineLvl w:val="3"/>
      </w:pPr>
      <w:r>
        <w:t>3.2 BizTalk Server 2013 R2 Branch Edition</w:t>
      </w:r>
    </w:p>
    <w:p w:rsidR="000C4027" w:rsidRDefault="00090345">
      <w:pPr>
        <w:pStyle w:val="ProductList-Body"/>
      </w:pPr>
      <w:r>
        <w:t xml:space="preserve">Клієнт має право </w:t>
      </w:r>
      <w:r>
        <w:fldChar w:fldCharType="begin"/>
      </w:r>
      <w:r>
        <w:instrText xml:space="preserve"> AutoTextList   \s NoStyle \t "Запущений екземпляр – це </w:instrText>
      </w:r>
      <w:r>
        <w:instrText xml:space="preserve">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w:instrText>
      </w:r>
      <w:r>
        <w:instrText xml:space="preserve">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w:t>
      </w:r>
      <w:r>
        <w:t xml:space="preserve">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w:instrText>
      </w:r>
      <w:r>
        <w:instrText xml:space="preserve">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0C4027" w:rsidRDefault="00090345" w:rsidP="00553FF5">
      <w:pPr>
        <w:pStyle w:val="ProductList-Bullet"/>
        <w:numPr>
          <w:ilvl w:val="0"/>
          <w:numId w:val="19"/>
        </w:numPr>
      </w:pPr>
      <w:r>
        <w:t xml:space="preserve">діяти як центральний вузол у мережевій моделі «hub and spoke» (мережа-міст); </w:t>
      </w:r>
    </w:p>
    <w:p w:rsidR="000C4027" w:rsidRDefault="00090345" w:rsidP="00553FF5">
      <w:pPr>
        <w:pStyle w:val="ProductList-Bullet"/>
        <w:numPr>
          <w:ilvl w:val="0"/>
          <w:numId w:val="19"/>
        </w:numPr>
      </w:pPr>
      <w:r>
        <w:t>централізувати з</w:t>
      </w:r>
      <w:r>
        <w:t xml:space="preserve">в’язок з іншими Серверами чи пристроями в масштабах усієї організації або </w:t>
      </w:r>
    </w:p>
    <w:p w:rsidR="000C4027" w:rsidRDefault="00090345" w:rsidP="00553FF5">
      <w:pPr>
        <w:pStyle w:val="ProductList-Bullet"/>
        <w:numPr>
          <w:ilvl w:val="0"/>
          <w:numId w:val="19"/>
        </w:numPr>
      </w:pPr>
      <w:r>
        <w:t>автоматизувати бізнес-процеси у відділах, функціональних підрозділах чи філіалах.</w:t>
      </w:r>
    </w:p>
    <w:p w:rsidR="000C4027" w:rsidRDefault="000C4027">
      <w:pPr>
        <w:pStyle w:val="ProductList-Body"/>
      </w:pPr>
    </w:p>
    <w:p w:rsidR="000C4027" w:rsidRDefault="00090345">
      <w:pPr>
        <w:pStyle w:val="ProductList-ClauseHeading"/>
        <w:outlineLvl w:val="3"/>
      </w:pPr>
      <w:r>
        <w:t>Коефіцієнт ядер 3.3</w:t>
      </w:r>
    </w:p>
    <w:p w:rsidR="000C4027" w:rsidRDefault="00090345">
      <w:pPr>
        <w:pStyle w:val="ProductList-Body"/>
      </w:pPr>
      <w:r>
        <w:t xml:space="preserve">Мінімальна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BizTalk Server. Кількість необхідних </w:t>
      </w:r>
      <w:r>
        <w:fldChar w:fldCharType="begin"/>
      </w:r>
      <w:r>
        <w:instrText xml:space="preserve"> AutoTextList   \s NoStyle \t "«Ліцензія» означає право на завантаження, інсталяцію,</w:instrText>
      </w:r>
      <w:r>
        <w:instrText xml:space="preserve">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фізичних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w:instrText>
      </w:r>
      <w:r>
        <w:instrText xml:space="preserve">цього визначення розділ пристрою чи надкомпактний сервер вважаються окремим Сервером." </w:instrText>
      </w:r>
      <w:r>
        <w:fldChar w:fldCharType="separate"/>
      </w:r>
      <w:r>
        <w:rPr>
          <w:color w:val="0563C1"/>
        </w:rPr>
        <w:t>ліцензійному сервері</w:t>
      </w:r>
      <w:r>
        <w:fldChar w:fldCharType="end"/>
      </w:r>
      <w:r>
        <w:t xml:space="preserve">, помноженій на відповідний коефіцієнт ядер (див. </w:t>
      </w:r>
      <w:hyperlink r:id="rId38">
        <w:r>
          <w:rPr>
            <w:color w:val="00467F"/>
            <w:u w:val="single"/>
          </w:rPr>
          <w:t>http://go.microsoft.com/fwlink/</w:t>
        </w:r>
        <w:r>
          <w:rPr>
            <w:color w:val="00467F"/>
            <w:u w:val="single"/>
          </w:rPr>
          <w:t>?LinkID=229882</w:t>
        </w:r>
      </w:hyperlink>
      <w:r>
        <w:rPr>
          <w:u w:val="single"/>
        </w:rPr>
        <w:t>).</w:t>
      </w:r>
    </w:p>
    <w:p w:rsidR="000C4027" w:rsidRDefault="000C4027">
      <w:pPr>
        <w:pStyle w:val="ProductList-Body"/>
      </w:pPr>
    </w:p>
    <w:p w:rsidR="000C4027" w:rsidRDefault="00090345">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BizTalk Server Related Schemas and Templates</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BAM-інтерфейси API подій і засоби перехоплення й адміністрування</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Development Tools</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MQHelper.dll</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SOAP Receive Ada</w:t>
            </w:r>
            <w:r>
              <w:t>pter</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UDDI</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2"/>
      </w:pPr>
      <w:bookmarkStart w:id="46" w:name="_Sec596"/>
      <w:r>
        <w:t>4. Підтримка програмного забезпечення</w:t>
      </w:r>
      <w:bookmarkEnd w:id="46"/>
    </w:p>
    <w:p w:rsidR="000C4027" w:rsidRDefault="000C4027">
      <w:pPr>
        <w:pStyle w:val="ProductList-Body"/>
      </w:pPr>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w:t>
            </w:r>
            <w:r>
              <w:rPr>
                <w:color w:val="404040"/>
              </w:rPr>
              <w:t>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w:instrText>
            </w:r>
            <w:r>
              <w:instrText xml:space="preserve">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w:instrText>
            </w:r>
            <w:r>
              <w:instrText xml:space="preserve">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4.1 Biz Talk Server 2013 R2 Enterprise – необмежена візуалізація</w:t>
      </w:r>
    </w:p>
    <w:p w:rsidR="000C4027" w:rsidRDefault="00090345">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w:instrText>
      </w:r>
      <w:r>
        <w:instrText xml:space="preserve">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w:instrText>
      </w:r>
      <w:r>
        <w:instrText xml:space="preserve">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w:instrText>
      </w:r>
      <w:r>
        <w:instrText xml:space="preserve">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відшкодування в рамках Під</w:t>
      </w:r>
      <w:r>
        <w:t xml:space="preserve">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w:instrText>
      </w:r>
      <w:r>
        <w:instrText xml:space="preserve">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47" w:name="_Sec597"/>
      <w:r>
        <w:t>Набори CAL Suite</w:t>
      </w:r>
      <w:bookmarkEnd w:id="47"/>
      <w:r>
        <w:fldChar w:fldCharType="begin"/>
      </w:r>
      <w:r>
        <w:instrText xml:space="preserve"> TC "</w:instrText>
      </w:r>
      <w:bookmarkStart w:id="48" w:name="_Toc452128795"/>
      <w:r>
        <w:instrText>Набори CAL Suite</w:instrText>
      </w:r>
      <w:bookmarkEnd w:id="48"/>
      <w:r>
        <w:instrText>" \l 2</w:instrText>
      </w:r>
      <w:r>
        <w:fldChar w:fldCharType="end"/>
      </w:r>
    </w:p>
    <w:p w:rsidR="000C4027" w:rsidRDefault="00090345">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w:instrText>
            </w:r>
            <w:r>
              <w:instrText xml:space="preserve">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w:instrText>
            </w:r>
            <w:r>
              <w:instrText xml:space="preserve">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w:t>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«Enterprise»</w:t>
            </w:r>
            <w:r>
              <w:fldChar w:fldCharType="begin"/>
            </w:r>
            <w:r>
              <w:instrText xml:space="preserve"> XE "</w:instrText>
            </w:r>
            <w:r>
              <w:instrText xml:space="preserve">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w:instrText>
            </w:r>
            <w:r>
              <w:instrText xml:space="preserve">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w:instrText>
            </w:r>
            <w:r>
              <w:instrText xml:space="preserve">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w:instrText>
            </w:r>
            <w:r>
              <w:instrText xml:space="preserv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«Enterprise» на Bridge для Office 365 і Microsoft Intune</w:t>
            </w:r>
            <w:r>
              <w:fldChar w:fldCharType="begin"/>
            </w:r>
            <w:r>
              <w:instrText xml:space="preserve"> XE "</w:instrText>
            </w:r>
            <w:r>
              <w:instrText xml:space="preserve">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C4027">
      <w:pPr>
        <w:pStyle w:val="ProductList-Body"/>
      </w:pPr>
    </w:p>
    <w:p w:rsidR="000C4027" w:rsidRDefault="00090345">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"Акції: указує, що до Продукту застосовуються обмежені за часом пропозиції, як оп</w:instrText>
            </w:r>
            <w:r>
              <w:instrText xml:space="preserve">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w:instrText>
            </w:r>
            <w:r>
              <w:instrText xml:space="preserve">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2.1 Процес визначення Відповідних прав на використання для Наборів ліцензій CAL Suite</w:t>
      </w:r>
    </w:p>
    <w:p w:rsidR="000C4027" w:rsidRDefault="00090345">
      <w:pPr>
        <w:pStyle w:val="ProductList-Body"/>
      </w:pPr>
      <w:r>
        <w:t>Ліцензію CAL Suite не прив’язано до версій, і права доступу визначаються стату</w:t>
      </w:r>
      <w:r>
        <w:t>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w:t>
      </w:r>
      <w:r>
        <w:t>ння, що діяли для версій, які були поточними до припинення.</w:t>
      </w:r>
    </w:p>
    <w:p w:rsidR="000C4027" w:rsidRDefault="000C4027">
      <w:pPr>
        <w:pStyle w:val="ProductList-Body"/>
      </w:pPr>
    </w:p>
    <w:p w:rsidR="000C4027" w:rsidRDefault="00090345">
      <w:pPr>
        <w:pStyle w:val="ProductList-ClauseHeading"/>
        <w:outlineLvl w:val="3"/>
      </w:pPr>
      <w:r>
        <w:t>2.2 Компоненти набору ліцензій доступу клієнта</w:t>
      </w:r>
    </w:p>
    <w:p w:rsidR="000C4027" w:rsidRDefault="00090345">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w:t>
      </w:r>
      <w:r>
        <w:t>оступу клієнта/Еквіваленти ліцензій на керування».</w:t>
      </w:r>
    </w:p>
    <w:p w:rsidR="000C4027" w:rsidRDefault="000C4027">
      <w:pPr>
        <w:pStyle w:val="ProductList-Body"/>
      </w:pPr>
    </w:p>
    <w:p w:rsidR="000C4027" w:rsidRDefault="00090345">
      <w:pPr>
        <w:pStyle w:val="ProductList-ClauseHeading"/>
        <w:outlineLvl w:val="3"/>
      </w:pPr>
      <w:r>
        <w:t>2.3 Онлайнові служби, включені до Ліцензії Enterprise CAL Suite</w:t>
      </w:r>
    </w:p>
    <w:p w:rsidR="000C4027" w:rsidRDefault="00090345">
      <w:pPr>
        <w:pStyle w:val="ProductList-Body"/>
      </w:pPr>
      <w:r>
        <w:t xml:space="preserve">Набір ліцензій доступу клієнта «Enterprise» із чинним відшкодуванням у рамках Підтримки програмного забезпечення також включає права на </w:t>
      </w:r>
      <w:r>
        <w:t>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w:t>
      </w:r>
      <w:r>
        <w:t xml:space="preserve">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0C4027" w:rsidRDefault="000C4027">
      <w:pPr>
        <w:pStyle w:val="ProductList-Body"/>
      </w:pPr>
    </w:p>
    <w:p w:rsidR="000C4027" w:rsidRDefault="00090345">
      <w:pPr>
        <w:pStyle w:val="ProductList-ClauseHeading"/>
        <w:outlineLvl w:val="3"/>
      </w:pPr>
      <w:r>
        <w:t>2.4 Ліцензія Core CAL Suite Bridge для O365, для O365 та Intune і для Intune</w:t>
      </w:r>
    </w:p>
    <w:p w:rsidR="000C4027" w:rsidRDefault="00090345">
      <w:pPr>
        <w:pStyle w:val="ProductList-SubClauseHeading"/>
        <w:outlineLvl w:val="4"/>
      </w:pPr>
      <w:r>
        <w:t>2.4.1 Вимоги, пов’язані з Ліцензіями CAL Suite Bridge</w:t>
      </w:r>
    </w:p>
    <w:p w:rsidR="000C4027" w:rsidRDefault="00090345">
      <w:pPr>
        <w:pStyle w:val="ProductList-BodyIndented"/>
      </w:pPr>
      <w:r>
        <w:t>Ліцензія CAL Suite Bridge може бути необхідна під час заміни ліцензії C</w:t>
      </w:r>
      <w:r>
        <w:t>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w:t>
      </w:r>
      <w:r>
        <w:t>ікаційної Онлайнової служби.</w:t>
      </w:r>
    </w:p>
    <w:p w:rsidR="000C4027" w:rsidRDefault="000C4027">
      <w:pPr>
        <w:pStyle w:val="ProductList-BodyIndented"/>
      </w:pPr>
    </w:p>
    <w:p w:rsidR="000C4027" w:rsidRDefault="00090345">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w:t>
      </w:r>
      <w:r>
        <w:t>сієї організації.</w:t>
      </w:r>
    </w:p>
    <w:tbl>
      <w:tblPr>
        <w:tblStyle w:val="PURTable0"/>
        <w:tblW w:w="0" w:type="dxa"/>
        <w:tblLook w:val="04A0" w:firstRow="1" w:lastRow="0" w:firstColumn="1" w:lastColumn="0" w:noHBand="0" w:noVBand="1"/>
      </w:tblPr>
      <w:tblGrid>
        <w:gridCol w:w="3456"/>
        <w:gridCol w:w="3474"/>
        <w:gridCol w:w="350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Кваліфіковані Онлайнові служби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E1</w:t>
            </w:r>
            <w:r>
              <w:fldChar w:fldCharType="begin"/>
            </w:r>
            <w:r>
              <w:instrText xml:space="preserve"> XE "Office 365 для підприємств E1" </w:instrText>
            </w:r>
            <w:r>
              <w:fldChar w:fldCharType="end"/>
            </w:r>
            <w:r>
              <w:t>, Office 36</w:t>
            </w:r>
            <w:r>
              <w:t>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0C4027" w:rsidRDefault="00090345">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0C4027" w:rsidRDefault="00090345">
            <w:pPr>
              <w:pStyle w:val="ProductList-TableBody"/>
            </w:pPr>
            <w:r>
              <w:t>Office 365 Enterprise E4 та Micr</w:t>
            </w:r>
            <w:r>
              <w:t>osoft Intune</w:t>
            </w:r>
            <w:r>
              <w:fldChar w:fldCharType="begin"/>
            </w:r>
            <w:r>
              <w:instrText xml:space="preserve"> XE "Office 365 Enterprise E4 та Microsoft Intune"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Intune</w:t>
            </w:r>
            <w:r>
              <w:fldChar w:fldCharType="begin"/>
            </w:r>
            <w:r>
              <w:instrText xml:space="preserve"> XE "Microsoft Intune"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Enterprise Mobility Suite</w:t>
            </w:r>
            <w:r>
              <w:fldChar w:fldCharType="begin"/>
            </w:r>
            <w:r>
              <w:instrText xml:space="preserve"> XE "Enterprise Mobility Suite"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0C4027" w:rsidRDefault="00090345">
            <w:pPr>
              <w:pStyle w:val="ProductList-TableBody"/>
            </w:pPr>
            <w:r>
              <w:t>Office 365 для підприєм</w:t>
            </w:r>
            <w:r>
              <w:t>ств E4</w:t>
            </w:r>
            <w:r>
              <w:fldChar w:fldCharType="begin"/>
            </w:r>
            <w:r>
              <w:instrText xml:space="preserve"> XE "Office 365 для підприємств E4"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xml:space="preserve">, </w:t>
            </w:r>
            <w:r>
              <w:t>або</w:t>
            </w:r>
          </w:p>
          <w:p w:rsidR="000C4027" w:rsidRDefault="00090345">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Intune</w:t>
            </w:r>
            <w:r>
              <w:fldChar w:fldCharType="begin"/>
            </w:r>
            <w:r>
              <w:instrText xml:space="preserve"> XE "Microsoft Intune" </w:instrText>
            </w:r>
            <w:r>
              <w:fldChar w:fldCharType="end"/>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Enterprise Mobility Suite</w:t>
            </w:r>
            <w:r>
              <w:fldChar w:fldCharType="begin"/>
            </w:r>
            <w:r>
              <w:instrText xml:space="preserve"> XE "Enterprise Mobility Suite" </w:instrText>
            </w:r>
            <w:r>
              <w:fldChar w:fldCharType="end"/>
            </w:r>
          </w:p>
        </w:tc>
      </w:tr>
    </w:tbl>
    <w:p w:rsidR="000C4027" w:rsidRDefault="00090345">
      <w:pPr>
        <w:pStyle w:val="ProductList-BodyIndented"/>
      </w:pPr>
      <w:r>
        <w:rPr>
          <w:i/>
        </w:rPr>
        <w:t>*Для Ліцензій на передплату «на користувача» CAL Suite Bridge From SA потрібні повністю оплачені,</w:t>
      </w:r>
      <w:r>
        <w:rPr>
          <w:i/>
        </w:rPr>
        <w:t xml:space="preserve">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w:t>
      </w:r>
      <w:r>
        <w:rPr>
          <w:i/>
        </w:rPr>
        <w:t>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0C4027" w:rsidRDefault="000C4027">
      <w:pPr>
        <w:pStyle w:val="ProductList-BodyIndented"/>
      </w:pPr>
    </w:p>
    <w:p w:rsidR="000C4027" w:rsidRDefault="00090345">
      <w:pPr>
        <w:pStyle w:val="ProductList-SubClauseHeading"/>
        <w:outlineLvl w:val="4"/>
      </w:pPr>
      <w:r>
        <w:t>2.4.2 Ліцензії CAL лише для учнів (Ліцензії Academic Open і Academic Select)</w:t>
      </w:r>
    </w:p>
    <w:p w:rsidR="000C4027" w:rsidRDefault="00090345">
      <w:pPr>
        <w:pStyle w:val="ProductList-BodyIndented"/>
      </w:pPr>
      <w:r>
        <w:t>Ліцензії доступу клієнта ли</w:t>
      </w:r>
      <w:r>
        <w:t>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0C4027" w:rsidRDefault="00090345">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31"/>
        <w:gridCol w:w="3574"/>
        <w:gridCol w:w="358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w:instrText>
            </w:r>
            <w:r>
              <w:instrText xml:space="preserve">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w:t>
              </w:r>
              <w:r>
                <w:rPr>
                  <w:color w:val="00467F"/>
                  <w:u w:val="single"/>
                </w:rPr>
                <w:t>/ліцензія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w:instrText>
            </w:r>
            <w:r>
              <w:instrText xml:space="preserve">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w:instrText>
            </w:r>
            <w:r>
              <w:instrText xml:space="preserve">,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w:t>
            </w:r>
            <w:r>
              <w:rPr>
                <w:color w:val="404040"/>
              </w:rPr>
              <w:t>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p w:rsidR="000C4027" w:rsidRDefault="00090345">
      <w:pPr>
        <w:pStyle w:val="ProductList-ClauseHeading"/>
        <w:outlineLvl w:val="3"/>
      </w:pPr>
      <w:r>
        <w:t>4.1 Розширені Права на використання для Клієнтів Enterprise Cloud Suite</w:t>
      </w:r>
    </w:p>
    <w:p w:rsidR="000C4027" w:rsidRDefault="00090345">
      <w:pPr>
        <w:pStyle w:val="ProductList-Body"/>
      </w:pPr>
      <w:r>
        <w:t>Для кваліфікованих клієнтів: Enterprise Cloud Suite або поєднання Office 365 і Enterprise Mobility Suite надають права на дос</w:t>
      </w:r>
      <w:r>
        <w:t>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w:t>
      </w:r>
      <w:r>
        <w:t>ння в рамках Підтримки програмного забезпечення за Ліцензією Enterprise CAL Suite станом на 30 листопада 2014 р.</w:t>
      </w:r>
    </w:p>
    <w:p w:rsidR="000C4027" w:rsidRDefault="000C4027">
      <w:pPr>
        <w:pStyle w:val="ProductList-Body"/>
      </w:pPr>
    </w:p>
    <w:p w:rsidR="000C4027" w:rsidRDefault="00090345">
      <w:pPr>
        <w:pStyle w:val="ProductList-Body"/>
      </w:pPr>
      <w:r>
        <w:t>Кваліфіковані клієнти, які мають ліцензію на Enterprise Cloud Suite або поєднання Office 365 і Enterprise Mobility Suite, мають такі самі прав</w:t>
      </w:r>
      <w:r>
        <w:t>а доступу до Exchange Online Archiving для Exchange Server, які надаються за ліцензією Enterprise CAL Suite.</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53" w:name="_Sec602"/>
      <w:r>
        <w:t xml:space="preserve">Набір Core Infrastructure </w:t>
      </w:r>
      <w:r>
        <w:t>Server (CIS) Suite</w:t>
      </w:r>
      <w:bookmarkEnd w:id="53"/>
      <w:r>
        <w:fldChar w:fldCharType="begin"/>
      </w:r>
      <w:r>
        <w:instrText xml:space="preserve"> TC "</w:instrText>
      </w:r>
      <w:bookmarkStart w:id="54" w:name="_Toc452128796"/>
      <w:r>
        <w:instrText>Набір Core Infrastructure Server (CIS) Suite</w:instrText>
      </w:r>
      <w:bookmarkEnd w:id="54"/>
      <w:r>
        <w:instrText>" \l 2</w:instrText>
      </w:r>
      <w:r>
        <w:fldChar w:fldCharType="end"/>
      </w:r>
    </w:p>
    <w:p w:rsidR="000C4027" w:rsidRDefault="00090345">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w:instrText>
            </w:r>
            <w:r>
              <w:instrText xml:space="preserve">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w:instrText>
            </w:r>
            <w:r>
              <w:instrText xml:space="preserve">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w:instrText>
            </w:r>
            <w:r>
              <w:instrText xml:space="preserve">"Базова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w:instrText>
            </w:r>
            <w:r>
              <w:instrText xml:space="preserve">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w:instrText>
            </w:r>
            <w:r>
              <w:instrText xml:space="preserve">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3.1 Відповідні права на використання</w:t>
      </w:r>
    </w:p>
    <w:p w:rsidR="000C4027" w:rsidRDefault="00090345">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w:t>
      </w:r>
      <w:r>
        <w:t xml:space="preserve">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0C4027" w:rsidRDefault="000C4027">
      <w:pPr>
        <w:pStyle w:val="ProductList-Body"/>
      </w:pPr>
    </w:p>
    <w:p w:rsidR="000C4027" w:rsidRDefault="00090345">
      <w:pPr>
        <w:pStyle w:val="ProductList-ClauseHeading"/>
        <w:outlineLvl w:val="3"/>
      </w:pPr>
      <w:r>
        <w:t>3.2 Програмне забезпечення, яке включається до CIS Suite Standa</w:t>
      </w:r>
      <w:r>
        <w:t>rd</w:t>
      </w:r>
    </w:p>
    <w:p w:rsidR="000C4027" w:rsidRDefault="00090345">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w:instrText>
      </w:r>
      <w:r>
        <w:instrText xml:space="preserve">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0C4027" w:rsidRDefault="00090345" w:rsidP="00553FF5">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w:instrText>
      </w:r>
      <w:r>
        <w:instrText xml:space="preserve">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w:t>
      </w:r>
      <w:r>
        <w:rPr>
          <w:color w:val="0563C1"/>
        </w:rPr>
        <w:t>ичному операційному середовищі</w:t>
      </w:r>
      <w:r>
        <w:fldChar w:fldCharType="end"/>
      </w:r>
      <w:r>
        <w:t xml:space="preserve"> й </w:t>
      </w:r>
    </w:p>
    <w:p w:rsidR="000C4027" w:rsidRDefault="00090345" w:rsidP="00553FF5">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w:t>
      </w:r>
      <w:r>
        <w:rPr>
          <w:color w:val="0563C1"/>
        </w:rPr>
        <w:t xml:space="preserve"> операційних середовищ</w:t>
      </w:r>
      <w:r>
        <w:fldChar w:fldCharType="end"/>
      </w:r>
      <w:r>
        <w:t>.</w:t>
      </w:r>
    </w:p>
    <w:p w:rsidR="000C4027" w:rsidRDefault="00090345">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w:instrText>
      </w:r>
      <w:r>
        <w:instrText xml:space="preserve">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w:instrText>
      </w:r>
      <w:r>
        <w:instrText xml:space="preserve">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w:t>
      </w:r>
      <w:r>
        <w:t xml:space="preserve">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C4027" w:rsidRDefault="000C4027">
      <w:pPr>
        <w:pStyle w:val="ProductList-Body"/>
      </w:pPr>
    </w:p>
    <w:p w:rsidR="000C4027" w:rsidRDefault="00090345">
      <w:pPr>
        <w:pStyle w:val="ProductList-ClauseHeading"/>
        <w:outlineLvl w:val="3"/>
      </w:pPr>
      <w:r>
        <w:t>3.3 Програмне забе</w:t>
      </w:r>
      <w:r>
        <w:t>зпечення, що включається до CIS Suite Datacenter</w:t>
      </w:r>
    </w:p>
    <w:p w:rsidR="000C4027" w:rsidRDefault="00090345">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w:instrText>
      </w:r>
      <w:r>
        <w:instrText xml:space="preserve">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w:instrText>
      </w:r>
      <w:r>
        <w:instrText xml:space="preserve">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w:t>
      </w:r>
      <w:r>
        <w:t xml:space="preserve">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w:t>
      </w:r>
      <w:r>
        <w:rPr>
          <w:color w:val="0563C1"/>
        </w:rPr>
        <w:t>ері</w:t>
      </w:r>
      <w:r>
        <w:fldChar w:fldCharType="end"/>
      </w:r>
      <w:r>
        <w:t xml:space="preserve"> із CIS Suite Datacenter.</w:t>
      </w:r>
    </w:p>
    <w:p w:rsidR="000C4027" w:rsidRDefault="000C4027">
      <w:pPr>
        <w:pStyle w:val="ProductList-Body"/>
      </w:pPr>
    </w:p>
    <w:p w:rsidR="000C4027" w:rsidRDefault="00090345">
      <w:pPr>
        <w:pStyle w:val="ProductList-ClauseHeading"/>
        <w:outlineLvl w:val="3"/>
      </w:pPr>
      <w:r>
        <w:t>3.4 Ліцензія на керування</w:t>
      </w:r>
    </w:p>
    <w:p w:rsidR="000C4027" w:rsidRDefault="00090345">
      <w:pPr>
        <w:pStyle w:val="ProductList-Body"/>
      </w:pPr>
      <w:r>
        <w:t>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w:t>
      </w:r>
      <w:r>
        <w:t xml:space="preserve">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0C4027" w:rsidRDefault="000C4027">
      <w:pPr>
        <w:pStyle w:val="ProductList-Body"/>
      </w:pPr>
    </w:p>
    <w:p w:rsidR="000C4027" w:rsidRDefault="00090345">
      <w:pPr>
        <w:pStyle w:val="ProductList-ClauseHeading"/>
        <w:outlineLvl w:val="3"/>
      </w:pPr>
      <w:r>
        <w:t>3.5 Додаткові умови</w:t>
      </w:r>
    </w:p>
    <w:p w:rsidR="000C4027" w:rsidRDefault="00090345">
      <w:pPr>
        <w:pStyle w:val="ProductList-Body"/>
      </w:pPr>
      <w:r>
        <w:t>Клієнт може запу</w:t>
      </w:r>
      <w:r>
        <w:t>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0C4027" w:rsidRDefault="000C4027">
      <w:pPr>
        <w:pStyle w:val="ProductList-Body"/>
      </w:pPr>
    </w:p>
    <w:p w:rsidR="000C4027" w:rsidRDefault="00090345">
      <w:pPr>
        <w:pStyle w:val="ProductList-Body"/>
      </w:pPr>
      <w:r>
        <w:t xml:space="preserve">Усі інші вимоги щодо придбання та призначення </w:t>
      </w:r>
      <w:r>
        <w:fldChar w:fldCharType="begin"/>
      </w:r>
      <w:r>
        <w:instrText xml:space="preserve"> AutoT</w:instrText>
      </w:r>
      <w:r>
        <w:instrTex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w:instrText>
      </w:r>
      <w:r>
        <w:instrText xml:space="preserve">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w:instrText>
      </w:r>
      <w:r>
        <w:instrText>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w:instrText>
      </w:r>
      <w:r>
        <w:instrText xml:space="preserve">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0C4027" w:rsidRDefault="000C4027">
      <w:pPr>
        <w:pStyle w:val="ProductList-Body"/>
      </w:pPr>
    </w:p>
    <w:p w:rsidR="000C4027" w:rsidRDefault="00090345">
      <w:pPr>
        <w:pStyle w:val="ProductList-ClauseHeading"/>
        <w:outlineLvl w:val="3"/>
      </w:pPr>
      <w:r>
        <w:t>3.6 Спеціальне право на заміну на старіші версії – Core Infrastructure Server Suite Standard</w:t>
      </w:r>
    </w:p>
    <w:p w:rsidR="000C4027" w:rsidRDefault="00090345">
      <w:pPr>
        <w:pStyle w:val="ProductList-Body"/>
      </w:pPr>
      <w:r>
        <w:t>Для б</w:t>
      </w:r>
      <w:r>
        <w:t xml:space="preserve">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w:instrText>
      </w:r>
      <w:r>
        <w:instrText xml:space="preserve">"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0C4027" w:rsidRDefault="00090345">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w:instrText>
            </w:r>
            <w:r>
              <w:instrText xml:space="preserve">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w:t>
            </w:r>
            <w:r>
              <w:rPr>
                <w:color w:val="0563C1"/>
              </w:rPr>
              <w:t>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w:instrText>
            </w:r>
            <w:r>
              <w:instrText xml:space="preserve">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 xml:space="preserve">4.1 Реєстраційна форма Server and Cloud Enrollment </w:t>
      </w:r>
      <w:r>
        <w:t>(SCE): право на керування операційними середовищами в службі Microsoft Azure за ліцензіями CIS</w:t>
      </w:r>
    </w:p>
    <w:p w:rsidR="000C4027" w:rsidRDefault="00090345">
      <w:pPr>
        <w:pStyle w:val="ProductList-Body"/>
      </w:pPr>
      <w:r>
        <w:t>Клієнти, які відповідають вимогам щодо відшкодування за Реєстраційною формою «Server and Cloud Enrollment» (SCE), отримали ліцензію на Core Infrastructure Server</w:t>
      </w:r>
      <w:r>
        <w:t xml:space="preserve"> (CIS) Suite і використовують це програмне забезпечення для керування операційними середовищами у власних центрах обробки даних, також можуть використовувати програмне забезпечення System Center за ліцензією CIS для керування своїми кваліфікаційними Віртуа</w:t>
      </w:r>
      <w:r>
        <w:t xml:space="preserve">льними операційними середовищами, запущеними в службі Microsoft Azure. Кожна ліцензія CIS, на яку розповсюджується Реєстраційна форма SCE клієнта, дає змогу керувати 10 кваліфікаційними Віртуальними операційними середовищами, запущеними в службі Microsoft </w:t>
      </w:r>
      <w:r>
        <w:t>Azure. До кваліфікаційних Віртуальних операційних середовищ відносяться перелічені нижче елементи.</w:t>
      </w:r>
    </w:p>
    <w:p w:rsidR="000C4027" w:rsidRDefault="00090345">
      <w:pPr>
        <w:pStyle w:val="ProductList-Body"/>
        <w:ind w:left="720"/>
      </w:pPr>
      <w:r>
        <w:t>• Екземпляри віртуальної машини Windows Server (включно з екземплярами, розгорненими через Azure HUB)</w:t>
      </w:r>
    </w:p>
    <w:p w:rsidR="000C4027" w:rsidRDefault="00090345">
      <w:pPr>
        <w:pStyle w:val="ProductList-Body"/>
        <w:ind w:left="720"/>
      </w:pPr>
      <w:r>
        <w:t>• Екземпляри Cloud Services (Веб-роль і Робоча роль)</w:t>
      </w:r>
    </w:p>
    <w:p w:rsidR="000C4027" w:rsidRDefault="00090345">
      <w:pPr>
        <w:pStyle w:val="ProductList-Body"/>
        <w:ind w:left="720"/>
      </w:pPr>
      <w:r>
        <w:t xml:space="preserve">• </w:t>
      </w:r>
      <w:r>
        <w:t>Облікові записи сховища</w:t>
      </w:r>
    </w:p>
    <w:p w:rsidR="000C4027" w:rsidRDefault="00090345">
      <w:pPr>
        <w:pStyle w:val="ProductList-Body"/>
        <w:ind w:left="720"/>
      </w:pPr>
      <w:r>
        <w:t>• Бази даних SQL</w:t>
      </w:r>
    </w:p>
    <w:p w:rsidR="000C4027" w:rsidRDefault="00090345">
      <w:pPr>
        <w:pStyle w:val="ProductList-Body"/>
        <w:ind w:left="720"/>
      </w:pPr>
      <w:r>
        <w:t>• Екземпляри веб-сайтів</w:t>
      </w:r>
    </w:p>
    <w:p w:rsidR="000C4027" w:rsidRDefault="000C4027">
      <w:pPr>
        <w:pStyle w:val="ProductList-Body"/>
      </w:pPr>
    </w:p>
    <w:p w:rsidR="000C4027" w:rsidRDefault="00090345">
      <w:pPr>
        <w:pStyle w:val="ProductList-ClauseHeading"/>
        <w:outlineLvl w:val="3"/>
      </w:pPr>
      <w:r>
        <w:t>4.2 Перевага використання Microsoft Azure в гібридних середовищах</w:t>
      </w:r>
    </w:p>
    <w:p w:rsidR="000C4027" w:rsidRDefault="00090345">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w:t>
        </w:r>
        <w:r>
          <w:rPr>
            <w:color w:val="00467F"/>
            <w:u w:val="single"/>
          </w:rPr>
          <w:t xml:space="preserve">використання Microsoft Azure в гібридних середовищах» </w:t>
        </w:r>
      </w:hyperlink>
      <w:r>
        <w:t>Запису товару Microsoft Azure.</w:t>
      </w:r>
    </w:p>
    <w:p w:rsidR="000C4027" w:rsidRDefault="000C4027">
      <w:pPr>
        <w:pStyle w:val="ProductList-Body"/>
      </w:pPr>
    </w:p>
    <w:p w:rsidR="000C4027" w:rsidRDefault="00090345">
      <w:pPr>
        <w:pStyle w:val="ProductList-ClauseHeading"/>
        <w:outlineLvl w:val="3"/>
      </w:pPr>
      <w:r>
        <w:t>4.3 Пропозиція поновлення Підтримки програмного забезпечення для Windows Server і System Center</w:t>
      </w:r>
    </w:p>
    <w:p w:rsidR="000C4027" w:rsidRDefault="00090345">
      <w:pPr>
        <w:pStyle w:val="ProductList-Body"/>
      </w:pPr>
      <w:r>
        <w:t xml:space="preserve">Клієнти, що мають ліцензії з активною Підтримкою програмного забезпечення </w:t>
      </w:r>
      <w:r>
        <w:t xml:space="preserve">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w:instrText>
      </w:r>
      <w:r>
        <w:instrText xml:space="preserve">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Стовпець B</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Windows Server Standard </w:t>
            </w:r>
            <w:r>
              <w:fldChar w:fldCharType="begin"/>
            </w:r>
            <w:r>
              <w:instrText xml:space="preserve"> XE "Windows Server Standard " </w:instrText>
            </w:r>
            <w:r>
              <w:fldChar w:fldCharType="end"/>
            </w:r>
          </w:p>
          <w:p w:rsidR="000C4027" w:rsidRDefault="00090345">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Suite Standard</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Server Datacenter</w:t>
            </w:r>
            <w:r>
              <w:fldChar w:fldCharType="begin"/>
            </w:r>
            <w:r>
              <w:instrText xml:space="preserve"> XE "Windows Server Datacenter" </w:instrText>
            </w:r>
            <w:r>
              <w:fldChar w:fldCharType="end"/>
            </w:r>
          </w:p>
          <w:p w:rsidR="000C4027" w:rsidRDefault="0009034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Suite Datacenter</w:t>
            </w:r>
          </w:p>
        </w:tc>
      </w:tr>
    </w:tbl>
    <w:p w:rsidR="000C4027" w:rsidRDefault="00090345">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w:t>
      </w:r>
      <w:r>
        <w:t xml:space="preserve">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w:t>
      </w:r>
      <w:r>
        <w:t xml:space="preserve">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w:instrText>
      </w:r>
      <w:r>
        <w:instrText xml:space="preserve">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w:t>
      </w:r>
      <w:r>
        <w:t>много забезпечення, придбані згідно з угодою про передплату, не відповідають критеріям для цієї пропозиції.</w:t>
      </w:r>
    </w:p>
    <w:p w:rsidR="000C4027" w:rsidRDefault="000C4027">
      <w:pPr>
        <w:pStyle w:val="ProductList-Body"/>
      </w:pPr>
    </w:p>
    <w:p w:rsidR="000C4027" w:rsidRDefault="00090345">
      <w:pPr>
        <w:pStyle w:val="ProductList-ClauseHeading"/>
        <w:outlineLvl w:val="3"/>
      </w:pPr>
      <w:r>
        <w:t>4.4 Права й переваги Підтримки програмного забезпечення для Ліцензій на передплату</w:t>
      </w:r>
    </w:p>
    <w:p w:rsidR="000C4027" w:rsidRDefault="00090345">
      <w:pPr>
        <w:pStyle w:val="ProductList-Body"/>
      </w:pPr>
      <w:r>
        <w:t>Будь-яка Ліцензія на передплату, яку Клієнт купує за Реєстраційн</w:t>
      </w:r>
      <w:r>
        <w:t>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59" w:name="_Sec862"/>
      <w:r>
        <w:t>Forefront</w:t>
      </w:r>
      <w:bookmarkEnd w:id="59"/>
      <w:r>
        <w:fldChar w:fldCharType="begin"/>
      </w:r>
      <w:r>
        <w:instrText xml:space="preserve"> TC "</w:instrText>
      </w:r>
      <w:bookmarkStart w:id="60" w:name="_Toc452128797"/>
      <w:r>
        <w:instrText>Forefront</w:instrText>
      </w:r>
      <w:bookmarkEnd w:id="60"/>
      <w:r>
        <w:instrText>" \l 2</w:instrText>
      </w:r>
      <w:r>
        <w:fldChar w:fldCharType="end"/>
      </w:r>
    </w:p>
    <w:p w:rsidR="000C4027" w:rsidRDefault="00090345">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BFBFBF"/>
              <w:bottom w:val="none" w:sz="4" w:space="0" w:color="BFBFBF"/>
              <w:right w:val="none" w:sz="4" w:space="0" w:color="6E6E6E"/>
            </w:tcBorders>
          </w:tcPr>
          <w:p w:rsidR="000C4027" w:rsidRDefault="000903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w:instrText>
            </w:r>
            <w:r>
              <w:instrText xml:space="preserve">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Випуски з </w:t>
            </w:r>
            <w:r>
              <w:rPr>
                <w:color w:val="404040"/>
              </w:rPr>
              <w:t>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2.1 Forefront Identity Manager 2010 – Windows Live Edition</w:t>
      </w:r>
    </w:p>
    <w:p w:rsidR="000C4027" w:rsidRDefault="00090345">
      <w:pPr>
        <w:pStyle w:val="ProductList-Body"/>
      </w:pPr>
      <w:r>
        <w:t>Forefront Identity Manager 2010 – Windows Live Edition є наступною версією Identity Lifecycle Manager 2007 – Win</w:t>
      </w:r>
      <w:r>
        <w:t>dows Live Edition.</w:t>
      </w:r>
    </w:p>
    <w:p w:rsidR="000C4027" w:rsidRDefault="00090345">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 xml:space="preserve">Умови </w:t>
            </w:r>
            <w:r>
              <w:rPr>
                <w:color w:val="0563C1"/>
              </w:rPr>
              <w:t>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w:instrText>
            </w:r>
            <w:r>
              <w:instrText xml:space="preserve">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 xml:space="preserve">3.1 Імпортування даних ідентифікації: </w:t>
      </w:r>
      <w:r>
        <w:t>Forefront Identity Manager 2010 R2 Windows Live Edition</w:t>
      </w:r>
    </w:p>
    <w:p w:rsidR="000C4027" w:rsidRDefault="00090345">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w:t>
      </w:r>
      <w:r>
        <w:t>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0C4027" w:rsidRDefault="000C4027">
      <w:pPr>
        <w:pStyle w:val="ProductList-Body"/>
      </w:pPr>
    </w:p>
    <w:p w:rsidR="000C4027" w:rsidRDefault="00090345">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65" w:name="_Sec608"/>
      <w:r>
        <w:t>Microsoft Dynamics</w:t>
      </w:r>
      <w:bookmarkEnd w:id="65"/>
      <w:r>
        <w:fldChar w:fldCharType="begin"/>
      </w:r>
      <w:r>
        <w:instrText xml:space="preserve"> TC "</w:instrText>
      </w:r>
      <w:bookmarkStart w:id="66" w:name="_Toc452128798"/>
      <w:r>
        <w:instrText>Microsoft Dynamics</w:instrText>
      </w:r>
      <w:bookmarkEnd w:id="66"/>
      <w:r>
        <w:instrText>" \l 2</w:instrText>
      </w:r>
      <w:r>
        <w:fldChar w:fldCharType="end"/>
      </w:r>
    </w:p>
    <w:p w:rsidR="000C4027" w:rsidRDefault="00090345">
      <w:pPr>
        <w:pStyle w:val="ProductList-Offering2HeadingNoBorder"/>
        <w:outlineLvl w:val="2"/>
      </w:pPr>
      <w:bookmarkStart w:id="67" w:name="_Sec609"/>
      <w:r>
        <w:t>Microsoft Dynamics AX</w:t>
      </w:r>
      <w:bookmarkEnd w:id="67"/>
      <w:r>
        <w:fldChar w:fldCharType="begin"/>
      </w:r>
      <w:r>
        <w:instrText xml:space="preserve"> TC "</w:instrText>
      </w:r>
      <w:bookmarkStart w:id="68" w:name="_Toc452128799"/>
      <w:r>
        <w:instrText>Microsoft Dynamics AX</w:instrText>
      </w:r>
      <w:bookmarkEnd w:id="68"/>
      <w:r>
        <w:instrText>" \l 3</w:instrText>
      </w:r>
      <w:r>
        <w:fldChar w:fldCharType="end"/>
      </w:r>
    </w:p>
    <w:p w:rsidR="000C4027" w:rsidRDefault="00090345">
      <w:pPr>
        <w:pStyle w:val="ProductList-Offering1SubSection"/>
        <w:outlineLvl w:val="3"/>
      </w:pPr>
      <w:bookmarkStart w:id="69" w:name="_Sec678"/>
      <w:r>
        <w:t>1. Доступн</w:t>
      </w:r>
      <w:r>
        <w:t>ість програм</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w:t>
            </w:r>
            <w:r>
              <w:t>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AX 2012 R3 Self Serve</w:t>
            </w:r>
            <w:r>
              <w:fldChar w:fldCharType="begin"/>
            </w:r>
            <w:r>
              <w:instrText xml:space="preserve"> XE "</w:instrText>
            </w:r>
            <w:r>
              <w:instrText xml:space="preserve">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AX 2012 R3 Functional</w:t>
            </w:r>
            <w:r>
              <w:fldChar w:fldCharType="begin"/>
            </w:r>
            <w:r>
              <w:instrText xml:space="preserve"> XE "</w:instrText>
            </w:r>
            <w:r>
              <w:instrText xml:space="preserve">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w:instrText>
            </w:r>
            <w:r>
              <w:instrText xml:space="preserve">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70" w:name="_Sec734"/>
      <w:r>
        <w:t>2.</w:t>
      </w:r>
      <w:r>
        <w:t xml:space="preserve">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w:instrText>
            </w:r>
            <w:r>
              <w:instrText xml:space="preserve">"Група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w:instrText>
            </w:r>
            <w:r>
              <w:instrText xml:space="preserve">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71" w:name="_Sec789"/>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w:t>
            </w:r>
            <w:r>
              <w:t>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w:t>
            </w:r>
            <w:r>
              <w:rPr>
                <w:color w:val="0563C1"/>
              </w:rPr>
              <w:t>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w:t>
            </w:r>
            <w:r>
              <w:rPr>
                <w:color w:val="0563C1"/>
              </w:rPr>
              <w:t>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w:t>
            </w:r>
            <w:r>
              <w:rPr>
                <w:color w:val="0563C1"/>
              </w:rPr>
              <w:t>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p w:rsidR="000C4027" w:rsidRDefault="00090345">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w:t>
            </w:r>
            <w:r>
              <w:t xml:space="preserve">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Ліцензія для самообслуговування для Microsoft Dynamics AX (ліцензія на передплату користувача)</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0C4027" w:rsidRDefault="00090345">
            <w:pPr>
              <w:pStyle w:val="ProductList-TableBody"/>
            </w:pPr>
            <w:r>
              <w:t>Microsoft Dynamics AX Enterprise (ліцензія на передплату користувача)</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SubClauseHeading"/>
        <w:outlineLvl w:val="5"/>
      </w:pPr>
      <w:r>
        <w:t xml:space="preserve">3.1.1 Додаткова функціональність, пов’язана з Ліцензією CAL для використання завдань для Microsoft Dynamics AX </w:t>
      </w:r>
      <w:r>
        <w:t>2012 R3</w:t>
      </w:r>
    </w:p>
    <w:p w:rsidR="000C4027" w:rsidRDefault="00090345">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w:t>
            </w:r>
            <w:r>
              <w:t>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Додаткова ліцензія доступу клієнта для використання завдань Microsoft Dynamics AX 2012 R3</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Ліцензія для використання завдань Microsoft Dynamics AX (ліцензія на передп</w:t>
            </w:r>
            <w:r>
              <w:t>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0C4027" w:rsidRDefault="00090345">
            <w:pPr>
              <w:pStyle w:val="ProductList-TableBody"/>
            </w:pPr>
            <w:r>
              <w:t>Microsoft Dynamics AX Enterprise (ліцензія на передплату користувача)</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 xml:space="preserve">3.1.2 Додаткова функціональність, пов’язана з Функціональною ліцензією CAL для Microsoft </w:t>
      </w:r>
      <w:r>
        <w:t>Dynamics AX 2012 R3</w:t>
      </w:r>
    </w:p>
    <w:p w:rsidR="000C4027" w:rsidRDefault="00090345">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w:t>
      </w:r>
      <w:r>
        <w:t xml:space="preserve">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Функціональна додаткова ліцензія доступу клієнта дл</w:t>
            </w:r>
            <w:r>
              <w:t>я Microsoft Dynamics AX 2012 R3</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3.1.3 Додаткова функціональність, пов’язана з ліцензією доступу клієнта «Enterprise» для Microsoft Dynamics AX 2012 R3</w:t>
      </w:r>
    </w:p>
    <w:p w:rsidR="000C4027" w:rsidRDefault="00090345">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Додаткова ліцензія доступу клієнта «Enterprise» для Microsoft Dynamics AX 2012 R3</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ClauseHeading"/>
        <w:outlineLvl w:val="4"/>
      </w:pPr>
      <w:r>
        <w:t>3.2 Право на змінення</w:t>
      </w:r>
    </w:p>
    <w:p w:rsidR="000C4027" w:rsidRDefault="00090345">
      <w:pPr>
        <w:pStyle w:val="ProductList-Body"/>
      </w:pPr>
      <w:r>
        <w:t>Програмне забезпечення може містити компоненти plug-in, елементи середовища в</w:t>
      </w:r>
      <w:r>
        <w:t>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w:t>
      </w:r>
      <w:r>
        <w:t xml:space="preserve"> але лише разом з цим програмним забезпеченням і виключно для внутрішніх цілей Клієнта.</w:t>
      </w:r>
    </w:p>
    <w:p w:rsidR="000C4027" w:rsidRDefault="000C4027">
      <w:pPr>
        <w:pStyle w:val="ProductList-Body"/>
      </w:pPr>
    </w:p>
    <w:p w:rsidR="000C4027" w:rsidRDefault="00090345">
      <w:pPr>
        <w:pStyle w:val="ProductList-ClauseHeading"/>
        <w:outlineLvl w:val="4"/>
      </w:pPr>
      <w:r>
        <w:t>3.3 Dynamics AX Standard Commerce Server Core -- коефіцієнт ядер</w:t>
      </w:r>
    </w:p>
    <w:p w:rsidR="000C4027" w:rsidRDefault="00090345">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w:t>
      </w:r>
      <w:r>
        <w:t xml:space="preserve">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w:instrText>
      </w:r>
      <w:r>
        <w:instrText xml:space="preserve">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4">
        <w:r>
          <w:rPr>
            <w:color w:val="00467F"/>
            <w:u w:val="single"/>
          </w:rPr>
          <w:t>http://go.microsoft.com/fwlink/?LinkID=229882</w:t>
        </w:r>
      </w:hyperlink>
      <w:r>
        <w:t>.</w:t>
      </w:r>
    </w:p>
    <w:p w:rsidR="000C4027" w:rsidRDefault="000C4027">
      <w:pPr>
        <w:pStyle w:val="ProductList-Body"/>
      </w:pPr>
    </w:p>
    <w:p w:rsidR="000C4027" w:rsidRDefault="00090345">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Програмне забезпечення Microsoft Dynamics AX 2012 R3 Win</w:t>
            </w:r>
            <w:r>
              <w:t>dows Rich Client</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72" w:name="_Sec817"/>
      <w:r>
        <w:t>4. Підтримка програмного забезпечення</w:t>
      </w:r>
      <w:bookmarkEnd w:id="72"/>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w:instrText>
            </w:r>
            <w:r>
              <w:instrText xml:space="preserve">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w:instrText>
            </w:r>
            <w:r>
              <w:instrText xml:space="preserve">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w:t>
            </w:r>
            <w:r>
              <w:t>нзії «на ядро»)</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w:instrText>
            </w:r>
            <w:r>
              <w:instrText xml:space="preserve">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w:instrText>
            </w:r>
            <w:r>
              <w:instrText xml:space="preserve">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Локалізація та</w:t>
      </w:r>
      <w:r>
        <w:t xml:space="preserve"> оновлення</w:t>
      </w:r>
    </w:p>
    <w:p w:rsidR="000C4027" w:rsidRDefault="00090345">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w:instrText>
      </w:r>
      <w:r>
        <w:instrText xml:space="preserve">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w:instrText>
      </w:r>
      <w:r>
        <w:instrText xml:space="preserve">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w:instrText>
      </w:r>
      <w:r>
        <w:instrText xml:space="preserve">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73" w:name="_Sec610"/>
      <w:r>
        <w:t>Microsoft Dynamics CRM</w:t>
      </w:r>
      <w:bookmarkEnd w:id="73"/>
      <w:r>
        <w:fldChar w:fldCharType="begin"/>
      </w:r>
      <w:r>
        <w:instrText xml:space="preserve"> TC "</w:instrText>
      </w:r>
      <w:bookmarkStart w:id="74" w:name="_Toc452128800"/>
      <w:r>
        <w:instrText>Microsoft Dynamics CRM</w:instrText>
      </w:r>
      <w:bookmarkEnd w:id="74"/>
      <w:r>
        <w:instrText>" \l 3</w:instrText>
      </w:r>
      <w:r>
        <w:fldChar w:fldCharType="end"/>
      </w:r>
    </w:p>
    <w:p w:rsidR="000C4027" w:rsidRDefault="00090345">
      <w:pPr>
        <w:pStyle w:val="ProductList-Offering1SubSection"/>
        <w:outlineLvl w:val="3"/>
      </w:pPr>
      <w:bookmarkStart w:id="75" w:name="_Sec679"/>
      <w:r>
        <w:t>1. Доступність програм</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w:instrText>
            </w:r>
            <w:r>
              <w:instrText xml:space="preserve">"Додатковий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на Microsoft Dynamics CRM 2016 Basic </w:t>
            </w:r>
            <w:r>
              <w:fldChar w:fldCharType="begin"/>
            </w:r>
            <w:r>
              <w:instrText xml:space="preserve"> XE "Ліцензія</w:instrText>
            </w:r>
            <w:r>
              <w:instrText xml:space="preserve">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w:t>
            </w:r>
            <w:r>
              <w:t>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Microsoft Dynamics CRM 2016 Professional Additive</w:t>
            </w:r>
            <w:r>
              <w:fldChar w:fldCharType="begin"/>
            </w:r>
            <w:r>
              <w:instrText xml:space="preserve"> XE "</w:instrText>
            </w:r>
            <w:r>
              <w:instrText xml:space="preserve">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w:instrText>
            </w:r>
            <w:r>
              <w:instrText xml:space="preserve">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w:instrText>
            </w:r>
            <w:r>
              <w:instrText xml:space="preserve">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76" w:name="_Sec735"/>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w:instrText>
            </w:r>
            <w:r>
              <w:instrText xml:space="preserve">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77" w:name="_Sec790"/>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w:instrText>
            </w:r>
            <w:r>
              <w:instrText xml:space="preserve">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w:instrText>
            </w:r>
            <w:r>
              <w:instrText xml:space="preserve">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w:instrText>
            </w:r>
            <w:r>
              <w:instrText xml:space="preserve">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w:t>
            </w:r>
            <w:r>
              <w:t>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w:instrText>
            </w:r>
            <w:r>
              <w:instrText xml:space="preserve">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p w:rsidR="000C4027" w:rsidRDefault="00090345">
      <w:pPr>
        <w:pStyle w:val="ProductList-Body"/>
      </w:pPr>
      <w:r>
        <w:t>Повні права доступу заходи, примітки, об’єкти користувача, рахунки, контактні особи</w:t>
      </w:r>
    </w:p>
    <w:tbl>
      <w:tblPr>
        <w:tblStyle w:val="PURTable"/>
        <w:tblW w:w="0" w:type="dxa"/>
        <w:tblLook w:val="04A0" w:firstRow="1" w:lastRow="0" w:firstColumn="1" w:lastColumn="0" w:noHBand="0" w:noVBand="1"/>
      </w:tblPr>
      <w:tblGrid>
        <w:gridCol w:w="3570"/>
        <w:gridCol w:w="3610"/>
        <w:gridCol w:w="361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Microsoft Dynamics CRM Online Essential (Ліцензія на передплату користувача)</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Microsoft Dynamics CRM Onl</w:t>
            </w:r>
            <w:r>
              <w:t>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Microsoft Dynamics CRM Online Professional (Ліцензія на передплату користувача)</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SubClauseHeading"/>
        <w:outlineLvl w:val="5"/>
      </w:pPr>
      <w:r>
        <w:t xml:space="preserve">3.1.1 Додаткова функціональність, пов’язана з </w:t>
      </w:r>
      <w:r>
        <w:t>Додатковою ліцензією доступу клієнта на базовий доступ до Microsoft Dynamics CRM 2016</w:t>
      </w:r>
    </w:p>
    <w:p w:rsidR="000C4027" w:rsidRDefault="00090345">
      <w:pPr>
        <w:pStyle w:val="ProductList-BodyIndented"/>
      </w:pPr>
      <w:r>
        <w:t>Повні права доступу до інцидентів, інтересів, звітів користувача, приладних дощок і діаграм. Права «лише читання»/обмежені права доступу до системних звітів, системних ді</w:t>
      </w:r>
      <w:r>
        <w:t>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w:t>
      </w:r>
      <w:r>
        <w:t>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Microsoft Dynamics CRM Online Basic (Ліцензія на передплату користувача)</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Microsoft Dynamics CRM Online Professional (Ліцензія на передплату користувача)</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0C4027" w:rsidRDefault="00090345">
      <w:pPr>
        <w:pStyle w:val="ProductList-BodyIndented"/>
      </w:pPr>
      <w:r>
        <w:t>Права на повний доступ до Системних звіті</w:t>
      </w:r>
      <w:r>
        <w:t>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w:t>
      </w:r>
      <w:r>
        <w:t>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на п</w:t>
            </w:r>
            <w:r>
              <w:t>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Microsoft Dynamics CRM Online Professional (Ліцензія на передплату користувача)</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Dynamics CRM Online Enterprise (ліцензія на підписку користувача)</w:t>
            </w:r>
          </w:p>
        </w:tc>
      </w:tr>
    </w:tbl>
    <w:p w:rsidR="000C4027" w:rsidRDefault="000C4027">
      <w:pPr>
        <w:pStyle w:val="ProductList-BodyIndented"/>
      </w:pPr>
    </w:p>
    <w:p w:rsidR="000C4027" w:rsidRDefault="00090345">
      <w:pPr>
        <w:pStyle w:val="ProductList-ClauseHeading"/>
        <w:outlineLvl w:val="4"/>
      </w:pPr>
      <w:r>
        <w:t>3.2 Yammer</w:t>
      </w:r>
    </w:p>
    <w:p w:rsidR="000C4027" w:rsidRDefault="00090345">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w:t>
      </w:r>
      <w:r>
        <w:t xml:space="preserve"> в Онлайнові служби. До використання Клієнтом Yammer застосовуються Умови використання Онлайнових служб.</w:t>
      </w:r>
    </w:p>
    <w:p w:rsidR="000C4027" w:rsidRDefault="000C4027">
      <w:pPr>
        <w:pStyle w:val="ProductList-Body"/>
      </w:pPr>
    </w:p>
    <w:p w:rsidR="000C4027" w:rsidRDefault="00090345">
      <w:pPr>
        <w:pStyle w:val="ProductList-ClauseHeading"/>
        <w:outlineLvl w:val="4"/>
      </w:pPr>
      <w:r>
        <w:t>3.3 Права переходу на резервний ресурс</w:t>
      </w:r>
    </w:p>
    <w:p w:rsidR="000C4027" w:rsidRDefault="00090345">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w:t>
      </w:r>
      <w:r>
        <w:t xml:space="preserve">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w:instrText>
      </w:r>
      <w:r>
        <w:instrText xml:space="preserve">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0C4027" w:rsidRDefault="000C4027">
      <w:pPr>
        <w:pStyle w:val="ProductList-Body"/>
      </w:pPr>
    </w:p>
    <w:p w:rsidR="000C4027" w:rsidRDefault="00090345">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MarketingPilot Connector для Micr</w:t>
            </w:r>
            <w:r>
              <w:t>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Microsoft Dynamics CRM 2016 Microsoft Office Outlook</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Розширення Microsoft Dynam</w:t>
            </w:r>
            <w:r>
              <w:t>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Розширення Microsoft Dynamics CRM Reporting Extensions для Microsoft Dynamics CRM 2016</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Маршрутизатор електронної пошти та майстер розгортання правил для Microsoft </w:t>
            </w:r>
            <w:r>
              <w:t>Dynamics CRM 2016</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Dynamics Marketing Connector для Microsoft Dynamics CRM (не Workgroup Server)</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78" w:name="_Sec818"/>
      <w:r>
        <w:t>4. Підтримка програмного забезпечення</w:t>
      </w:r>
      <w:bookmarkEnd w:id="78"/>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w:instrText>
            </w:r>
            <w:r>
              <w:instrText xml:space="preserve">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w:instrText>
            </w:r>
            <w:r>
              <w:instrText xml:space="preserve">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0C4027" w:rsidRDefault="00090345">
      <w:pPr>
        <w:pStyle w:val="ProductList-Body"/>
      </w:pPr>
      <w:r>
        <w:t>За кожною додатковою ліцензією доступу клієнта н</w:t>
      </w:r>
      <w:r>
        <w:t xml:space="preserve">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w:instrText>
      </w:r>
      <w:r>
        <w:instrText xml:space="preserve">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w:t>
      </w:r>
      <w:r>
        <w:t xml:space="preserve">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w:t>
      </w:r>
      <w:r>
        <w:rPr>
          <w:color w:val="0563C1"/>
        </w:rPr>
        <w:t>ступу клієнта</w:t>
      </w:r>
      <w:r>
        <w:fldChar w:fldCharType="end"/>
      </w:r>
      <w:r>
        <w:t>.</w:t>
      </w:r>
    </w:p>
    <w:p w:rsidR="000C4027" w:rsidRDefault="000C4027">
      <w:pPr>
        <w:pStyle w:val="ProductList-Body"/>
      </w:pPr>
    </w:p>
    <w:p w:rsidR="000C4027" w:rsidRDefault="00090345">
      <w:pPr>
        <w:pStyle w:val="ProductList-ClauseHeading"/>
        <w:outlineLvl w:val="4"/>
      </w:pPr>
      <w:r>
        <w:t>4.2 Microsoft Dynamics CustomerSource</w:t>
      </w:r>
    </w:p>
    <w:p w:rsidR="000C4027" w:rsidRDefault="00090345">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28801"/>
      <w:r>
        <w:instrText>Microsoft Identity Manager</w:instrText>
      </w:r>
      <w:bookmarkEnd w:id="80"/>
      <w:r>
        <w:instrText>" \l 2</w:instrText>
      </w:r>
      <w:r>
        <w:fldChar w:fldCharType="end"/>
      </w:r>
    </w:p>
    <w:p w:rsidR="000C4027" w:rsidRDefault="00090345">
      <w:pPr>
        <w:pStyle w:val="ProductList-Offering1SubSection"/>
        <w:outlineLvl w:val="2"/>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w:instrText>
            </w:r>
            <w:r>
              <w:instrText xml:space="preserv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BFBFBF"/>
              <w:bottom w:val="dashed" w:sz="4" w:space="0" w:color="BFBFBF"/>
              <w:right w:val="none" w:sz="4" w:space="0" w:color="6E6E6E"/>
            </w:tcBorders>
          </w:tcPr>
          <w:p w:rsidR="000C4027" w:rsidRDefault="00090345">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BFBFBF"/>
              <w:bottom w:val="none" w:sz="4" w:space="0" w:color="BFBFBF"/>
              <w:right w:val="none" w:sz="4" w:space="0" w:color="6E6E6E"/>
            </w:tcBorders>
          </w:tcPr>
          <w:p w:rsidR="000C4027" w:rsidRDefault="0009034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0C4027" w:rsidRDefault="00090345">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w:instrText>
            </w:r>
            <w:r>
              <w:instrText xml:space="preserve">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w:instrText>
            </w:r>
            <w:r>
              <w:instrText xml:space="preserve">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C4027" w:rsidRDefault="000C4027">
            <w:pPr>
              <w:pStyle w:val="ProductList-TableBody"/>
            </w:pPr>
          </w:p>
        </w:tc>
      </w:tr>
    </w:tbl>
    <w:p w:rsidR="000C4027" w:rsidRDefault="00090345">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w:instrText>
            </w:r>
            <w:r>
              <w:instrText xml:space="preserve">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85" w:name="_Sec611"/>
      <w:r>
        <w:t>Програми Office</w:t>
      </w:r>
      <w:bookmarkEnd w:id="85"/>
      <w:r>
        <w:fldChar w:fldCharType="begin"/>
      </w:r>
      <w:r>
        <w:instrText xml:space="preserve"> TC "</w:instrText>
      </w:r>
      <w:bookmarkStart w:id="86" w:name="_Toc452128802"/>
      <w:r>
        <w:instrText>Програми Office</w:instrText>
      </w:r>
      <w:bookmarkEnd w:id="86"/>
      <w:r>
        <w:instrText>" \l 2</w:instrText>
      </w:r>
      <w:r>
        <w:fldChar w:fldCharType="end"/>
      </w:r>
    </w:p>
    <w:p w:rsidR="000C4027" w:rsidRDefault="00090345">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52128803"/>
      <w:r>
        <w:instrText>Програми Office Desktop</w:instrText>
      </w:r>
      <w:bookmarkEnd w:id="88"/>
      <w:r>
        <w:instrText>" \l 3</w:instrText>
      </w:r>
      <w:r>
        <w:fldChar w:fldCharType="end"/>
      </w:r>
    </w:p>
    <w:p w:rsidR="000C4027" w:rsidRDefault="00090345">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w:instrText>
            </w:r>
            <w:r>
              <w:instrText xml:space="preserv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w:instrText>
            </w:r>
            <w:r>
              <w:instrText xml:space="preserve">"Реєстраційна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000000"/>
              <w:bottom w:val="dashed" w:sz="4" w:space="0" w:color="BFBFBF"/>
              <w:right w:val="single" w:sz="6" w:space="0" w:color="FFFFFF"/>
            </w:tcBorders>
          </w:tcPr>
          <w:p w:rsidR="000C4027" w:rsidRDefault="0009034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w:instrText>
            </w:r>
            <w:r>
              <w:instrText xml:space="preserve">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w:instrText>
            </w:r>
            <w:r>
              <w:instrText xml:space="preserve">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w:instrText>
            </w:r>
            <w:r>
              <w:instrText xml:space="preserve">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Skype для бізнесу 2016</w:t>
            </w:r>
            <w:r>
              <w:fldChar w:fldCharType="begin"/>
            </w:r>
            <w:r>
              <w:instrText xml:space="preserve"> XE "</w:instrText>
            </w:r>
            <w:r>
              <w:instrText xml:space="preserve">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dashed" w:sz="4" w:space="0" w:color="BFBFBF"/>
              <w:right w:val="single" w:sz="6" w:space="0" w:color="FFFFFF"/>
            </w:tcBorders>
          </w:tcPr>
          <w:p w:rsidR="000C4027" w:rsidRDefault="00090345">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4027" w:rsidRDefault="000C40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000000"/>
              <w:bottom w:val="none" w:sz="4" w:space="0" w:color="BFBFBF"/>
              <w:right w:val="single" w:sz="6" w:space="0" w:color="FFFFFF"/>
            </w:tcBorders>
          </w:tcPr>
          <w:p w:rsidR="000C4027" w:rsidRDefault="00090345">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C4027" w:rsidRDefault="0009034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C4027" w:rsidRDefault="000C40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w:t>
            </w:r>
            <w:r>
              <w:rPr>
                <w:color w:val="404040"/>
              </w:rPr>
              <w:t>/Д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w:instrText>
            </w:r>
            <w:r>
              <w:instrText xml:space="preserve">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w:t>
            </w:r>
            <w:r>
              <w:t>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Project Professional 2016</w:t>
      </w:r>
    </w:p>
    <w:p w:rsidR="000C4027" w:rsidRDefault="00090345">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w:instrText>
      </w:r>
      <w:r>
        <w:instrText xml:space="preserve">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0C4027" w:rsidRDefault="000C4027">
      <w:pPr>
        <w:pStyle w:val="ProductList-Body"/>
      </w:pPr>
    </w:p>
    <w:p w:rsidR="000C4027" w:rsidRDefault="00090345">
      <w:pPr>
        <w:pStyle w:val="ProductList-ClauseHeading"/>
        <w:outlineLvl w:val="4"/>
      </w:pPr>
      <w:r>
        <w:t>2.2 Робота вдома</w:t>
      </w:r>
    </w:p>
    <w:p w:rsidR="000C4027" w:rsidRDefault="00090345">
      <w:pPr>
        <w:pStyle w:val="ProductList-Body"/>
      </w:pPr>
      <w:r>
        <w:t>Ліцензія для Роботи вдома є додатковою Ліцензією, яку мо</w:t>
      </w:r>
      <w:r>
        <w:t xml:space="preserve">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w:t>
      </w:r>
      <w:r>
        <w:t xml:space="preserve"> забезпечення на пристрої поза межами приміщення Клієнта або його Афілійованих осіб (наприклад, у користувача вдома).</w:t>
      </w:r>
    </w:p>
    <w:p w:rsidR="000C4027" w:rsidRDefault="000C4027">
      <w:pPr>
        <w:pStyle w:val="ProductList-Body"/>
      </w:pPr>
    </w:p>
    <w:p w:rsidR="000C4027" w:rsidRDefault="00090345">
      <w:pPr>
        <w:pStyle w:val="ProductList-ClauseHeading"/>
        <w:outlineLvl w:val="4"/>
      </w:pPr>
      <w:r>
        <w:t>2.3 Незалежність від платформи</w:t>
      </w:r>
    </w:p>
    <w:p w:rsidR="000C4027" w:rsidRDefault="00090345">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0C4027" w:rsidRDefault="000C4027">
      <w:pPr>
        <w:pStyle w:val="ProductList-Body"/>
      </w:pPr>
    </w:p>
    <w:p w:rsidR="000C4027" w:rsidRDefault="00090345">
      <w:pPr>
        <w:pStyle w:val="ProductList-ClauseHeading"/>
        <w:outlineLvl w:val="4"/>
      </w:pPr>
      <w:r>
        <w:t>2.4 Версії, що прийшли на заміну</w:t>
      </w:r>
    </w:p>
    <w:p w:rsidR="000C4027" w:rsidRDefault="00090345">
      <w:pPr>
        <w:pStyle w:val="ProductList-Body"/>
      </w:pPr>
      <w:r>
        <w:t>Skype для бізнесу 2016 є версією, що прийшла на заміну Lync 2013.</w:t>
      </w:r>
    </w:p>
    <w:p w:rsidR="000C4027" w:rsidRDefault="000C4027">
      <w:pPr>
        <w:pStyle w:val="ProductList-Body"/>
      </w:pPr>
    </w:p>
    <w:p w:rsidR="000C4027" w:rsidRDefault="00090345">
      <w:pPr>
        <w:pStyle w:val="ProductList-ClauseHeading"/>
        <w:outlineLvl w:val="4"/>
      </w:pPr>
      <w:r>
        <w:t>2.5 Office Online Ser</w:t>
      </w:r>
      <w:r>
        <w:t>ver</w:t>
      </w:r>
    </w:p>
    <w:p w:rsidR="000C4027" w:rsidRDefault="00090345">
      <w:pPr>
        <w:pStyle w:val="ProductList-Body"/>
      </w:pPr>
      <w:r>
        <w:t xml:space="preserve">Клієнти, які придбають ліцензії Office Standard 2016 або Office Professional Plus 2016 протягом періоду з 1 травня 2016 року до 1 серпня 2016 року можуть з такими ліцензіями використовувати функцію редагування, описану в розділі Office Online </w:t>
      </w:r>
      <w:hyperlink w:anchor="_Sec564">
        <w:r>
          <w:rPr>
            <w:color w:val="00467F"/>
            <w:u w:val="single"/>
          </w:rPr>
          <w:t>Додатка Б</w:t>
        </w:r>
      </w:hyperlink>
      <w:r>
        <w:t>. Це право втрачається 1 серпня 2019 року.</w:t>
      </w:r>
    </w:p>
    <w:p w:rsidR="000C4027" w:rsidRDefault="00090345">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w:t>
            </w:r>
            <w:r>
              <w:rPr>
                <w:color w:val="404040"/>
              </w:rPr>
              <w:t>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w:t>
            </w:r>
            <w:r>
              <w:rPr>
                <w:color w:val="0563C1"/>
              </w:rPr>
              <w:t>хнології</w:t>
            </w:r>
            <w:r>
              <w:fldChar w:fldCharType="end"/>
            </w:r>
            <w:r>
              <w:t>: Office Web Apps Server 2013 (лише пакети системи Office)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Права на використання Office Home &amp; Student 2013 R</w:t>
      </w:r>
      <w:r>
        <w:t>T в комерційних цілях</w:t>
      </w:r>
    </w:p>
    <w:p w:rsidR="000C4027" w:rsidRDefault="00090345">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0C4027" w:rsidRDefault="000C4027">
      <w:pPr>
        <w:pStyle w:val="ProductList-Body"/>
      </w:pPr>
    </w:p>
    <w:p w:rsidR="000C4027" w:rsidRDefault="00090345">
      <w:pPr>
        <w:pStyle w:val="ProductList-ClauseHeading"/>
        <w:outlineLvl w:val="4"/>
      </w:pPr>
      <w:r>
        <w:t>3.2 Office Professional Plus 2016 і Office Standard 2016 – використання Office Home &amp; Student 2013 RT в комерційних цілях</w:t>
      </w:r>
    </w:p>
    <w:p w:rsidR="000C4027" w:rsidRDefault="00090345">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w:instrText>
      </w:r>
      <w:r>
        <w:instrText xml:space="preserve">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w:instrText>
      </w:r>
      <w:r>
        <w:instrText xml:space="preserve">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w:t>
      </w:r>
      <w:r>
        <w:t>ях, незважаючи на будь-які суперечні положення в умовах ліцензії на Office Home &amp; Student 2013 RT.</w:t>
      </w:r>
    </w:p>
    <w:p w:rsidR="000C4027" w:rsidRDefault="00090345">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w:instrText>
            </w:r>
            <w:r>
              <w:instrText xml:space="preserve">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w:t>
            </w:r>
            <w:r>
              <w:rPr>
                <w:color w:val="404040"/>
              </w:rPr>
              <w:t>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віддалене використання: </w:instrText>
            </w:r>
            <w:r>
              <w:instrText xml:space="preserve">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w:t>
            </w:r>
            <w:r>
              <w:rPr>
                <w:color w:val="404040"/>
              </w:rPr>
              <w:t>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Project Professional 2016</w:t>
      </w:r>
    </w:p>
    <w:p w:rsidR="000C4027" w:rsidRDefault="00090345">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93" w:name="_Sec680"/>
      <w:r>
        <w:t>Office для Mac</w:t>
      </w:r>
      <w:bookmarkEnd w:id="93"/>
      <w:r>
        <w:fldChar w:fldCharType="begin"/>
      </w:r>
      <w:r>
        <w:instrText xml:space="preserve"> TC "</w:instrText>
      </w:r>
      <w:bookmarkStart w:id="94" w:name="_Toc452128804"/>
      <w:r>
        <w:instrText>Office для Mac</w:instrText>
      </w:r>
      <w:bookmarkEnd w:id="94"/>
      <w:r>
        <w:instrText>" \l 3</w:instrText>
      </w:r>
      <w:r>
        <w:fldChar w:fldCharType="end"/>
      </w:r>
    </w:p>
    <w:p w:rsidR="000C4027" w:rsidRDefault="00090345">
      <w:pPr>
        <w:pStyle w:val="ProductList-Offering1SubSection"/>
        <w:outlineLvl w:val="3"/>
      </w:pPr>
      <w:bookmarkStart w:id="95" w:name="_Sec682"/>
      <w:r>
        <w:t>1. Доступність програ</w:t>
      </w:r>
      <w:r>
        <w:t>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w:instrText>
            </w:r>
            <w:r>
              <w:instrText xml:space="preserve">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w:instrText>
            </w:r>
            <w:r>
              <w:instrText xml:space="preserve">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w:instrText>
            </w:r>
            <w:r>
              <w:instrText xml:space="preserve">"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w:instrText>
            </w:r>
            <w:r>
              <w:instrText xml:space="preserve">: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w:t>
            </w:r>
            <w:r>
              <w:rPr>
                <w:color w:val="404040"/>
              </w:rPr>
              <w:t>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 xml:space="preserve">2.1 Версії, що прийшли на </w:t>
      </w:r>
      <w:r>
        <w:t>заміну</w:t>
      </w:r>
    </w:p>
    <w:p w:rsidR="000C4027" w:rsidRDefault="00090345">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0C4027" w:rsidRDefault="000C4027">
      <w:pPr>
        <w:pStyle w:val="ProductList-Body"/>
      </w:pPr>
    </w:p>
    <w:p w:rsidR="000C4027" w:rsidRDefault="00090345">
      <w:pPr>
        <w:pStyle w:val="ProductList-ClauseHeading"/>
        <w:outlineLvl w:val="4"/>
      </w:pPr>
      <w:r>
        <w:t>2.2 Робота вдома</w:t>
      </w:r>
    </w:p>
    <w:p w:rsidR="000C4027" w:rsidRDefault="00090345">
      <w:pPr>
        <w:pStyle w:val="ProductList-Body"/>
      </w:pPr>
      <w:r>
        <w:t xml:space="preserve">Ліцензія для Роботи вдома є додатковою </w:t>
      </w:r>
      <w:r>
        <w:fldChar w:fldCharType="begin"/>
      </w:r>
      <w:r>
        <w:instrText xml:space="preserve"> Aut</w:instrText>
      </w:r>
      <w:r>
        <w:instrText xml:space="preserve">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w:instrText>
      </w:r>
      <w:r>
        <w:instrText xml:space="preserve">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w:instrText>
      </w:r>
      <w:r>
        <w:instrText xml:space="preserve">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0C4027" w:rsidRDefault="000C4027">
      <w:pPr>
        <w:pStyle w:val="ProductList-Body"/>
      </w:pPr>
    </w:p>
    <w:p w:rsidR="000C4027" w:rsidRDefault="00090345">
      <w:pPr>
        <w:pStyle w:val="ProductList-ClauseHeading"/>
        <w:outlineLvl w:val="4"/>
      </w:pPr>
      <w:r>
        <w:t>2.3 Н</w:t>
      </w:r>
      <w:r>
        <w:t>езалежність від платформи</w:t>
      </w:r>
    </w:p>
    <w:p w:rsidR="000C4027" w:rsidRDefault="00090345">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w:t>
      </w:r>
      <w:r>
        <w:t xml:space="preserve">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w:instrText>
      </w:r>
      <w:r>
        <w:instrText xml:space="preserve">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w:t>
      </w:r>
      <w:r>
        <w:t>ми, яка стає доступною протягом строку дії Ліцензії.</w:t>
      </w:r>
    </w:p>
    <w:p w:rsidR="000C4027" w:rsidRDefault="00090345">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w:t>
              </w:r>
              <w:r>
                <w:rPr>
                  <w:color w:val="00467F"/>
                  <w:u w:val="single"/>
                </w:rPr>
                <w:t>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w:instrText>
            </w:r>
            <w:r>
              <w:instrText xml:space="preserve">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w:t>
            </w:r>
            <w:r>
              <w:t>ше програмні комплекси Office)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w:t>
              </w:r>
              <w:r>
                <w:rPr>
                  <w:color w:val="00467F"/>
                  <w:u w:val="single"/>
                </w:rPr>
                <w:t>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Використання Office Home &amp; Student 2013 RT в комерційних цілях</w:t>
      </w:r>
    </w:p>
    <w:p w:rsidR="000C4027" w:rsidRDefault="00090345">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w:t>
      </w:r>
      <w:r>
        <w:t xml:space="preserve">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w:t>
      </w:r>
      <w:r>
        <w:t>RT.</w:t>
      </w:r>
    </w:p>
    <w:p w:rsidR="000C4027" w:rsidRDefault="00090345">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w:instrText>
            </w:r>
            <w:r>
              <w:instrText xml:space="preserve">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w:instrText>
            </w:r>
            <w:r>
              <w:instrText>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w:instrText>
            </w:r>
            <w:r>
              <w:instrText xml:space="preserve">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99" w:name="_Sec612"/>
      <w:r>
        <w:t>Сервери Office</w:t>
      </w:r>
      <w:bookmarkEnd w:id="99"/>
      <w:r>
        <w:fldChar w:fldCharType="begin"/>
      </w:r>
      <w:r>
        <w:instrText xml:space="preserve"> TC "</w:instrText>
      </w:r>
      <w:bookmarkStart w:id="100" w:name="_Toc452128805"/>
      <w:r>
        <w:instrText>Сервери Office</w:instrText>
      </w:r>
      <w:bookmarkEnd w:id="100"/>
      <w:r>
        <w:instrText>" \l 2</w:instrText>
      </w:r>
      <w:r>
        <w:fldChar w:fldCharType="end"/>
      </w:r>
    </w:p>
    <w:p w:rsidR="000C4027" w:rsidRDefault="00090345">
      <w:pPr>
        <w:pStyle w:val="ProductList-Offering2HeadingNoBorder"/>
        <w:outlineLvl w:val="2"/>
      </w:pPr>
      <w:bookmarkStart w:id="101" w:name="_Sec638"/>
      <w:r>
        <w:t>Exchange Server</w:t>
      </w:r>
      <w:bookmarkEnd w:id="101"/>
      <w:r>
        <w:fldChar w:fldCharType="begin"/>
      </w:r>
      <w:r>
        <w:instrText xml:space="preserve"> TC "</w:instrText>
      </w:r>
      <w:bookmarkStart w:id="102" w:name="_Toc452128806"/>
      <w:r>
        <w:instrText>Exchange Server</w:instrText>
      </w:r>
      <w:bookmarkEnd w:id="102"/>
      <w:r>
        <w:instrText>" \l 3</w:instrText>
      </w:r>
      <w:r>
        <w:fldChar w:fldCharType="end"/>
      </w:r>
    </w:p>
    <w:p w:rsidR="000C4027" w:rsidRDefault="00090345">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на Exchange Server Enterprise 2016 </w:t>
            </w:r>
            <w:r>
              <w:fldChar w:fldCharType="begin"/>
            </w:r>
            <w:r>
              <w:instrText xml:space="preserve"> XE "</w:instrText>
            </w:r>
            <w:r>
              <w:instrText xml:space="preserve">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w:t>
            </w:r>
            <w:r>
              <w:t>«на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w:instrText>
            </w:r>
            <w:r>
              <w:instrText xml:space="preserve">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"Випуски з меншими функціональними можливостями: дозволені нижчі ви</w:instrText>
            </w:r>
            <w:r>
              <w:instrText xml:space="preserve">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w:t>
            </w:r>
            <w:r>
              <w:t>ise на Standard</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w:instrText>
            </w:r>
            <w:r>
              <w:instrText xml:space="preserve">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w:instrText>
            </w:r>
            <w:r>
              <w:instrText xml:space="preserve">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w:t>
            </w:r>
            <w:r>
              <w:t>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для Exchange Server Stan</w:t>
            </w:r>
            <w:r>
              <w:t>dard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Exchange Online (план 1)</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Exchange Online (план 2)</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Exchange Online</w:t>
            </w:r>
            <w:r>
              <w:t xml:space="preserve"> (план 2G)</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SubClauseHeading"/>
        <w:outlineLvl w:val="5"/>
      </w:pPr>
      <w:r>
        <w:t>3.1.1 Додаткова функціональність, пов’язана з ліцензією доступу клієнта «Enterprise» для Exchange</w:t>
      </w:r>
    </w:p>
    <w:p w:rsidR="000C4027" w:rsidRDefault="00090345">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w:t>
      </w:r>
      <w:r>
        <w:t>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Exchange Online (план 2)</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Exchange Online (план 2G)</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Ліцензія Exchange Enterprise CAL з Додатковими умовами та положеннями для Служб 2016</w:t>
      </w:r>
    </w:p>
    <w:p w:rsidR="000C4027" w:rsidRDefault="00090345">
      <w:pPr>
        <w:pStyle w:val="ProductList-Body"/>
      </w:pPr>
      <w:r>
        <w:t>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w:t>
      </w:r>
      <w:r>
        <w:t>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w:t>
      </w:r>
      <w:r>
        <w:t xml:space="preserve">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w:t>
        </w:r>
        <w:r>
          <w:rPr>
            <w:color w:val="00467F"/>
            <w:u w:val="single"/>
          </w:rPr>
          <w:t>07</w:t>
        </w:r>
      </w:hyperlink>
      <w:r>
        <w:t>).</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07" w:name="_Sec639"/>
      <w:r>
        <w:t>Project Server</w:t>
      </w:r>
      <w:bookmarkEnd w:id="107"/>
      <w:r>
        <w:fldChar w:fldCharType="begin"/>
      </w:r>
      <w:r>
        <w:instrText xml:space="preserve"> TC "</w:instrText>
      </w:r>
      <w:bookmarkStart w:id="108" w:name="_Toc452128807"/>
      <w:r>
        <w:instrText>Project Server</w:instrText>
      </w:r>
      <w:bookmarkEnd w:id="108"/>
      <w:r>
        <w:instrText>" \l 3</w:instrText>
      </w:r>
      <w:r>
        <w:fldChar w:fldCharType="end"/>
      </w:r>
    </w:p>
    <w:p w:rsidR="000C4027" w:rsidRDefault="00090345">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w:instrText>
            </w:r>
            <w:r>
              <w:instrText xml:space="preserve">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w:instrText>
            </w:r>
            <w:r>
              <w:instrText xml:space="preserve">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w:instrText>
            </w:r>
            <w:r>
              <w:instrText xml:space="preserve">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Project Pro для Office 365</w:t>
            </w:r>
            <w:r>
              <w:fldChar w:fldCharType="begin"/>
            </w:r>
            <w:r>
              <w:instrText xml:space="preserve"> XE "</w:instrText>
            </w:r>
            <w:r>
              <w:instrText xml:space="preserve">Project Pro для Office 365" </w:instrText>
            </w:r>
            <w:r>
              <w:fldChar w:fldCharType="end"/>
            </w:r>
          </w:p>
        </w:tc>
      </w:tr>
    </w:tbl>
    <w:p w:rsidR="000C4027" w:rsidRDefault="000C4027">
      <w:pPr>
        <w:pStyle w:val="ProductList-Body"/>
      </w:pPr>
    </w:p>
    <w:p w:rsidR="000C4027" w:rsidRDefault="0009034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13" w:name="_Sec640"/>
      <w:r>
        <w:t>SharePoint Server</w:t>
      </w:r>
      <w:bookmarkEnd w:id="113"/>
      <w:r>
        <w:fldChar w:fldCharType="begin"/>
      </w:r>
      <w:r>
        <w:instrText xml:space="preserve"> TC "</w:instrText>
      </w:r>
      <w:bookmarkStart w:id="114" w:name="_Toc452128808"/>
      <w:r>
        <w:instrText>SharePoint Server</w:instrText>
      </w:r>
      <w:bookmarkEnd w:id="114"/>
      <w:r>
        <w:instrText>" \l 3</w:instrText>
      </w:r>
      <w:r>
        <w:fldChar w:fldCharType="end"/>
      </w:r>
    </w:p>
    <w:p w:rsidR="000C4027" w:rsidRDefault="00090345">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20"/>
        <w:gridCol w:w="612"/>
        <w:gridCol w:w="61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«Enterprise» на SharePoint S</w:t>
            </w:r>
            <w:r>
              <w:t xml:space="preserve">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116" w:name="_Sec740"/>
      <w:r>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w:instrText>
            </w:r>
            <w:r>
              <w:instrText xml:space="preserve">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w:instrText>
            </w:r>
            <w:r>
              <w:instrText xml:space="preserve">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w:instrText>
            </w:r>
            <w:r>
              <w:instrText xml:space="preserve">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w:t>
              </w:r>
              <w:r>
                <w:rPr>
                  <w:color w:val="00467F"/>
                  <w:u w:val="single"/>
                </w:rPr>
                <w:t>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17" w:name="_Sec798"/>
      <w:r>
        <w:t>3. Права н</w:t>
      </w:r>
      <w:r>
        <w:t>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w:t>
              </w:r>
              <w:r>
                <w:rPr>
                  <w:color w:val="00467F"/>
                  <w:u w:val="single"/>
                </w:rPr>
                <w:t>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w:t>
            </w:r>
            <w:r>
              <w:rPr>
                <w:color w:val="0563C1"/>
              </w:rPr>
              <w:t>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w:instrText>
            </w:r>
            <w:r>
              <w:instrText xml:space="preserve">амним забезпеченням." </w:instrText>
            </w:r>
            <w:r>
              <w:fldChar w:fldCharType="separate"/>
            </w:r>
            <w:r>
              <w:rPr>
                <w:color w:val="0563C1"/>
              </w:rPr>
              <w:t>Додаткове програмне забезпечення</w:t>
            </w:r>
            <w:r>
              <w:fldChar w:fldCharType="end"/>
            </w:r>
            <w:r>
              <w:t>: Так</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w:t>
            </w:r>
            <w:r>
              <w:rPr>
                <w:color w:val="404040"/>
              </w:rPr>
              <w:t>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Еквівалент ліцензії досту</w:t>
            </w:r>
            <w:r>
              <w:t xml:space="preserve">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для SharePoint Online (план 2)</w:t>
            </w:r>
          </w:p>
        </w:tc>
      </w:tr>
    </w:tbl>
    <w:p w:rsidR="000C4027" w:rsidRDefault="000C4027">
      <w:pPr>
        <w:pStyle w:val="ProductList-Body"/>
      </w:pPr>
    </w:p>
    <w:p w:rsidR="000C4027" w:rsidRDefault="00090345">
      <w:pPr>
        <w:pStyle w:val="ProductList-SubClauseHeading"/>
        <w:outlineLvl w:val="5"/>
      </w:pPr>
      <w:r>
        <w:t xml:space="preserve">3.2.1 Додаткові </w:t>
      </w:r>
      <w:r>
        <w:t>функціональні можливості SharePoint Server, пов’язані з ліцензією доступу клієнта «Enterprise» для SharePoint</w:t>
      </w:r>
    </w:p>
    <w:p w:rsidR="000C4027" w:rsidRDefault="00090345">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w:t>
      </w:r>
      <w:r>
        <w:t>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w:t>
      </w:r>
      <w:r>
        <w:t>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SharePoint Online (план 2)</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ClauseHeading"/>
        <w:outlineLvl w:val="4"/>
      </w:pPr>
      <w:r>
        <w:t>3.3 Відмова від прав на ліцензію CAL для отримання користувачами доступу до загальнодоступного вмісту</w:t>
      </w:r>
    </w:p>
    <w:p w:rsidR="000C4027" w:rsidRDefault="00090345">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w:t>
      </w:r>
      <w:r>
        <w:t>п не обмежено сценаріями інтрамережі або мережі екстранет).</w:t>
      </w:r>
    </w:p>
    <w:p w:rsidR="000C4027" w:rsidRDefault="000C4027">
      <w:pPr>
        <w:pStyle w:val="ProductList-Body"/>
      </w:pPr>
    </w:p>
    <w:p w:rsidR="000C4027" w:rsidRDefault="00090345">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5"/>
        <w:gridCol w:w="3574"/>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w:t>
            </w:r>
            <w:r>
              <w:rPr>
                <w:color w:val="404040"/>
              </w:rPr>
              <w:t>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w:instrText>
            </w:r>
            <w:r>
              <w:instrText xml:space="preserve">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19" w:name="_Sec641"/>
      <w:r>
        <w:t>Skype для бізнесу Server</w:t>
      </w:r>
      <w:bookmarkEnd w:id="119"/>
      <w:r>
        <w:fldChar w:fldCharType="begin"/>
      </w:r>
      <w:r>
        <w:instrText xml:space="preserve"> TC "</w:instrText>
      </w:r>
      <w:bookmarkStart w:id="120" w:name="_Toc452128809"/>
      <w:r>
        <w:instrText>Skype для бізнесу Server</w:instrText>
      </w:r>
      <w:bookmarkEnd w:id="120"/>
      <w:r>
        <w:instrText>" \l 3</w:instrText>
      </w:r>
      <w:r>
        <w:fldChar w:fldCharType="end"/>
      </w:r>
    </w:p>
    <w:p w:rsidR="000C4027" w:rsidRDefault="00090345">
      <w:pPr>
        <w:pStyle w:val="ProductList-Offering1SubSection"/>
        <w:outlineLvl w:val="3"/>
      </w:pPr>
      <w:bookmarkStart w:id="121" w:name="_Sec686"/>
      <w:r>
        <w:t>1. Доступність програм</w:t>
      </w:r>
      <w:bookmarkEnd w:id="121"/>
    </w:p>
    <w:p w:rsidR="000C4027" w:rsidRDefault="000C4027">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 xml:space="preserve">Ліцензія доступу клієнта на Skype для бізнесу – сервер 2015 Standard </w:t>
            </w:r>
            <w:r>
              <w:fldChar w:fldCharType="begin"/>
            </w:r>
            <w:r>
              <w:instrText xml:space="preserve"> XE "</w:instrText>
            </w:r>
            <w:r>
              <w:instrText xml:space="preserve">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доступу клієнта «Enterprise» на Skype для бі</w:t>
            </w:r>
            <w:r>
              <w:t>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w:instrText>
            </w:r>
            <w:r>
              <w:instrText xml:space="preserve">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w:instrText>
            </w:r>
            <w:r>
              <w:instrText xml:space="preserve">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w:instrText>
            </w:r>
            <w:r>
              <w:instrText xml:space="preserve">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w:instrText>
            </w:r>
            <w:r>
              <w:instrText xml:space="preserve">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w:t>
      </w:r>
      <w:r>
        <w:t>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на Skype для бізнесу Online (план 1)</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 xml:space="preserve">Ліцензія на передплату користувача на </w:t>
            </w:r>
            <w:r>
              <w:t>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на Skype для бізнесу Online (план 2)</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w:instrText>
            </w:r>
            <w:r>
              <w:instrText xml:space="preserve">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на Skype для бізнесу Online (план 2G)</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SubClauseHeading"/>
        <w:outlineLvl w:val="5"/>
      </w:pPr>
      <w:r>
        <w:t xml:space="preserve">3.1.1 Додаткова функціональність, пов’язана з ліцензією доступу клієнта «Enterprise» </w:t>
      </w:r>
      <w:r>
        <w:t>на Skype для бізнесу Server</w:t>
      </w:r>
    </w:p>
    <w:p w:rsidR="000C4027" w:rsidRDefault="00090345">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на Skype для бізнесу Online (план 2)</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на Skype для бізнесу Online (план 2G)</w:t>
            </w:r>
          </w:p>
        </w:tc>
      </w:tr>
      <w:tr w:rsidR="000C40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4027" w:rsidRDefault="00090345">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3.1.2 Додаткова функціональність, пов’язана з ліцензією доступу клієнта «Enterprise» на Skype для бізнесу Server 2015 Plus</w:t>
      </w:r>
    </w:p>
    <w:p w:rsidR="000C4027" w:rsidRDefault="00090345">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0C4027" w:rsidRDefault="00090345">
            <w:pPr>
              <w:pStyle w:val="ProductList-TableBody"/>
            </w:pPr>
            <w:r>
              <w:t>Ліцензія доступу клієнта на Skype для бізнесу Plus (Ліцензія на передплату, «на користувача»)</w:t>
            </w:r>
          </w:p>
        </w:tc>
      </w:tr>
    </w:tbl>
    <w:p w:rsidR="000C4027" w:rsidRDefault="000C4027">
      <w:pPr>
        <w:pStyle w:val="ProductList-BodyIndented"/>
      </w:pPr>
    </w:p>
    <w:p w:rsidR="000C4027" w:rsidRDefault="00090345">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Audio/Video Conferencing Server Role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Director Role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Mediation Server Role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Засіб адміністрування групового чату Microsoft Lync Server 2013</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Оснастка PowerShell</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Survivable Branch Appliance Role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Unifie</w:t>
            </w:r>
            <w:r>
              <w:t>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Серверна роль «інтероперабельність відео»</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125" w:name="_Sec883"/>
      <w:r>
        <w:t>R Server</w:t>
      </w:r>
      <w:bookmarkEnd w:id="125"/>
      <w:r>
        <w:fldChar w:fldCharType="begin"/>
      </w:r>
      <w:r>
        <w:instrText xml:space="preserve"> TC "</w:instrText>
      </w:r>
      <w:bookmarkStart w:id="126" w:name="_Toc452128810"/>
      <w:r>
        <w:instrText>R Server</w:instrText>
      </w:r>
      <w:bookmarkEnd w:id="126"/>
      <w:r>
        <w:instrText xml:space="preserve"> " \l 2</w:instrText>
      </w:r>
      <w:r>
        <w:fldChar w:fldCharType="end"/>
      </w:r>
    </w:p>
    <w:p w:rsidR="000C4027" w:rsidRDefault="00090345">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none" w:sz="4" w:space="0" w:color="FFFFFF"/>
              <w:left w:val="none" w:sz="4" w:space="0" w:color="FFFFFF"/>
              <w:bottom w:val="dashed" w:sz="4" w:space="0" w:color="BFBFBF"/>
              <w:right w:val="none" w:sz="4" w:space="0" w:color="FFFFFF"/>
            </w:tcBorders>
          </w:tcPr>
          <w:p w:rsidR="000C4027" w:rsidRDefault="00090345">
            <w:pPr>
              <w:pStyle w:val="ProductList-TableBody"/>
            </w:pPr>
            <w:r>
              <w:t>R Server 2016 для Hadoop на платформі Red Hat</w:t>
            </w:r>
            <w:r>
              <w:fldChar w:fldCharType="begin"/>
            </w:r>
            <w:r>
              <w:instrText xml:space="preserve"> XE "R Server 2016 для Hadoop на платформі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Додаток B</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w:instrText>
            </w:r>
            <w:r>
              <w:instrText xml:space="preserve">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Red Hat Linux і SUSE Linux, </w:t>
            </w:r>
            <w:hyperlink w:anchor="_Sec545">
              <w:r>
                <w:rPr>
                  <w:color w:val="00467F"/>
                  <w:u w:val="single"/>
                </w:rPr>
                <w:t xml:space="preserve">Спеціалізовані сервери </w:t>
              </w:r>
            </w:hyperlink>
            <w:r>
              <w:t>– випуски Hadoop на платформі Red Hat і БД Teradata.</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w:instrText>
            </w:r>
            <w:r>
              <w:instrText xml:space="preserve">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w:t>
            </w:r>
            <w:r>
              <w:rPr>
                <w:color w:val="404040"/>
              </w:rPr>
              <w:t>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3.1 R Server 2016 для Hadoop на платформі Red Hat і R Server для БД Teradata</w:t>
      </w:r>
    </w:p>
    <w:p w:rsidR="000C4027" w:rsidRDefault="00090345">
      <w:pPr>
        <w:pStyle w:val="ProductList-Body"/>
      </w:pPr>
      <w:r>
        <w:t xml:space="preserve">Кожна Серверна ліцензія </w:t>
      </w:r>
      <w:r>
        <w:t xml:space="preserve">для R Server 2016 на Hadoop на платформі Red Hat і R Server 2016 для БД Teradata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w:instrText>
      </w:r>
      <w:r>
        <w:instrText xml:space="preserve">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C4027" w:rsidRDefault="00090345">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w:instrText>
            </w:r>
            <w:r>
              <w:instrText xml:space="preserve">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w:instrText>
            </w:r>
            <w:r>
              <w:instrText>\s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w:instrText>
            </w:r>
            <w:r>
              <w:instrText xml:space="preserve">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w:instrText>
            </w:r>
            <w:r>
              <w:instrText xml:space="preserve">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131" w:name="_Sec614"/>
      <w:r>
        <w:t>SQL Server</w:t>
      </w:r>
      <w:bookmarkEnd w:id="131"/>
      <w:r>
        <w:fldChar w:fldCharType="begin"/>
      </w:r>
      <w:r>
        <w:instrText xml:space="preserve"> TC "</w:instrText>
      </w:r>
      <w:bookmarkStart w:id="132" w:name="_Toc452128811"/>
      <w:r>
        <w:instrText>SQL Server</w:instrText>
      </w:r>
      <w:bookmarkEnd w:id="132"/>
      <w:r>
        <w:instrText>" \l 2</w:instrText>
      </w:r>
      <w:r>
        <w:fldChar w:fldCharType="end"/>
      </w:r>
    </w:p>
    <w:p w:rsidR="000C4027" w:rsidRDefault="00090345">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SQL Server 2016 Standard Core</w:t>
            </w:r>
            <w:r>
              <w:fldChar w:fldCharType="begin"/>
            </w:r>
            <w:r>
              <w:instrText xml:space="preserve"> XE "</w:instrText>
            </w:r>
            <w:r>
              <w:instrText xml:space="preserve">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Ліцензія доступу клієнта для SQL Server 2016</w:t>
            </w:r>
            <w:r>
              <w:fldChar w:fldCharType="begin"/>
            </w:r>
            <w:r>
              <w:instrText xml:space="preserve"> XE "</w:instrText>
            </w:r>
            <w:r>
              <w:instrText xml:space="preserve">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w:instrText>
            </w:r>
            <w:r>
              <w:instrText xml:space="preserve">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"Випуски з меншими функціональними можливостями: дозволені </w:instrText>
            </w:r>
            <w:r>
              <w:instrText xml:space="preserve">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w:t>
            </w:r>
            <w:r>
              <w:t xml:space="preserve"> Enterprise Core до Standard, Business Intelligence, Workgroup або Small Business, або 2008 R2 Datacenter; Standard до Workgroup або Small Business</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w:instrText>
            </w:r>
            <w:r>
              <w:instrText xml:space="preserve">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w:t>
            </w:r>
            <w:r>
              <w:rPr>
                <w:color w:val="0563C1"/>
              </w:rPr>
              <w:t>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 xml:space="preserve">2.1 SQL Server </w:t>
      </w:r>
      <w:r>
        <w:t>2016 Enterprise</w:t>
      </w:r>
    </w:p>
    <w:p w:rsidR="000C4027" w:rsidRDefault="00090345">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w:t>
      </w:r>
      <w:r>
        <w:t>єнта) недоступні.</w:t>
      </w:r>
    </w:p>
    <w:p w:rsidR="000C4027" w:rsidRDefault="000C4027">
      <w:pPr>
        <w:pStyle w:val="ProductList-Body"/>
      </w:pPr>
    </w:p>
    <w:p w:rsidR="000C4027" w:rsidRDefault="00090345">
      <w:pPr>
        <w:pStyle w:val="ProductList-ClauseHeading"/>
        <w:outlineLvl w:val="3"/>
      </w:pPr>
      <w:r>
        <w:t>2.2 SQL Server Parallel Data Warehouse</w:t>
      </w:r>
    </w:p>
    <w:p w:rsidR="000C4027" w:rsidRDefault="00090345">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w:t>
      </w:r>
      <w:r>
        <w:t>увати лише збірки програмного забезпечення, які стали доступні протягом терміну дії підтримки програмного забезпечення.</w:t>
      </w:r>
    </w:p>
    <w:p w:rsidR="000C4027" w:rsidRDefault="000C4027">
      <w:pPr>
        <w:pStyle w:val="ProductList-Body"/>
      </w:pPr>
    </w:p>
    <w:p w:rsidR="000C4027" w:rsidRDefault="00090345">
      <w:pPr>
        <w:pStyle w:val="ProductList-ClauseHeading"/>
        <w:outlineLvl w:val="3"/>
      </w:pPr>
      <w:r>
        <w:t>2.3 Додаткова збірка SQL Server Parallel Data Warehouse без Oracle Java</w:t>
      </w:r>
    </w:p>
    <w:p w:rsidR="000C4027" w:rsidRDefault="00090345">
      <w:pPr>
        <w:pStyle w:val="ProductList-Body"/>
      </w:pPr>
      <w:r>
        <w:t>Клієнти можуть отримати збірку продукту з Oracle Java або на пр</w:t>
      </w:r>
      <w:r>
        <w:t xml:space="preserve">охання без Oracle Java. Додаткову інформацію можна отримати на веб-сторінці </w:t>
      </w:r>
      <w:hyperlink r:id="rId53">
        <w:r>
          <w:rPr>
            <w:color w:val="00467F"/>
            <w:u w:val="single"/>
          </w:rPr>
          <w:t>http://www.microsoft.com/en-us/sqlserver/solutions-technologies/data-wa</w:t>
        </w:r>
        <w:r>
          <w:rPr>
            <w:color w:val="00467F"/>
            <w:u w:val="single"/>
          </w:rPr>
          <w:t>rehousing/pdw.aspx</w:t>
        </w:r>
      </w:hyperlink>
      <w:r>
        <w:t>.</w:t>
      </w:r>
    </w:p>
    <w:p w:rsidR="000C4027" w:rsidRDefault="00090345">
      <w:pPr>
        <w:pStyle w:val="ProductList-Offering1SubSection"/>
        <w:outlineLvl w:val="2"/>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й корпоративна, </w:t>
            </w:r>
            <w:hyperlink w:anchor="_Sec543">
              <w:r>
                <w:rPr>
                  <w:color w:val="00467F"/>
                  <w:u w:val="single"/>
                </w:rPr>
                <w:t>«На ядро»</w:t>
              </w:r>
            </w:hyperlink>
            <w:r>
              <w:t xml:space="preserve"> –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w:instrText>
            </w:r>
            <w:r>
              <w:instrText xml:space="preserve">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w:instrText>
            </w:r>
            <w:r>
              <w:instrText xml:space="preserve">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w:instrText>
            </w:r>
            <w:r>
              <w:instrText xml:space="preserve">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w:instrText>
            </w:r>
            <w:r>
              <w:instrText xml:space="preserve">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w:instrText>
            </w:r>
            <w:r>
              <w:instrText xml:space="preserve">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xml:space="preserve">: Компоненти програмного забезпечення </w:t>
            </w:r>
            <w:r>
              <w:t>Windows</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3.2 Автоматичне оновлення для попередніх версій SQL Server</w:t>
      </w:r>
    </w:p>
    <w:p w:rsidR="000C4027" w:rsidRDefault="00090345">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w:t>
      </w:r>
      <w:r>
        <w:t xml:space="preserve">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w:t>
      </w:r>
      <w:r>
        <w:t xml:space="preserve">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0C4027" w:rsidRDefault="000C4027">
      <w:pPr>
        <w:pStyle w:val="ProductList-Body"/>
      </w:pPr>
    </w:p>
    <w:p w:rsidR="000C4027" w:rsidRDefault="00090345">
      <w:pPr>
        <w:pStyle w:val="ProductList-ClauseHeading"/>
        <w:outlineLvl w:val="3"/>
      </w:pPr>
      <w:r>
        <w:t>3.3 Запущені екземпляри стандартного випуску</w:t>
      </w:r>
    </w:p>
    <w:p w:rsidR="000C4027" w:rsidRDefault="00090345">
      <w:pPr>
        <w:pStyle w:val="ProductList-Body"/>
      </w:pPr>
      <w:r>
        <w:t xml:space="preserve">Для кожної </w:t>
      </w:r>
      <w:r>
        <w:fldChar w:fldCharType="begin"/>
      </w:r>
      <w:r>
        <w:instrText xml:space="preserve"> AutoTextList   \s NoStyle \t "Сервер – це фізичний пр</w:instrText>
      </w:r>
      <w:r>
        <w:instrText xml:space="preserve">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w:instrText>
      </w:r>
      <w:r>
        <w:instrText>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w:instrText>
      </w:r>
      <w:r>
        <w:instrText xml:space="preserve">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але Клієнт може використовувати буд</w:t>
      </w:r>
      <w:r>
        <w:t xml:space="preserve">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w:t>
      </w:r>
      <w:r>
        <w:t xml:space="preserve">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w:instrText>
      </w:r>
      <w:r>
        <w:instrText xml:space="preserve">визначення див. у Глосарії.)" </w:instrText>
      </w:r>
      <w:r>
        <w:fldChar w:fldCharType="separate"/>
      </w:r>
      <w:r>
        <w:rPr>
          <w:color w:val="0563C1"/>
        </w:rPr>
        <w:t>операційному середовищі</w:t>
      </w:r>
      <w:r>
        <w:fldChar w:fldCharType="end"/>
      </w:r>
      <w:r>
        <w:t>.</w:t>
      </w:r>
    </w:p>
    <w:p w:rsidR="000C4027" w:rsidRDefault="000C4027">
      <w:pPr>
        <w:pStyle w:val="ProductList-Body"/>
      </w:pPr>
    </w:p>
    <w:p w:rsidR="000C4027" w:rsidRDefault="00090345">
      <w:pPr>
        <w:pStyle w:val="ProductList-ClauseHeading"/>
        <w:outlineLvl w:val="3"/>
      </w:pPr>
      <w:r>
        <w:t>3.4 Запущені екземпляри SQL Server Enterprise (серверні ліцензії/ліцензії доступу клієнтів)</w:t>
      </w:r>
    </w:p>
    <w:p w:rsidR="000C4027" w:rsidRDefault="00090345">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w:instrText>
      </w:r>
      <w:r>
        <w:instrText xml:space="preserve">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w:instrText>
      </w:r>
      <w:r>
        <w:instrText xml:space="preserve">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w:instrText>
      </w:r>
      <w:r>
        <w:instrText xml:space="preserve">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Якщо клієнт використовує програмне забезп</w:t>
      </w:r>
      <w:r>
        <w:t xml:space="preserve">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w:instrText>
      </w:r>
      <w:r>
        <w:instrText xml:space="preserve">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w:instrText>
      </w:r>
      <w:r>
        <w:instrText xml:space="preserve">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w:instrText>
      </w:r>
      <w:r>
        <w:instrText xml:space="preserve">t "Фізичне ядро –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w:instrText>
      </w:r>
      <w:r>
        <w:instrText xml:space="preserve">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w:instrText>
      </w:r>
      <w:r>
        <w:instrText xml:space="preserve">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w:instrText>
      </w:r>
      <w:r>
        <w:instrText xml:space="preserve">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w:instrText>
      </w:r>
      <w:r>
        <w:instrText xml:space="preserve">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з кожною призначеною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w:t>
      </w:r>
      <w:r>
        <w:rPr>
          <w:color w:val="0563C1"/>
        </w:rPr>
        <w:t>ензією</w:t>
      </w:r>
      <w:r>
        <w:fldChar w:fldCharType="end"/>
      </w:r>
      <w:r>
        <w:t xml:space="preserve"> клієнт може використовувати програмне забезпечення в чотирьох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w:instrText>
      </w:r>
      <w:r>
        <w:instrText xml:space="preserve">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 такими ж обмеженнями. </w:t>
      </w:r>
    </w:p>
    <w:p w:rsidR="000C4027" w:rsidRDefault="000C4027">
      <w:pPr>
        <w:pStyle w:val="ProductList-Body"/>
      </w:pPr>
    </w:p>
    <w:p w:rsidR="000C4027" w:rsidRDefault="00090345">
      <w:pPr>
        <w:pStyle w:val="ProductList-ClauseHeading"/>
        <w:outlineLvl w:val="3"/>
      </w:pPr>
      <w:r>
        <w:t>3.5 Резервні сервери для Parallel Data Warehouse (PDW)</w:t>
      </w:r>
    </w:p>
    <w:p w:rsidR="000C4027" w:rsidRDefault="00090345">
      <w:pPr>
        <w:pStyle w:val="ProductList-Body"/>
      </w:pPr>
      <w:r>
        <w:t>PDW Appliance – це один блок, що складається з одного або більше обчислюва</w:t>
      </w:r>
      <w:r>
        <w:t>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w:t>
      </w:r>
      <w:r>
        <w:rPr>
          <w:color w:val="0563C1"/>
        </w:rPr>
        <w:t>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w:instrText>
      </w:r>
      <w:r>
        <w:instrText xml:space="preserve">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w:instrText>
      </w:r>
      <w:r>
        <w:instrText xml:space="preserve">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0C4027" w:rsidRDefault="000C4027">
      <w:pPr>
        <w:pStyle w:val="ProductList-Body"/>
      </w:pPr>
    </w:p>
    <w:p w:rsidR="000C4027" w:rsidRDefault="00090345">
      <w:pPr>
        <w:pStyle w:val="ProductList-ClauseHeading"/>
        <w:outlineLvl w:val="3"/>
      </w:pPr>
      <w:r>
        <w:t>3.6 Додаткове програмне забезпечення</w:t>
      </w:r>
    </w:p>
    <w:p w:rsidR="000C4027" w:rsidRDefault="00090345">
      <w:pPr>
        <w:pStyle w:val="ProductList-SubClauseHeading"/>
        <w:outlineLvl w:val="4"/>
      </w:pPr>
      <w:r>
        <w:t>3.6.1</w:t>
      </w:r>
      <w:r>
        <w:t xml:space="preserve">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Client Tools Connectivity</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Distributed Replay Client</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Management Tools - Complete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Offering1SubSection"/>
        <w:outlineLvl w:val="2"/>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25"/>
        <w:gridCol w:w="3571"/>
        <w:gridCol w:w="359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w:instrText>
            </w:r>
            <w:r>
              <w:instrText xml:space="preserve">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w:instrText>
            </w:r>
            <w:r>
              <w:instrText xml:space="preserve">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w:instrText>
            </w:r>
            <w:r>
              <w:instrText>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w:instrText>
            </w:r>
            <w:r>
              <w:instrText xml:space="preserve">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w:instrText>
            </w:r>
            <w:r>
              <w:instrText xml:space="preserve">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w:t>
            </w:r>
            <w:r>
              <w:rPr>
                <w:color w:val="0563C1"/>
              </w:rPr>
              <w:t>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w:instrText>
            </w:r>
            <w:r>
              <w:instrText xml:space="preserve">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Intellegence і Parallel Data Warehouse (розділ 4)</w:t>
            </w:r>
          </w:p>
          <w:p w:rsidR="000C4027" w:rsidRDefault="00090345">
            <w:pPr>
              <w:pStyle w:val="ProductList-TableBody"/>
            </w:pPr>
            <w:hyperlink r:id="rId54">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URBreadcrumb"/>
      </w:pPr>
    </w:p>
    <w:p w:rsidR="000C4027" w:rsidRDefault="00090345">
      <w:pPr>
        <w:pStyle w:val="ProductList-ClauseHeading"/>
        <w:outlineLvl w:val="3"/>
      </w:pPr>
      <w:r>
        <w:t>4.1 Правила міграції для SQL Server Business Intelligence</w:t>
      </w:r>
    </w:p>
    <w:p w:rsidR="000C4027" w:rsidRDefault="00090345">
      <w:pPr>
        <w:pStyle w:val="ProductList-Body"/>
      </w:pPr>
      <w:r>
        <w:t>Клієнти, які мають ліцензії для SQL Server Business Intelligence з підтримкою програмного забезпечення станом на 1 травня 2016 року, чинні д</w:t>
      </w:r>
      <w:r>
        <w:t>о 1 червня 2016 року включно, (ліцензії на оновлення) можуть оновити й використовувати SQL Server 2016 Enterprise (серверна ліцензія/ліцензія доступу клієнта) замість випуску Business Intelligence (правила міграції) згідно з умовами міграції, викладеними в</w:t>
      </w:r>
      <w:r>
        <w:t xml:space="preserve"> </w:t>
      </w:r>
      <w:hyperlink w:anchor="_Sec564">
        <w:r>
          <w:rPr>
            <w:color w:val="000000"/>
          </w:rPr>
          <w:t>Додатку Б</w:t>
        </w:r>
      </w:hyperlink>
      <w:r>
        <w:t>. Ці клієнти можуть також оновити підтримку програмного забезпечення для SQL Server Enterprise (серверна ліцензія/ліцензія доступу клієнта) згідно з такими ж умовами. Ліцензії користувачів Business Intelligence, прид</w:t>
      </w:r>
      <w:r>
        <w:t>бані за програмами прав на уточнення після 1 травня 2016 року, будуть ліцензіями на оновлення в обсязі до 25 відсотків попередньо придбаних ліцензій. Ці ліцензії необхідно придбати протягом такого ж строку реєстрації.</w:t>
      </w:r>
    </w:p>
    <w:p w:rsidR="000C4027" w:rsidRDefault="000C4027">
      <w:pPr>
        <w:pStyle w:val="ProductList-Body"/>
      </w:pPr>
    </w:p>
    <w:p w:rsidR="000C4027" w:rsidRDefault="00090345">
      <w:pPr>
        <w:pStyle w:val="ProductList-ClauseHeading"/>
        <w:outlineLvl w:val="3"/>
      </w:pPr>
      <w:r>
        <w:t>4.2 Правила міграції SQL Server PDW P</w:t>
      </w:r>
      <w:r>
        <w:t>arallel Data Warehouse (PDW)</w:t>
      </w:r>
    </w:p>
    <w:p w:rsidR="000C4027" w:rsidRDefault="00090345">
      <w:pPr>
        <w:pStyle w:val="ProductList-Body"/>
      </w:pPr>
      <w:r>
        <w:t>Клієнти, які мають ліцензії для SQL Server PDW з підтримкою програмного забезпечення станом на 1 червня 2016 року (ліцензії на оновлення) можуть оновити й використовувати SQL Server 2016 Enterprise Core замість PDW (правила міг</w:t>
      </w:r>
      <w:r>
        <w:t xml:space="preserve">рації) згідно з умовами міграції, викладеними в </w:t>
      </w:r>
      <w:hyperlink w:anchor="_Sec564">
        <w:r>
          <w:rPr>
            <w:color w:val="000000"/>
          </w:rPr>
          <w:t>Додатку Б</w:t>
        </w:r>
      </w:hyperlink>
      <w:r>
        <w:t>. Ці клієнти можуть також оновити підтримку програмного забезпечення для SQL Server Enterprise Core згідно з такими ж умовами.</w:t>
      </w:r>
    </w:p>
    <w:p w:rsidR="000C4027" w:rsidRDefault="000C4027">
      <w:pPr>
        <w:pStyle w:val="ProductList-ClauseHeading"/>
        <w:outlineLvl w:val="3"/>
      </w:pPr>
    </w:p>
    <w:p w:rsidR="000C4027" w:rsidRDefault="00090345">
      <w:pPr>
        <w:pStyle w:val="ProductList-ClauseHeading"/>
        <w:outlineLvl w:val="3"/>
      </w:pPr>
      <w:r>
        <w:t>4.3 Ліцензія доступу клієнта «Enterprise»</w:t>
      </w:r>
      <w:r>
        <w:t xml:space="preserve"> «на ядро» на SQL Server 2014 – необмежена візуалізація</w:t>
      </w:r>
    </w:p>
    <w:p w:rsidR="000C4027" w:rsidRDefault="00090345">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w:instrText>
      </w:r>
      <w:r>
        <w:instrText xml:space="preserve">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w:instrText>
      </w:r>
      <w:r>
        <w:instrText xml:space="preserve">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відшкодування в рамках Підтримки програмно</w:t>
      </w:r>
      <w:r>
        <w:t xml:space="preserve">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0C4027" w:rsidRDefault="000C4027">
      <w:pPr>
        <w:pStyle w:val="ProductList-Body"/>
      </w:pPr>
    </w:p>
    <w:p w:rsidR="000C4027" w:rsidRDefault="00090345">
      <w:pPr>
        <w:pStyle w:val="ProductList-ClauseHeading"/>
        <w:outlineLvl w:val="3"/>
      </w:pPr>
      <w:r>
        <w:t xml:space="preserve">4.4 Оновлення функцій SQL Server 2016 Enterprise Core - </w:t>
      </w:r>
      <w:r>
        <w:t>Parallel Data Warehouse</w:t>
      </w:r>
    </w:p>
    <w:p w:rsidR="000C4027" w:rsidRDefault="00090345">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0C4027" w:rsidRDefault="000C4027">
      <w:pPr>
        <w:pStyle w:val="ProductList-Body"/>
      </w:pPr>
    </w:p>
    <w:p w:rsidR="000C4027" w:rsidRDefault="00090345">
      <w:pPr>
        <w:pStyle w:val="ProductList-ClauseHeading"/>
        <w:outlineLvl w:val="3"/>
      </w:pPr>
      <w:r>
        <w:t>4.5 Можливість придбання постійної ліцензії на</w:t>
      </w:r>
      <w:r>
        <w:t xml:space="preserve"> SQL Server за реєстраційною формою «Enrollment for Application Platform» (EAP)</w:t>
      </w:r>
    </w:p>
    <w:p w:rsidR="000C4027" w:rsidRDefault="00090345">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w:t>
      </w:r>
      <w:r>
        <w:t xml:space="preserve">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0C4027" w:rsidRDefault="000C4027">
      <w:pPr>
        <w:pStyle w:val="ProductList-Body"/>
      </w:pPr>
    </w:p>
    <w:p w:rsidR="000C4027" w:rsidRDefault="00090345">
      <w:pPr>
        <w:pStyle w:val="ProductList-ClauseHeading"/>
        <w:outlineLvl w:val="3"/>
      </w:pPr>
      <w:r>
        <w:t>4.6 Права й пе</w:t>
      </w:r>
      <w:r>
        <w:t>реваги Підтримки програмного забезпечення для Ліцензій на передплату</w:t>
      </w:r>
    </w:p>
    <w:p w:rsidR="000C4027" w:rsidRDefault="00090345">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w:t>
      </w:r>
      <w:r>
        <w:t>ї з чинним покриттям Підтримки програмного забезпечення, на термін дії передплати.</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137" w:name="_Sec615"/>
      <w:r>
        <w:t>System Center</w:t>
      </w:r>
      <w:bookmarkEnd w:id="137"/>
      <w:r>
        <w:fldChar w:fldCharType="begin"/>
      </w:r>
      <w:r>
        <w:instrText xml:space="preserve"> TC "</w:instrText>
      </w:r>
      <w:bookmarkStart w:id="138" w:name="_Toc452128812"/>
      <w:r>
        <w:instrText>System Center</w:instrText>
      </w:r>
      <w:bookmarkEnd w:id="138"/>
      <w:r>
        <w:instrText>" \l 2</w:instrText>
      </w:r>
      <w:r>
        <w:fldChar w:fldCharType="end"/>
      </w:r>
    </w:p>
    <w:p w:rsidR="000C4027" w:rsidRDefault="00090345">
      <w:pPr>
        <w:pStyle w:val="ProductList-Offering2HeadingNoBorder"/>
        <w:outlineLvl w:val="2"/>
      </w:pPr>
      <w:bookmarkStart w:id="139" w:name="_Sec642"/>
      <w:r>
        <w:t>System Center Se</w:t>
      </w:r>
      <w:r>
        <w:t>rver</w:t>
      </w:r>
      <w:bookmarkEnd w:id="139"/>
      <w:r>
        <w:fldChar w:fldCharType="begin"/>
      </w:r>
      <w:r>
        <w:instrText xml:space="preserve"> TC "</w:instrText>
      </w:r>
      <w:bookmarkStart w:id="140" w:name="_Toc452128813"/>
      <w:r>
        <w:instrText>System Center Server</w:instrText>
      </w:r>
      <w:bookmarkEnd w:id="140"/>
      <w:r>
        <w:instrText>" \l 3</w:instrText>
      </w:r>
      <w:r>
        <w:fldChar w:fldCharType="end"/>
      </w:r>
    </w:p>
    <w:p w:rsidR="000C4027" w:rsidRDefault="00090345">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System Center 2012 R2 Standard Server Management License</w:t>
            </w:r>
            <w:r>
              <w:fldChar w:fldCharType="begin"/>
            </w:r>
            <w:r>
              <w:instrText xml:space="preserve"> XE "System Center 2012 R2 Standard Server Management </w:instrText>
            </w:r>
            <w:r>
              <w:instrText xml:space="preserve">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w:instrText>
            </w:r>
            <w:r>
              <w:instrText xml:space="preserve">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w:instrText>
            </w:r>
            <w:r>
              <w:instrText xml:space="preserve">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 xml:space="preserve">3.2 Ліцензія на керування – System Center 2012 R2 </w:t>
      </w:r>
      <w:r>
        <w:t>Datacenter</w:t>
      </w:r>
    </w:p>
    <w:tbl>
      <w:tblPr>
        <w:tblStyle w:val="PURTable"/>
        <w:tblW w:w="0" w:type="dxa"/>
        <w:tblLook w:val="04A0" w:firstRow="1" w:lastRow="0" w:firstColumn="1" w:lastColumn="0" w:noHBand="0" w:noVBand="1"/>
      </w:tblPr>
      <w:tblGrid>
        <w:gridCol w:w="3625"/>
        <w:gridCol w:w="3628"/>
        <w:gridCol w:w="353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3.3 Технологія SQL Server</w:t>
      </w:r>
    </w:p>
    <w:p w:rsidR="000C4027" w:rsidRDefault="00090345">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w:instrText>
      </w:r>
      <w:r>
        <w:instrText xml:space="preserve">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w:t>
      </w:r>
      <w:r>
        <w:t>о іншого Продукту, який включає програмне забезпечення бази даних SQL Server.</w:t>
      </w:r>
    </w:p>
    <w:p w:rsidR="000C4027" w:rsidRDefault="00090345">
      <w:pPr>
        <w:pStyle w:val="ProductList-Offering1SubSection"/>
        <w:outlineLvl w:val="3"/>
      </w:pPr>
      <w:bookmarkStart w:id="144" w:name="_Sec869"/>
      <w:r>
        <w:t>4. Підтримка програмного забезпечення</w:t>
      </w:r>
      <w:bookmarkEnd w:id="14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w:instrText>
            </w:r>
            <w:r>
              <w:instrText xml:space="preserve">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w:instrText>
            </w:r>
            <w:r>
              <w:instrText>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w:instrText>
            </w:r>
            <w:r>
              <w:instrText xml:space="preserve">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w:instrText>
            </w:r>
            <w:r>
              <w:instrText xml:space="preserve">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w:instrText>
            </w:r>
            <w:r>
              <w:instrText xml:space="preserve">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System Center Global Service Monitor</w:t>
      </w:r>
    </w:p>
    <w:p w:rsidR="000C4027" w:rsidRDefault="00090345">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w:instrText>
      </w:r>
      <w:r>
        <w:instrText xml:space="preserve">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w:t>
      </w:r>
      <w:r>
        <w:t xml:space="preserve">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w:instrText>
      </w:r>
      <w:r>
        <w:instrText xml:space="preserve">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w:instrText>
      </w:r>
      <w:r>
        <w:instrText xml:space="preserve">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28814"/>
      <w:r>
        <w:instrText>System Center Client Management Suite</w:instrText>
      </w:r>
      <w:bookmarkEnd w:id="146"/>
      <w:r>
        <w:instrText>" \l 3</w:instrText>
      </w:r>
      <w:r>
        <w:fldChar w:fldCharType="end"/>
      </w:r>
    </w:p>
    <w:p w:rsidR="000C4027" w:rsidRDefault="00090345">
      <w:pPr>
        <w:pStyle w:val="ProductList-Offering1SubSection"/>
        <w:outlineLvl w:val="3"/>
      </w:pPr>
      <w:bookmarkStart w:id="147" w:name="_Sec690"/>
      <w:r>
        <w:t>1. Доступність програм</w:t>
      </w:r>
      <w:bookmarkEnd w:id="147"/>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148" w:name="_Sec745"/>
      <w:r>
        <w:t>2. Умови продукту</w:t>
      </w:r>
      <w:bookmarkEnd w:id="148"/>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w:t>
            </w:r>
            <w:r>
              <w:rPr>
                <w:color w:val="404040"/>
              </w:rPr>
              <w:t xml:space="preserve">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Спеціальна пропозиція щодо System Cen</w:t>
            </w:r>
            <w:r>
              <w:t xml:space="preserve">ter Client Management Suite, </w:t>
            </w:r>
            <w:hyperlink w:anchor="_Sec867">
              <w:r>
                <w:rPr>
                  <w:color w:val="00467F"/>
                  <w:u w:val="single"/>
                </w:rPr>
                <w:t>Додаток Д</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49" w:name="_Sec801"/>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w:instrText>
            </w:r>
            <w:r>
              <w:instrText xml:space="preserve">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3.2 Технологія SQL Server</w:t>
      </w:r>
    </w:p>
    <w:p w:rsidR="000C4027" w:rsidRDefault="00090345">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w:instrText>
      </w:r>
      <w:r>
        <w:instrText xml:space="preserve">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0C4027" w:rsidRDefault="00090345">
      <w:pPr>
        <w:pStyle w:val="ProductList-Offering1SubSection"/>
        <w:outlineLvl w:val="3"/>
      </w:pPr>
      <w:bookmarkStart w:id="150" w:name="_Sec816"/>
      <w:r>
        <w:t>4. Підтримка програмного забезпечення</w:t>
      </w:r>
      <w:bookmarkEnd w:id="150"/>
    </w:p>
    <w:p w:rsidR="000C4027" w:rsidRDefault="000C4027">
      <w:pPr>
        <w:pStyle w:val="ProductList-ClauseHeading"/>
        <w:outlineLvl w:val="4"/>
      </w:pPr>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w:instrText>
            </w:r>
            <w:r>
              <w:instrText>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w:instrText>
            </w:r>
            <w:r>
              <w:instrText xml:space="preserve">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w:instrText>
            </w:r>
            <w:r>
              <w:instrText xml:space="preserve">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28815"/>
      <w:r>
        <w:instrText>System Center Configuration Manager</w:instrText>
      </w:r>
      <w:bookmarkEnd w:id="152"/>
      <w:r>
        <w:instrText>" \l 3</w:instrText>
      </w:r>
      <w:r>
        <w:fldChar w:fldCharType="end"/>
      </w:r>
    </w:p>
    <w:p w:rsidR="000C4027" w:rsidRDefault="00090345">
      <w:pPr>
        <w:pStyle w:val="ProductList-Offering1SubSection"/>
        <w:outlineLvl w:val="3"/>
      </w:pPr>
      <w:bookmarkStart w:id="153" w:name="_Sec691"/>
      <w:r>
        <w:t>1. Доступність програм</w:t>
      </w:r>
      <w:bookmarkEnd w:id="153"/>
    </w:p>
    <w:p w:rsidR="000C4027" w:rsidRDefault="000C4027">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w:instrText>
            </w:r>
            <w:r>
              <w:instrText xml:space="preserv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w:t>
            </w:r>
            <w:r>
              <w:t>не середовище»</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154" w:name="_Sec746"/>
      <w:r>
        <w:t>2. Умови продукту</w:t>
      </w:r>
      <w:bookmarkEnd w:id="154"/>
    </w:p>
    <w:tbl>
      <w:tblPr>
        <w:tblStyle w:val="PURTable"/>
        <w:tblW w:w="0" w:type="dxa"/>
        <w:tblLook w:val="04A0" w:firstRow="1" w:lastRow="0" w:firstColumn="1" w:lastColumn="0" w:noHBand="0" w:noVBand="1"/>
      </w:tblPr>
      <w:tblGrid>
        <w:gridCol w:w="3612"/>
        <w:gridCol w:w="3594"/>
        <w:gridCol w:w="358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w:instrText>
            </w:r>
            <w:r>
              <w:instrText xml:space="preserve">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55" w:name="_Sec802"/>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w:instrText>
            </w:r>
            <w:r>
              <w:instrText xml:space="preserve">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Еквівалент</w:t>
            </w:r>
            <w:r>
              <w:t xml:space="preserve"> ліцензії на керування (див. </w:t>
            </w:r>
            <w:hyperlink w:anchor="_Sec591">
              <w:r>
                <w:rPr>
                  <w:color w:val="00467F"/>
                  <w:u w:val="single"/>
                </w:rPr>
                <w:t>Додаток A</w:t>
              </w:r>
            </w:hyperlink>
            <w:r>
              <w:t>)</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3.2 Технологія SQL Server</w:t>
      </w:r>
    </w:p>
    <w:p w:rsidR="000C4027" w:rsidRDefault="00090345">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0C4027" w:rsidRDefault="00090345">
      <w:pPr>
        <w:pStyle w:val="ProductList-Offering1SubSection"/>
        <w:outlineLvl w:val="3"/>
      </w:pPr>
      <w:bookmarkStart w:id="156" w:name="_Sec839"/>
      <w:r>
        <w:t>4. Підтримка програмного забезпечення</w:t>
      </w:r>
      <w:bookmarkEnd w:id="156"/>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w:instrText>
            </w:r>
            <w:r>
              <w:instrText>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w:instrText>
            </w:r>
            <w:r>
              <w:instrText xml:space="preserve">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w:instrText>
            </w:r>
            <w:r>
              <w:instrText xml:space="preserve">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 xml:space="preserve">4.1 System Center </w:t>
      </w:r>
      <w:r>
        <w:t>Configuration Manager – Права VDI</w:t>
      </w:r>
    </w:p>
    <w:p w:rsidR="000C4027" w:rsidRDefault="00090345">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w:instrText>
      </w:r>
      <w:r>
        <w:instrText xml:space="preserve">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w:instrText>
      </w:r>
      <w:r>
        <w:instrText xml:space="preserve">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у яких працює програмне забезпечення, що використовується віддалено з певного пристрою або користувачем, якому приз</w:t>
      </w:r>
      <w:r>
        <w:t xml:space="preserve">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w:instrText>
      </w:r>
      <w:r>
        <w:instrText xml:space="preserve">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0C4027" w:rsidRDefault="000C4027">
      <w:pPr>
        <w:pStyle w:val="ProductList-Body"/>
      </w:pPr>
    </w:p>
    <w:p w:rsidR="000C4027" w:rsidRDefault="00090345">
      <w:pPr>
        <w:pStyle w:val="ProductList-ClauseHeading"/>
        <w:outlineLvl w:val="4"/>
      </w:pPr>
      <w:r>
        <w:t>4.2 Права стосовно System Center Configuration Manager (поточне відгал</w:t>
      </w:r>
      <w:r>
        <w:t>уження)</w:t>
      </w:r>
    </w:p>
    <w:p w:rsidR="000C4027" w:rsidRDefault="00090345">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w:t>
      </w:r>
      <w:r>
        <w:t>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w:t>
      </w:r>
      <w:r>
        <w:t xml:space="preserve"> діє на момент призупинення.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28816"/>
      <w:r>
        <w:instrText>System Center Data Protection Manager</w:instrText>
      </w:r>
      <w:bookmarkEnd w:id="158"/>
      <w:r>
        <w:instrText>" \l 3</w:instrText>
      </w:r>
      <w:r>
        <w:fldChar w:fldCharType="end"/>
      </w:r>
    </w:p>
    <w:p w:rsidR="000C4027" w:rsidRDefault="00090345">
      <w:pPr>
        <w:pStyle w:val="ProductList-Body"/>
      </w:pPr>
      <w:r>
        <w:t>Освітні клієнти можуть</w:t>
      </w:r>
      <w:r>
        <w:t xml:space="preserve">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8">
        <w:r>
          <w:rPr>
            <w:color w:val="00467F"/>
            <w:u w:val="single"/>
          </w:rPr>
          <w:t>http://go.microsoft.com/?linkid=9839206</w:t>
        </w:r>
      </w:hyperlink>
      <w:r>
        <w:t xml:space="preserve"> і в Списку продуктів станом на червень 2015 р. </w:t>
      </w:r>
      <w:hyperlink r:id="rId59">
        <w:r>
          <w:rPr>
            <w:color w:val="00467F"/>
            <w:u w:val="single"/>
          </w:rPr>
          <w:t>http://go.microsoft.com/?linkid=9839207</w:t>
        </w:r>
      </w:hyperlink>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28817"/>
      <w:r>
        <w:instrText>System Center Endpoint Protection</w:instrText>
      </w:r>
      <w:bookmarkEnd w:id="160"/>
      <w:r>
        <w:instrText>" \l 3</w:instrText>
      </w:r>
      <w:r>
        <w:fldChar w:fldCharType="end"/>
      </w:r>
    </w:p>
    <w:p w:rsidR="000C4027" w:rsidRDefault="00090345">
      <w:pPr>
        <w:pStyle w:val="ProductList-Offering1SubSection"/>
        <w:outlineLvl w:val="3"/>
      </w:pPr>
      <w:bookmarkStart w:id="161" w:name="_Sec892"/>
      <w:r>
        <w:t>1. Доступність програм</w:t>
      </w:r>
      <w:bookmarkEnd w:id="161"/>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w:instrText>
            </w:r>
            <w:r>
              <w:instrText xml:space="preserve">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162" w:name="_Sec893"/>
      <w:r>
        <w:t>2. Умови продукту</w:t>
      </w:r>
      <w:bookmarkEnd w:id="162"/>
    </w:p>
    <w:tbl>
      <w:tblPr>
        <w:tblStyle w:val="PURTable"/>
        <w:tblW w:w="0" w:type="dxa"/>
        <w:tblLook w:val="04A0" w:firstRow="1" w:lastRow="0" w:firstColumn="1" w:lastColumn="0" w:noHBand="0" w:noVBand="1"/>
      </w:tblPr>
      <w:tblGrid>
        <w:gridCol w:w="3612"/>
        <w:gridCol w:w="3594"/>
        <w:gridCol w:w="358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Відповідний подовжений </w:t>
            </w:r>
            <w:r>
              <w:rPr>
                <w:color w:val="404040"/>
              </w:rPr>
              <w:t>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(Підтримка програмного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63" w:name="_Sec894"/>
      <w:r>
        <w:t>3. Права на використання</w:t>
      </w:r>
      <w:bookmarkEnd w:id="163"/>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w:t>
            </w:r>
            <w:r>
              <w:rPr>
                <w:color w:val="404040"/>
              </w:rPr>
              <w:t>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w:instrText>
            </w:r>
            <w:r>
              <w:instrText xml:space="preserve">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Ліцензії на передплату «на пристрій» і «на користувача»</w:t>
      </w:r>
    </w:p>
    <w:p w:rsidR="000C4027" w:rsidRDefault="00090345">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rsidR="000C4027" w:rsidRDefault="000C4027">
      <w:pPr>
        <w:pStyle w:val="ProductList-Body"/>
      </w:pPr>
    </w:p>
    <w:p w:rsidR="000C4027" w:rsidRDefault="00090345">
      <w:pPr>
        <w:pStyle w:val="ProductList-ClauseHeading"/>
        <w:outlineLvl w:val="4"/>
      </w:pPr>
      <w:r>
        <w:t>3.2 Ліцензії на передплату для керування сервером</w:t>
      </w:r>
    </w:p>
    <w:p w:rsidR="000C4027" w:rsidRDefault="00090345">
      <w:pPr>
        <w:pStyle w:val="ProductList-Body"/>
      </w:pPr>
      <w:r>
        <w:t>На додаток до вим</w:t>
      </w:r>
      <w:r>
        <w:t>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w:t>
      </w:r>
      <w:r>
        <w:t>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0C4027" w:rsidRDefault="000C4027">
      <w:pPr>
        <w:pStyle w:val="ProductList-Body"/>
      </w:pPr>
    </w:p>
    <w:p w:rsidR="000C4027" w:rsidRDefault="00090345">
      <w:pPr>
        <w:pStyle w:val="ProductList-ClauseHeading"/>
        <w:outlineLvl w:val="4"/>
      </w:pPr>
      <w:r>
        <w:t>3.3 Заміна модулів сканування</w:t>
      </w:r>
    </w:p>
    <w:p w:rsidR="000C4027" w:rsidRDefault="00090345">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0C4027" w:rsidRDefault="00090345" w:rsidP="00553FF5">
      <w:pPr>
        <w:pStyle w:val="ProductList-Bullet"/>
        <w:numPr>
          <w:ilvl w:val="0"/>
          <w:numId w:val="21"/>
        </w:numPr>
      </w:pPr>
      <w:r>
        <w:t>антивірусне ПЗ та ПЗ для фільтрування пошти;</w:t>
      </w:r>
    </w:p>
    <w:p w:rsidR="000C4027" w:rsidRDefault="00090345" w:rsidP="00553FF5">
      <w:pPr>
        <w:pStyle w:val="ProductList-Bullet"/>
        <w:numPr>
          <w:ilvl w:val="0"/>
          <w:numId w:val="21"/>
        </w:numPr>
      </w:pPr>
      <w:r>
        <w:t>фа</w:t>
      </w:r>
      <w:r>
        <w:t>йли підписів та файли даних фільтрування вмісту.</w:t>
      </w:r>
    </w:p>
    <w:p w:rsidR="000C4027" w:rsidRDefault="00090345">
      <w:pPr>
        <w:pStyle w:val="ProductList-Offering1SubSection"/>
        <w:outlineLvl w:val="3"/>
      </w:pPr>
      <w:bookmarkStart w:id="164" w:name="_Sec895"/>
      <w:r>
        <w:t>4. Підтримка програмного забезпечення</w:t>
      </w:r>
      <w:bookmarkEnd w:id="16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28818"/>
      <w:r>
        <w:instrText>System Center Operation Manager</w:instrText>
      </w:r>
      <w:bookmarkEnd w:id="166"/>
      <w:r>
        <w:instrText>" \l 3</w:instrText>
      </w:r>
      <w:r>
        <w:fldChar w:fldCharType="end"/>
      </w:r>
    </w:p>
    <w:p w:rsidR="000C4027" w:rsidRDefault="00090345">
      <w:pPr>
        <w:pStyle w:val="ProductList-Body"/>
      </w:pPr>
      <w:r>
        <w:t>Освітні клієнти можуть одержати відомості про те, як ліцензувати та використовувати SSystem Center Ope</w:t>
      </w:r>
      <w:r>
        <w:t>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1">
        <w:r>
          <w:rPr>
            <w:color w:val="00467F"/>
            <w:u w:val="single"/>
          </w:rPr>
          <w:t>http://go.microsoft.com/?linkid=9839206</w:t>
        </w:r>
      </w:hyperlink>
      <w:r>
        <w:t xml:space="preserve"> і в Списку продуктів ста</w:t>
      </w:r>
      <w:r>
        <w:t xml:space="preserve">ном на червень 2015 р. </w:t>
      </w:r>
      <w:hyperlink r:id="rId62">
        <w:r>
          <w:rPr>
            <w:color w:val="00467F"/>
            <w:u w:val="single"/>
          </w:rPr>
          <w:t>http://go.microsoft.com/?linkid=9839207</w:t>
        </w:r>
      </w:hyperlink>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167" w:name="_Sec647"/>
      <w:r>
        <w:t>System Center Ser</w:t>
      </w:r>
      <w:r>
        <w:t>ver Management Suite</w:t>
      </w:r>
      <w:bookmarkEnd w:id="167"/>
      <w:r>
        <w:fldChar w:fldCharType="begin"/>
      </w:r>
      <w:r>
        <w:instrText xml:space="preserve"> TC "</w:instrText>
      </w:r>
      <w:bookmarkStart w:id="168" w:name="_Toc452128819"/>
      <w:r>
        <w:instrText>System Center Server Management Suite</w:instrText>
      </w:r>
      <w:bookmarkEnd w:id="168"/>
      <w:r>
        <w:instrText>" \l 3</w:instrText>
      </w:r>
      <w:r>
        <w:fldChar w:fldCharType="end"/>
      </w:r>
    </w:p>
    <w:p w:rsidR="000C4027" w:rsidRDefault="00090345">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у Правах на вико</w:t>
      </w:r>
      <w:r>
        <w:t xml:space="preserve">ристання продуктів станом на квітень 2015 р. </w:t>
      </w:r>
      <w:hyperlink r:id="rId63">
        <w:r>
          <w:rPr>
            <w:color w:val="00467F"/>
            <w:u w:val="single"/>
          </w:rPr>
          <w:t>http://go.microsoft.com/?linkid=9839206</w:t>
        </w:r>
      </w:hyperlink>
      <w:r>
        <w:t xml:space="preserve"> і в Списку продуктів станом на червень 2015 р. </w:t>
      </w:r>
      <w:hyperlink r:id="rId64">
        <w:r>
          <w:rPr>
            <w:color w:val="00467F"/>
            <w:u w:val="single"/>
          </w:rPr>
          <w:t>http:/</w:t>
        </w:r>
        <w:r>
          <w:rPr>
            <w:color w:val="00467F"/>
            <w:u w:val="single"/>
          </w:rPr>
          <w:t>/go.microsoft.com/?linkid=9839207</w:t>
        </w:r>
      </w:hyperlink>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28820"/>
      <w:r>
        <w:instrText>System Center Service Manager</w:instrText>
      </w:r>
      <w:bookmarkEnd w:id="170"/>
      <w:r>
        <w:instrText>" \l 3</w:instrText>
      </w:r>
      <w:r>
        <w:fldChar w:fldCharType="end"/>
      </w:r>
    </w:p>
    <w:p w:rsidR="000C4027" w:rsidRDefault="00090345">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5">
        <w:r>
          <w:rPr>
            <w:color w:val="00467F"/>
            <w:u w:val="single"/>
          </w:rPr>
          <w:t>http://go.microsoft.com/?linkid=9839206</w:t>
        </w:r>
      </w:hyperlink>
      <w:r>
        <w:t xml:space="preserve"> і в Списку продуктів станом на червень 2015 р. </w:t>
      </w:r>
      <w:hyperlink r:id="rId66">
        <w:r>
          <w:rPr>
            <w:color w:val="00467F"/>
            <w:u w:val="single"/>
          </w:rPr>
          <w:t>http://go.microsoft.com/?linkid=9839207</w:t>
        </w:r>
      </w:hyperlink>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28821"/>
      <w:r>
        <w:instrText>Virtual Desktop Infrastructure (VDI) Suite</w:instrText>
      </w:r>
      <w:bookmarkEnd w:id="172"/>
      <w:r>
        <w:instrText>" \l 2</w:instrText>
      </w:r>
      <w:r>
        <w:fldChar w:fldCharType="end"/>
      </w:r>
    </w:p>
    <w:p w:rsidR="000C4027" w:rsidRDefault="00090345">
      <w:pPr>
        <w:pStyle w:val="ProductList-Body"/>
      </w:pPr>
      <w:r>
        <w:t>Клієнти можуть одержати відомості про те, як ліцензувати та використовувати VDI</w:t>
      </w:r>
      <w:r>
        <w:fldChar w:fldCharType="begin"/>
      </w:r>
      <w:r>
        <w:instrText xml:space="preserve"> XE "</w:instrText>
      </w:r>
      <w:r>
        <w:instrText xml:space="preserve">VDI" </w:instrText>
      </w:r>
      <w:r>
        <w:fldChar w:fldCharType="end"/>
      </w:r>
      <w:r>
        <w:t xml:space="preserve"> Suite, у Правах на використання продуктів станом на квітень 2015 р. </w:t>
      </w:r>
      <w:hyperlink r:id="rId67">
        <w:r>
          <w:rPr>
            <w:color w:val="00467F"/>
            <w:u w:val="single"/>
          </w:rPr>
          <w:t>http://go.microsoft.com/?linkid=9839206</w:t>
        </w:r>
      </w:hyperlink>
      <w:r>
        <w:t xml:space="preserve"> і в Списку продуктів станом на червень 2015 р. </w:t>
      </w:r>
      <w:hyperlink r:id="rId68">
        <w:r>
          <w:rPr>
            <w:color w:val="00467F"/>
            <w:u w:val="single"/>
          </w:rPr>
          <w:t>http://go.microsoft.com/?linkid=9839207</w:t>
        </w:r>
      </w:hyperlink>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173" w:name="_Sec617"/>
      <w:r>
        <w:t>Visual Studio</w:t>
      </w:r>
      <w:bookmarkEnd w:id="173"/>
      <w:r>
        <w:fldChar w:fldCharType="begin"/>
      </w:r>
      <w:r>
        <w:instrText xml:space="preserve"> TC "</w:instrText>
      </w:r>
      <w:bookmarkStart w:id="174" w:name="_Toc452128822"/>
      <w:r>
        <w:instrText>Visual Studio</w:instrText>
      </w:r>
      <w:bookmarkEnd w:id="174"/>
      <w:r>
        <w:instrText>" \l 2</w:instrText>
      </w:r>
      <w:r>
        <w:fldChar w:fldCharType="end"/>
      </w:r>
    </w:p>
    <w:p w:rsidR="000C4027" w:rsidRDefault="00090345">
      <w:pPr>
        <w:pStyle w:val="ProductList-Offering2HeadingNoBorder"/>
        <w:outlineLvl w:val="2"/>
      </w:pPr>
      <w:bookmarkStart w:id="175" w:name="_Sec649"/>
      <w:r>
        <w:t>Visual Studio</w:t>
      </w:r>
      <w:bookmarkEnd w:id="175"/>
      <w:r>
        <w:fldChar w:fldCharType="begin"/>
      </w:r>
      <w:r>
        <w:instrText xml:space="preserve"> TC "</w:instrText>
      </w:r>
      <w:bookmarkStart w:id="176" w:name="_Toc452128823"/>
      <w:r>
        <w:instrText>Visual Studio</w:instrText>
      </w:r>
      <w:bookmarkEnd w:id="176"/>
      <w:r>
        <w:instrText>" \</w:instrText>
      </w:r>
      <w:r>
        <w:instrText>l 3</w:instrText>
      </w:r>
      <w:r>
        <w:fldChar w:fldCharType="end"/>
      </w:r>
    </w:p>
    <w:p w:rsidR="000C4027" w:rsidRDefault="00090345">
      <w:pPr>
        <w:pStyle w:val="ProductList-Offering1SubSection"/>
        <w:outlineLvl w:val="3"/>
      </w:pPr>
      <w:bookmarkStart w:id="177" w:name="_Sec697"/>
      <w:r>
        <w:t>1. Доступність програм</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w:instrText>
            </w:r>
            <w:r>
              <w:instrText xml:space="preserve">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Visual Studio Test Professional 2015 з MSDN</w:t>
            </w:r>
            <w:r>
              <w:fldChar w:fldCharType="begin"/>
            </w:r>
            <w:r>
              <w:instrText xml:space="preserve"> XE "</w:instrText>
            </w:r>
            <w:r>
              <w:instrText xml:space="preserve">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w:instrText>
            </w:r>
            <w:r>
              <w:instrText xml:space="preserve">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178" w:name="_Sec752"/>
      <w:r>
        <w:t>2. Умови продукту</w:t>
      </w:r>
      <w:bookmarkEnd w:id="178"/>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w:instrText>
            </w:r>
            <w:r>
              <w:instrText>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w:instrText>
            </w:r>
            <w:r>
              <w:instrText xml:space="preserve">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w:instrText>
            </w:r>
            <w:r>
              <w:instrText xml:space="preserve">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w:t>
            </w:r>
            <w:r>
              <w:rPr>
                <w:color w:val="404040"/>
              </w:rPr>
              <w:t>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Visual Studio Premi</w:t>
      </w:r>
      <w:r>
        <w:t>um 2013 з MSDN і Visual Studio Ultimate 2013 з MSDN</w:t>
      </w:r>
    </w:p>
    <w:p w:rsidR="000C4027" w:rsidRDefault="00090345">
      <w:pPr>
        <w:pStyle w:val="ProductList-Body"/>
      </w:pPr>
      <w:r>
        <w:t>Visual Studio Enterprise 2015 з MSDN є версією, що прийшла на заміну Visual Studio Premium 2013 з MSDN і Visual Studio Ultimate 2013 з MSDN.</w:t>
      </w:r>
    </w:p>
    <w:p w:rsidR="000C4027" w:rsidRDefault="000C4027">
      <w:pPr>
        <w:pStyle w:val="ProductList-Body"/>
      </w:pPr>
    </w:p>
    <w:p w:rsidR="000C4027" w:rsidRDefault="00090345">
      <w:pPr>
        <w:pStyle w:val="ProductList-ClauseHeading"/>
        <w:outlineLvl w:val="4"/>
      </w:pPr>
      <w:r>
        <w:t>2.2 Надання ліцензій на SQL Server Parallel Data Warehouse Dev</w:t>
      </w:r>
      <w:r>
        <w:t>eloper</w:t>
      </w:r>
    </w:p>
    <w:p w:rsidR="000C4027" w:rsidRDefault="00090345">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w:t>
      </w:r>
      <w:r>
        <w:t>ional 2015 з MSDN має одну Ліцензію на SQL Server 2012 Parallel Data Warehouse Developer.</w:t>
      </w:r>
    </w:p>
    <w:p w:rsidR="000C4027" w:rsidRDefault="000C4027">
      <w:pPr>
        <w:pStyle w:val="ProductList-Body"/>
      </w:pPr>
    </w:p>
    <w:p w:rsidR="000C4027" w:rsidRDefault="00090345">
      <w:pPr>
        <w:pStyle w:val="ProductList-ClauseHeading"/>
        <w:outlineLvl w:val="4"/>
      </w:pPr>
      <w:r>
        <w:t>2.3 Надання ліцензії на Visual Studio Team Foundation Server 2015</w:t>
      </w:r>
    </w:p>
    <w:p w:rsidR="000C4027" w:rsidRDefault="00090345">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w:t>
      </w:r>
      <w:r>
        <w:t xml:space="preserve">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w:t>
      </w:r>
      <w:r>
        <w:t xml:space="preserve">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w:t>
      </w:r>
      <w:r>
        <w:t xml:space="preserve">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0C4027" w:rsidRDefault="000C4027">
      <w:pPr>
        <w:pStyle w:val="ProductList-Body"/>
      </w:pPr>
    </w:p>
    <w:p w:rsidR="000C4027" w:rsidRDefault="00090345">
      <w:pPr>
        <w:pStyle w:val="ProductList-ClauseHeading"/>
        <w:outlineLvl w:val="4"/>
      </w:pPr>
      <w:r>
        <w:t>2.4 Служби платформи Microsoft Azure</w:t>
      </w:r>
    </w:p>
    <w:p w:rsidR="000C4027" w:rsidRDefault="00090345">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0C4027" w:rsidRDefault="00090345">
      <w:pPr>
        <w:pStyle w:val="ProductList-Offering1SubSection"/>
        <w:outlineLvl w:val="3"/>
      </w:pPr>
      <w:bookmarkStart w:id="179" w:name="_Sec810"/>
      <w:r>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w:instrText>
            </w:r>
            <w:r>
              <w:instrText xml:space="preserve">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w:instrText>
            </w:r>
            <w:r>
              <w:instrText xml:space="preserve">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Вимоги щодо доступу зовнішніх </w:t>
            </w:r>
            <w:r>
              <w:rPr>
                <w:color w:val="404040"/>
              </w:rPr>
              <w:t>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w:t>
            </w:r>
            <w:r>
              <w:t>L Server, Компоненти програмного забезпечення Windows, Microsoft SharePoint, пакет Windows SDK, Компоненти Microsoft Office, пакет Microsoft Advertising SDK</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Файл BUILDSERVER.TXT</w:t>
      </w:r>
    </w:p>
    <w:p w:rsidR="000C4027" w:rsidRDefault="00090345">
      <w:pPr>
        <w:pStyle w:val="ProductList-Body"/>
      </w:pPr>
      <w:r>
        <w:t>Клієнт може інсталювати копії файлів у Списках BuildServer, розташованих на ве</w:t>
      </w:r>
      <w:r>
        <w:t xml:space="preserve">б-сторінці </w:t>
      </w:r>
      <w:hyperlink r:id="rId6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w:t>
      </w:r>
      <w:r>
        <w:t>кості чи продуктивності в процесі складання на комп’ютерах для складання.</w:t>
      </w:r>
    </w:p>
    <w:p w:rsidR="000C4027" w:rsidRDefault="000C4027">
      <w:pPr>
        <w:pStyle w:val="ProductList-Body"/>
      </w:pPr>
    </w:p>
    <w:p w:rsidR="000C4027" w:rsidRDefault="00090345">
      <w:pPr>
        <w:pStyle w:val="ProductList-ClauseHeading"/>
        <w:outlineLvl w:val="4"/>
      </w:pPr>
      <w:r>
        <w:t>3.2 Утиліти</w:t>
      </w:r>
    </w:p>
    <w:p w:rsidR="000C4027" w:rsidRDefault="00090345">
      <w:pPr>
        <w:pStyle w:val="ProductList-Body"/>
      </w:pPr>
      <w:r>
        <w:t xml:space="preserve">Клієнт може копіювати та інсталювати Утиліти, які перелічено на веб-сторінці </w:t>
      </w:r>
      <w:hyperlink r:id="rId70">
        <w:r>
          <w:rPr>
            <w:color w:val="00467F"/>
            <w:u w:val="single"/>
          </w:rPr>
          <w:t>http://go.microsoft.com/fwl</w:t>
        </w:r>
        <w:r>
          <w:rPr>
            <w:color w:val="00467F"/>
            <w:u w:val="single"/>
          </w:rPr>
          <w:t>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w:t>
      </w:r>
      <w:r>
        <w:t>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w:t>
      </w:r>
      <w:r>
        <w:t>ке використання третіми сторонами Утиліт, які Клієнт інсталює на будь-який пристрій, або доступ третіх сторін до цих Утиліт.</w:t>
      </w:r>
    </w:p>
    <w:p w:rsidR="000C4027" w:rsidRDefault="000C4027">
      <w:pPr>
        <w:pStyle w:val="ProductList-Body"/>
      </w:pPr>
    </w:p>
    <w:p w:rsidR="000C4027" w:rsidRDefault="00090345">
      <w:pPr>
        <w:pStyle w:val="ProductList-ClauseHeading"/>
        <w:outlineLvl w:val="4"/>
      </w:pPr>
      <w:r>
        <w:t>3.3 System Center – Virtual Machine Manager (SCVMM) – Visual Studio Enterprise із MSDN і Visual Studio Test Professional із MSDN</w:t>
      </w:r>
    </w:p>
    <w:p w:rsidR="000C4027" w:rsidRDefault="00090345">
      <w:pPr>
        <w:pStyle w:val="ProductList-Body"/>
      </w:pPr>
      <w:r>
        <w:t>К</w:t>
      </w:r>
      <w:r>
        <w:t>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w:t>
      </w:r>
      <w:r>
        <w:t>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0C4027" w:rsidRDefault="000C4027">
      <w:pPr>
        <w:pStyle w:val="ProductList-Body"/>
      </w:pPr>
    </w:p>
    <w:p w:rsidR="000C4027" w:rsidRDefault="00090345">
      <w:pPr>
        <w:pStyle w:val="ProductList-ClauseHeading"/>
        <w:outlineLvl w:val="4"/>
      </w:pPr>
      <w:r>
        <w:t>3.4 Office Professional Plus 2016 – Visual Studio Enterprise</w:t>
      </w:r>
      <w:r>
        <w:t xml:space="preserve"> із MSDN</w:t>
      </w:r>
    </w:p>
    <w:p w:rsidR="000C4027" w:rsidRDefault="00090345">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w:instrText>
      </w:r>
      <w:r>
        <w:instrText xml:space="preserve">"Office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0C4027" w:rsidRDefault="000C4027">
      <w:pPr>
        <w:pStyle w:val="ProductList-Body"/>
      </w:pPr>
    </w:p>
    <w:p w:rsidR="000C4027" w:rsidRDefault="00090345">
      <w:pPr>
        <w:pStyle w:val="ProductList-ClauseHeading"/>
        <w:outlineLvl w:val="4"/>
      </w:pPr>
      <w:r>
        <w:t>3.5 Бібліотеки, ліцензовані за стандартною загальн</w:t>
      </w:r>
      <w:r>
        <w:t>ою ліцензією обмеженого застосування GNU</w:t>
      </w:r>
    </w:p>
    <w:p w:rsidR="000C4027" w:rsidRDefault="0009034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w:t>
      </w:r>
      <w:r>
        <w:t>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w:t>
      </w:r>
      <w:r>
        <w:t>стосування GNU та які можуть включатися до програмного забезпечення або бути доступними за посиланням із цього програмного забезпечення.</w:t>
      </w:r>
    </w:p>
    <w:p w:rsidR="000C4027" w:rsidRDefault="00090345">
      <w:pPr>
        <w:pStyle w:val="ProductList-Offering1SubSection"/>
        <w:outlineLvl w:val="3"/>
      </w:pPr>
      <w:bookmarkStart w:id="180" w:name="_Sec834"/>
      <w:r>
        <w:t>4. Підтримка програмного забезпечення</w:t>
      </w:r>
      <w:bookmarkEnd w:id="180"/>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w:instrText>
            </w:r>
            <w:r>
              <w:instrText xml:space="preserve">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w:t>
            </w:r>
            <w:r>
              <w:rPr>
                <w:color w:val="0563C1"/>
              </w:rPr>
              <w:t>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w:instrText>
            </w:r>
            <w:r>
              <w:instrText xml:space="preserve">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1">
              <w:r>
                <w:rPr>
                  <w:color w:val="00467F"/>
                  <w:u w:val="single"/>
                </w:rPr>
                <w:t>Список продуктів, березень 2014 р. і Сп</w:t>
              </w:r>
              <w:r>
                <w:rPr>
                  <w:color w:val="00467F"/>
                  <w:u w:val="single"/>
                </w:rPr>
                <w:t xml:space="preserve">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Відповідність критеріям для Підтримки програмного забезпечення</w:t>
      </w:r>
    </w:p>
    <w:p w:rsidR="000C4027" w:rsidRDefault="00090345">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w:t>
      </w:r>
      <w:r>
        <w:t>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w:t>
      </w:r>
      <w:r>
        <w:t xml:space="preserve">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0C4027" w:rsidRDefault="000C4027">
      <w:pPr>
        <w:pStyle w:val="ProductList-Body"/>
      </w:pPr>
    </w:p>
    <w:p w:rsidR="000C4027" w:rsidRDefault="00090345">
      <w:pPr>
        <w:pStyle w:val="ProductList-ClauseHeading"/>
        <w:outlineLvl w:val="4"/>
      </w:pPr>
      <w:r>
        <w:t>4.2 Постійні права на MSDN</w:t>
      </w:r>
    </w:p>
    <w:p w:rsidR="000C4027" w:rsidRDefault="00090345">
      <w:pPr>
        <w:pStyle w:val="ProductList-Body"/>
      </w:pPr>
      <w:r>
        <w:t>Пра</w:t>
      </w:r>
      <w:r>
        <w:t>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0C4027" w:rsidRDefault="000C4027">
      <w:pPr>
        <w:pStyle w:val="ProductList-Body"/>
      </w:pPr>
    </w:p>
    <w:p w:rsidR="000C4027" w:rsidRDefault="00090345">
      <w:pPr>
        <w:pStyle w:val="ProductList-ClauseHeading"/>
        <w:outlineLvl w:val="4"/>
      </w:pPr>
      <w:r>
        <w:t>4.3 Права й переваги Підтримки програмного забезпечення для Ліцензій на передплату</w:t>
      </w:r>
    </w:p>
    <w:p w:rsidR="000C4027" w:rsidRDefault="00090345">
      <w:pPr>
        <w:pStyle w:val="ProductList-Body"/>
      </w:pPr>
      <w:r>
        <w:t>Будь</w:t>
      </w:r>
      <w:r>
        <w:t>-яка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w:t>
      </w:r>
      <w:r>
        <w:t>редплати.</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28824"/>
      <w:r>
        <w:instrText>Visual Studio Team Foundation Server</w:instrText>
      </w:r>
      <w:bookmarkEnd w:id="182"/>
      <w:r>
        <w:instrText>" \l 3</w:instrText>
      </w:r>
      <w:r>
        <w:fldChar w:fldCharType="end"/>
      </w:r>
    </w:p>
    <w:p w:rsidR="000C4027" w:rsidRDefault="00090345">
      <w:pPr>
        <w:pStyle w:val="ProductList-Offering1SubSection"/>
        <w:outlineLvl w:val="3"/>
      </w:pPr>
      <w:bookmarkStart w:id="183" w:name="_Sec698"/>
      <w:r>
        <w:t>1. Доступність програм</w:t>
      </w:r>
      <w:bookmarkEnd w:id="183"/>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C4027" w:rsidRDefault="000C40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Ліцензія доступу клієнта на Visual Studio Team Foundation Server 2015</w:t>
            </w:r>
            <w:r>
              <w:fldChar w:fldCharType="begin"/>
            </w:r>
            <w:r>
              <w:instrText xml:space="preserve"> XE "</w:instrText>
            </w:r>
            <w:r>
              <w:instrText xml:space="preserve">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C4027" w:rsidRDefault="000C40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184" w:name="_Sec753"/>
      <w:r>
        <w:t>2. Умови продукту</w:t>
      </w:r>
      <w:bookmarkEnd w:id="184"/>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w:instrText>
            </w:r>
            <w:r>
              <w:instrText xml:space="preserve">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w:t>
            </w:r>
            <w:r>
              <w:rPr>
                <w:color w:val="0563C1"/>
              </w:rPr>
              <w:t>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185" w:name="_Sec811"/>
      <w:r>
        <w:t>3. Права на використання</w:t>
      </w:r>
      <w:bookmarkEnd w:id="185"/>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w:instrText>
            </w:r>
            <w:r>
              <w:instrText xml:space="preserve">\t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w:t>
            </w:r>
            <w:r>
              <w:t xml:space="preserve"> Windows, Microsoft SharePoint Foundation 2013</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Платна пропозиція служб Visual Studio Team Services для користувача</w:t>
            </w:r>
          </w:p>
        </w:tc>
      </w:tr>
    </w:tbl>
    <w:p w:rsidR="000C4027" w:rsidRDefault="000C4027">
      <w:pPr>
        <w:pStyle w:val="ProductList-Body"/>
      </w:pPr>
    </w:p>
    <w:p w:rsidR="000C4027" w:rsidRDefault="00090345">
      <w:pPr>
        <w:pStyle w:val="ProductList-SubClauseHeading"/>
        <w:outlineLvl w:val="5"/>
      </w:pPr>
      <w:r>
        <w:t>3.1.1 Додаткові функціональні можливості.</w:t>
      </w:r>
    </w:p>
    <w:p w:rsidR="000C4027" w:rsidRDefault="00090345">
      <w:pPr>
        <w:pStyle w:val="ProductList-BodyIndented"/>
      </w:pPr>
      <w:r>
        <w:t>Керування випусками</w:t>
      </w:r>
    </w:p>
    <w:tbl>
      <w:tblPr>
        <w:tblStyle w:val="PURTable0"/>
        <w:tblW w:w="0" w:type="dxa"/>
        <w:tblLook w:val="04A0" w:firstRow="1" w:lastRow="0" w:firstColumn="1" w:lastColumn="0" w:noHBand="0" w:noVBand="1"/>
      </w:tblPr>
      <w:tblGrid>
        <w:gridCol w:w="3475"/>
        <w:gridCol w:w="3488"/>
        <w:gridCol w:w="346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Visual Studio Enterprise 2015 з MSDN</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3.1.2 Додаткові функціональні можливості.</w:t>
      </w:r>
    </w:p>
    <w:p w:rsidR="000C4027" w:rsidRDefault="00090345">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Visual Studio Enterprise 2015 з MSDN</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0C4027" w:rsidRDefault="00090345">
            <w:pPr>
              <w:pStyle w:val="ProductList-TableBody"/>
            </w:pPr>
            <w:r>
              <w:t>Розширення диспетчера тестування Служб Visual Studio Team Services</w:t>
            </w:r>
          </w:p>
        </w:tc>
      </w:tr>
    </w:tbl>
    <w:p w:rsidR="000C4027" w:rsidRDefault="000C4027">
      <w:pPr>
        <w:pStyle w:val="ProductList-BodyIndented"/>
      </w:pPr>
    </w:p>
    <w:p w:rsidR="000C4027" w:rsidRDefault="00090345">
      <w:pPr>
        <w:pStyle w:val="ProductList-ClauseHeading"/>
        <w:outlineLvl w:val="4"/>
      </w:pPr>
      <w:r>
        <w:t>3.2 Використання, що не вимагає ліцензій доступу клієнта</w:t>
      </w:r>
    </w:p>
    <w:p w:rsidR="000C4027" w:rsidRDefault="00090345">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w:t>
      </w:r>
      <w:r>
        <w:t xml:space="preserve">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w:t>
      </w:r>
      <w:r>
        <w:t>об’єднане підключення з іншої інтегрованої програми або служби.</w:t>
      </w:r>
    </w:p>
    <w:p w:rsidR="000C4027" w:rsidRDefault="000C4027">
      <w:pPr>
        <w:pStyle w:val="ProductList-Body"/>
      </w:pPr>
    </w:p>
    <w:p w:rsidR="000C4027" w:rsidRDefault="00090345">
      <w:pPr>
        <w:pStyle w:val="ProductList-ClauseHeading"/>
        <w:outlineLvl w:val="4"/>
      </w:pPr>
      <w:r>
        <w:t>3.3 Технологія SQL Server</w:t>
      </w:r>
    </w:p>
    <w:p w:rsidR="000C4027" w:rsidRDefault="00090345">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w:instrText>
      </w:r>
      <w:r>
        <w:instrText xml:space="preserve">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w:t>
      </w:r>
      <w:r>
        <w:t>грамне забезпечення бази даних SQL Server.</w:t>
      </w:r>
    </w:p>
    <w:p w:rsidR="000C4027" w:rsidRDefault="000C4027">
      <w:pPr>
        <w:pStyle w:val="ProductList-Body"/>
      </w:pPr>
    </w:p>
    <w:p w:rsidR="000C4027" w:rsidRDefault="00090345">
      <w:pPr>
        <w:pStyle w:val="ProductList-ClauseHeading"/>
        <w:outlineLvl w:val="4"/>
      </w:pPr>
      <w:r>
        <w:t>3.4 Бібліотеки, ліцензовані за стандартною загальною ліцензією обмеженого застосування GNU</w:t>
      </w:r>
    </w:p>
    <w:p w:rsidR="000C4027" w:rsidRDefault="00090345">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w:t>
      </w:r>
      <w:r>
        <w:t>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w:t>
      </w:r>
      <w:r>
        <w:t>о забезпечення.</w:t>
      </w:r>
    </w:p>
    <w:p w:rsidR="000C4027" w:rsidRDefault="000C4027">
      <w:pPr>
        <w:pStyle w:val="ProductList-Body"/>
      </w:pPr>
    </w:p>
    <w:p w:rsidR="000C4027" w:rsidRDefault="00090345">
      <w:pPr>
        <w:pStyle w:val="ProductList-ClauseHeading"/>
        <w:outlineLvl w:val="4"/>
      </w:pPr>
      <w:r>
        <w:t>3.5 Служби Visual Studio Team Foundation Server Build Services</w:t>
      </w:r>
    </w:p>
    <w:p w:rsidR="000C4027" w:rsidRDefault="00090345">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w:t>
      </w:r>
      <w:r>
        <w:t xml:space="preserv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w:instrText>
      </w:r>
      <w:r>
        <w:instrText xml:space="preserve">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w:instrText>
      </w:r>
      <w:r>
        <w:instrText xml:space="preserve">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0C4027" w:rsidRDefault="000C4027">
      <w:pPr>
        <w:pStyle w:val="ProductList-Body"/>
      </w:pPr>
    </w:p>
    <w:p w:rsidR="000C4027" w:rsidRDefault="00090345">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Розширення Visual Studio Team Foundation Server для Projec</w:t>
            </w:r>
            <w:r>
              <w:t>t Server</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Розширення Visual Studio Team Foundation Server для Sharepoint</w:t>
            </w:r>
          </w:p>
        </w:tc>
      </w:tr>
    </w:tbl>
    <w:p w:rsidR="000C4027" w:rsidRDefault="00090345">
      <w:pPr>
        <w:pStyle w:val="ProductList-Offering1SubSection"/>
        <w:outlineLvl w:val="3"/>
      </w:pPr>
      <w:bookmarkStart w:id="186" w:name="_Sec837"/>
      <w:r>
        <w:t>4. Підтримка програмного забезпечення</w:t>
      </w:r>
      <w:bookmarkEnd w:id="186"/>
    </w:p>
    <w:tbl>
      <w:tblPr>
        <w:tblStyle w:val="PURTable"/>
        <w:tblW w:w="0" w:type="dxa"/>
        <w:tblLook w:val="04A0" w:firstRow="1" w:lastRow="0" w:firstColumn="1" w:lastColumn="0" w:noHBand="0" w:noVBand="1"/>
      </w:tblPr>
      <w:tblGrid>
        <w:gridCol w:w="3720"/>
        <w:gridCol w:w="3451"/>
        <w:gridCol w:w="3533"/>
        <w:gridCol w:w="86"/>
      </w:tblGrid>
      <w:tr w:rsidR="000C402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w:instrText>
            </w:r>
            <w:r>
              <w:instrText xml:space="preserve">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w:instrText>
            </w:r>
            <w:r>
              <w:instrText xml:space="preserve">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w:t>
            </w:r>
            <w:r>
              <w:t>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r w:rsidR="000C4027">
        <w:tc>
          <w:tcPr>
            <w:tcW w:w="12240" w:type="dxa"/>
            <w:gridSpan w:val="4"/>
            <w:tcBorders>
              <w:top w:val="none" w:sz="4" w:space="0" w:color="6E6E6E"/>
              <w:left w:val="none" w:sz="4" w:space="0" w:color="6E6E6E"/>
              <w:bottom w:val="none" w:sz="4" w:space="0" w:color="6E6E6E"/>
              <w:right w:val="none" w:sz="4" w:space="0" w:color="6E6E6E"/>
            </w:tcBorders>
          </w:tcPr>
          <w:p w:rsidR="000C4027" w:rsidRDefault="000C4027">
            <w:pPr>
              <w:pStyle w:val="PURBreadcrumb"/>
            </w:pPr>
          </w:p>
          <w:tbl>
            <w:tblPr>
              <w:tblW w:w="0" w:type="dxa"/>
              <w:tblLook w:val="04A0" w:firstRow="1" w:lastRow="0" w:firstColumn="1" w:lastColumn="0" w:noHBand="0" w:noVBand="1"/>
            </w:tblPr>
            <w:tblGrid>
              <w:gridCol w:w="10674"/>
            </w:tblGrid>
            <w:tr w:rsidR="000C4027">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TableBody"/>
            </w:pPr>
          </w:p>
        </w:tc>
      </w:tr>
    </w:tbl>
    <w:p w:rsidR="000C4027" w:rsidRDefault="000C4027">
      <w:pPr>
        <w:pStyle w:val="ProductList-Body"/>
      </w:pPr>
    </w:p>
    <w:p w:rsidR="000C4027" w:rsidRDefault="00090345">
      <w:pPr>
        <w:pStyle w:val="ProductList-OfferingGroupHeading"/>
        <w:outlineLvl w:val="1"/>
      </w:pPr>
      <w:bookmarkStart w:id="187" w:name="_Sec618"/>
      <w:r>
        <w:t>Windows</w:t>
      </w:r>
      <w:bookmarkEnd w:id="187"/>
      <w:r>
        <w:fldChar w:fldCharType="begin"/>
      </w:r>
      <w:r>
        <w:instrText xml:space="preserve"> TC "</w:instrText>
      </w:r>
      <w:bookmarkStart w:id="188" w:name="_Toc452128825"/>
      <w:r>
        <w:instrText>Windows</w:instrText>
      </w:r>
      <w:bookmarkEnd w:id="188"/>
      <w:r>
        <w:instrText>" \l 2</w:instrText>
      </w:r>
      <w:r>
        <w:fldChar w:fldCharType="end"/>
      </w:r>
    </w:p>
    <w:p w:rsidR="000C4027" w:rsidRDefault="00090345">
      <w:pPr>
        <w:pStyle w:val="ProductList-Offering2HeadingNoBorder"/>
        <w:outlineLvl w:val="2"/>
      </w:pPr>
      <w:bookmarkStart w:id="189" w:name="_Sec652"/>
      <w:r>
        <w:t>Операційна система Windows для настільних комп’ютерів</w:t>
      </w:r>
      <w:bookmarkEnd w:id="189"/>
      <w:r>
        <w:fldChar w:fldCharType="begin"/>
      </w:r>
      <w:r>
        <w:instrText xml:space="preserve"> TC "</w:instrText>
      </w:r>
      <w:bookmarkStart w:id="190" w:name="_Toc452128826"/>
      <w:r>
        <w:instrText>Операційна система Windows для настільних комп’ютерів</w:instrText>
      </w:r>
      <w:bookmarkEnd w:id="190"/>
      <w:r>
        <w:instrText>" \l 3</w:instrText>
      </w:r>
      <w:r>
        <w:fldChar w:fldCharType="end"/>
      </w:r>
    </w:p>
    <w:p w:rsidR="000C4027" w:rsidRDefault="00090345">
      <w:pPr>
        <w:pStyle w:val="ProductList-Offering1SubSection"/>
        <w:outlineLvl w:val="3"/>
      </w:pPr>
      <w:bookmarkStart w:id="191" w:name="_Sec700"/>
      <w:r>
        <w:t>1. Доступність програм</w:t>
      </w:r>
      <w:bookmarkEnd w:id="191"/>
    </w:p>
    <w:tbl>
      <w:tblPr>
        <w:tblStyle w:val="PURTable"/>
        <w:tblW w:w="0" w:type="dxa"/>
        <w:tblLook w:val="04A0" w:firstRow="1" w:lastRow="0" w:firstColumn="1" w:lastColumn="0" w:noHBand="0" w:noVBand="1"/>
      </w:tblPr>
      <w:tblGrid>
        <w:gridCol w:w="3980"/>
        <w:gridCol w:w="613"/>
        <w:gridCol w:w="606"/>
        <w:gridCol w:w="607"/>
        <w:gridCol w:w="600"/>
        <w:gridCol w:w="601"/>
        <w:gridCol w:w="607"/>
        <w:gridCol w:w="613"/>
        <w:gridCol w:w="634"/>
        <w:gridCol w:w="619"/>
        <w:gridCol w:w="609"/>
        <w:gridCol w:w="689"/>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w:instrText>
            </w:r>
            <w:r>
              <w:instrText xml:space="preserv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w:instrText>
            </w:r>
            <w:r>
              <w:instrText xml:space="preserve">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w:t>
            </w:r>
            <w:r>
              <w:t>ту)</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Оновлення Window</w:t>
            </w:r>
            <w:r>
              <w:t>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r>
              <w:t>»)</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single" w:sz="9" w:space="0" w:color="FFFFFF"/>
              <w:bottom w:val="none" w:sz="4" w:space="0" w:color="BFBFBF"/>
              <w:right w:val="single" w:sz="9" w:space="0" w:color="FFFFFF"/>
            </w:tcBorders>
          </w:tcPr>
          <w:p w:rsidR="000C4027" w:rsidRDefault="00090345">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C4027" w:rsidRDefault="0009034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C4027" w:rsidRDefault="000C402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192" w:name="_Sec755"/>
      <w:r>
        <w:t>2. Умови продукту</w:t>
      </w:r>
      <w:bookmarkEnd w:id="19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w:instrText>
            </w:r>
            <w:r>
              <w:instrText xml:space="preserve">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w:instrText>
            </w:r>
            <w:r>
              <w:instrText xml:space="preserve">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w:instrText>
            </w:r>
            <w:r>
              <w:instrText xml:space="preserve">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w:t>
            </w:r>
            <w:r>
              <w:rPr>
                <w:color w:val="404040"/>
              </w:rPr>
              <w:t>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w:instrText>
            </w:r>
            <w:r>
              <w:instrText xml:space="preserve">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w:instrText>
            </w:r>
            <w:r>
              <w:instrText xml:space="preserve">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 Знижка UTD : знижка, доступна клієнтам з</w:instrText>
            </w:r>
            <w:r>
              <w:instrText xml:space="preserve">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Кваліфікаційні операційні системи</w:t>
      </w:r>
    </w:p>
    <w:p w:rsidR="000C4027" w:rsidRDefault="00090345">
      <w:pPr>
        <w:pStyle w:val="ProductList-Body"/>
      </w:pPr>
      <w:r>
        <w:t>Клієнти можуть придбат</w:t>
      </w:r>
      <w:r>
        <w:t xml:space="preserve">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w:t>
      </w:r>
      <w:r>
        <w:t xml:space="preserve">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w:t>
      </w:r>
      <w:r>
        <w:t xml:space="preserve">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w:t>
      </w:r>
      <w:r>
        <w:t xml:space="preserve">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w:instrText>
      </w:r>
      <w:r>
        <w:instrText xml:space="preserve">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0C4027" w:rsidRDefault="000C4027">
      <w:pPr>
        <w:pStyle w:val="ProductList-Body"/>
      </w:pPr>
    </w:p>
    <w:p w:rsidR="000C4027" w:rsidRDefault="00090345">
      <w:pPr>
        <w:pStyle w:val="ProductList-SubClauseHeading"/>
        <w:outlineLvl w:val="5"/>
      </w:pPr>
      <w:r>
        <w:t>2.1.1 Пояснення щодо Кваліфікаційних операційних систем</w:t>
      </w:r>
    </w:p>
    <w:p w:rsidR="000C4027" w:rsidRDefault="00090345">
      <w:pPr>
        <w:pStyle w:val="ProductList-BodyIndented"/>
      </w:pPr>
      <w:r>
        <w:t>Залежно від програми кваліфік</w:t>
      </w:r>
      <w:r>
        <w:t>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0C40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Освітні установи та Неприбуткові організації</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Windows 7</w:t>
            </w:r>
            <w:r>
              <w:fldChar w:fldCharType="begin"/>
            </w:r>
            <w:r>
              <w:instrText xml:space="preserve"> XE "</w:instrText>
            </w:r>
            <w:r>
              <w:instrText xml:space="preserve">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none" w:sz="4" w:space="0" w:color="000000"/>
            </w:tcBorders>
          </w:tcPr>
          <w:p w:rsidR="000C4027" w:rsidRDefault="00090345">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C4027" w:rsidRDefault="000C40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C4027" w:rsidRDefault="000C4027">
            <w:pPr>
              <w:pStyle w:val="ProductList-TableBody"/>
              <w:jc w:val="center"/>
            </w:pP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Vista Ultimate для вбудованих систем</w:t>
            </w:r>
            <w:r>
              <w:fldChar w:fldCharType="begin"/>
            </w:r>
            <w:r>
              <w:instrText xml:space="preserve"> XE "</w:instrText>
            </w:r>
            <w:r>
              <w:instrText xml:space="preserve">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bl>
    <w:p w:rsidR="000C4027" w:rsidRDefault="00090345">
      <w:pPr>
        <w:pStyle w:val="ProductList-BodyIndented"/>
      </w:pPr>
      <w:r>
        <w:rPr>
          <w:i/>
          <w:vertAlign w:val="superscript"/>
        </w:rPr>
        <w:t>1</w:t>
      </w:r>
      <w:r>
        <w:rPr>
          <w:i/>
        </w:rPr>
        <w:t xml:space="preserve">Включає 32-розрядні та 64-розрядні операційні системи. </w:t>
      </w:r>
    </w:p>
    <w:p w:rsidR="000C4027" w:rsidRDefault="00090345">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0C4027" w:rsidRDefault="00090345">
      <w:pPr>
        <w:pStyle w:val="ProductList-BodyIndented"/>
      </w:pPr>
      <w:r>
        <w:rPr>
          <w:i/>
          <w:vertAlign w:val="superscript"/>
        </w:rPr>
        <w:t>3</w:t>
      </w:r>
      <w:r>
        <w:rPr>
          <w:i/>
        </w:rPr>
        <w:t xml:space="preserve">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w:t>
      </w:r>
      <w:r>
        <w:rPr>
          <w:i/>
        </w:rPr>
        <w:t>користувача».</w:t>
      </w:r>
    </w:p>
    <w:p w:rsidR="000C4027" w:rsidRDefault="00090345">
      <w:pPr>
        <w:pStyle w:val="ProductList-BodyIndented"/>
      </w:pPr>
      <w:r>
        <w:rPr>
          <w:i/>
          <w:vertAlign w:val="superscript"/>
        </w:rPr>
        <w:t>4</w:t>
      </w:r>
      <w:r>
        <w:rPr>
          <w:i/>
        </w:rPr>
        <w:t>Не стосується Academic, Charity та OV-CW.</w:t>
      </w:r>
    </w:p>
    <w:p w:rsidR="000C4027" w:rsidRDefault="00090345">
      <w:pPr>
        <w:pStyle w:val="ProductList-BodyIndented"/>
      </w:pPr>
      <w:r>
        <w:rPr>
          <w:i/>
          <w:vertAlign w:val="superscript"/>
        </w:rPr>
        <w:t>5</w:t>
      </w:r>
      <w:r>
        <w:rPr>
          <w:i/>
        </w:rPr>
        <w:t>N, K і KN – спеціалізовані випуски для певних ринків.</w:t>
      </w:r>
    </w:p>
    <w:p w:rsidR="000C4027" w:rsidRDefault="000C4027">
      <w:pPr>
        <w:pStyle w:val="ProductList-BodyIndented"/>
      </w:pPr>
    </w:p>
    <w:p w:rsidR="000C4027" w:rsidRDefault="00090345">
      <w:pPr>
        <w:pStyle w:val="ProductList-SubClauseHeading"/>
        <w:outlineLvl w:val="5"/>
      </w:pPr>
      <w:r>
        <w:t>2.1.2 Пояснення щодо Кваліфікаційних операційних систем з обмеженнями стосовно використання</w:t>
      </w:r>
    </w:p>
    <w:p w:rsidR="000C4027" w:rsidRDefault="00090345">
      <w:pPr>
        <w:pStyle w:val="ProductList-BodyIndented"/>
      </w:pPr>
      <w:r>
        <w:t xml:space="preserve">Якщо програмне забезпечення оновлення інсталюється </w:t>
      </w:r>
      <w:r>
        <w:t xml:space="preserve">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w:t>
      </w:r>
      <w:r>
        <w:t>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0C40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Нові</w:t>
            </w:r>
            <w:r>
              <w:rPr>
                <w:color w:val="FFFFFF"/>
              </w:rPr>
              <w:t xml:space="preserve">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Освітні установи та Неприбуткові організації</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Версія для роздрібних магазинів Windows Embedded 8 і 8.1 I</w:t>
            </w:r>
            <w:r>
              <w:t>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для пунктів обслуговування клієнтів</w:t>
            </w:r>
            <w:r>
              <w:fldChar w:fldCharType="begin"/>
            </w:r>
            <w:r>
              <w:instrText xml:space="preserve"> XE "</w:instrText>
            </w:r>
            <w:r>
              <w:instrText xml:space="preserve">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XP Embedded</w:t>
            </w:r>
            <w:r>
              <w:fldChar w:fldCharType="begin"/>
            </w:r>
            <w:r>
              <w:instrText xml:space="preserve"> XE "</w:instrText>
            </w:r>
            <w:r>
              <w:instrText xml:space="preserve">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6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bl>
    <w:p w:rsidR="000C4027" w:rsidRDefault="00090345">
      <w:pPr>
        <w:pStyle w:val="ProductList-BodyIndented"/>
      </w:pPr>
      <w:r>
        <w:rPr>
          <w:i/>
          <w:vertAlign w:val="superscript"/>
        </w:rPr>
        <w:t>1</w:t>
      </w:r>
      <w:r>
        <w:rPr>
          <w:i/>
        </w:rPr>
        <w:t xml:space="preserve">Включає 32-розрядні та 64-розрядні операційні системи. </w:t>
      </w:r>
    </w:p>
    <w:p w:rsidR="000C4027" w:rsidRDefault="00090345">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0C4027" w:rsidRDefault="00090345">
      <w:pPr>
        <w:pStyle w:val="ProductList-BodyIndented"/>
      </w:pPr>
      <w:r>
        <w:rPr>
          <w:i/>
          <w:vertAlign w:val="superscript"/>
        </w:rPr>
        <w:t>3</w:t>
      </w:r>
      <w:r>
        <w:rPr>
          <w:i/>
        </w:rPr>
        <w:t>Не стосується Academic, Charity та OV-CW.</w:t>
      </w:r>
    </w:p>
    <w:p w:rsidR="000C4027" w:rsidRDefault="000C4027">
      <w:pPr>
        <w:pStyle w:val="ProductList-BodyIndented"/>
      </w:pPr>
    </w:p>
    <w:p w:rsidR="000C4027" w:rsidRDefault="00090345">
      <w:pPr>
        <w:pStyle w:val="ProductList-BodyIndented"/>
      </w:pPr>
      <w:r>
        <w:rPr>
          <w:b/>
        </w:rPr>
        <w:t>2.1.2.1 Обмеження стосовно використання Вбудованих кваліфіка</w:t>
      </w:r>
      <w:r>
        <w:rPr>
          <w:b/>
        </w:rPr>
        <w:t>ційних операційних систем Windows</w:t>
      </w:r>
    </w:p>
    <w:p w:rsidR="000C4027" w:rsidRDefault="00090345" w:rsidP="00553FF5">
      <w:pPr>
        <w:pStyle w:val="ProductList-Bullet"/>
        <w:numPr>
          <w:ilvl w:val="1"/>
          <w:numId w:val="22"/>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w:t>
      </w:r>
      <w:r>
        <w:t xml:space="preserve">х випусків, застосовуються наведені далі умови. </w:t>
      </w:r>
    </w:p>
    <w:p w:rsidR="000C4027" w:rsidRDefault="00090345" w:rsidP="00553FF5">
      <w:pPr>
        <w:pStyle w:val="ProductList-Bullet"/>
        <w:numPr>
          <w:ilvl w:val="2"/>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0C4027" w:rsidRDefault="00090345" w:rsidP="00553FF5">
      <w:pPr>
        <w:pStyle w:val="ProductList-Bullet"/>
        <w:numPr>
          <w:ilvl w:val="2"/>
          <w:numId w:val="22"/>
        </w:numPr>
      </w:pPr>
      <w:r>
        <w:t>Інше</w:t>
      </w:r>
      <w:r>
        <w:t xml:space="preserve">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w:t>
      </w:r>
      <w:r>
        <w:t>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w:t>
      </w:r>
      <w:r>
        <w:t xml:space="preserve">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w:t>
      </w:r>
      <w:r>
        <w:t>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w:t>
      </w:r>
      <w:r>
        <w:t xml:space="preserve">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w:t>
      </w:r>
      <w:r>
        <w:t>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0C4027" w:rsidRDefault="00090345" w:rsidP="00553FF5">
      <w:pPr>
        <w:pStyle w:val="ProductList-Bullet"/>
        <w:numPr>
          <w:ilvl w:val="1"/>
          <w:numId w:val="22"/>
        </w:numPr>
      </w:pPr>
      <w:r>
        <w:t>Крім того, Клієнт може викори</w:t>
      </w:r>
      <w:r>
        <w:t xml:space="preserve">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rsidR="000C4027" w:rsidRDefault="00090345" w:rsidP="00553FF5">
      <w:pPr>
        <w:pStyle w:val="ProductList-Bullet"/>
        <w:numPr>
          <w:ilvl w:val="2"/>
          <w:numId w:val="22"/>
        </w:numPr>
      </w:pPr>
      <w:r>
        <w:t>Під час переходу з Windows Embedded 8.1 Industry Pro Retail (або будь-якої попередньої в</w:t>
      </w:r>
      <w:r>
        <w:t>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w:t>
      </w:r>
      <w:r>
        <w:t>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0C4027" w:rsidRDefault="000C4027">
      <w:pPr>
        <w:pStyle w:val="ProductList-BodyIndented"/>
      </w:pPr>
    </w:p>
    <w:p w:rsidR="000C4027" w:rsidRDefault="00090345">
      <w:pPr>
        <w:pStyle w:val="ProductList-SubClauseHeading"/>
        <w:outlineLvl w:val="5"/>
      </w:pPr>
      <w:r>
        <w:t xml:space="preserve">2.1.3 Правила кваліфікаційних </w:t>
      </w:r>
      <w:r>
        <w:t>ОС для Ліцензій на оновлення Windows за програмою корпоративного ліцензування «Volume Licensing»</w:t>
      </w:r>
    </w:p>
    <w:p w:rsidR="000C4027" w:rsidRDefault="00090345" w:rsidP="00553FF5">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0C4027" w:rsidRDefault="00090345" w:rsidP="00553FF5">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0C4027" w:rsidRDefault="00090345" w:rsidP="00553FF5">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w:t>
      </w:r>
      <w:r>
        <w:t>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0C4027" w:rsidRDefault="00090345" w:rsidP="00553FF5">
      <w:pPr>
        <w:pStyle w:val="ProductList-Bullet"/>
        <w:numPr>
          <w:ilvl w:val="1"/>
          <w:numId w:val="23"/>
        </w:numPr>
      </w:pPr>
      <w:r>
        <w:t>Клієнти з ліцензіями «Academic Select», «Academic Open», Угодою CA</w:t>
      </w:r>
      <w:r>
        <w:t>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w:t>
      </w:r>
      <w:r>
        <w:t>удь-якого права передавати цю Ліцензію поза межами країни її придбання.</w:t>
      </w:r>
    </w:p>
    <w:p w:rsidR="000C4027" w:rsidRDefault="000C4027">
      <w:pPr>
        <w:pStyle w:val="ProductList-BodyIndented"/>
      </w:pPr>
    </w:p>
    <w:p w:rsidR="000C4027" w:rsidRDefault="00090345">
      <w:pPr>
        <w:pStyle w:val="ProductList-ClauseHeading"/>
        <w:outlineLvl w:val="4"/>
      </w:pPr>
      <w:r>
        <w:t>2.2 Оновлення Windows Enterprise (не прив’язане до версій) і Windows Professional (не прив’язане до версій)</w:t>
      </w:r>
    </w:p>
    <w:p w:rsidR="000C4027" w:rsidRDefault="00090345">
      <w:pPr>
        <w:pStyle w:val="ProductList-Body"/>
      </w:pPr>
      <w:r>
        <w:t xml:space="preserve">Неприв’язані до версій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w:t>
      </w:r>
      <w:r>
        <w:t xml:space="preserve">(два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w:t>
      </w:r>
      <w:r>
        <w:t xml:space="preserve">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0C4027" w:rsidRDefault="000C4027">
      <w:pPr>
        <w:pStyle w:val="ProductList-Body"/>
      </w:pPr>
    </w:p>
    <w:p w:rsidR="000C4027" w:rsidRDefault="00090345">
      <w:pPr>
        <w:pStyle w:val="ProductList-ClauseHeading"/>
        <w:outlineLvl w:val="4"/>
      </w:pPr>
      <w:r>
        <w:t>2.3 Повторне відтворення Windows 10</w:t>
      </w:r>
    </w:p>
    <w:p w:rsidR="000C4027" w:rsidRDefault="00090345">
      <w:pPr>
        <w:pStyle w:val="ProductList-Body"/>
      </w:pPr>
      <w:r>
        <w:t xml:space="preserve">Якщо третя сторона збирається повторно відтворити Windows на окремо </w:t>
      </w:r>
      <w:r>
        <w:fldChar w:fldCharType="begin"/>
      </w:r>
      <w:r>
        <w:instrText xml:space="preserve"> AutoTextList   \s </w:instrText>
      </w:r>
      <w:r>
        <w:instrText xml:space="preserve">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w:t>
      </w:r>
      <w:r>
        <w:t>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0C4027" w:rsidRDefault="000C4027">
      <w:pPr>
        <w:pStyle w:val="ProductList-Body"/>
      </w:pPr>
    </w:p>
    <w:p w:rsidR="000C4027" w:rsidRDefault="00090345">
      <w:pPr>
        <w:pStyle w:val="ProductList-ClauseHeading"/>
        <w:outlineLvl w:val="4"/>
      </w:pPr>
      <w:r>
        <w:t>2.4 Регіональні варіанти виконання</w:t>
      </w:r>
    </w:p>
    <w:p w:rsidR="000C4027" w:rsidRDefault="00090345">
      <w:pPr>
        <w:pStyle w:val="ProductList-SubClauseHeading"/>
        <w:outlineLvl w:val="5"/>
      </w:pPr>
      <w:r>
        <w:t>2.4.1 N-Версії (без Програвача Windows Media) Microsoft Windows X</w:t>
      </w:r>
      <w:r>
        <w:t>P Professional, Vista Business і 7 Professional</w:t>
      </w:r>
    </w:p>
    <w:p w:rsidR="000C4027" w:rsidRDefault="00090345">
      <w:pPr>
        <w:pStyle w:val="ProductList-BodyIndented"/>
      </w:pPr>
      <w:r>
        <w:t>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w:t>
      </w:r>
      <w:r>
        <w:t xml:space="preserve">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2">
        <w:r>
          <w:rPr>
            <w:color w:val="00467F"/>
            <w:u w:val="single"/>
          </w:rPr>
          <w:t>http://go.microsoft.com/?linkid=9839207</w:t>
        </w:r>
      </w:hyperlink>
      <w:r>
        <w:t>.</w:t>
      </w:r>
    </w:p>
    <w:p w:rsidR="000C4027" w:rsidRDefault="000C4027">
      <w:pPr>
        <w:pStyle w:val="ProductList-BodyIndented"/>
      </w:pPr>
    </w:p>
    <w:p w:rsidR="000C4027" w:rsidRDefault="00090345">
      <w:pPr>
        <w:pStyle w:val="ProductList-SubClauseHeading"/>
        <w:outlineLvl w:val="5"/>
      </w:pPr>
      <w:r>
        <w:t>2.4.2 K- та KN-версії Windows XP Professional, Vista Business і 7 Professional</w:t>
      </w:r>
    </w:p>
    <w:p w:rsidR="000C4027" w:rsidRDefault="00090345">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w:t>
      </w:r>
      <w:r>
        <w:t xml:space="preserve">р., розміщеному на веб-сторінці </w:t>
      </w:r>
      <w:hyperlink r:id="rId73">
        <w:r>
          <w:rPr>
            <w:color w:val="00467F"/>
            <w:u w:val="single"/>
          </w:rPr>
          <w:t>http://go.microsoft.com/?linkid=9839207</w:t>
        </w:r>
      </w:hyperlink>
      <w:r>
        <w:t>.</w:t>
      </w:r>
    </w:p>
    <w:p w:rsidR="000C4027" w:rsidRDefault="000C4027">
      <w:pPr>
        <w:pStyle w:val="ProductList-BodyIndented"/>
      </w:pPr>
    </w:p>
    <w:p w:rsidR="000C4027" w:rsidRDefault="00090345">
      <w:pPr>
        <w:pStyle w:val="ProductList-SubClauseHeading"/>
        <w:outlineLvl w:val="5"/>
      </w:pPr>
      <w:r>
        <w:t>2.4.3 Windows 8/8.1 Pro KN і Windows 10 Pro KN</w:t>
      </w:r>
    </w:p>
    <w:p w:rsidR="000C4027" w:rsidRDefault="00090345">
      <w:pPr>
        <w:pStyle w:val="ProductList-BodyIndented"/>
      </w:pPr>
      <w:r>
        <w:t>Розташовані в Кореї Клієнти, які мають активну угоду корпоративного ліцензув</w:t>
      </w:r>
      <w:r>
        <w:t>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0C4027" w:rsidRDefault="000C4027">
      <w:pPr>
        <w:pStyle w:val="ProductList-BodyIndented"/>
      </w:pPr>
    </w:p>
    <w:p w:rsidR="000C4027" w:rsidRDefault="00090345">
      <w:pPr>
        <w:pStyle w:val="ProductList-SubClauseHeading"/>
        <w:outlineLvl w:val="5"/>
      </w:pPr>
      <w:r>
        <w:t>2.4.4 Windows 8/8.1 Pro N і Wind</w:t>
      </w:r>
      <w:r>
        <w:t>ows 10 Pro N (без програвача Windows Media)</w:t>
      </w:r>
    </w:p>
    <w:p w:rsidR="000C4027" w:rsidRDefault="00090345">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w:t>
      </w:r>
      <w:r>
        <w:t xml:space="preserve">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0C4027" w:rsidRDefault="000C4027">
      <w:pPr>
        <w:pStyle w:val="ProductList-BodyIndented"/>
      </w:pPr>
    </w:p>
    <w:p w:rsidR="000C4027" w:rsidRDefault="00090345">
      <w:pPr>
        <w:pStyle w:val="ProductList-ClauseHeading"/>
        <w:outlineLvl w:val="4"/>
      </w:pPr>
      <w:r>
        <w:t>2.5 Комплект Windows Embedded 8 Standard Enterprise</w:t>
      </w:r>
    </w:p>
    <w:p w:rsidR="000C4027" w:rsidRDefault="00090345">
      <w:pPr>
        <w:pStyle w:val="ProductList-Body"/>
      </w:pPr>
      <w:r>
        <w:t>Використання функцій програмн</w:t>
      </w:r>
      <w:r>
        <w:t>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w:t>
      </w:r>
      <w:r>
        <w:t>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0C4027" w:rsidRDefault="00090345">
      <w:pPr>
        <w:pStyle w:val="ProductList-Offering1SubSection"/>
        <w:outlineLvl w:val="3"/>
      </w:pPr>
      <w:bookmarkStart w:id="193" w:name="_Sec813"/>
      <w:r>
        <w:t xml:space="preserve">3. Права на </w:t>
      </w:r>
      <w:r>
        <w:t>використання</w:t>
      </w:r>
      <w:bookmarkEnd w:id="193"/>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w:t>
              </w:r>
              <w:r>
                <w:rPr>
                  <w:color w:val="00467F"/>
                  <w:u w:val="single"/>
                </w:rPr>
                <w:t>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w:t>
            </w:r>
            <w:r>
              <w:rPr>
                <w:color w:val="0563C1"/>
              </w:rPr>
              <w:t>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w:instrText>
            </w:r>
            <w:r>
              <w:instrText xml:space="preserve">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Призначення ліцензій</w:t>
      </w:r>
    </w:p>
    <w:p w:rsidR="000C4027" w:rsidRDefault="00090345">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w:t>
      </w:r>
      <w:r>
        <w:t>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w:t>
      </w:r>
      <w:r>
        <w:t>ення».</w:t>
      </w:r>
    </w:p>
    <w:p w:rsidR="000C4027" w:rsidRDefault="000C4027">
      <w:pPr>
        <w:pStyle w:val="ProductList-Body"/>
      </w:pPr>
    </w:p>
    <w:p w:rsidR="000C4027" w:rsidRDefault="00090345">
      <w:pPr>
        <w:pStyle w:val="ProductList-ClauseHeading"/>
        <w:outlineLvl w:val="4"/>
      </w:pPr>
      <w:r>
        <w:t>3.2 Програми Windows</w:t>
      </w:r>
    </w:p>
    <w:p w:rsidR="000C4027" w:rsidRDefault="00090345">
      <w:pPr>
        <w:pStyle w:val="ProductList-Body"/>
      </w:pPr>
      <w:r>
        <w:t>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w:t>
      </w:r>
      <w:r>
        <w:t xml:space="preserve">а адресою </w:t>
      </w:r>
      <w:hyperlink r:id="rId7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5">
        <w:r>
          <w:rPr>
            <w:color w:val="00467F"/>
            <w:u w:val="single"/>
          </w:rPr>
          <w:t>http://xbox.com/legal/livetou</w:t>
        </w:r>
      </w:hyperlink>
      <w:r>
        <w:t>.</w:t>
      </w:r>
    </w:p>
    <w:p w:rsidR="000C4027" w:rsidRDefault="00090345">
      <w:pPr>
        <w:pStyle w:val="ProductList-Offering1SubSection"/>
        <w:outlineLvl w:val="3"/>
      </w:pPr>
      <w:bookmarkStart w:id="194" w:name="_Sec841"/>
      <w:r>
        <w:t>4. Підтримка програмного забезпечення</w:t>
      </w:r>
      <w:bookmarkEnd w:id="19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w:instrText>
            </w:r>
            <w:r>
              <w:instrText xml:space="preserve">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w:t>
            </w:r>
            <w:r>
              <w:rPr>
                <w:color w:val="404040"/>
              </w:rPr>
              <w:t>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76">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 xml:space="preserve">Права </w:t>
            </w:r>
            <w:r>
              <w:rPr>
                <w:color w:val="0563C1"/>
              </w:rPr>
              <w:t>на віддалене використання</w:t>
            </w:r>
            <w:r>
              <w:fldChar w:fldCharType="end"/>
            </w:r>
            <w:r>
              <w:t xml:space="preserve">: </w:t>
            </w:r>
            <w:hyperlink r:id="rId77">
              <w:r>
                <w:rPr>
                  <w:color w:val="00467F"/>
                  <w:u w:val="single"/>
                </w:rPr>
                <w:t>Лютий 2016 р.: Умови для продуктів</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4.1 Додаткові права користувача, які надано через Підтримку програмного забезпечення та які стосуються Підт</w:t>
      </w:r>
      <w:r>
        <w:t>римки програмного забезпечення Windows («на користувача» та «на пристрій») і Доступу Windows Virtual Desktop Access («на користувача» та «на пристрій»)</w:t>
      </w:r>
    </w:p>
    <w:p w:rsidR="000C4027" w:rsidRDefault="00090345">
      <w:pPr>
        <w:pStyle w:val="ProductList-Body"/>
      </w:pPr>
      <w:r>
        <w:t xml:space="preserve">Термін </w:t>
      </w:r>
      <w:r>
        <w:rPr>
          <w:b/>
          <w:color w:val="00188F"/>
        </w:rPr>
        <w:t>«Програмне забезпечення»</w:t>
      </w:r>
      <w:r>
        <w:t>, що використовується в цьому розділі, стосується Windows 10 Enterprise C</w:t>
      </w:r>
      <w:r>
        <w:t xml:space="preserve">urrent Branch або Windows Enterprise LTSB. </w:t>
      </w:r>
    </w:p>
    <w:p w:rsidR="000C4027" w:rsidRDefault="00090345">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0C4027" w:rsidRDefault="00090345">
      <w:pPr>
        <w:pStyle w:val="ProductList-Body"/>
      </w:pPr>
      <w:r>
        <w:t>Термін «</w:t>
      </w:r>
      <w:r>
        <w:rPr>
          <w:b/>
          <w:color w:val="00188F"/>
        </w:rPr>
        <w:t>Ліцензований користувач</w:t>
      </w:r>
      <w:r>
        <w:t>», що використовується тут, стосується користув</w:t>
      </w:r>
      <w:r>
        <w:t>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0C4027" w:rsidRDefault="00090345" w:rsidP="00553FF5">
      <w:pPr>
        <w:pStyle w:val="ProductList-Bullet"/>
        <w:numPr>
          <w:ilvl w:val="0"/>
          <w:numId w:val="24"/>
        </w:numPr>
      </w:pPr>
      <w:r>
        <w:t>Будь-який користувач Ліцензованого пристрою або будь-який пристрій, який вик</w:t>
      </w:r>
      <w:r>
        <w:t>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w:t>
      </w:r>
      <w:r>
        <w:t xml:space="preserve"> Фізичному операційному середовищі на пристроях, призначених для використання Клієнтом. </w:t>
      </w:r>
    </w:p>
    <w:p w:rsidR="000C4027" w:rsidRDefault="00090345" w:rsidP="00553FF5">
      <w:pPr>
        <w:pStyle w:val="ProductList-Bullet"/>
        <w:numPr>
          <w:ilvl w:val="0"/>
          <w:numId w:val="24"/>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w:t>
      </w:r>
      <w:r>
        <w:t xml:space="preserve">их пристроях із ліцензією «на пристрій» або на будь-якому пристрої, коли з ними працюють користувачі з відповідними ліцензіями «на користувача». </w:t>
      </w:r>
    </w:p>
    <w:p w:rsidR="000C4027" w:rsidRDefault="00090345" w:rsidP="00553FF5">
      <w:pPr>
        <w:pStyle w:val="ProductList-Bullet"/>
        <w:numPr>
          <w:ilvl w:val="0"/>
          <w:numId w:val="24"/>
        </w:numPr>
      </w:pPr>
      <w:r>
        <w:t>Клієнту дозволяється запускати Windows 10 Pro або будь-які попередні версії Програмного забезпечення замість б</w:t>
      </w:r>
      <w:r>
        <w:t xml:space="preserve">удь-якого Екземпляра, дозволеного в цьому розділі. </w:t>
      </w:r>
    </w:p>
    <w:p w:rsidR="000C4027" w:rsidRDefault="00090345" w:rsidP="00553FF5">
      <w:pPr>
        <w:pStyle w:val="ProductList-Bullet"/>
        <w:numPr>
          <w:ilvl w:val="0"/>
          <w:numId w:val="24"/>
        </w:numPr>
      </w:pPr>
      <w:r>
        <w:t>Клієнту не потрібна Ліцензія, щоб здійснювати доступ до дозволених Екземплярів лише для адміністрування програмного забезпечення.</w:t>
      </w:r>
    </w:p>
    <w:p w:rsidR="000C4027" w:rsidRDefault="000C4027">
      <w:pPr>
        <w:pStyle w:val="ProductList-Body"/>
      </w:pPr>
    </w:p>
    <w:p w:rsidR="000C4027" w:rsidRDefault="00090345">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0C402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C4027" w:rsidRDefault="000C402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C4027" w:rsidRDefault="0009034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C4027" w:rsidRDefault="00090345">
            <w:pPr>
              <w:pStyle w:val="ProductList-TableBody"/>
              <w:jc w:val="center"/>
            </w:pPr>
            <w:r>
              <w:rPr>
                <w:color w:val="FFFFFF"/>
              </w:rPr>
              <w:t>Windows VDA</w:t>
            </w:r>
          </w:p>
        </w:tc>
      </w:tr>
      <w:tr w:rsidR="000C402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C4027" w:rsidRDefault="000C402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На користувача</w:t>
            </w:r>
          </w:p>
        </w:tc>
      </w:tr>
      <w:tr w:rsidR="000C4027">
        <w:tc>
          <w:tcPr>
            <w:tcW w:w="80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w:instrText>
            </w:r>
            <w:r>
              <w:instrText xml:space="preserve">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w:instrText>
            </w:r>
            <w:r>
              <w:instrText xml:space="preserve">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w:instrText>
            </w:r>
            <w:r>
              <w:instrText xml:space="preserve">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w:instrText>
            </w:r>
            <w:r>
              <w:instrText xml:space="preserve">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Для Windows VDA (н</w:t>
            </w:r>
            <w:r>
              <w:t xml:space="preserve">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w:instrText>
            </w:r>
            <w:r>
              <w:instrText xml:space="preserve">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w:instrText>
            </w:r>
            <w:r>
              <w:instrText xml:space="preserve">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w:instrText>
            </w:r>
            <w:r>
              <w:instrText xml:space="preserve">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w:instrText>
            </w:r>
            <w:r>
              <w:instrText xml:space="preserve">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w:instrText>
            </w:r>
            <w:r>
              <w:instrText xml:space="preserve">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w:instrText>
            </w:r>
            <w:r>
              <w:instrText xml:space="preserve">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80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w:instrText>
            </w:r>
            <w:r>
              <w:instrText xml:space="preserve">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w:t>
            </w:r>
            <w:r>
              <w:rPr>
                <w:color w:val="0563C1"/>
              </w:rPr>
              <w:t>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w:instrText>
            </w:r>
            <w:r>
              <w:instrText>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w:instrText>
            </w:r>
            <w:r>
              <w:instrText xml:space="preserve">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w:t>
            </w:r>
            <w:r>
              <w:t xml:space="preserve">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w:instrText>
            </w:r>
            <w:r>
              <w:instrText xml:space="preserve">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w:instrText>
            </w:r>
            <w:r>
              <w:instrText xml:space="preserve">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w:instrText>
            </w:r>
            <w:r>
              <w:instrText xml:space="preserve">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w:t>
            </w:r>
            <w:r>
              <w:rPr>
                <w:color w:val="0563C1"/>
              </w:rPr>
              <w:t>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80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bl>
    <w:p w:rsidR="000C4027" w:rsidRDefault="000C4027">
      <w:pPr>
        <w:pStyle w:val="ProductList-Body"/>
      </w:pPr>
    </w:p>
    <w:p w:rsidR="000C4027" w:rsidRDefault="00090345">
      <w:pPr>
        <w:pStyle w:val="ProductList-SubClauseHeading"/>
        <w:outlineLvl w:val="5"/>
      </w:pPr>
      <w:r>
        <w:t>4.1.1 Права, що стосуються Windows 10 Enterprise Current Branch</w:t>
      </w:r>
    </w:p>
    <w:p w:rsidR="000C4027" w:rsidRDefault="00090345">
      <w:pPr>
        <w:pStyle w:val="ProductList-BodyIndented"/>
      </w:pPr>
      <w:r>
        <w:t>Windows 10 Enterprise Current Branch можуть</w:t>
      </w:r>
      <w:r>
        <w:t xml:space="preserve">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w:t>
      </w:r>
      <w:r>
        <w:t>єнти з постійними правами стосовно Windows Enterprise можуть інсталювати версію Windows Enterprise LTSB, яка діє на момент призупинення.</w:t>
      </w:r>
    </w:p>
    <w:p w:rsidR="000C4027" w:rsidRDefault="000C4027">
      <w:pPr>
        <w:pStyle w:val="ProductList-BodyIndented"/>
      </w:pPr>
    </w:p>
    <w:p w:rsidR="000C4027" w:rsidRDefault="00090345">
      <w:pPr>
        <w:pStyle w:val="ProductList-ClauseHeading"/>
        <w:outlineLvl w:val="4"/>
      </w:pPr>
      <w:r>
        <w:t>4.2 Кваліфікаційні операційні системи</w:t>
      </w:r>
    </w:p>
    <w:p w:rsidR="000C4027" w:rsidRDefault="00090345">
      <w:pPr>
        <w:pStyle w:val="ProductList-Body"/>
      </w:pPr>
      <w:r>
        <w:t>Кожен пристрій, для якого Клієнт отримує Підтримку програмного забезпечення та н</w:t>
      </w:r>
      <w:r>
        <w:t>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0C4027" w:rsidRDefault="00090345" w:rsidP="00553FF5">
      <w:pPr>
        <w:pStyle w:val="ProductList-Bullet"/>
        <w:numPr>
          <w:ilvl w:val="0"/>
          <w:numId w:val="25"/>
        </w:numPr>
      </w:pPr>
      <w:r>
        <w:t>Клієнти, які раніше придбали Підтримку програмного за</w:t>
      </w:r>
      <w:r>
        <w:t xml:space="preserve">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0C4027" w:rsidRDefault="00090345" w:rsidP="00553FF5">
      <w:pPr>
        <w:pStyle w:val="ProductList-Bullet"/>
        <w:numPr>
          <w:ilvl w:val="0"/>
          <w:numId w:val="25"/>
        </w:numPr>
      </w:pPr>
      <w:r>
        <w:t>Клієнти які раніше придбали Оновлення Windows Pro + Підтримку програм</w:t>
      </w:r>
      <w:r>
        <w:t>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0C4027" w:rsidRDefault="000C4027">
      <w:pPr>
        <w:pStyle w:val="ProductList-Body"/>
      </w:pPr>
    </w:p>
    <w:p w:rsidR="000C4027" w:rsidRDefault="00090345">
      <w:pPr>
        <w:pStyle w:val="ProductList-ClauseHeading"/>
        <w:outlineLvl w:val="4"/>
      </w:pPr>
      <w:r>
        <w:t>4.3 Перепризначення Підтримки програмного забезпечення Windows «на пристрій»</w:t>
      </w:r>
    </w:p>
    <w:p w:rsidR="000C4027" w:rsidRDefault="00090345">
      <w:pPr>
        <w:pStyle w:val="ProductList-Body"/>
      </w:pPr>
      <w:r>
        <w:t>Незважаючи на</w:t>
      </w:r>
      <w:r>
        <w:t xml:space="preserve">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w:t>
      </w:r>
      <w:r>
        <w:t>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w:t>
      </w:r>
      <w:r>
        <w:t>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w:t>
      </w:r>
      <w:r>
        <w:t xml:space="preserve">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w:t>
      </w:r>
      <w:r>
        <w:t xml:space="preserve">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0C4027" w:rsidRDefault="000C4027">
      <w:pPr>
        <w:pStyle w:val="ProductList-Body"/>
      </w:pPr>
    </w:p>
    <w:p w:rsidR="000C4027" w:rsidRDefault="00090345">
      <w:pPr>
        <w:pStyle w:val="ProductList-ClauseHeading"/>
        <w:outlineLvl w:val="4"/>
      </w:pPr>
      <w:r>
        <w:t xml:space="preserve">4.4 Правила призначення ліцензії на одного </w:t>
      </w:r>
      <w:r>
        <w:t>користувача на Підтримку програмного забезпечення Windows.</w:t>
      </w:r>
    </w:p>
    <w:p w:rsidR="000C4027" w:rsidRDefault="00090345">
      <w:pPr>
        <w:pStyle w:val="ProductList-SubClauseHeading"/>
        <w:outlineLvl w:val="5"/>
      </w:pPr>
      <w:r>
        <w:t>4.4.1 Ліцензія на передплату на Підтримку програмного забезпечення для Windows Enterprise «на користувача»</w:t>
      </w:r>
    </w:p>
    <w:p w:rsidR="000C4027" w:rsidRDefault="00090345">
      <w:pPr>
        <w:pStyle w:val="ProductList-BodyIndented"/>
      </w:pPr>
      <w:r>
        <w:fldChar w:fldCharType="begin"/>
      </w:r>
      <w:r>
        <w:instrText xml:space="preserve"> AutoTextList   \s NoStyle \t "Ліцензований користувач – одна особа, якій призначено Ліцен</w:instrText>
      </w:r>
      <w:r>
        <w:instrText xml:space="preserve">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w:t>
      </w:r>
      <w:r>
        <w:t>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0C4027" w:rsidRDefault="000C4027">
      <w:pPr>
        <w:pStyle w:val="ProductList-BodyIndented"/>
      </w:pPr>
    </w:p>
    <w:p w:rsidR="000C4027" w:rsidRDefault="00090345">
      <w:pPr>
        <w:pStyle w:val="ProductList-SubClauseHeading"/>
        <w:outlineLvl w:val="5"/>
      </w:pPr>
      <w:r>
        <w:t>4.4.2 Ліцензія Add-on на Підтримку програмного забезпеч</w:t>
      </w:r>
      <w:r>
        <w:t>ення для Windows Enterprise «на користувача»</w:t>
      </w:r>
    </w:p>
    <w:p w:rsidR="000C4027" w:rsidRDefault="00090345">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w:instrText>
      </w:r>
      <w:r>
        <w:instrText xml:space="preserve">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0C4027" w:rsidRDefault="000C4027">
      <w:pPr>
        <w:pStyle w:val="ProductList-BodyIndented"/>
      </w:pPr>
    </w:p>
    <w:p w:rsidR="000C4027" w:rsidRDefault="00090345">
      <w:pPr>
        <w:pStyle w:val="ProductList-ClauseHeading"/>
        <w:outlineLvl w:val="4"/>
      </w:pPr>
      <w:r>
        <w:t xml:space="preserve">4.5 Додаткова ліцензія з Підтримкою програмного забезпечення для операційної </w:t>
      </w:r>
      <w:r>
        <w:t>системи Windows для настільних комп’ютерів на користувача</w:t>
      </w:r>
    </w:p>
    <w:p w:rsidR="000C4027" w:rsidRDefault="00090345">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0C4027" w:rsidRDefault="00090345" w:rsidP="00553FF5">
      <w:pPr>
        <w:pStyle w:val="ProductList-Bullet"/>
        <w:numPr>
          <w:ilvl w:val="0"/>
          <w:numId w:val="26"/>
        </w:numPr>
      </w:pPr>
      <w:r>
        <w:t>покупається на додаток до ліцензії</w:t>
      </w:r>
      <w:r>
        <w:t xml:space="preserve">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0C4027" w:rsidRDefault="00090345" w:rsidP="00553FF5">
      <w:pPr>
        <w:pStyle w:val="ProductList-Bullet"/>
        <w:numPr>
          <w:ilvl w:val="0"/>
          <w:numId w:val="26"/>
        </w:numPr>
      </w:pPr>
      <w:r>
        <w:t>призначається Осн</w:t>
      </w:r>
      <w:r>
        <w:t>овному користувачу цього пристрою (при цьому такий пристрій також є основним робочим пристроєм Основного користувача),</w:t>
      </w:r>
    </w:p>
    <w:p w:rsidR="000C4027" w:rsidRDefault="00090345" w:rsidP="00553FF5">
      <w:pPr>
        <w:pStyle w:val="ProductList-Bullet"/>
        <w:numPr>
          <w:ilvl w:val="0"/>
          <w:numId w:val="26"/>
        </w:numPr>
      </w:pPr>
      <w:r>
        <w:t>дозволяє використовувати програмне забезпечення Windows Enterprise згідно з Умовами ліцензії на Windows Enterprise «на користувача» або У</w:t>
      </w:r>
      <w:r>
        <w:t>мовами ліцензії на VDA «на користувача», пов’язаними з Кваліфікаційним відшкодуванням або Ліцензією на оновлення відповідно,</w:t>
      </w:r>
    </w:p>
    <w:p w:rsidR="000C4027" w:rsidRDefault="00090345" w:rsidP="00553FF5">
      <w:pPr>
        <w:pStyle w:val="ProductList-Bullet"/>
        <w:numPr>
          <w:ilvl w:val="0"/>
          <w:numId w:val="26"/>
        </w:numPr>
      </w:pPr>
      <w:r>
        <w:t xml:space="preserve">перестає діяти після закінчення дії Кваліфікаційного відшкодування або Ліцензії на оновлення. </w:t>
      </w:r>
    </w:p>
    <w:p w:rsidR="000C4027" w:rsidRDefault="00090345">
      <w:pPr>
        <w:pStyle w:val="ProductList-Body"/>
      </w:pPr>
      <w:r>
        <w:t>Незважаючи на загальні права перепри</w:t>
      </w:r>
      <w:r>
        <w:t>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w:t>
      </w:r>
      <w:r>
        <w:t>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0C4027" w:rsidRDefault="000C4027">
      <w:pPr>
        <w:pStyle w:val="ProductList-Body"/>
      </w:pPr>
    </w:p>
    <w:p w:rsidR="000C4027" w:rsidRDefault="00090345">
      <w:pPr>
        <w:pStyle w:val="ProductList-ClauseHeading"/>
        <w:outlineLvl w:val="4"/>
      </w:pPr>
      <w:r>
        <w:t>4.6 Реєстраційні форми «Enterprise Enrollment» із поєднанням відшкод</w:t>
      </w:r>
      <w:r>
        <w:t>ування в рамках Підтримки програмного забезпечення або VDA для ліцензій Windows на користувача та на пристрій</w:t>
      </w:r>
    </w:p>
    <w:p w:rsidR="000C4027" w:rsidRDefault="00090345">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w:t>
      </w:r>
      <w:r>
        <w:t>печення на користувача, можуть це робити, якщо:</w:t>
      </w:r>
    </w:p>
    <w:p w:rsidR="000C4027" w:rsidRDefault="00090345" w:rsidP="00553FF5">
      <w:pPr>
        <w:pStyle w:val="ProductList-Bullet"/>
        <w:numPr>
          <w:ilvl w:val="0"/>
          <w:numId w:val="27"/>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w:t>
      </w:r>
      <w:r>
        <w:t xml:space="preserve"> на передплату користувача), і </w:t>
      </w:r>
    </w:p>
    <w:p w:rsidR="000C4027" w:rsidRDefault="00090345" w:rsidP="00553FF5">
      <w:pPr>
        <w:pStyle w:val="ProductList-Bullet"/>
        <w:numPr>
          <w:ilvl w:val="0"/>
          <w:numId w:val="27"/>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0C4027" w:rsidRDefault="000C4027">
      <w:pPr>
        <w:pStyle w:val="ProductList-Body"/>
      </w:pPr>
    </w:p>
    <w:p w:rsidR="000C4027" w:rsidRDefault="00090345">
      <w:pPr>
        <w:pStyle w:val="ProductList-ClauseHeading"/>
        <w:outlineLvl w:val="4"/>
      </w:pPr>
      <w:r>
        <w:t>4.7 Критерії придбання Ліцензій на передплату користувача для переходу в р</w:t>
      </w:r>
      <w:r>
        <w:t>амках Підтримки програмного забезпечення (на користувача) на операційну систему Windows для настільних комп’ютерів</w:t>
      </w:r>
    </w:p>
    <w:p w:rsidR="000C4027" w:rsidRDefault="00090345">
      <w:pPr>
        <w:pStyle w:val="ProductList-SubClauseHeading"/>
        <w:outlineLvl w:val="5"/>
      </w:pPr>
      <w:r>
        <w:t>4.7.1 Договір «Enterprise Agreement»</w:t>
      </w:r>
    </w:p>
    <w:p w:rsidR="000C4027" w:rsidRDefault="00090345">
      <w:pPr>
        <w:pStyle w:val="ProductList-BodyIndented"/>
      </w:pPr>
      <w:r>
        <w:t>Ліцензії на передплату користувача для переходу в рамках Підтримки програмного забезпечення можна придба</w:t>
      </w:r>
      <w:r>
        <w:t>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 xml:space="preserve">Відповідна Ліцензія на передплату користувача для переходу в рамках Підтримки програмного </w:t>
            </w:r>
            <w:r>
              <w:rPr>
                <w:color w:val="FFFFFF"/>
              </w:rPr>
              <w:t>забезпечення</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0C4027" w:rsidRDefault="00090345">
      <w:pPr>
        <w:pStyle w:val="ProductList-BodyIndented"/>
      </w:pPr>
      <w:r>
        <w:rPr>
          <w:i/>
          <w:vertAlign w:val="superscript"/>
        </w:rPr>
        <w:t>1</w:t>
      </w:r>
      <w:r>
        <w:rPr>
          <w:i/>
        </w:rPr>
        <w:t>Доступна для придбання лише в дату річниці реє</w:t>
      </w:r>
      <w:r>
        <w:rPr>
          <w:i/>
        </w:rPr>
        <w:t>страційної форми або на початку нового строку реєстрації.</w:t>
      </w:r>
    </w:p>
    <w:p w:rsidR="000C4027" w:rsidRDefault="000C4027">
      <w:pPr>
        <w:pStyle w:val="ProductList-BodyIndented"/>
      </w:pPr>
    </w:p>
    <w:p w:rsidR="000C4027" w:rsidRDefault="00090345">
      <w:pPr>
        <w:pStyle w:val="ProductList-SubClauseHeading"/>
        <w:outlineLvl w:val="5"/>
      </w:pPr>
      <w:r>
        <w:t>4.7.2 Договори «Enterprise Subscription Agreement»</w:t>
      </w:r>
    </w:p>
    <w:p w:rsidR="000C4027" w:rsidRDefault="00090345">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w:t>
      </w:r>
      <w:r>
        <w:t>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w:t>
      </w:r>
      <w:r>
        <w:t>истувача на передплату для переходу в рамках Підтримки програмного забезпечення.</w:t>
      </w:r>
    </w:p>
    <w:p w:rsidR="000C4027" w:rsidRDefault="000C4027">
      <w:pPr>
        <w:pStyle w:val="ProductList-BodyIndented"/>
      </w:pPr>
    </w:p>
    <w:p w:rsidR="000C4027" w:rsidRDefault="00090345">
      <w:pPr>
        <w:pStyle w:val="ProductList-ClauseHeading"/>
        <w:outlineLvl w:val="4"/>
      </w:pPr>
      <w:r>
        <w:t>4.8 Microsoft Desktop Optimization Pack (MDOP)</w:t>
      </w:r>
    </w:p>
    <w:p w:rsidR="000C4027" w:rsidRDefault="00090345">
      <w:pPr>
        <w:pStyle w:val="ProductList-Body"/>
      </w:pPr>
      <w:r>
        <w:t>Клієнт може інсталювати та використовувати функції з керування пакета MDOP на інших пристроях Клієнта, призначених для використ</w:t>
      </w:r>
      <w:r>
        <w:t>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w:t>
      </w:r>
      <w:r>
        <w:t>тільні комп’ютери з таким доменом ліцензовані для використання MDOP.</w:t>
      </w:r>
    </w:p>
    <w:p w:rsidR="000C4027" w:rsidRDefault="000C4027">
      <w:pPr>
        <w:pStyle w:val="ProductList-Body"/>
      </w:pPr>
    </w:p>
    <w:p w:rsidR="000C4027" w:rsidRDefault="00090345">
      <w:pPr>
        <w:pStyle w:val="ProductList-SubClauseHeading"/>
        <w:outlineLvl w:val="5"/>
      </w:pPr>
      <w:r>
        <w:t>4.8.1 Умови отримання права на використання MDOP</w:t>
      </w:r>
    </w:p>
    <w:p w:rsidR="000C4027" w:rsidRDefault="00090345">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w:t>
      </w:r>
      <w:r>
        <w:t xml:space="preserve"> для Windows, і яким не потрібно окремо покупати MDOP.</w:t>
      </w:r>
    </w:p>
    <w:p w:rsidR="000C4027" w:rsidRDefault="00090345" w:rsidP="00553FF5">
      <w:pPr>
        <w:pStyle w:val="ProductList-Bullet"/>
        <w:numPr>
          <w:ilvl w:val="1"/>
          <w:numId w:val="28"/>
        </w:numPr>
      </w:pPr>
      <w:r>
        <w:t xml:space="preserve">Усі Клієнти з чинною Підтримкою програмного забезпечення для Windows або VDA для кожної Ліцензії на передплату користувача. </w:t>
      </w:r>
    </w:p>
    <w:p w:rsidR="000C4027" w:rsidRDefault="00090345" w:rsidP="00553FF5">
      <w:pPr>
        <w:pStyle w:val="ProductList-Bullet"/>
        <w:numPr>
          <w:ilvl w:val="1"/>
          <w:numId w:val="28"/>
        </w:numPr>
      </w:pPr>
      <w:r>
        <w:t>Клієнти з угодами, що набувають чинності 1 серпня 2015 року або пізніше, і з</w:t>
      </w:r>
      <w:r>
        <w:t xml:space="preserve"> чинною Підтримкою програмного забезпечення для Windows «на пристрій» та/або ліцензією VDA «на пристрій».</w:t>
      </w:r>
    </w:p>
    <w:p w:rsidR="000C4027" w:rsidRDefault="000C4027">
      <w:pPr>
        <w:pStyle w:val="ProductList-BodyIndented"/>
      </w:pPr>
    </w:p>
    <w:p w:rsidR="000C4027" w:rsidRDefault="00090345">
      <w:pPr>
        <w:pStyle w:val="ProductList-ClauseHeading"/>
        <w:outlineLvl w:val="4"/>
      </w:pPr>
      <w:r>
        <w:t>4.9 Програми для освітніх установ</w:t>
      </w:r>
    </w:p>
    <w:p w:rsidR="000C4027" w:rsidRDefault="00090345">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0C4027" w:rsidRDefault="00090345">
      <w:pPr>
        <w:pStyle w:val="ProductList-SubClauseHeading"/>
        <w:outlineLvl w:val="5"/>
      </w:pPr>
      <w:r>
        <w:t>4.9.1 Права на використання Windows Enterprise LTSB</w:t>
      </w:r>
    </w:p>
    <w:p w:rsidR="000C4027" w:rsidRDefault="00090345">
      <w:pPr>
        <w:pStyle w:val="ProductList-BodyIndented"/>
      </w:pPr>
      <w:r>
        <w:t>Освітні установи з Підтримкою програмного забезпечення для Windows Ente</w:t>
      </w:r>
      <w:r>
        <w:t>rprise чи для Windows Education можуть інсталювати Windows 10 Enterprise LTSB замість будь-якого дозволеного постійного екземпляра.</w:t>
      </w:r>
    </w:p>
    <w:p w:rsidR="000C4027" w:rsidRDefault="000C4027">
      <w:pPr>
        <w:pStyle w:val="ProductList-BodyIndented"/>
      </w:pPr>
    </w:p>
    <w:p w:rsidR="000C4027" w:rsidRDefault="00090345">
      <w:pPr>
        <w:pStyle w:val="ProductList-SubClauseHeading"/>
        <w:outlineLvl w:val="5"/>
      </w:pPr>
      <w:r>
        <w:t>4.9.2 Права стосовно Windows 10 Enterprise або Windows 10 Education Edition</w:t>
      </w:r>
    </w:p>
    <w:p w:rsidR="000C4027" w:rsidRDefault="00090345">
      <w:pPr>
        <w:pStyle w:val="ProductList-BodyIndented"/>
      </w:pPr>
      <w:r>
        <w:t>Освітні установи з Підтримкою програмного забез</w:t>
      </w:r>
      <w:r>
        <w:t>печення для Windows Enterprise чи для Windows Education мають право інсталювати й використовувати Windows 10 Enterprise or Windows 10 Education.</w:t>
      </w:r>
    </w:p>
    <w:p w:rsidR="000C4027" w:rsidRDefault="000C4027">
      <w:pPr>
        <w:pStyle w:val="ProductList-BodyIndented"/>
      </w:pPr>
    </w:p>
    <w:p w:rsidR="000C4027" w:rsidRDefault="00090345">
      <w:pPr>
        <w:pStyle w:val="ProductList-SubClauseHeading"/>
        <w:outlineLvl w:val="5"/>
      </w:pPr>
      <w:r>
        <w:t>4.9.3 Права заміни на старіші версії</w:t>
      </w:r>
    </w:p>
    <w:p w:rsidR="000C4027" w:rsidRDefault="00090345">
      <w:pPr>
        <w:pStyle w:val="ProductList-BodyIndented"/>
      </w:pPr>
      <w:r>
        <w:t>Освітні установи з Підтримкою програмного забезпечення для Windows Educat</w:t>
      </w:r>
      <w:r>
        <w: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0C4027" w:rsidRDefault="000C4027">
      <w:pPr>
        <w:pStyle w:val="ProductList-BodyIndented"/>
      </w:pPr>
    </w:p>
    <w:p w:rsidR="000C4027" w:rsidRDefault="00090345">
      <w:pPr>
        <w:pStyle w:val="ProductList-SubClauseHeading"/>
        <w:outlineLvl w:val="5"/>
      </w:pPr>
      <w:r>
        <w:t>4.9.4 Права стосовно MDOP</w:t>
      </w:r>
    </w:p>
    <w:p w:rsidR="000C4027" w:rsidRDefault="00090345">
      <w:pPr>
        <w:pStyle w:val="ProductList-BodyIndented"/>
      </w:pPr>
      <w:r>
        <w:t>Освітні ус</w:t>
      </w:r>
      <w:r>
        <w:t>танови з Підтримкою програмного забезпечення для Windows Enterprise чи для Windows Education мають право інсталювати й використовувати MDOP.</w:t>
      </w:r>
    </w:p>
    <w:p w:rsidR="000C4027" w:rsidRDefault="000C4027">
      <w:pPr>
        <w:pStyle w:val="ProductList-BodyIndented"/>
      </w:pPr>
    </w:p>
    <w:p w:rsidR="000C4027" w:rsidRDefault="00090345">
      <w:pPr>
        <w:pStyle w:val="ProductList-SubClauseHeading"/>
        <w:outlineLvl w:val="5"/>
      </w:pPr>
      <w:r>
        <w:t>4.9.5 Варіант для учнів Windows To Go</w:t>
      </w:r>
    </w:p>
    <w:p w:rsidR="000C4027" w:rsidRDefault="00090345">
      <w:pPr>
        <w:pStyle w:val="ProductList-BodyIndented"/>
      </w:pPr>
      <w:r>
        <w:t>Освітнім установам, які вибрали Варіант для учнів, дозволяється використовув</w:t>
      </w:r>
      <w:r>
        <w:t>ати максимум один Екземпляр Windows To Go на один ліцензований пристрій учня протягом періоду, коли учень зареєстрований в установі.</w:t>
      </w:r>
    </w:p>
    <w:p w:rsidR="000C4027" w:rsidRDefault="000C4027">
      <w:pPr>
        <w:pStyle w:val="ProductList-BodyIndented"/>
      </w:pPr>
    </w:p>
    <w:p w:rsidR="000C4027" w:rsidRDefault="00090345">
      <w:pPr>
        <w:pStyle w:val="ProductList-ClauseHeading"/>
        <w:outlineLvl w:val="4"/>
      </w:pPr>
      <w:r>
        <w:t>4.10 Windows 10 Mobile Enterprise</w:t>
      </w:r>
    </w:p>
    <w:p w:rsidR="000C4027" w:rsidRDefault="00090345">
      <w:pPr>
        <w:pStyle w:val="ProductList-Body"/>
      </w:pPr>
      <w:r>
        <w:t>Клієнти з чинною Ліцензією на передплату «на користувача» або Ліцензією Add-on «на корис</w:t>
      </w:r>
      <w:r>
        <w:t>тувача» для Windows SA можуть інсталювати та використовувати Windows 10 Mobile Enterprise на додаткових пристроях ліцензованого користувача.</w:t>
      </w:r>
    </w:p>
    <w:p w:rsidR="000C4027" w:rsidRDefault="000C4027">
      <w:pPr>
        <w:pStyle w:val="ProductList-Body"/>
      </w:pPr>
    </w:p>
    <w:p w:rsidR="000C4027" w:rsidRDefault="00090345">
      <w:pPr>
        <w:pStyle w:val="ProductList-ClauseHeading"/>
        <w:outlineLvl w:val="4"/>
      </w:pPr>
      <w:r>
        <w:t>4.11 ОС Windows для настільних комп’ютерів – Права на запуск «Групових програм HPC»</w:t>
      </w:r>
    </w:p>
    <w:p w:rsidR="000C4027" w:rsidRDefault="000C4027">
      <w:pPr>
        <w:pStyle w:val="ProductList-Body"/>
      </w:pPr>
    </w:p>
    <w:p w:rsidR="000C4027" w:rsidRDefault="00090345">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w:instrText>
      </w:r>
      <w:r>
        <w:instrText xml:space="preserve">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w:instrText>
      </w:r>
      <w:r>
        <w:instrText xml:space="preserve">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w:instrText>
      </w:r>
      <w:r>
        <w:instrText xml:space="preserve">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w:instrText>
      </w:r>
      <w:r>
        <w:instrText xml:space="preserve">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w:t>
      </w:r>
      <w:r>
        <w:t xml:space="preserve">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0C4027" w:rsidRDefault="000C4027">
      <w:pPr>
        <w:pStyle w:val="ProductList-Body"/>
      </w:pPr>
    </w:p>
    <w:p w:rsidR="000C4027" w:rsidRDefault="00090345">
      <w:pPr>
        <w:pStyle w:val="ProductList-ClauseHeading"/>
        <w:outlineLvl w:val="4"/>
      </w:pPr>
      <w:r>
        <w:t>4.12 Операційна система Windows для настільних комп’ютерів – Windows Thin PC</w:t>
      </w:r>
    </w:p>
    <w:p w:rsidR="000C4027" w:rsidRDefault="00090345">
      <w:pPr>
        <w:pStyle w:val="ProductList-Body"/>
      </w:pPr>
      <w:r>
        <w:t>Клієнт може використовувати Windows Thin PC замість програм</w:t>
      </w:r>
      <w:r>
        <w:t>ного забезпечення операційної системи Windows для настільних комп’ютерів, але лише для запуску зазначених нижче типів програм.</w:t>
      </w:r>
    </w:p>
    <w:p w:rsidR="000C4027" w:rsidRDefault="00090345" w:rsidP="00553FF5">
      <w:pPr>
        <w:pStyle w:val="ProductList-Bullet"/>
        <w:numPr>
          <w:ilvl w:val="0"/>
          <w:numId w:val="29"/>
        </w:numPr>
      </w:pPr>
      <w:r>
        <w:t>безпека</w:t>
      </w:r>
    </w:p>
    <w:p w:rsidR="000C4027" w:rsidRDefault="00090345" w:rsidP="00553FF5">
      <w:pPr>
        <w:pStyle w:val="ProductList-Bullet"/>
        <w:numPr>
          <w:ilvl w:val="0"/>
          <w:numId w:val="29"/>
        </w:numPr>
      </w:pPr>
      <w:r>
        <w:t>керування</w:t>
      </w:r>
    </w:p>
    <w:p w:rsidR="000C4027" w:rsidRDefault="00090345" w:rsidP="00553FF5">
      <w:pPr>
        <w:pStyle w:val="ProductList-Bullet"/>
        <w:numPr>
          <w:ilvl w:val="0"/>
          <w:numId w:val="29"/>
        </w:numPr>
      </w:pPr>
      <w:r>
        <w:t>емуляція терміналів</w:t>
      </w:r>
    </w:p>
    <w:p w:rsidR="000C4027" w:rsidRDefault="00090345" w:rsidP="00553FF5">
      <w:pPr>
        <w:pStyle w:val="ProductList-Bullet"/>
        <w:numPr>
          <w:ilvl w:val="0"/>
          <w:numId w:val="29"/>
        </w:numPr>
      </w:pPr>
      <w:r>
        <w:t>технологія «Віддалений робочий стіл» та подібні до неї</w:t>
      </w:r>
    </w:p>
    <w:p w:rsidR="000C4027" w:rsidRDefault="00090345" w:rsidP="00553FF5">
      <w:pPr>
        <w:pStyle w:val="ProductList-Bullet"/>
        <w:numPr>
          <w:ilvl w:val="0"/>
          <w:numId w:val="29"/>
        </w:numPr>
      </w:pPr>
      <w:r>
        <w:t>веб-браузер</w:t>
      </w:r>
    </w:p>
    <w:p w:rsidR="000C4027" w:rsidRDefault="00090345" w:rsidP="00553FF5">
      <w:pPr>
        <w:pStyle w:val="ProductList-Bullet"/>
        <w:numPr>
          <w:ilvl w:val="0"/>
          <w:numId w:val="29"/>
        </w:numPr>
      </w:pPr>
      <w:r>
        <w:t>універсальний програвач</w:t>
      </w:r>
    </w:p>
    <w:p w:rsidR="000C4027" w:rsidRDefault="00090345" w:rsidP="00553FF5">
      <w:pPr>
        <w:pStyle w:val="ProductList-Bullet"/>
        <w:numPr>
          <w:ilvl w:val="0"/>
          <w:numId w:val="29"/>
        </w:numPr>
      </w:pPr>
      <w:r>
        <w:t>програма обміну миттєвими повідомленнями</w:t>
      </w:r>
    </w:p>
    <w:p w:rsidR="000C4027" w:rsidRDefault="00090345" w:rsidP="00553FF5">
      <w:pPr>
        <w:pStyle w:val="ProductList-Bullet"/>
        <w:numPr>
          <w:ilvl w:val="0"/>
          <w:numId w:val="29"/>
        </w:numPr>
      </w:pPr>
      <w:r>
        <w:t>програми перегляду документів</w:t>
      </w:r>
    </w:p>
    <w:p w:rsidR="000C4027" w:rsidRDefault="00090345" w:rsidP="00553FF5">
      <w:pPr>
        <w:pStyle w:val="ProductList-Bullet"/>
        <w:numPr>
          <w:ilvl w:val="0"/>
          <w:numId w:val="29"/>
        </w:numPr>
      </w:pPr>
      <w:r>
        <w:t>NET Framework та віртуальна машина Java</w:t>
      </w:r>
    </w:p>
    <w:p w:rsidR="000C4027" w:rsidRDefault="00090345">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w:t>
      </w:r>
      <w:r>
        <w:t>дповідне відшкодування в рамках Підтримки програмного забезпечення на цей пристрій.</w:t>
      </w:r>
    </w:p>
    <w:p w:rsidR="000C4027" w:rsidRDefault="000C4027">
      <w:pPr>
        <w:pStyle w:val="ProductList-Body"/>
      </w:pPr>
    </w:p>
    <w:p w:rsidR="000C4027" w:rsidRDefault="00090345">
      <w:pPr>
        <w:pStyle w:val="ProductList-ClauseHeading"/>
        <w:outlineLvl w:val="4"/>
      </w:pPr>
      <w:r>
        <w:t>4.13 Підтримка програмного забезпечення для Windows Embedded Industry Enterprise</w:t>
      </w:r>
    </w:p>
    <w:p w:rsidR="000C4027" w:rsidRDefault="00090345">
      <w:pPr>
        <w:pStyle w:val="ProductList-Body"/>
      </w:pPr>
      <w:r>
        <w:t>Клієнти з Підтримкою програмного забезпечення для Windows Embedded Industry Enterprise пов</w:t>
      </w:r>
      <w:r>
        <w:t xml:space="preserve">инні дотримуватися таких самих прав і обмежень, які передбачено для Підтримки програмного забезпечення для Windows. </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195" w:name="_Sec619"/>
      <w:r>
        <w:t>Windows Server</w:t>
      </w:r>
      <w:bookmarkEnd w:id="195"/>
      <w:r>
        <w:fldChar w:fldCharType="begin"/>
      </w:r>
      <w:r>
        <w:instrText xml:space="preserve"> TC "</w:instrText>
      </w:r>
      <w:bookmarkStart w:id="196" w:name="_Toc452128827"/>
      <w:r>
        <w:instrText>Win</w:instrText>
      </w:r>
      <w:r>
        <w:instrText>dows Server</w:instrText>
      </w:r>
      <w:bookmarkEnd w:id="196"/>
      <w:r>
        <w:instrText>" \l 2</w:instrText>
      </w:r>
      <w:r>
        <w:fldChar w:fldCharType="end"/>
      </w:r>
    </w:p>
    <w:p w:rsidR="000C4027" w:rsidRDefault="00090345">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28828"/>
      <w:r>
        <w:instrText>Windows MultiPoint Server</w:instrText>
      </w:r>
      <w:bookmarkEnd w:id="198"/>
      <w:r>
        <w:instrText>" \l 3</w:instrText>
      </w:r>
      <w:r>
        <w:fldChar w:fldCharType="end"/>
      </w:r>
    </w:p>
    <w:p w:rsidR="000C4027" w:rsidRDefault="00090345">
      <w:pPr>
        <w:pStyle w:val="ProductList-Offering1SubSection"/>
        <w:outlineLvl w:val="3"/>
      </w:pPr>
      <w:bookmarkStart w:id="199" w:name="_Sec702"/>
      <w:r>
        <w:t>1. Доступність програм</w:t>
      </w:r>
      <w:bookmarkEnd w:id="199"/>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w:instrText>
            </w:r>
            <w:r>
              <w:instrText xml:space="preserve">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w:instrText>
            </w:r>
            <w:r>
              <w:instrText xml:space="preserve">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w:instrText>
            </w:r>
            <w:r>
              <w:instrText xml:space="preserve">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0C4027">
        <w:tc>
          <w:tcPr>
            <w:tcW w:w="416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pPr>
            <w:r>
              <w:t xml:space="preserve">Ліцензія доступу клієнта на Windows MultiPoint Server 2012 із </w:t>
            </w:r>
            <w:r>
              <w:t>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00" w:name="_Sec757"/>
      <w:r>
        <w:t>2. Умови продукту</w:t>
      </w:r>
      <w:bookmarkEnd w:id="200"/>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(Підтримка програмного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201" w:name="_Sec800"/>
      <w:r>
        <w:t>3. Права на використання</w:t>
      </w:r>
      <w:bookmarkEnd w:id="201"/>
    </w:p>
    <w:tbl>
      <w:tblPr>
        <w:tblStyle w:val="PURTable"/>
        <w:tblW w:w="0" w:type="dxa"/>
        <w:tblLook w:val="04A0" w:firstRow="1" w:lastRow="0" w:firstColumn="1" w:lastColumn="0" w:noHBand="0" w:noVBand="1"/>
      </w:tblPr>
      <w:tblGrid>
        <w:gridCol w:w="3617"/>
        <w:gridCol w:w="3581"/>
        <w:gridCol w:w="35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w:instrText>
            </w:r>
            <w:r>
              <w:instrText xml:space="preserve">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w:t>
            </w:r>
            <w:r>
              <w:t>і випуски</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w:t>
            </w:r>
            <w:r>
              <w:rPr>
                <w:color w:val="404040"/>
              </w:rPr>
              <w:t>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w:instrText>
            </w:r>
            <w:r>
              <w:instrText xml:space="preserve">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 xml:space="preserve">Ліцензія доступу клієнта для Windows MultiPoint Server 2012 і </w:t>
            </w:r>
          </w:p>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C4027" w:rsidRDefault="000C4027">
      <w:pPr>
        <w:pStyle w:val="ProductList-Body"/>
      </w:pPr>
    </w:p>
    <w:p w:rsidR="000C4027" w:rsidRDefault="00090345">
      <w:pPr>
        <w:pStyle w:val="ProductList-SubClauseHeading"/>
        <w:outlineLvl w:val="5"/>
      </w:pPr>
      <w:r>
        <w:t xml:space="preserve">3.1.1 Додаткові функціональні можливості, пов’язані з </w:t>
      </w:r>
      <w:r>
        <w:t>ліцензією доступу клієнта для Служб керування правами Active Directory в ОС Windows Server 2012</w:t>
      </w:r>
    </w:p>
    <w:p w:rsidR="000C4027" w:rsidRDefault="00090345">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доступу клієнта для Служб керування правами Active Directory в ОС Windows Serve</w:t>
            </w:r>
            <w:r>
              <w:t>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C4027" w:rsidRDefault="000C4027">
      <w:pPr>
        <w:pStyle w:val="ProductList-BodyIndented"/>
      </w:pPr>
    </w:p>
    <w:p w:rsidR="000C4027" w:rsidRDefault="00090345">
      <w:pPr>
        <w:pStyle w:val="ProductList-ClauseHeading"/>
        <w:outlineLvl w:val="4"/>
      </w:pPr>
      <w:r>
        <w:t>3.2 Запуск Екземплярів програмного забезпечення</w:t>
      </w:r>
    </w:p>
    <w:p w:rsidR="000C4027" w:rsidRDefault="00090345">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w:instrText>
      </w:r>
      <w:r>
        <w:instrText xml:space="preserve">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w:t>
      </w:r>
      <w:r>
        <w:t xml:space="preserve">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w:instrText>
      </w:r>
      <w:r>
        <w:instrText xml:space="preserve">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w:instrText>
      </w:r>
      <w:r>
        <w:instrText xml:space="preserve">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w:instrText>
      </w:r>
      <w:r>
        <w:instrText xml:space="preserve">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w:instrText>
      </w:r>
      <w:r>
        <w:instrText xml:space="preserve">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w:t>
      </w:r>
      <w:r>
        <w:rPr>
          <w:color w:val="0563C1"/>
        </w:rPr>
        <w:t>ального операційного середовища</w:t>
      </w:r>
      <w:r>
        <w:fldChar w:fldCharType="end"/>
      </w:r>
      <w:r>
        <w:t xml:space="preserve"> та керування ним.</w:t>
      </w:r>
    </w:p>
    <w:p w:rsidR="000C4027" w:rsidRDefault="000C4027">
      <w:pPr>
        <w:pStyle w:val="ProductList-Body"/>
      </w:pPr>
    </w:p>
    <w:p w:rsidR="000C4027" w:rsidRDefault="00090345">
      <w:pPr>
        <w:pStyle w:val="ProductList-ClauseHeading"/>
        <w:outlineLvl w:val="4"/>
      </w:pPr>
      <w:r>
        <w:t>3.3 Ліцензії доступу</w:t>
      </w:r>
    </w:p>
    <w:p w:rsidR="000C4027" w:rsidRDefault="00090345">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w:instrText>
      </w:r>
      <w:r>
        <w:instrText xml:space="preserve">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w:instrText>
      </w:r>
      <w:r>
        <w:instrText xml:space="preserve">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яке використовується виключно для ро</w:t>
      </w:r>
      <w:r>
        <w:t xml:space="preserve">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C4027" w:rsidRDefault="000C4027">
      <w:pPr>
        <w:pStyle w:val="ProductList-Body"/>
      </w:pPr>
    </w:p>
    <w:p w:rsidR="000C4027" w:rsidRDefault="00090345">
      <w:pPr>
        <w:pStyle w:val="ProductList-ClauseHeading"/>
        <w:outlineLvl w:val="4"/>
      </w:pPr>
      <w:r>
        <w:t>3.4 Windows MultiPoint Server 2012 Connector</w:t>
      </w:r>
    </w:p>
    <w:p w:rsidR="000C4027" w:rsidRDefault="00090345">
      <w:pPr>
        <w:pStyle w:val="ProductList-Body"/>
      </w:pPr>
      <w:r>
        <w:t>Клі</w:t>
      </w:r>
      <w:r>
        <w:t>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w:t>
      </w:r>
      <w:r>
        <w:t>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w:t>
      </w:r>
      <w:r>
        <w:t>er не потрібні.</w:t>
      </w:r>
    </w:p>
    <w:p w:rsidR="000C4027" w:rsidRDefault="000C4027">
      <w:pPr>
        <w:pStyle w:val="ProductList-Body"/>
      </w:pPr>
    </w:p>
    <w:p w:rsidR="000C4027" w:rsidRDefault="00090345">
      <w:pPr>
        <w:pStyle w:val="ProductList-ClauseHeading"/>
        <w:outlineLvl w:val="4"/>
      </w:pPr>
      <w:r>
        <w:t>3.5 Додаткове програмне забезпечення</w:t>
      </w:r>
    </w:p>
    <w:p w:rsidR="000C4027" w:rsidRDefault="00090345">
      <w:pPr>
        <w:pStyle w:val="ProductList-Body"/>
      </w:pPr>
      <w:r>
        <w:t xml:space="preserve">Список Додаткового програмного забезпечення див. за адресою </w:t>
      </w:r>
      <w:hyperlink r:id="rId78">
        <w:r>
          <w:rPr>
            <w:color w:val="00467F"/>
            <w:u w:val="single"/>
          </w:rPr>
          <w:t>http://go.microsoft.com/fwlink/?LinkId=245856</w:t>
        </w:r>
      </w:hyperlink>
      <w:r>
        <w:t>.</w:t>
      </w:r>
    </w:p>
    <w:p w:rsidR="000C4027" w:rsidRDefault="00090345">
      <w:pPr>
        <w:pStyle w:val="ProductList-Offering1SubSection"/>
        <w:outlineLvl w:val="3"/>
      </w:pPr>
      <w:bookmarkStart w:id="202" w:name="_Sec832"/>
      <w:r>
        <w:t xml:space="preserve">4. Підтримка програмного </w:t>
      </w:r>
      <w:r>
        <w:t>забезпечення</w:t>
      </w:r>
      <w:bookmarkEnd w:id="202"/>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w:instrText>
            </w:r>
            <w:r>
              <w:instrText xml:space="preserve">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w:instrText>
            </w:r>
            <w:r>
              <w:instrText xml:space="preserve">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w:t>
            </w:r>
            <w:r>
              <w:rPr>
                <w:color w:val="404040"/>
              </w:rPr>
              <w:t>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03" w:name="_Sec655"/>
      <w:r>
        <w:t>Windows Server</w:t>
      </w:r>
      <w:bookmarkEnd w:id="203"/>
      <w:r>
        <w:fldChar w:fldCharType="begin"/>
      </w:r>
      <w:r>
        <w:instrText xml:space="preserve"> TC "</w:instrText>
      </w:r>
      <w:bookmarkStart w:id="204" w:name="_Toc452128829"/>
      <w:r>
        <w:instrText>Windows Server</w:instrText>
      </w:r>
      <w:bookmarkEnd w:id="204"/>
      <w:r>
        <w:instrText>" \l 3</w:instrText>
      </w:r>
      <w:r>
        <w:fldChar w:fldCharType="end"/>
      </w:r>
    </w:p>
    <w:p w:rsidR="000C4027" w:rsidRDefault="00090345">
      <w:pPr>
        <w:pStyle w:val="ProductList-Offering1SubSection"/>
        <w:outlineLvl w:val="3"/>
      </w:pPr>
      <w:bookmarkStart w:id="205" w:name="_Sec703"/>
      <w:r>
        <w:t>1. Доступність програм</w:t>
      </w:r>
      <w:bookmarkEnd w:id="205"/>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w:instrText>
            </w:r>
            <w:r>
              <w:instrText xml:space="preserve">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w:instrText>
            </w:r>
            <w:r>
              <w:instrText xml:space="preserve">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Server 2012 Remote Desktop Services External</w:t>
            </w:r>
            <w:r>
              <w:rPr>
                <w:color w:val="000000"/>
              </w:rPr>
              <w:t xml:space="preserve">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C4027" w:rsidRDefault="000903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416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C4027" w:rsidRDefault="000903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06" w:name="_Sec758"/>
      <w:r>
        <w:t>2. Умови продукту</w:t>
      </w:r>
      <w:bookmarkEnd w:id="206"/>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w:instrText>
            </w:r>
            <w:r>
              <w:instrText xml:space="preserve">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"Випуски з меншими функціональними можливостями: дозволені нижчі випуски, що </w:instrText>
            </w:r>
            <w:r>
              <w:instrText xml:space="preserve">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w:t>
            </w:r>
            <w:r>
              <w:t>andard для випусків Windows Server 2008 R2 Enterprise, Standard, Essentials, Web і HPC або Essentials 2012 чи 2012 R2</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(Підтримка програмного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207" w:name="_Sec807"/>
      <w:r>
        <w:t>3. Права на використання</w:t>
      </w:r>
      <w:bookmarkEnd w:id="207"/>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w:instrText>
            </w:r>
            <w:r>
              <w:instrText xml:space="preserve">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w:instrText>
            </w:r>
            <w:r>
              <w:instrText xml:space="preserve">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w:instrText>
            </w:r>
            <w:r>
              <w:instrText xml:space="preserve">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CAL або ліцензії для зовнішніх </w:t>
            </w:r>
            <w:r>
              <w:t>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w:t>
              </w:r>
              <w:r>
                <w:rPr>
                  <w:color w:val="00467F"/>
                  <w:u w:val="single"/>
                </w:rPr>
                <w:t>ток A</w:t>
              </w:r>
            </w:hyperlink>
            <w:r>
              <w:t>)</w:t>
            </w:r>
          </w:p>
        </w:tc>
      </w:tr>
    </w:tbl>
    <w:p w:rsidR="000C4027" w:rsidRDefault="000C4027">
      <w:pPr>
        <w:pStyle w:val="ProductList-Body"/>
      </w:pPr>
    </w:p>
    <w:p w:rsidR="000C4027" w:rsidRDefault="00090345">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0C4027" w:rsidRDefault="00090345">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для Win</w:t>
            </w:r>
            <w:r>
              <w:t>dows Server 2012 Remote Desktop Services</w:t>
            </w:r>
          </w:p>
        </w:tc>
      </w:tr>
    </w:tbl>
    <w:p w:rsidR="000C4027" w:rsidRDefault="00090345">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0C4027" w:rsidRDefault="000C4027">
      <w:pPr>
        <w:pStyle w:val="ProductList-BodyIndented"/>
      </w:pPr>
    </w:p>
    <w:p w:rsidR="000C4027" w:rsidRDefault="00090345">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0C4027" w:rsidRDefault="0009034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для Служб керування прав</w:t>
            </w:r>
            <w:r>
              <w:t>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Azure Rights Management Premium</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Ліцензія на передплату користувача Додаткова ліцензія для Azure Rights Management Premium А</w:t>
            </w:r>
          </w:p>
        </w:tc>
        <w:tc>
          <w:tcPr>
            <w:tcW w:w="4040" w:type="dxa"/>
            <w:tcBorders>
              <w:top w:val="none" w:sz="4" w:space="0" w:color="000000"/>
              <w:left w:val="none" w:sz="4" w:space="0" w:color="000000"/>
              <w:bottom w:val="single" w:sz="4" w:space="0" w:color="000000"/>
              <w:right w:val="singl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C4027" w:rsidRDefault="000C4027">
      <w:pPr>
        <w:pStyle w:val="ProductList-BodyIndented"/>
      </w:pPr>
    </w:p>
    <w:p w:rsidR="000C4027" w:rsidRDefault="00090345">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0C4027" w:rsidRDefault="00090345">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1"/>
        <w:gridCol w:w="348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C4027" w:rsidRDefault="00090345">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C4027" w:rsidRDefault="00090345">
            <w:pPr>
              <w:pStyle w:val="ProductList-TableBody"/>
            </w:pPr>
            <w:r>
              <w:t>Ліцензія на передплату користувача Azure Rights Management Premium</w:t>
            </w:r>
          </w:p>
        </w:tc>
      </w:tr>
      <w:tr w:rsidR="000C40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4027" w:rsidRDefault="000C40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4027" w:rsidRDefault="00090345">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0C4027" w:rsidRDefault="000C4027">
      <w:pPr>
        <w:pStyle w:val="ProductList-BodyIndented"/>
      </w:pPr>
    </w:p>
    <w:p w:rsidR="000C4027" w:rsidRDefault="00090345">
      <w:pPr>
        <w:pStyle w:val="ProductList-SubClauseHeading"/>
        <w:outlineLvl w:val="5"/>
      </w:pPr>
      <w:r>
        <w:t>3.1.4 Служба синхронізації</w:t>
      </w:r>
    </w:p>
    <w:p w:rsidR="000C4027" w:rsidRDefault="00090345">
      <w:pPr>
        <w:pStyle w:val="ProductList-BodyIndented"/>
      </w:pPr>
      <w:r>
        <w:t>Користувачам, які працюють лише зі службою синхронізації Microsoft Identity Manager, не потрібні ліцензії доступу кліє</w:t>
      </w:r>
      <w:r>
        <w:t>нта на Microsoft Identity Manager 2016.</w:t>
      </w:r>
    </w:p>
    <w:p w:rsidR="000C4027" w:rsidRDefault="000C4027">
      <w:pPr>
        <w:pStyle w:val="ProductList-BodyIndented"/>
      </w:pPr>
    </w:p>
    <w:p w:rsidR="000C4027" w:rsidRDefault="00090345">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SubClauseHeading"/>
        <w:outlineLvl w:val="5"/>
      </w:pPr>
      <w:r>
        <w:t xml:space="preserve">3.2.1 Додаткові функціональні можливості, пов’язані з ліцензією External Connector License для Windows </w:t>
      </w:r>
      <w:r>
        <w:t>Server 2012 Remote Desktop Services</w:t>
      </w:r>
    </w:p>
    <w:p w:rsidR="000C4027" w:rsidRDefault="00090345">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Windows Server 2012 Remote Desktop Services External C</w:t>
            </w:r>
            <w:r>
              <w:t>onnector</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0C4027" w:rsidRDefault="000C4027">
      <w:pPr>
        <w:pStyle w:val="ProductList-BodyIndented"/>
      </w:pPr>
    </w:p>
    <w:p w:rsidR="000C4027" w:rsidRDefault="00090345">
      <w:pPr>
        <w:pStyle w:val="ProductList-SubClauseHeading"/>
        <w:outlineLvl w:val="5"/>
      </w:pPr>
      <w:r>
        <w:t xml:space="preserve">3.2.2 Додаткові функціональні </w:t>
      </w:r>
      <w:r>
        <w:t>можливості, пов’язані з ліцензією External Connector License для Служб керування правами Windows Server 2012</w:t>
      </w:r>
    </w:p>
    <w:p w:rsidR="000C4027" w:rsidRDefault="0009034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Ліцензія External Connector для служб керування правами Active Direct</w:t>
            </w:r>
            <w:r>
              <w: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Indented"/>
      </w:pPr>
    </w:p>
    <w:p w:rsidR="000C4027" w:rsidRDefault="00090345">
      <w:pPr>
        <w:pStyle w:val="ProductList-SubClauseHeading"/>
        <w:outlineLvl w:val="5"/>
      </w:pPr>
      <w:r>
        <w:t>3.2.3 Додаткові функціональні можливості, пов’язані з Ліцензією External Connector License для Microsoft Identity Manager</w:t>
      </w:r>
    </w:p>
    <w:p w:rsidR="000C4027" w:rsidRDefault="00090345">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C4027" w:rsidRDefault="00090345">
            <w:pPr>
              <w:pStyle w:val="ProductList-TableBody"/>
            </w:pPr>
            <w:r>
              <w:t>Microsoft Identity M</w:t>
            </w:r>
            <w:r>
              <w:t>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4027" w:rsidRDefault="000C4027">
            <w:pPr>
              <w:pStyle w:val="ProductList-TableBody"/>
            </w:pPr>
          </w:p>
        </w:tc>
      </w:tr>
    </w:tbl>
    <w:p w:rsidR="000C4027" w:rsidRDefault="00090345">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0C4027" w:rsidRDefault="000C4027">
      <w:pPr>
        <w:pStyle w:val="ProductList-BodyIndented"/>
      </w:pPr>
    </w:p>
    <w:p w:rsidR="000C4027" w:rsidRDefault="00090345">
      <w:pPr>
        <w:pStyle w:val="ProductList-ClauseHeading"/>
        <w:outlineLvl w:val="4"/>
      </w:pPr>
      <w:r>
        <w:t>3.3 Додаткові умови для Windows Server 20</w:t>
      </w:r>
      <w:r>
        <w:t>12 R2 Essentials</w:t>
      </w:r>
    </w:p>
    <w:p w:rsidR="000C4027" w:rsidRDefault="00090345">
      <w:pPr>
        <w:pStyle w:val="ProductList-SubClauseHeading"/>
        <w:outlineLvl w:val="5"/>
      </w:pPr>
      <w:r>
        <w:t>3.3.1 Обмеження використання</w:t>
      </w:r>
    </w:p>
    <w:p w:rsidR="000C4027" w:rsidRDefault="00090345" w:rsidP="00553FF5">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w:t>
      </w:r>
      <w:r>
        <w:t xml:space="preserve">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w:instrText>
      </w:r>
      <w:r>
        <w:instrText xml:space="preserve">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w:instrText>
      </w:r>
      <w:r>
        <w:instrText xml:space="preserve">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0C4027" w:rsidRDefault="00090345" w:rsidP="00553FF5">
      <w:pPr>
        <w:pStyle w:val="ProductList-Bullet"/>
        <w:numPr>
          <w:ilvl w:val="1"/>
          <w:numId w:val="30"/>
        </w:numPr>
      </w:pPr>
      <w:r>
        <w:t>Клієнт повинен запускати серверне програмне забезпечення в межах домену, в якому служба Active Directory сервера: (i) є контролеро</w:t>
      </w:r>
      <w:r>
        <w:t>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w:t>
      </w:r>
      <w:r>
        <w:t xml:space="preserve">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w:instrText>
      </w:r>
      <w:r>
        <w:instrText>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w:instrText>
      </w:r>
      <w:r>
        <w:instrText xml:space="preserve">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w:t>
      </w:r>
      <w:r>
        <w:t xml:space="preserve">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w:instrText>
      </w:r>
      <w:r>
        <w:instrText xml:space="preserve">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0C4027" w:rsidRDefault="000C4027">
      <w:pPr>
        <w:pStyle w:val="ProductList-BodyIndented"/>
      </w:pPr>
    </w:p>
    <w:p w:rsidR="000C4027" w:rsidRDefault="00090345">
      <w:pPr>
        <w:pStyle w:val="ProductList-SubClauseHeading"/>
        <w:outlineLvl w:val="5"/>
      </w:pPr>
      <w:r>
        <w:t>3.3.2 Використання серверного програмного забезп</w:t>
      </w:r>
      <w:r>
        <w:t>ечення</w:t>
      </w:r>
    </w:p>
    <w:p w:rsidR="000C4027" w:rsidRDefault="00090345">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w:t>
      </w:r>
      <w:r>
        <w:t>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w:t>
      </w:r>
      <w:r>
        <w:t>значення.</w:t>
      </w:r>
    </w:p>
    <w:p w:rsidR="000C4027" w:rsidRDefault="000C4027">
      <w:pPr>
        <w:pStyle w:val="ProductList-BodyIndented"/>
      </w:pPr>
    </w:p>
    <w:p w:rsidR="000C4027" w:rsidRDefault="00090345">
      <w:pPr>
        <w:pStyle w:val="ProductList-SubClauseHeading"/>
        <w:outlineLvl w:val="5"/>
      </w:pPr>
      <w:r>
        <w:t>3.3.3 Windows Server 2012 R2 Essentials Connector</w:t>
      </w:r>
    </w:p>
    <w:p w:rsidR="000C4027" w:rsidRDefault="00090345">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w:t>
      </w:r>
      <w:r>
        <w:t>ення лише із серверним програмним забезпеченням.</w:t>
      </w:r>
    </w:p>
    <w:p w:rsidR="000C4027" w:rsidRDefault="000C4027">
      <w:pPr>
        <w:pStyle w:val="ProductList-BodyIndented"/>
      </w:pPr>
    </w:p>
    <w:p w:rsidR="000C4027" w:rsidRDefault="00090345">
      <w:pPr>
        <w:pStyle w:val="ProductList-SubClauseHeading"/>
        <w:outlineLvl w:val="5"/>
      </w:pPr>
      <w:r>
        <w:t>3.3.4 Доступ до Служб керування правами Active Directory у Windows Server 2012 R2</w:t>
      </w:r>
    </w:p>
    <w:p w:rsidR="000C4027" w:rsidRDefault="00090345">
      <w:pPr>
        <w:pStyle w:val="ProductList-BodyIndented"/>
      </w:pPr>
      <w:r>
        <w:t>Клієнту необхідно придбати ліцензію доступу клієнта для Служб керування правами Active Directory у Windows Server 2012 R2 дл</w:t>
      </w:r>
      <w:r>
        <w:t>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0C4027" w:rsidRDefault="000C4027">
      <w:pPr>
        <w:pStyle w:val="ProductList-BodyIndented"/>
      </w:pPr>
    </w:p>
    <w:p w:rsidR="000C4027" w:rsidRDefault="00090345">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Ут</w:t>
            </w:r>
            <w:r>
              <w:t>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Offering1SubSection"/>
        <w:outlineLvl w:val="3"/>
      </w:pPr>
      <w:bookmarkStart w:id="208" w:name="_Sec833"/>
      <w:r>
        <w:t>4. Підтримка програмного забезпечення</w:t>
      </w:r>
      <w:bookmarkEnd w:id="208"/>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w:instrText>
            </w:r>
            <w:r>
              <w:instrText xml:space="preserve">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"Відновлення після збою: права, доступні для клієнтів з Підтримкою прогр</w:instrText>
            </w:r>
            <w:r>
              <w:instrText xml:space="preserve">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w:instrText>
            </w:r>
            <w:r>
              <w:instrText xml:space="preserve">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79">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w:instrText>
            </w:r>
            <w:r>
              <w:instrText xml:space="preserve">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Спис</w:t>
              </w:r>
              <w:r>
                <w:rPr>
                  <w:color w:val="00467F"/>
                  <w:u w:val="single"/>
                </w:rPr>
                <w:t>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"Саморозміщення: перевага Підтримки програмного забезпечення, яка дає змогу</w:instrText>
            </w:r>
            <w:r>
              <w:instrText xml:space="preserve">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4027" w:rsidRDefault="000C4027">
            <w:pPr>
              <w:pStyle w:val="ProductList-TableBody"/>
            </w:pPr>
          </w:p>
        </w:tc>
      </w:tr>
    </w:tbl>
    <w:p w:rsidR="000C4027" w:rsidRDefault="00090345">
      <w:pPr>
        <w:pStyle w:val="ProductList-ClauseHeading"/>
        <w:outlineLvl w:val="4"/>
      </w:pPr>
      <w:r>
        <w:t xml:space="preserve">4.1 Ліцензія доступу </w:t>
      </w:r>
      <w:r>
        <w:t>клієнта (CAL) на користувача для Служб віддалених робочих столів («RDS») – розширені права</w:t>
      </w:r>
    </w:p>
    <w:p w:rsidR="000C4027" w:rsidRDefault="00090345">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w:instrText>
      </w:r>
      <w:r>
        <w:instrText xml:space="preserve">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призначених для внутрішнього</w:t>
      </w:r>
      <w:r>
        <w:t xml:space="preserve">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w:instrText>
      </w:r>
      <w:r>
        <w:instrText xml:space="preserve">/licensing/software-assurance/license-mobility.aspx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для яких він заповнив і н</w:t>
      </w:r>
      <w:r>
        <w:t xml:space="preserve">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w:instrText>
      </w:r>
      <w:r>
        <w:instrText xml:space="preserve">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w:t>
      </w:r>
      <w:r>
        <w:t xml:space="preserve">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w:instrText>
      </w:r>
      <w:r>
        <w:instrText xml:space="preserve">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w:instrText>
      </w:r>
      <w:r>
        <w:instrText xml:space="preserve">"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w:instrText>
      </w:r>
      <w:r>
        <w:instrText xml:space="preserve">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w:t>
      </w:r>
      <w:r>
        <w:rPr>
          <w:color w:val="0563C1"/>
        </w:rPr>
        <w:t>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0C4027" w:rsidRDefault="000C4027">
      <w:pPr>
        <w:pStyle w:val="ProductList-Body"/>
      </w:pPr>
    </w:p>
    <w:p w:rsidR="000C4027" w:rsidRDefault="00090345">
      <w:pPr>
        <w:pStyle w:val="ProductList-ClauseHeading"/>
        <w:outlineLvl w:val="4"/>
      </w:pPr>
      <w:r>
        <w:t>4.2 Перевага використання Microsoft Azure в гібридних середовищах</w:t>
      </w:r>
    </w:p>
    <w:p w:rsidR="000C4027" w:rsidRDefault="00090345">
      <w:pPr>
        <w:pStyle w:val="ProductList-Body"/>
      </w:pPr>
      <w:r>
        <w:t xml:space="preserve">Відомості про розгортання образів Windows Server у </w:t>
      </w:r>
      <w:r>
        <w:t xml:space="preserve">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0C4027" w:rsidRDefault="000C4027">
      <w:pPr>
        <w:pStyle w:val="PURBreadcrumb"/>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28830"/>
      <w:r>
        <w:instrText>Windows Small Business Server</w:instrText>
      </w:r>
      <w:bookmarkEnd w:id="210"/>
      <w:r>
        <w:instrText>" \l 3</w:instrText>
      </w:r>
      <w:r>
        <w:fldChar w:fldCharType="end"/>
      </w:r>
    </w:p>
    <w:p w:rsidR="000C4027" w:rsidRDefault="00090345">
      <w:pPr>
        <w:pStyle w:val="ProductList-Offering1SubSection"/>
        <w:outlineLvl w:val="3"/>
      </w:pPr>
      <w:bookmarkStart w:id="211" w:name="_Sec704"/>
      <w:r>
        <w:t>1. Доступність програм</w:t>
      </w:r>
      <w:bookmarkEnd w:id="211"/>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0C40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4160" w:type="dxa"/>
            <w:tcBorders>
              <w:top w:val="none" w:sz="4" w:space="0" w:color="FFFFFF"/>
              <w:left w:val="none" w:sz="4" w:space="0" w:color="FFFFFF"/>
              <w:bottom w:val="dashed" w:sz="4" w:space="0" w:color="BFBFBF"/>
              <w:right w:val="none" w:sz="4" w:space="0" w:color="FFFFFF"/>
            </w:tcBorders>
          </w:tcPr>
          <w:p w:rsidR="000C4027" w:rsidRDefault="00090345">
            <w:pPr>
              <w:pStyle w:val="ProductList-TableBody"/>
            </w:pPr>
            <w:r>
              <w:t xml:space="preserve">Набір Ліцензій доступу клієнта Windows Small Business Server 2011 </w:t>
            </w:r>
            <w:r>
              <w:fldChar w:fldCharType="begin"/>
            </w:r>
            <w:r>
              <w:instrText xml:space="preserve"> XE "Набір Ліцензій доступу клієнта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C4027" w:rsidRDefault="0009034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C4027" w:rsidRDefault="0009034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r w:rsidR="000C4027">
        <w:tc>
          <w:tcPr>
            <w:tcW w:w="4160" w:type="dxa"/>
            <w:tcBorders>
              <w:top w:val="dashed" w:sz="4" w:space="0" w:color="BFBFBF"/>
              <w:left w:val="none" w:sz="4" w:space="0" w:color="FFFFFF"/>
              <w:bottom w:val="none" w:sz="4" w:space="0" w:color="000000"/>
              <w:right w:val="none" w:sz="4" w:space="0" w:color="FFFFFF"/>
            </w:tcBorders>
          </w:tcPr>
          <w:p w:rsidR="000C4027" w:rsidRDefault="00090345">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0C4027" w:rsidRDefault="0009034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C4027" w:rsidRDefault="0009034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C4027" w:rsidRDefault="000C402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C4027" w:rsidRDefault="000C40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212" w:name="_Sec759"/>
      <w:r>
        <w:t>2. Умови продукту</w:t>
      </w:r>
      <w:bookmarkEnd w:id="212"/>
    </w:p>
    <w:tbl>
      <w:tblPr>
        <w:tblStyle w:val="PURTable"/>
        <w:tblW w:w="0" w:type="dxa"/>
        <w:tblLook w:val="04A0" w:firstRow="1" w:lastRow="0" w:firstColumn="1" w:lastColumn="0" w:noHBand="0" w:noVBand="1"/>
      </w:tblPr>
      <w:tblGrid>
        <w:gridCol w:w="3576"/>
        <w:gridCol w:w="3598"/>
        <w:gridCol w:w="3616"/>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w:instrText>
            </w:r>
            <w:r>
              <w:instrText xml:space="preserve">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Випуски з меншими функціональними можливостями: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(Підтримка програмного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w:t>
            </w:r>
            <w:r>
              <w:rPr>
                <w:color w:val="404040"/>
              </w:rPr>
              <w:t>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213" w:name="_Sec808"/>
      <w:r>
        <w:t>3. Права на використання</w:t>
      </w:r>
      <w:bookmarkEnd w:id="213"/>
    </w:p>
    <w:tbl>
      <w:tblPr>
        <w:tblStyle w:val="PURTable"/>
        <w:tblW w:w="0" w:type="dxa"/>
        <w:tblLook w:val="04A0" w:firstRow="1" w:lastRow="0" w:firstColumn="1" w:lastColumn="0" w:noHBand="0" w:noVBand="1"/>
      </w:tblPr>
      <w:tblGrid>
        <w:gridCol w:w="3605"/>
        <w:gridCol w:w="3587"/>
        <w:gridCol w:w="3598"/>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Додаткове програмне забезпечення: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Включені технології: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90345">
      <w:pPr>
        <w:pStyle w:val="ProductList-Offering1SubSection"/>
        <w:outlineLvl w:val="3"/>
      </w:pPr>
      <w:bookmarkStart w:id="214" w:name="_Sec835"/>
      <w:r>
        <w:t>4. Підтримка програмного забезпечення</w:t>
      </w:r>
      <w:bookmarkEnd w:id="214"/>
    </w:p>
    <w:tbl>
      <w:tblPr>
        <w:tblStyle w:val="PURTable"/>
        <w:tblW w:w="0" w:type="dxa"/>
        <w:tblLook w:val="04A0" w:firstRow="1" w:lastRow="0" w:firstColumn="1" w:lastColumn="0" w:noHBand="0" w:noVBand="1"/>
      </w:tblPr>
      <w:tblGrid>
        <w:gridCol w:w="3626"/>
        <w:gridCol w:w="3573"/>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w:instrText>
            </w:r>
            <w:r>
              <w:instrText xml:space="preserve">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переходу на резервний ресурс: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віддалене використання: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C4027">
      <w:pPr>
        <w:sectPr w:rsidR="000C4027">
          <w:headerReference w:type="default" r:id="rId82"/>
          <w:footerReference w:type="default" r:id="rId83"/>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215" w:name="_Sec548"/>
      <w:bookmarkEnd w:id="33"/>
      <w:r>
        <w:t>Онлайнові служби</w:t>
      </w:r>
      <w:r>
        <w:fldChar w:fldCharType="begin"/>
      </w:r>
      <w:r>
        <w:instrText xml:space="preserve"> TC "</w:instrText>
      </w:r>
      <w:bookmarkStart w:id="216" w:name="_Toc452128831"/>
      <w:r>
        <w:instrText>Онлайнові служби</w:instrText>
      </w:r>
      <w:bookmarkEnd w:id="216"/>
      <w:r>
        <w:instrText>" \l 1</w:instrText>
      </w:r>
      <w:r>
        <w:fldChar w:fldCharType="end"/>
      </w:r>
    </w:p>
    <w:p w:rsidR="000C4027" w:rsidRDefault="00090345">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4">
        <w:r>
          <w:rPr>
            <w:color w:val="00467F"/>
            <w:u w:val="single"/>
          </w:rPr>
          <w:t>htt</w:t>
        </w:r>
        <w:r>
          <w:rPr>
            <w:color w:val="00467F"/>
            <w:u w:val="single"/>
          </w:rPr>
          <w:t>p://go.microsoft.com/?linkid=9840733</w:t>
        </w:r>
      </w:hyperlink>
      <w:r>
        <w:t xml:space="preserve"> та включеними до цього документу способом посилання.</w:t>
      </w:r>
    </w:p>
    <w:p w:rsidR="000C4027" w:rsidRDefault="00090345">
      <w:pPr>
        <w:pStyle w:val="ProductList-Offering1Heading"/>
        <w:outlineLvl w:val="1"/>
      </w:pPr>
      <w:bookmarkStart w:id="217" w:name="_Sec620"/>
      <w:r>
        <w:t>Доступність Онлайнових служб у регіонах</w:t>
      </w:r>
      <w:bookmarkEnd w:id="217"/>
      <w:r>
        <w:fldChar w:fldCharType="begin"/>
      </w:r>
      <w:r>
        <w:instrText xml:space="preserve"> TC "</w:instrText>
      </w:r>
      <w:bookmarkStart w:id="218" w:name="_Toc452128832"/>
      <w:r>
        <w:instrText>Доступність Онлайнових служб у регіонах</w:instrText>
      </w:r>
      <w:bookmarkEnd w:id="218"/>
      <w:r>
        <w:instrText>" \l 2</w:instrText>
      </w:r>
      <w:r>
        <w:fldChar w:fldCharType="end"/>
      </w:r>
    </w:p>
    <w:p w:rsidR="000C4027" w:rsidRDefault="00090345">
      <w:pPr>
        <w:pStyle w:val="ProductList-Body"/>
      </w:pPr>
      <w:r>
        <w:t xml:space="preserve">Список країн і регіонів, у яких доступні Онлайнові служби, розміщено на веб-сторінці </w:t>
      </w:r>
      <w:hyperlink r:id="rId85" w:anchor="international">
        <w:r>
          <w:rPr>
            <w:color w:val="00467F"/>
            <w:u w:val="single"/>
          </w:rPr>
          <w:t>http://www.microsoft.com/online/faq.aspx#international</w:t>
        </w:r>
      </w:hyperlink>
      <w:r>
        <w:t>.</w:t>
      </w:r>
    </w:p>
    <w:p w:rsidR="000C4027" w:rsidRDefault="00090345">
      <w:pPr>
        <w:pStyle w:val="ProductList-Offering1Heading"/>
        <w:outlineLvl w:val="1"/>
      </w:pPr>
      <w:bookmarkStart w:id="219" w:name="_Sec621"/>
      <w:r>
        <w:t>Правила придбання Онлайнових служб</w:t>
      </w:r>
      <w:bookmarkEnd w:id="219"/>
      <w:r>
        <w:fldChar w:fldCharType="begin"/>
      </w:r>
      <w:r>
        <w:instrText xml:space="preserve"> T</w:instrText>
      </w:r>
      <w:r>
        <w:instrText>C "</w:instrText>
      </w:r>
      <w:bookmarkStart w:id="220" w:name="_Toc452128833"/>
      <w:r>
        <w:instrText>Правила придбання Онлайнових служб</w:instrText>
      </w:r>
      <w:bookmarkEnd w:id="220"/>
      <w:r>
        <w:instrText>" \l 2</w:instrText>
      </w:r>
      <w:r>
        <w:fldChar w:fldCharType="end"/>
      </w:r>
    </w:p>
    <w:p w:rsidR="000C4027" w:rsidRDefault="00090345">
      <w:pPr>
        <w:pStyle w:val="ProductList-Body"/>
      </w:pPr>
      <w:r>
        <w:t>На придбання Онлайнових служб поширюються такі умови:</w:t>
      </w:r>
    </w:p>
    <w:p w:rsidR="000C4027" w:rsidRDefault="00090345" w:rsidP="00553FF5">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w:t>
      </w:r>
      <w:r>
        <w:t>лайнові служби, крім Microsoft Azure, має збігатися з датою закінчення дії Реєстраційної форми Клієнта.</w:t>
      </w:r>
    </w:p>
    <w:p w:rsidR="000C4027" w:rsidRDefault="00090345" w:rsidP="00553FF5">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w:t>
      </w:r>
      <w:r>
        <w:t xml:space="preserve"> Клієнта на ту саму Онлайнову службу.</w:t>
      </w:r>
    </w:p>
    <w:p w:rsidR="000C4027" w:rsidRDefault="00090345" w:rsidP="00553FF5">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w:t>
      </w:r>
      <w:r>
        <w:t>лієнта.</w:t>
      </w:r>
    </w:p>
    <w:p w:rsidR="000C4027" w:rsidRDefault="00090345" w:rsidP="00553FF5">
      <w:pPr>
        <w:pStyle w:val="ProductList-Bullet"/>
        <w:numPr>
          <w:ilvl w:val="0"/>
          <w:numId w:val="31"/>
        </w:numPr>
      </w:pPr>
      <w:r>
        <w:t xml:space="preserve">Умови для Microsoft Azure надано в Записі товару «Microsoft Azure». </w:t>
      </w:r>
    </w:p>
    <w:p w:rsidR="000C4027" w:rsidRDefault="00090345" w:rsidP="00553FF5">
      <w:pPr>
        <w:pStyle w:val="ProductList-Bullet"/>
        <w:numPr>
          <w:ilvl w:val="0"/>
          <w:numId w:val="31"/>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w:t>
      </w:r>
      <w:r>
        <w:t>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w:t>
      </w:r>
      <w:r>
        <w:t>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w:t>
      </w:r>
      <w:r>
        <w:t>а передплату користувача, залежно від того, що з цього перестає діяти раніше.</w:t>
      </w:r>
    </w:p>
    <w:p w:rsidR="000C4027" w:rsidRDefault="00090345">
      <w:pPr>
        <w:pStyle w:val="ProductList-Offering1Heading"/>
        <w:outlineLvl w:val="1"/>
      </w:pPr>
      <w:bookmarkStart w:id="221" w:name="_Sec623"/>
      <w:r>
        <w:t>Поновлення Онлайнових служб</w:t>
      </w:r>
      <w:bookmarkEnd w:id="221"/>
      <w:r>
        <w:fldChar w:fldCharType="begin"/>
      </w:r>
      <w:r>
        <w:instrText xml:space="preserve"> TC "</w:instrText>
      </w:r>
      <w:bookmarkStart w:id="222" w:name="_Toc452128834"/>
      <w:r>
        <w:instrText>Поновлення Онлайнових служб</w:instrText>
      </w:r>
      <w:bookmarkEnd w:id="222"/>
      <w:r>
        <w:instrText>" \l 2</w:instrText>
      </w:r>
      <w:r>
        <w:fldChar w:fldCharType="end"/>
      </w:r>
    </w:p>
    <w:p w:rsidR="000C4027" w:rsidRDefault="00090345">
      <w:pPr>
        <w:pStyle w:val="ProductList-Body"/>
      </w:pPr>
      <w:r>
        <w:t>Онлайнові служби з Автоматичним поновленням автоматично поновлюються на наступний день після того, як закінчує</w:t>
      </w:r>
      <w:r>
        <w:t>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w:t>
      </w:r>
      <w:r>
        <w:t xml:space="preserve">статися формою, розміщеною на веб-сторінці </w:t>
      </w:r>
      <w:hyperlink r:id="rId8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w:t>
      </w:r>
      <w:r>
        <w:t>бере варіант автоматичного поновлення.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223" w:name="_Sec624"/>
      <w:r>
        <w:t>Служби Microsoft Azure</w:t>
      </w:r>
      <w:bookmarkEnd w:id="223"/>
      <w:r>
        <w:fldChar w:fldCharType="begin"/>
      </w:r>
      <w:r>
        <w:instrText xml:space="preserve"> TC "</w:instrText>
      </w:r>
      <w:bookmarkStart w:id="224" w:name="_Toc452128835"/>
      <w:r>
        <w:instrText>Служби Microsoft Azure</w:instrText>
      </w:r>
      <w:bookmarkEnd w:id="224"/>
      <w:r>
        <w:instrText>" \l 2</w:instrText>
      </w:r>
      <w:r>
        <w:fldChar w:fldCharType="end"/>
      </w:r>
    </w:p>
    <w:p w:rsidR="000C4027" w:rsidRDefault="00090345">
      <w:pPr>
        <w:pStyle w:val="ProductList-ClauseHeading"/>
        <w:outlineLvl w:val="2"/>
      </w:pPr>
      <w:r>
        <w:t>1. Визначення</w:t>
      </w:r>
    </w:p>
    <w:p w:rsidR="000C4027" w:rsidRDefault="00090345">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0C4027" w:rsidRDefault="00090345">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w:t>
      </w:r>
      <w:r>
        <w:t xml:space="preserve"> Ліміт споживання на цей рік становить 50 000 дол. США.</w:t>
      </w:r>
    </w:p>
    <w:p w:rsidR="000C4027" w:rsidRDefault="00090345">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w:t>
      </w:r>
      <w:r>
        <w:t xml:space="preserve"> обсягами» або «Надлишком» в інших документах Майкрософт або Microsoft Azure.</w:t>
      </w:r>
    </w:p>
    <w:p w:rsidR="000C4027" w:rsidRDefault="00090345">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w:t>
      </w:r>
      <w:r>
        <w:t xml:space="preserve"> відповідають критеріям для Винятків щодо хостингу, описаним в Умовах використання онлайнових служб.</w:t>
      </w:r>
    </w:p>
    <w:p w:rsidR="000C4027" w:rsidRDefault="00090345">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w:t>
      </w:r>
      <w:r>
        <w:t>re.</w:t>
      </w:r>
    </w:p>
    <w:p w:rsidR="000C4027" w:rsidRDefault="000C4027">
      <w:pPr>
        <w:pStyle w:val="ProductList-Body"/>
      </w:pPr>
    </w:p>
    <w:p w:rsidR="000C4027" w:rsidRDefault="00090345">
      <w:pPr>
        <w:pStyle w:val="ProductList-ClauseHeading"/>
        <w:outlineLvl w:val="2"/>
      </w:pPr>
      <w:r>
        <w:t>2. Строк передплати</w:t>
      </w:r>
    </w:p>
    <w:p w:rsidR="000C4027" w:rsidRDefault="00090345">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w:t>
      </w:r>
      <w:r>
        <w:t>латити Служби Microsoft Azure, у клієнтів мають залишатися принаймні два місяці Строку реєстрації.</w:t>
      </w:r>
    </w:p>
    <w:p w:rsidR="000C4027" w:rsidRDefault="000C4027">
      <w:pPr>
        <w:pStyle w:val="ProductList-Body"/>
      </w:pPr>
    </w:p>
    <w:p w:rsidR="000C4027" w:rsidRDefault="00090345">
      <w:pPr>
        <w:pStyle w:val="ProductList-ClauseHeading"/>
        <w:outlineLvl w:val="2"/>
      </w:pPr>
      <w:r>
        <w:t>3. Придбання служб</w:t>
      </w:r>
    </w:p>
    <w:p w:rsidR="000C4027" w:rsidRDefault="00090345">
      <w:pPr>
        <w:pStyle w:val="ProductList-Body"/>
      </w:pPr>
      <w:r>
        <w:t>Служби Microsoft Azure можна придбати за допомогою одного з наведених нижче способів або їх поєднання:</w:t>
      </w:r>
    </w:p>
    <w:p w:rsidR="000C4027" w:rsidRDefault="00090345" w:rsidP="00553FF5">
      <w:pPr>
        <w:pStyle w:val="ProductList-Bullet"/>
        <w:numPr>
          <w:ilvl w:val="0"/>
          <w:numId w:val="32"/>
        </w:numPr>
      </w:pPr>
      <w:r>
        <w:rPr>
          <w:b/>
          <w:color w:val="00188F"/>
        </w:rPr>
        <w:t>Зобов’язання</w:t>
      </w:r>
      <w:r>
        <w:t>: Грошові зобов’язання</w:t>
      </w:r>
      <w:r>
        <w:t xml:space="preserve">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w:t>
      </w:r>
      <w:r>
        <w:t>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w:t>
      </w:r>
      <w:r>
        <w:t>ткового замовлення до дати річниці, яка настає після додаткового замовлення.</w:t>
      </w:r>
    </w:p>
    <w:p w:rsidR="000C4027" w:rsidRDefault="00090345" w:rsidP="00553FF5">
      <w:pPr>
        <w:pStyle w:val="ProductList-Bullet"/>
        <w:numPr>
          <w:ilvl w:val="1"/>
          <w:numId w:val="32"/>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w:t>
      </w:r>
      <w:r>
        <w:t xml:space="preserve">я з Майкрософт до дати річниці Реєстрації. </w:t>
      </w:r>
    </w:p>
    <w:p w:rsidR="000C4027" w:rsidRDefault="00090345" w:rsidP="00553FF5">
      <w:pPr>
        <w:pStyle w:val="ProductList-Bullet"/>
        <w:numPr>
          <w:ilvl w:val="1"/>
          <w:numId w:val="32"/>
        </w:numPr>
      </w:pPr>
      <w:r>
        <w:t xml:space="preserve">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w:t>
      </w:r>
      <w:r>
        <w:t>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0C4027" w:rsidRDefault="00090345" w:rsidP="00553FF5">
      <w:pPr>
        <w:pStyle w:val="ProductList-Bullet"/>
        <w:numPr>
          <w:ilvl w:val="0"/>
          <w:numId w:val="32"/>
        </w:numPr>
      </w:pPr>
      <w:r>
        <w:rPr>
          <w:b/>
          <w:color w:val="00188F"/>
        </w:rPr>
        <w:t>Споживання</w:t>
      </w:r>
      <w:r>
        <w:t>: клієнти здійснюють оплату на основі обсягу споживанн</w:t>
      </w:r>
      <w:r>
        <w:t xml:space="preserve">я Служб Microsoft Azure протягом розрахункового періоду. Деякі функції Служб Microsoft Azure можуть бути доступні для придбання лише на основі споживання. </w:t>
      </w:r>
    </w:p>
    <w:p w:rsidR="000C4027" w:rsidRDefault="00090345" w:rsidP="00553FF5">
      <w:pPr>
        <w:pStyle w:val="ProductList-Bullet"/>
        <w:numPr>
          <w:ilvl w:val="0"/>
          <w:numId w:val="32"/>
        </w:numPr>
      </w:pPr>
      <w:r>
        <w:rPr>
          <w:b/>
          <w:color w:val="00188F"/>
        </w:rPr>
        <w:t>План служб Microsoft Azure</w:t>
      </w:r>
      <w:r>
        <w:t>: клієнти можуть мати змогу передплатити Службу Microsoft Azure як План служб Microsoft Azure.</w:t>
      </w:r>
    </w:p>
    <w:p w:rsidR="000C4027" w:rsidRDefault="00090345" w:rsidP="00553FF5">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w:t>
      </w:r>
      <w:r>
        <w:t>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0C4027" w:rsidRDefault="000C4027">
      <w:pPr>
        <w:pStyle w:val="ProductList-Body"/>
      </w:pPr>
    </w:p>
    <w:p w:rsidR="000C4027" w:rsidRDefault="00090345">
      <w:pPr>
        <w:pStyle w:val="ProductList-ClauseHeading"/>
        <w:outlineLvl w:val="2"/>
      </w:pPr>
      <w:r>
        <w:t>4. Ціни</w:t>
      </w:r>
    </w:p>
    <w:p w:rsidR="000C4027" w:rsidRDefault="00090345">
      <w:pPr>
        <w:pStyle w:val="ProductList-Body"/>
      </w:pPr>
      <w:r>
        <w:t>Якщо Клієнт не має Реєстраційної форми «Enterprise Enrollment», «</w:t>
      </w:r>
      <w:r>
        <w:t>Enterprise Subscription Enrollment», Угоди «Select», «Select Plus» або Реєстраційної форми «Server Cloud Enrollment», буде застосовано ціновий рівень A.</w:t>
      </w:r>
    </w:p>
    <w:p w:rsidR="000C4027" w:rsidRDefault="000C4027">
      <w:pPr>
        <w:pStyle w:val="ProductList-Body"/>
      </w:pPr>
    </w:p>
    <w:p w:rsidR="000C4027" w:rsidRDefault="00090345">
      <w:pPr>
        <w:pStyle w:val="ProductList-Body"/>
      </w:pPr>
      <w:r>
        <w:t>Майкрософт може пропонувати нижчі ціни Клієнту або торгівельному партнеру Клієнта для окремих Служб Mi</w:t>
      </w:r>
      <w:r>
        <w:t>crosoft Azure протягом Строку реєстрації Клієнта на постійній або тимчасовій (акційній) основі.</w:t>
      </w:r>
    </w:p>
    <w:p w:rsidR="000C4027" w:rsidRDefault="000C4027">
      <w:pPr>
        <w:pStyle w:val="ProductList-Body"/>
      </w:pPr>
    </w:p>
    <w:p w:rsidR="000C4027" w:rsidRDefault="00090345">
      <w:pPr>
        <w:pStyle w:val="ProductList-ClauseHeading"/>
        <w:outlineLvl w:val="2"/>
      </w:pPr>
      <w:r>
        <w:t>5. Оплата та винагороди</w:t>
      </w:r>
    </w:p>
    <w:p w:rsidR="000C4027" w:rsidRDefault="00090345">
      <w:pPr>
        <w:pStyle w:val="ProductList-Body"/>
      </w:pPr>
      <w:r>
        <w:t xml:space="preserve">Клієнтам, що підготували Служби Microsoft Azure без взяття Грошового зобов’язання, рахунки виставлятимуться на щоквартальній основі за </w:t>
      </w:r>
      <w:r>
        <w:t>Обсягами споживання.</w:t>
      </w:r>
    </w:p>
    <w:p w:rsidR="000C4027" w:rsidRDefault="000C4027">
      <w:pPr>
        <w:pStyle w:val="ProductList-Body"/>
      </w:pPr>
    </w:p>
    <w:p w:rsidR="000C4027" w:rsidRDefault="00090345">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w:t>
      </w:r>
      <w:r>
        <w:t>уть вирішити сплатити повну суму Грошового зобов’язання під час розміщення початкового замовлення.</w:t>
      </w:r>
    </w:p>
    <w:p w:rsidR="000C4027" w:rsidRDefault="000C4027">
      <w:pPr>
        <w:pStyle w:val="ProductList-Body"/>
      </w:pPr>
    </w:p>
    <w:p w:rsidR="000C4027" w:rsidRDefault="00090345">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w:t>
      </w:r>
      <w:r>
        <w:t xml:space="preserve">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0C4027" w:rsidRDefault="000C4027">
      <w:pPr>
        <w:pStyle w:val="ProductList-Body"/>
      </w:pPr>
    </w:p>
    <w:p w:rsidR="000C4027" w:rsidRDefault="00090345">
      <w:pPr>
        <w:pStyle w:val="ProductList-Body"/>
      </w:pPr>
      <w:r>
        <w:t xml:space="preserve">Якщо пряме використання клієнтом за корпоративною угодою нижче суми виділеного річного зобов’язання плюс ліміт </w:t>
      </w:r>
      <w:r>
        <w:t>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w:t>
      </w:r>
      <w:r>
        <w:t>икінці строку передплати за Рік 3.</w:t>
      </w:r>
    </w:p>
    <w:p w:rsidR="000C4027" w:rsidRDefault="000C4027">
      <w:pPr>
        <w:pStyle w:val="ProductList-Body"/>
      </w:pPr>
    </w:p>
    <w:p w:rsidR="000C4027" w:rsidRDefault="00090345">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w:t>
      </w:r>
      <w:r>
        <w:t>ься згідно з нормами споживання клієнту або його торговельному представнику наприкінці кожного кварталу реєстрації.</w:t>
      </w:r>
    </w:p>
    <w:p w:rsidR="000C4027" w:rsidRDefault="000C4027">
      <w:pPr>
        <w:pStyle w:val="ProductList-Body"/>
      </w:pPr>
    </w:p>
    <w:p w:rsidR="000C4027" w:rsidRDefault="00090345">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w:t>
      </w:r>
      <w:r>
        <w:t>мами споживання торговельного посередника клієнта наприкінці кожного кварталу реєстрації.</w:t>
      </w:r>
    </w:p>
    <w:p w:rsidR="000C4027" w:rsidRDefault="000C4027">
      <w:pPr>
        <w:pStyle w:val="ProductList-Body"/>
      </w:pPr>
    </w:p>
    <w:p w:rsidR="000C4027" w:rsidRDefault="00090345">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w:t>
      </w:r>
      <w:r>
        <w:t>ому партнеру за поточними на той час Обсягами споживання на щоквартальній основі.</w:t>
      </w:r>
    </w:p>
    <w:p w:rsidR="000C4027" w:rsidRDefault="000C4027">
      <w:pPr>
        <w:pStyle w:val="ProductList-Body"/>
      </w:pPr>
    </w:p>
    <w:p w:rsidR="000C4027" w:rsidRDefault="00090345">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w:t>
      </w:r>
      <w:r>
        <w:t>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w:t>
      </w:r>
      <w:r>
        <w:t>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0C4027" w:rsidRDefault="000C4027">
      <w:pPr>
        <w:pStyle w:val="ProductList-Body"/>
      </w:pPr>
    </w:p>
    <w:p w:rsidR="000C4027" w:rsidRDefault="00090345">
      <w:pPr>
        <w:pStyle w:val="ProductList-ClauseHeading"/>
        <w:outlineLvl w:val="2"/>
      </w:pPr>
      <w:r>
        <w:t>6. Програми Open License, Open Value та Open V</w:t>
      </w:r>
      <w:r>
        <w:t>alue Subscription</w:t>
      </w:r>
    </w:p>
    <w:p w:rsidR="000C4027" w:rsidRDefault="00090345">
      <w:pPr>
        <w:pStyle w:val="ProductList-SubClauseHeading"/>
        <w:outlineLvl w:val="3"/>
      </w:pPr>
      <w:r>
        <w:t>6.1 Визначення</w:t>
      </w:r>
    </w:p>
    <w:p w:rsidR="000C4027" w:rsidRDefault="00090345">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0C4027" w:rsidRDefault="00090345">
      <w:pPr>
        <w:pStyle w:val="ProductList-BodyIndented"/>
      </w:pPr>
      <w:r>
        <w:rPr>
          <w:b/>
          <w:color w:val="00188F"/>
        </w:rPr>
        <w:t>«Портал»</w:t>
      </w:r>
      <w:r>
        <w:t xml:space="preserve"> – онлайновий портал, через який Клієнт керує Передплатою.</w:t>
      </w:r>
    </w:p>
    <w:p w:rsidR="000C4027" w:rsidRDefault="00090345">
      <w:pPr>
        <w:pStyle w:val="ProductList-BodyIndented"/>
      </w:pPr>
      <w:r>
        <w:rPr>
          <w:b/>
          <w:color w:val="00188F"/>
        </w:rPr>
        <w:t>«Передплата»</w:t>
      </w:r>
      <w:r>
        <w:t xml:space="preserve"> – передплата з</w:t>
      </w:r>
      <w:r>
        <w:t xml:space="preserve"> вартістю, яка визначається на момент замовлення та яку можна обміняти на певну кількість Служб Microsoft Azure.</w:t>
      </w:r>
    </w:p>
    <w:p w:rsidR="000C4027" w:rsidRDefault="000C4027">
      <w:pPr>
        <w:pStyle w:val="ProductList-BodyIndented"/>
      </w:pPr>
    </w:p>
    <w:p w:rsidR="000C4027" w:rsidRDefault="00090345">
      <w:pPr>
        <w:pStyle w:val="ProductList-SubClauseHeading"/>
        <w:outlineLvl w:val="3"/>
      </w:pPr>
      <w:r>
        <w:t>6.2 Строк передплати</w:t>
      </w:r>
    </w:p>
    <w:p w:rsidR="000C4027" w:rsidRDefault="00090345">
      <w:pPr>
        <w:pStyle w:val="ProductList-BodyIndented"/>
      </w:pPr>
      <w:r>
        <w:t>Період передплати починається в момент активації ключа продукту, а не в момент замовлення. Після активації ключа продукту</w:t>
      </w:r>
      <w:r>
        <w:t xml:space="preserve">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w:t>
      </w:r>
      <w:r>
        <w:t>а поєднувати. Клієнт може мати кілька активних Передплат. Нові Передплати можна придбати в будь-який час.</w:t>
      </w:r>
    </w:p>
    <w:p w:rsidR="000C4027" w:rsidRDefault="000C4027">
      <w:pPr>
        <w:pStyle w:val="ProductList-BodyIndented"/>
      </w:pPr>
    </w:p>
    <w:p w:rsidR="000C4027" w:rsidRDefault="00090345">
      <w:pPr>
        <w:pStyle w:val="ProductList-ClauseHeading"/>
        <w:outlineLvl w:val="2"/>
      </w:pPr>
      <w:r>
        <w:t>7. Перевага використання Microsoft Azure в гібридних середовищах</w:t>
      </w:r>
    </w:p>
    <w:p w:rsidR="000C4027" w:rsidRDefault="00090345">
      <w:pPr>
        <w:pStyle w:val="ProductList-Body"/>
      </w:pPr>
      <w:r>
        <w:t>Згідно з перевагою використання Microsoft Azure в гібридних середовищах («HUB») кліє</w:t>
      </w:r>
      <w:r>
        <w:t>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rsidR="000C4027" w:rsidRDefault="000C4027">
      <w:pPr>
        <w:pStyle w:val="ProductList-Body"/>
      </w:pPr>
    </w:p>
    <w:p w:rsidR="000C4027" w:rsidRDefault="00090345">
      <w:pPr>
        <w:pStyle w:val="ProductList-Body"/>
      </w:pPr>
      <w:r>
        <w:t>Використання програмного забезпечення Windows Server відповідно до HUB активу</w:t>
      </w:r>
      <w:r>
        <w:t>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w:t>
      </w:r>
      <w:r>
        <w:t xml:space="preserve">re на максимум 16 Віртуальних ядрах, використовуючи двоє або менше Базових екземплярів Azure. Вартість базового екземпляра Azure не включено до HUB. </w:t>
      </w:r>
    </w:p>
    <w:p w:rsidR="000C4027" w:rsidRDefault="000C4027">
      <w:pPr>
        <w:pStyle w:val="ProductList-Body"/>
      </w:pPr>
    </w:p>
    <w:p w:rsidR="000C4027" w:rsidRDefault="00090345">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rsidR="000C4027" w:rsidRDefault="000C4027">
      <w:pPr>
        <w:pStyle w:val="ProductList-Body"/>
      </w:pPr>
    </w:p>
    <w:p w:rsidR="000C4027" w:rsidRDefault="00090345">
      <w:pPr>
        <w:pStyle w:val="ProductList-Body"/>
      </w:pPr>
      <w:r>
        <w:t>HUB надає додаткові права на розгортання т</w:t>
      </w:r>
      <w:r>
        <w:t>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w:t>
      </w:r>
      <w:r>
        <w:t>зії «призначено Azure». Такі ліцензії підлягають обмеженням на передавання Ліцензій, передбаченим в Універсальних умовах ліцензування.</w:t>
      </w:r>
    </w:p>
    <w:p w:rsidR="000C4027" w:rsidRDefault="00090345">
      <w:pPr>
        <w:pStyle w:val="ProductList-Offering2HeadingNoBorder"/>
        <w:outlineLvl w:val="2"/>
      </w:pPr>
      <w:bookmarkStart w:id="225" w:name="_Sec625"/>
      <w:r>
        <w:t>Служби Microsoft Azure</w:t>
      </w:r>
      <w:bookmarkEnd w:id="225"/>
      <w:r>
        <w:fldChar w:fldCharType="begin"/>
      </w:r>
      <w:r>
        <w:instrText xml:space="preserve"> TC "</w:instrText>
      </w:r>
      <w:bookmarkStart w:id="226" w:name="_Toc452128836"/>
      <w:r>
        <w:instrText>Служби Microsoft Azure</w:instrText>
      </w:r>
      <w:bookmarkEnd w:id="226"/>
      <w:r>
        <w:instrText>" \l 3</w:instrText>
      </w:r>
      <w:r>
        <w:fldChar w:fldCharType="end"/>
      </w:r>
    </w:p>
    <w:p w:rsidR="000C4027" w:rsidRDefault="00090345">
      <w:pPr>
        <w:pStyle w:val="ProductList-Offering1SubSection"/>
        <w:outlineLvl w:val="3"/>
      </w:pPr>
      <w:bookmarkStart w:id="227" w:name="_Sec705"/>
      <w:r>
        <w:t>1. Доступність програм</w:t>
      </w:r>
      <w:bookmarkEnd w:id="227"/>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w:instrText>
            </w:r>
            <w:r>
              <w:instrText xml:space="preserve">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w:instrText>
            </w:r>
            <w:r>
              <w:instrText xml:space="preserve">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w:instrText>
            </w:r>
            <w:r>
              <w:instrText xml:space="preserve">"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28" w:name="_Sec760"/>
      <w:r>
        <w:t>2. Умови продукту</w:t>
      </w:r>
      <w:bookmarkEnd w:id="228"/>
    </w:p>
    <w:tbl>
      <w:tblPr>
        <w:tblStyle w:val="PURTable"/>
        <w:tblW w:w="0" w:type="dxa"/>
        <w:tblLook w:val="04A0" w:firstRow="1" w:lastRow="0" w:firstColumn="1" w:lastColumn="0" w:noHBand="0" w:noVBand="1"/>
      </w:tblPr>
      <w:tblGrid>
        <w:gridCol w:w="3614"/>
        <w:gridCol w:w="3585"/>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8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w:instrText>
            </w:r>
            <w:r>
              <w:instrText xml:space="preserve">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w:instrText>
            </w:r>
            <w:r>
              <w:instrText xml:space="preserve">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w:instrText>
            </w:r>
            <w:r>
              <w:instrText xml:space="preserve">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w:t>
            </w:r>
            <w:r>
              <w:rPr>
                <w:color w:val="0563C1"/>
              </w:rPr>
              <w:t>шення (реєстраційна форма «Server and Cloud Enrollment»)</w:t>
            </w:r>
            <w:r>
              <w:fldChar w:fldCharType="end"/>
            </w:r>
            <w:r>
              <w:t>: Виділене річне зобов’язання</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Плани служб Microsoft Azure</w:t>
      </w:r>
    </w:p>
    <w:p w:rsidR="000C4027" w:rsidRDefault="00090345">
      <w:pPr>
        <w:pStyle w:val="ProductList-Body"/>
      </w:pPr>
      <w:r>
        <w:t>Якщо Клієнт здійснює передплату на Служби Microsoft Azure як на Пла</w:t>
      </w:r>
      <w:r>
        <w:t>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C4027" w:rsidRDefault="000C4027">
            <w:pPr>
              <w:pStyle w:val="PURBreadcrumb"/>
            </w:pPr>
          </w:p>
          <w:tbl>
            <w:tblPr>
              <w:tblW w:w="0" w:type="dxa"/>
              <w:tblLook w:val="04A0" w:firstRow="1" w:lastRow="0" w:firstColumn="1" w:lastColumn="0" w:noHBand="0" w:noVBand="1"/>
            </w:tblPr>
            <w:tblGrid>
              <w:gridCol w:w="10684"/>
            </w:tblGrid>
            <w:tr w:rsidR="000C4027">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TableBody"/>
            </w:pPr>
          </w:p>
        </w:tc>
      </w:tr>
    </w:tbl>
    <w:p w:rsidR="000C4027" w:rsidRDefault="00090345">
      <w:pPr>
        <w:pStyle w:val="ProductList-Offering2HeadingNoBorder"/>
        <w:outlineLvl w:val="2"/>
      </w:pPr>
      <w:bookmarkStart w:id="229" w:name="_Sec626"/>
      <w:r>
        <w:t>Підтримка Microsoft Azure (План)</w:t>
      </w:r>
      <w:bookmarkEnd w:id="229"/>
      <w:r>
        <w:fldChar w:fldCharType="begin"/>
      </w:r>
      <w:r>
        <w:instrText xml:space="preserve"> TC "</w:instrText>
      </w:r>
      <w:bookmarkStart w:id="230" w:name="_Toc452128837"/>
      <w:r>
        <w:instrText>Підтримка Microsoft Azure (План)</w:instrText>
      </w:r>
      <w:bookmarkEnd w:id="230"/>
      <w:r>
        <w:instrText>" \l 3</w:instrText>
      </w:r>
      <w:r>
        <w:fldChar w:fldCharType="end"/>
      </w:r>
    </w:p>
    <w:p w:rsidR="000C4027" w:rsidRDefault="00090345">
      <w:pPr>
        <w:pStyle w:val="ProductList-Offering1SubSection"/>
        <w:outlineLvl w:val="3"/>
      </w:pPr>
      <w:bookmarkStart w:id="231" w:name="_Sec706"/>
      <w:r>
        <w:t>1. Доступність програм</w:t>
      </w:r>
      <w:bookmarkEnd w:id="231"/>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32" w:name="_Sec761"/>
      <w:r>
        <w:t xml:space="preserve">2. Умови </w:t>
      </w:r>
      <w:r>
        <w:t>продукту</w:t>
      </w:r>
      <w:bookmarkEnd w:id="232"/>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w:instrText>
            </w:r>
            <w:r>
              <w:instrText xml:space="preserve">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w:t>
            </w:r>
            <w:r>
              <w:rPr>
                <w:color w:val="404040"/>
              </w:rPr>
              <w:t>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 xml:space="preserve">2.1 Пропозиції з </w:t>
      </w:r>
      <w:r>
        <w:t>підтримки Microsoft Azure</w:t>
      </w:r>
    </w:p>
    <w:p w:rsidR="000C4027" w:rsidRDefault="00090345">
      <w:pPr>
        <w:pStyle w:val="ProductList-Body"/>
      </w:pPr>
      <w:r>
        <w:t xml:space="preserve">Докладну інформацію про пропозиції з підтримки Microsoft Azure розміщено на веб-сторінці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C4027" w:rsidRDefault="000C4027">
            <w:pPr>
              <w:pStyle w:val="PURBreadcrumb"/>
            </w:pPr>
          </w:p>
          <w:tbl>
            <w:tblPr>
              <w:tblW w:w="0" w:type="dxa"/>
              <w:tblLook w:val="04A0" w:firstRow="1" w:lastRow="0" w:firstColumn="1" w:lastColumn="0" w:noHBand="0" w:noVBand="1"/>
            </w:tblPr>
            <w:tblGrid>
              <w:gridCol w:w="10684"/>
            </w:tblGrid>
            <w:tr w:rsidR="000C4027">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TableBody"/>
            </w:pPr>
          </w:p>
        </w:tc>
      </w:tr>
    </w:tbl>
    <w:p w:rsidR="000C4027" w:rsidRDefault="00090345">
      <w:pPr>
        <w:pStyle w:val="ProductList-Offering2HeadingNoBorder"/>
        <w:outlineLvl w:val="2"/>
      </w:pPr>
      <w:bookmarkStart w:id="233" w:name="_Sec628"/>
      <w:r>
        <w:t>Microsoft Azure Site Recovery (План)</w:t>
      </w:r>
      <w:bookmarkEnd w:id="233"/>
      <w:r>
        <w:fldChar w:fldCharType="begin"/>
      </w:r>
      <w:r>
        <w:instrText xml:space="preserve"> TC "</w:instrText>
      </w:r>
      <w:bookmarkStart w:id="234" w:name="_Toc452128838"/>
      <w:r>
        <w:instrText>Microsoft Azure Site Recovery (План)</w:instrText>
      </w:r>
      <w:bookmarkEnd w:id="234"/>
      <w:r>
        <w:instrText>" \l 3</w:instrText>
      </w:r>
      <w:r>
        <w:fldChar w:fldCharType="end"/>
      </w:r>
    </w:p>
    <w:p w:rsidR="000C4027" w:rsidRDefault="00090345">
      <w:pPr>
        <w:pStyle w:val="ProductList-Offering1SubSection"/>
        <w:outlineLvl w:val="3"/>
      </w:pPr>
      <w:bookmarkStart w:id="235" w:name="_Sec708"/>
      <w:r>
        <w:t>1. Доступність програм</w:t>
      </w:r>
      <w:bookmarkEnd w:id="235"/>
    </w:p>
    <w:p w:rsidR="000C4027" w:rsidRDefault="000C4027">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36" w:name="_Sec763"/>
      <w:r>
        <w:t>2. Умови продукту</w:t>
      </w:r>
      <w:bookmarkEnd w:id="236"/>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w:t>
            </w:r>
            <w:r>
              <w:rPr>
                <w:color w:val="0563C1"/>
              </w:rPr>
              <w:t xml:space="preserve"> використання</w:t>
            </w:r>
            <w:r>
              <w:fldChar w:fldCharType="end"/>
            </w:r>
            <w:r>
              <w:t xml:space="preserve">: </w:t>
            </w:r>
            <w:hyperlink r:id="rId9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w:instrText>
            </w:r>
            <w:r>
              <w:instrText xml:space="preserve">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w:instrText>
            </w:r>
            <w:r>
              <w:instrText xml:space="preserve">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Початкова кількість</w:t>
      </w:r>
    </w:p>
    <w:p w:rsidR="000C4027" w:rsidRDefault="00090345">
      <w:pPr>
        <w:pStyle w:val="ProductList-Body"/>
      </w:pPr>
      <w:r>
        <w:t>Кожне замовлення Azure Site Recovery як Плану служб Microsoft Azure включає придбання Початкової кількості. Рахунки за вико</w:t>
      </w:r>
      <w:r>
        <w:t>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37" w:name="_Sec657"/>
      <w:r>
        <w:t>Enterprise Mobility Suite (План)</w:t>
      </w:r>
      <w:bookmarkEnd w:id="237"/>
      <w:r>
        <w:fldChar w:fldCharType="begin"/>
      </w:r>
      <w:r>
        <w:instrText xml:space="preserve"> TC "</w:instrText>
      </w:r>
      <w:bookmarkStart w:id="238" w:name="_Toc452128839"/>
      <w:r>
        <w:instrText>Enterprise Mobility Suite (План)</w:instrText>
      </w:r>
      <w:bookmarkEnd w:id="238"/>
      <w:r>
        <w:instrText>" \l 3</w:instrText>
      </w:r>
      <w:r>
        <w:fldChar w:fldCharType="end"/>
      </w:r>
    </w:p>
    <w:p w:rsidR="000C4027" w:rsidRDefault="00090345">
      <w:pPr>
        <w:pStyle w:val="ProductList-Offering1SubSection"/>
        <w:outlineLvl w:val="3"/>
      </w:pPr>
      <w:bookmarkStart w:id="239" w:name="_Sec709"/>
      <w:r>
        <w:t>1. Доступність програм</w:t>
      </w:r>
      <w:bookmarkEnd w:id="239"/>
    </w:p>
    <w:tbl>
      <w:tblPr>
        <w:tblStyle w:val="PURTable"/>
        <w:tblW w:w="0" w:type="dxa"/>
        <w:tblLook w:val="04A0" w:firstRow="1" w:lastRow="0" w:firstColumn="1" w:lastColumn="0" w:noHBand="0" w:noVBand="1"/>
      </w:tblPr>
      <w:tblGrid>
        <w:gridCol w:w="4411"/>
        <w:gridCol w:w="782"/>
        <w:gridCol w:w="773"/>
        <w:gridCol w:w="789"/>
        <w:gridCol w:w="804"/>
        <w:gridCol w:w="825"/>
        <w:gridCol w:w="817"/>
        <w:gridCol w:w="794"/>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w:instrText>
            </w:r>
            <w:r>
              <w:instrText xml:space="preserve">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240" w:name="_Sec764"/>
      <w:r>
        <w:t>2. Умови продукту</w:t>
      </w:r>
      <w:bookmarkEnd w:id="240"/>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w:instrText>
            </w:r>
            <w:r>
              <w:instrText xml:space="preserve">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w:instrText>
            </w:r>
            <w:r>
              <w:instrText xml:space="preserve">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w:instrText>
            </w:r>
            <w:r>
              <w:instrText xml:space="preserve">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w:t>
            </w:r>
            <w:r>
              <w:rPr>
                <w:color w:val="404040"/>
              </w:rPr>
              <w:t>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w:instrText>
            </w:r>
            <w:r>
              <w:instrText xml:space="preserve">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w:instrText>
            </w:r>
            <w:r>
              <w:instrText xml:space="preserve">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Вимоги до придбання Додаткової ліцензії на передплату користувача</w:t>
      </w:r>
    </w:p>
    <w:p w:rsidR="000C4027" w:rsidRDefault="00090345">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w:t>
      </w:r>
      <w:r>
        <w:t>ft Business and Services Agreement», датованою раніше 2010 р., повинні підписати Додаткові умови та положення надання онлайнових служб.</w:t>
      </w:r>
    </w:p>
    <w:p w:rsidR="000C4027" w:rsidRDefault="000C4027">
      <w:pPr>
        <w:pStyle w:val="ProductList-Body"/>
      </w:pPr>
    </w:p>
    <w:p w:rsidR="000C4027" w:rsidRDefault="00090345">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Додаткова ліцензія на пер</w:t>
            </w:r>
            <w:r>
              <w:rPr>
                <w:color w:val="FFFFFF"/>
              </w:rPr>
              <w:t>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0C4027" w:rsidRDefault="000C4027">
            <w:pPr>
              <w:pStyle w:val="ProductList-TableBody"/>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C4027" w:rsidRDefault="000C4027">
            <w:pPr>
              <w:pStyle w:val="ProductList-TableBody"/>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C4027" w:rsidRDefault="000C4027">
            <w:pPr>
              <w:pStyle w:val="ProductList-TableBody"/>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C4027" w:rsidRDefault="00090345">
            <w:pPr>
              <w:pStyle w:val="ProductList-TableBody"/>
            </w:pPr>
            <w:r>
              <w:t>Enterprise Mobility Suite</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Office 365</w:t>
            </w:r>
            <w:r>
              <w:fldChar w:fldCharType="begin"/>
            </w:r>
            <w:r>
              <w:instrText xml:space="preserve"> XE "</w:instrText>
            </w:r>
            <w:r>
              <w:instrText xml:space="preserve">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C4027" w:rsidRDefault="000C4027">
            <w:pPr>
              <w:pStyle w:val="ProductList-TableBody"/>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2.3 Обмеження на придбання Додаткової ліцензі</w:t>
      </w:r>
      <w:r>
        <w:t>ї на передплату для користувача</w:t>
      </w:r>
    </w:p>
    <w:p w:rsidR="000C4027" w:rsidRDefault="00090345">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0C4027" w:rsidRDefault="000C4027">
      <w:pPr>
        <w:pStyle w:val="ProductList-Body"/>
      </w:pPr>
    </w:p>
    <w:p w:rsidR="000C4027" w:rsidRDefault="00090345">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w:t>
      </w:r>
      <w:r>
        <w:t>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0C4027" w:rsidRDefault="000C4027">
      <w:pPr>
        <w:pStyle w:val="ProductList-Body"/>
      </w:pPr>
    </w:p>
    <w:p w:rsidR="000C4027" w:rsidRDefault="00090345">
      <w:pPr>
        <w:pStyle w:val="ProductList-Body"/>
      </w:pPr>
      <w:r>
        <w:t xml:space="preserve">Клієнти з Угодою «Campus and School» можуть придбати відповідну Ліцензію на </w:t>
      </w:r>
      <w:r>
        <w:t>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rsidR="000C4027" w:rsidRDefault="000C4027">
      <w:pPr>
        <w:pStyle w:val="ProductList-Body"/>
      </w:pPr>
    </w:p>
    <w:p w:rsidR="000C4027" w:rsidRDefault="00090345">
      <w:pPr>
        <w:pStyle w:val="ProductList-ClauseHeading"/>
        <w:outlineLvl w:val="4"/>
      </w:pPr>
      <w:r>
        <w:t>2.4 Критерії для прид</w:t>
      </w:r>
      <w:r>
        <w:t>бання Ліцензій на передплату користувача для переходу в рамках Підтримки програмного забезпечення на Enterprise Mobility Suite</w:t>
      </w:r>
    </w:p>
    <w:p w:rsidR="000C4027" w:rsidRDefault="00090345">
      <w:pPr>
        <w:pStyle w:val="ProductList-Body"/>
      </w:pPr>
      <w:r>
        <w:t>Ліцензії на передплату користувача для переходу в рамках Підтримки програмного забезпечення можна придбати замість Підтримки прог</w:t>
      </w:r>
      <w:r>
        <w:t xml:space="preserve">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w:t>
      </w:r>
      <w:r>
        <w:t xml:space="preserve">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w:t>
      </w:r>
      <w:r>
        <w:t>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w:t>
      </w:r>
      <w:r>
        <w:t>ці.</w:t>
      </w:r>
    </w:p>
    <w:tbl>
      <w:tblPr>
        <w:tblStyle w:val="PURTable"/>
        <w:tblW w:w="0" w:type="dxa"/>
        <w:tblLook w:val="04A0" w:firstRow="1" w:lastRow="0" w:firstColumn="1" w:lastColumn="0" w:noHBand="0" w:noVBand="1"/>
      </w:tblPr>
      <w:tblGrid>
        <w:gridCol w:w="3589"/>
        <w:gridCol w:w="3617"/>
        <w:gridCol w:w="3584"/>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Необхідна Ліцензія CAL Suite Bridge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Ліцензія для переходу в рамках Підтримки програмного забезпечення </w:t>
            </w:r>
            <w:r>
              <w:t>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CAL Bridge для Enterprise Mobility Suite</w:t>
            </w:r>
            <w:r>
              <w:rPr>
                <w:vertAlign w:val="superscript"/>
              </w:rPr>
              <w:t>2, 3</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Bridge для Enterprise Mobility Suite</w:t>
            </w:r>
            <w:r>
              <w:rPr>
                <w:vertAlign w:val="superscript"/>
              </w:rPr>
              <w:t>2,4</w:t>
            </w:r>
          </w:p>
        </w:tc>
      </w:tr>
    </w:tbl>
    <w:p w:rsidR="000C4027" w:rsidRDefault="00090345">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0C4027" w:rsidRDefault="00090345">
      <w:pPr>
        <w:pStyle w:val="ProductList-Body"/>
      </w:pPr>
      <w:r>
        <w:rPr>
          <w:i/>
          <w:vertAlign w:val="superscript"/>
        </w:rPr>
        <w:t>2</w:t>
      </w:r>
      <w:r>
        <w:rPr>
          <w:i/>
        </w:rPr>
        <w:t>Вимагається для придбання лише в річницю реєстраційної форми.</w:t>
      </w:r>
    </w:p>
    <w:p w:rsidR="000C4027" w:rsidRDefault="00090345">
      <w:pPr>
        <w:pStyle w:val="ProductList-Body"/>
      </w:pPr>
      <w:r>
        <w:rPr>
          <w:i/>
          <w:vertAlign w:val="superscript"/>
        </w:rPr>
        <w:t>3</w:t>
      </w:r>
      <w:r>
        <w:rPr>
          <w:i/>
        </w:rPr>
        <w:t>Придбання не вимагаєть</w:t>
      </w:r>
      <w:r>
        <w:rPr>
          <w:i/>
        </w:rPr>
        <w:t xml:space="preserve">ся для користувачів, які також мають ліцензію на Office 365 (випуски для підприємств і для державних установ E1, E3, E4) </w:t>
      </w:r>
    </w:p>
    <w:p w:rsidR="000C4027" w:rsidRDefault="00090345">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w:t>
      </w:r>
      <w:r>
        <w:rPr>
          <w:i/>
        </w:rPr>
        <w:t>, E4)</w:t>
      </w:r>
    </w:p>
    <w:p w:rsidR="000C4027" w:rsidRDefault="000C4027">
      <w:pPr>
        <w:pStyle w:val="ProductList-Body"/>
      </w:pPr>
    </w:p>
    <w:p w:rsidR="000C4027" w:rsidRDefault="00090345">
      <w:pPr>
        <w:pStyle w:val="ProductList-ClauseHeading"/>
        <w:outlineLvl w:val="4"/>
      </w:pPr>
      <w:r>
        <w:t>2.5 Придбання Ліцензій на передплату користувача для переходу в рамках Підтримки програмного забезпечення</w:t>
      </w:r>
    </w:p>
    <w:p w:rsidR="000C4027" w:rsidRDefault="00090345">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w:t>
      </w:r>
      <w:r>
        <w:t>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w:t>
      </w:r>
      <w:r>
        <w:t>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0C4027" w:rsidRDefault="000C4027">
      <w:pPr>
        <w:pStyle w:val="ProductList-Body"/>
      </w:pPr>
    </w:p>
    <w:p w:rsidR="000C4027" w:rsidRDefault="00090345">
      <w:pPr>
        <w:pStyle w:val="ProductList-ClauseHeading"/>
        <w:outlineLvl w:val="4"/>
      </w:pPr>
      <w:r>
        <w:t xml:space="preserve">2.6 </w:t>
      </w:r>
      <w:r>
        <w:t>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0C4027" w:rsidRDefault="00090345">
      <w:pPr>
        <w:pStyle w:val="ProductList-Body"/>
      </w:pPr>
      <w:r>
        <w:t>Ліцензії на передплату користувача для переходу в рамках Підтримки програмного забезпе</w:t>
      </w:r>
      <w:r>
        <w:t>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41" w:name="_Sec658"/>
      <w:r>
        <w:t>Azure Active Directory (План)</w:t>
      </w:r>
      <w:bookmarkEnd w:id="241"/>
      <w:r>
        <w:fldChar w:fldCharType="begin"/>
      </w:r>
      <w:r>
        <w:instrText xml:space="preserve"> TC "</w:instrText>
      </w:r>
      <w:bookmarkStart w:id="242" w:name="_Toc452128840"/>
      <w:r>
        <w:instrText>Azure Active Directory (План)</w:instrText>
      </w:r>
      <w:bookmarkEnd w:id="242"/>
      <w:r>
        <w:instrText>" \l 3</w:instrText>
      </w:r>
      <w:r>
        <w:fldChar w:fldCharType="end"/>
      </w:r>
    </w:p>
    <w:p w:rsidR="000C4027" w:rsidRDefault="00090345">
      <w:pPr>
        <w:pStyle w:val="ProductList-Offering1SubSection"/>
        <w:outlineLvl w:val="3"/>
      </w:pPr>
      <w:bookmarkStart w:id="243" w:name="_Sec710"/>
      <w:r>
        <w:t>1. Доступність програм</w:t>
      </w:r>
      <w:bookmarkEnd w:id="243"/>
    </w:p>
    <w:tbl>
      <w:tblPr>
        <w:tblStyle w:val="PURTable"/>
        <w:tblW w:w="0" w:type="dxa"/>
        <w:tblLook w:val="04A0" w:firstRow="1" w:lastRow="0" w:firstColumn="1" w:lastColumn="0" w:noHBand="0" w:noVBand="1"/>
      </w:tblPr>
      <w:tblGrid>
        <w:gridCol w:w="4406"/>
        <w:gridCol w:w="783"/>
        <w:gridCol w:w="773"/>
        <w:gridCol w:w="790"/>
        <w:gridCol w:w="804"/>
        <w:gridCol w:w="826"/>
        <w:gridCol w:w="818"/>
        <w:gridCol w:w="795"/>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Azure Active Directory Premium (ліцензія на передплату користувача)</w:t>
            </w:r>
            <w:r>
              <w:fldChar w:fldCharType="begin"/>
            </w:r>
            <w:r>
              <w:instrText xml:space="preserve"> XE "Azure Active Directory Premium (ліцензія на передплату корис</w:instrText>
            </w:r>
            <w:r>
              <w:instrText xml:space="preserve">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44" w:name="_Sec765"/>
      <w:r>
        <w:t>2. Умови продукту</w:t>
      </w:r>
      <w:bookmarkEnd w:id="244"/>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w:instrText>
            </w:r>
            <w:r>
              <w:instrText>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w:instrText>
            </w:r>
            <w:r>
              <w:instrText xml:space="preserve">оспіль." </w:instrText>
            </w:r>
            <w:r>
              <w:fldChar w:fldCharType="separate"/>
            </w:r>
            <w:r>
              <w:rPr>
                <w:color w:val="0563C1"/>
              </w:rPr>
              <w:t>Право на зменшення (реєстраційна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w:instrText>
            </w:r>
            <w:r>
              <w:instrText xml:space="preserve">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Єдиний вхід</w:t>
      </w:r>
    </w:p>
    <w:p w:rsidR="000C4027" w:rsidRDefault="00090345">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45" w:name="_Sec659"/>
      <w:r>
        <w:t>Azure Rights Management Premium (план)</w:t>
      </w:r>
      <w:bookmarkEnd w:id="245"/>
      <w:r>
        <w:fldChar w:fldCharType="begin"/>
      </w:r>
      <w:r>
        <w:instrText xml:space="preserve"> TC "</w:instrText>
      </w:r>
      <w:bookmarkStart w:id="246" w:name="_Toc452128841"/>
      <w:r>
        <w:instrText>Azure Rights Management Premium (план)</w:instrText>
      </w:r>
      <w:bookmarkEnd w:id="246"/>
      <w:r>
        <w:instrText>" \l 3</w:instrText>
      </w:r>
      <w:r>
        <w:fldChar w:fldCharType="end"/>
      </w:r>
    </w:p>
    <w:p w:rsidR="000C4027" w:rsidRDefault="00090345">
      <w:pPr>
        <w:pStyle w:val="ProductList-Offering1SubSection"/>
        <w:outlineLvl w:val="3"/>
      </w:pPr>
      <w:bookmarkStart w:id="247" w:name="_Sec711"/>
      <w:r>
        <w:t>1. Доступність програм</w:t>
      </w:r>
      <w:bookmarkEnd w:id="247"/>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w:instrText>
            </w:r>
            <w:r>
              <w:instrText xml:space="preserve">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248" w:name="_Sec766"/>
      <w:r>
        <w:t>2. Умови продукту</w:t>
      </w:r>
      <w:bookmarkEnd w:id="248"/>
    </w:p>
    <w:tbl>
      <w:tblPr>
        <w:tblStyle w:val="PURTable"/>
        <w:tblW w:w="0" w:type="dxa"/>
        <w:tblLook w:val="04A0" w:firstRow="1" w:lastRow="0" w:firstColumn="1" w:lastColumn="0" w:noHBand="0" w:noVBand="1"/>
      </w:tblPr>
      <w:tblGrid>
        <w:gridCol w:w="3614"/>
        <w:gridCol w:w="3583"/>
        <w:gridCol w:w="359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Додаткова ліцензія для Azure Rights </w:t>
            </w:r>
            <w:r>
              <w:t>Management Premium (Ліцензія на передплату користувача)</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для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w:instrText>
            </w:r>
            <w:r>
              <w:instrText>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w:instrText>
            </w:r>
            <w:r>
              <w:instrText xml:space="preserve">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w:instrText>
            </w:r>
            <w:r>
              <w:instrText xml:space="preserve">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Premium (ліцензія на передплату кори</w:t>
            </w:r>
            <w:r>
              <w:t>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49" w:name="_Sec660"/>
      <w:r>
        <w:t>Azure RemoteApp (План)</w:t>
      </w:r>
      <w:bookmarkEnd w:id="249"/>
      <w:r>
        <w:fldChar w:fldCharType="begin"/>
      </w:r>
      <w:r>
        <w:instrText xml:space="preserve"> TC "</w:instrText>
      </w:r>
      <w:bookmarkStart w:id="250" w:name="_Toc452128842"/>
      <w:r>
        <w:instrText>Azure RemoteApp (План)</w:instrText>
      </w:r>
      <w:bookmarkEnd w:id="250"/>
      <w:r>
        <w:instrText>" \l 3</w:instrText>
      </w:r>
      <w:r>
        <w:fldChar w:fldCharType="end"/>
      </w:r>
    </w:p>
    <w:p w:rsidR="000C4027" w:rsidRDefault="00090345">
      <w:pPr>
        <w:pStyle w:val="ProductList-Offering1SubSection"/>
        <w:outlineLvl w:val="3"/>
      </w:pPr>
      <w:bookmarkStart w:id="251" w:name="_Sec712"/>
      <w:r>
        <w:t>1. Доступність програм</w:t>
      </w:r>
      <w:bookmarkEnd w:id="251"/>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52" w:name="_Sec767"/>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w:instrText>
            </w:r>
            <w:r>
              <w:instrText>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w:instrText>
            </w:r>
            <w:r>
              <w:instrText xml:space="preserve">оспіль." </w:instrText>
            </w:r>
            <w:r>
              <w:fldChar w:fldCharType="separate"/>
            </w:r>
            <w:r>
              <w:rPr>
                <w:color w:val="0563C1"/>
              </w:rPr>
              <w:t>Право на зменшення (реєстраційна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w:instrText>
            </w:r>
            <w:r>
              <w:instrText xml:space="preserve">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53" w:name="_Sec854"/>
      <w:r>
        <w:t>Operations Management Suite (план)</w:t>
      </w:r>
      <w:bookmarkEnd w:id="253"/>
      <w:r>
        <w:fldChar w:fldCharType="begin"/>
      </w:r>
      <w:r>
        <w:instrText xml:space="preserve"> TC "</w:instrText>
      </w:r>
      <w:bookmarkStart w:id="254" w:name="_Toc452128843"/>
      <w:r>
        <w:instrText>Operations Management Suite (план)</w:instrText>
      </w:r>
      <w:bookmarkEnd w:id="254"/>
      <w:r>
        <w:instrText>" \l 3</w:instrText>
      </w:r>
      <w:r>
        <w:fldChar w:fldCharType="end"/>
      </w:r>
    </w:p>
    <w:p w:rsidR="000C4027" w:rsidRDefault="00090345">
      <w:pPr>
        <w:pStyle w:val="ProductList-Offering1SubSection"/>
        <w:outlineLvl w:val="3"/>
      </w:pPr>
      <w:bookmarkStart w:id="255" w:name="_Sec855"/>
      <w:r>
        <w:t>1. Доступність програм</w:t>
      </w:r>
      <w:bookmarkEnd w:id="255"/>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w:instrText>
            </w:r>
            <w:r>
              <w:instrText xml:space="preserve">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56" w:name="_Sec856"/>
      <w:r>
        <w:t>2. Умови продукту</w:t>
      </w:r>
      <w:bookmarkEnd w:id="256"/>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w:t>
            </w:r>
            <w:r>
              <w:rPr>
                <w:color w:val="0563C1"/>
              </w:rPr>
              <w:t xml:space="preserve">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w:instrText>
            </w:r>
            <w:r>
              <w:instrText xml:space="preserve">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w:instrText>
            </w:r>
            <w:r>
              <w:instrText xml:space="preserve">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Add-on SL</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Standard</w:t>
            </w:r>
            <w:r>
              <w:rPr>
                <w:vertAlign w:val="superscript"/>
              </w:rPr>
              <w:t>1</w:t>
            </w:r>
          </w:p>
          <w:p w:rsidR="000C4027" w:rsidRDefault="0009034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Додаткова ліцензія на Operations Management Suite Standard Edition</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Suite Datacenter</w:t>
            </w:r>
            <w:r>
              <w:rPr>
                <w:vertAlign w:val="superscript"/>
              </w:rPr>
              <w:t>1</w:t>
            </w:r>
          </w:p>
          <w:p w:rsidR="000C4027" w:rsidRDefault="0009034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Додаткова ліцензія на Operations Management Suite Datacenter Edition</w:t>
            </w:r>
          </w:p>
        </w:tc>
      </w:tr>
    </w:tbl>
    <w:p w:rsidR="000C4027" w:rsidRDefault="00090345">
      <w:pPr>
        <w:pStyle w:val="ProductList-Body"/>
      </w:pPr>
      <w:r>
        <w:rPr>
          <w:i/>
          <w:vertAlign w:val="superscript"/>
        </w:rPr>
        <w:t>1</w:t>
      </w:r>
      <w:r>
        <w:rPr>
          <w:i/>
        </w:rPr>
        <w:t>З чинною Підтримкою програмного забезпечення</w:t>
      </w:r>
    </w:p>
    <w:p w:rsidR="000C4027" w:rsidRDefault="000C4027">
      <w:pPr>
        <w:pStyle w:val="ProductList-Body"/>
      </w:pPr>
    </w:p>
    <w:p w:rsidR="000C4027" w:rsidRDefault="00090345">
      <w:pPr>
        <w:pStyle w:val="ProductList-ClauseHeading"/>
        <w:outlineLvl w:val="4"/>
      </w:pPr>
      <w:r>
        <w:t>2.2 Azure Site Recovery з Operations Management Suite</w:t>
      </w:r>
    </w:p>
    <w:p w:rsidR="000C4027" w:rsidRDefault="00090345">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w:t>
      </w:r>
      <w:r>
        <w:t>ся за Обсягами споживання. Грошове зобов’язання може бути використано для сплати за використання, яке перевищує Початкову кількість.</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57" w:name="_Sec888"/>
      <w:r>
        <w:t>Багатофакторна автентифікація Microsoft (план)</w:t>
      </w:r>
      <w:bookmarkEnd w:id="257"/>
      <w:r>
        <w:fldChar w:fldCharType="begin"/>
      </w:r>
      <w:r>
        <w:instrText xml:space="preserve"> TC "</w:instrText>
      </w:r>
      <w:bookmarkStart w:id="258" w:name="_Toc452128844"/>
      <w:r>
        <w:instrText>Багатофакторна автентифікація Microsoft (план)</w:instrText>
      </w:r>
      <w:bookmarkEnd w:id="258"/>
      <w:r>
        <w:instrText>" \l 3</w:instrText>
      </w:r>
      <w:r>
        <w:fldChar w:fldCharType="end"/>
      </w:r>
    </w:p>
    <w:p w:rsidR="000C4027" w:rsidRDefault="00090345">
      <w:pPr>
        <w:pStyle w:val="ProductList-Offering1SubSection"/>
        <w:outlineLvl w:val="3"/>
      </w:pPr>
      <w:bookmarkStart w:id="259" w:name="_Sec889"/>
      <w:r>
        <w:t>1. Доступність програм</w:t>
      </w:r>
      <w:bookmarkEnd w:id="259"/>
    </w:p>
    <w:tbl>
      <w:tblPr>
        <w:tblStyle w:val="PURTable"/>
        <w:tblW w:w="0" w:type="dxa"/>
        <w:tblLook w:val="04A0" w:firstRow="1" w:lastRow="0" w:firstColumn="1" w:lastColumn="0" w:noHBand="0" w:noVBand="1"/>
      </w:tblPr>
      <w:tblGrid>
        <w:gridCol w:w="4475"/>
        <w:gridCol w:w="788"/>
        <w:gridCol w:w="779"/>
        <w:gridCol w:w="795"/>
        <w:gridCol w:w="705"/>
        <w:gridCol w:w="828"/>
        <w:gridCol w:w="821"/>
        <w:gridCol w:w="799"/>
        <w:gridCol w:w="794"/>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w:instrText>
            </w:r>
            <w:r>
              <w:instrText xml:space="preserve">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w:instrText>
            </w:r>
            <w:r>
              <w:instrText xml:space="preserve">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w:instrText>
            </w:r>
            <w:r>
              <w:instrText xml:space="preserve">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60" w:name="_Sec890"/>
      <w:r>
        <w:t>2. Умови продукту</w:t>
      </w:r>
      <w:bookmarkEnd w:id="260"/>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w:instrText>
            </w:r>
            <w:r>
              <w:instrText xml:space="preserve">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61" w:name="_Sec913"/>
      <w:r>
        <w:t xml:space="preserve">Microsoft Cloud App </w:t>
      </w:r>
      <w:r>
        <w:t>Security</w:t>
      </w:r>
      <w:bookmarkEnd w:id="261"/>
      <w:r>
        <w:fldChar w:fldCharType="begin"/>
      </w:r>
      <w:r>
        <w:instrText xml:space="preserve"> TC "</w:instrText>
      </w:r>
      <w:bookmarkStart w:id="262" w:name="_Toc452128845"/>
      <w:r>
        <w:instrText>Microsoft Cloud App Security</w:instrText>
      </w:r>
      <w:bookmarkEnd w:id="262"/>
      <w:r>
        <w:instrText>" \l 3</w:instrText>
      </w:r>
      <w:r>
        <w:fldChar w:fldCharType="end"/>
      </w:r>
    </w:p>
    <w:p w:rsidR="000C4027" w:rsidRDefault="00090345">
      <w:pPr>
        <w:pStyle w:val="ProductList-Offering1SubSection"/>
        <w:outlineLvl w:val="3"/>
      </w:pPr>
      <w:bookmarkStart w:id="263" w:name="_Sec914"/>
      <w:r>
        <w:t>1. Доступність програм</w:t>
      </w:r>
      <w:bookmarkEnd w:id="263"/>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w:instrText>
            </w:r>
            <w:r>
              <w:instrText xml:space="preserve">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Програма Microsoft Cloud Security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Програма Microsoft Cloud Security K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C4027">
      <w:pPr>
        <w:pStyle w:val="ProductList-Body"/>
      </w:pPr>
    </w:p>
    <w:p w:rsidR="000C4027" w:rsidRDefault="000C4027">
      <w:pPr>
        <w:pStyle w:val="ProductList-Body"/>
      </w:pPr>
    </w:p>
    <w:p w:rsidR="000C4027" w:rsidRDefault="00090345">
      <w:pPr>
        <w:pStyle w:val="ProductList-Offering1SubSection"/>
        <w:outlineLvl w:val="3"/>
      </w:pPr>
      <w:bookmarkStart w:id="264" w:name="_Sec916"/>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w:t>
            </w:r>
            <w:r>
              <w:rPr>
                <w:color w:val="0563C1"/>
              </w:rPr>
              <w:t>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w:instrText>
            </w:r>
            <w:r>
              <w:instrText xml:space="preserve">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використання для студентів: Установи, які надають ліцензії на відпо</w:instrText>
            </w:r>
            <w:r>
              <w:instrText xml:space="preserve">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w:instrText>
            </w:r>
            <w:r>
              <w:instrText xml:space="preserve">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28846"/>
      <w:r>
        <w:instrText>Microsoft Azure StorSimple</w:instrText>
      </w:r>
      <w:bookmarkEnd w:id="266"/>
      <w:r>
        <w:instrText>" \l 3</w:instrText>
      </w:r>
      <w:r>
        <w:fldChar w:fldCharType="end"/>
      </w:r>
    </w:p>
    <w:p w:rsidR="000C4027" w:rsidRDefault="00090345">
      <w:pPr>
        <w:pStyle w:val="ProductList-Offering1SubSection"/>
        <w:outlineLvl w:val="3"/>
      </w:pPr>
      <w:bookmarkStart w:id="267" w:name="_Sec910"/>
      <w:r>
        <w:t>1. Доступність програм</w:t>
      </w:r>
      <w:bookmarkEnd w:id="267"/>
    </w:p>
    <w:tbl>
      <w:tblPr>
        <w:tblStyle w:val="PURTable"/>
        <w:tblW w:w="0" w:type="dxa"/>
        <w:tblLook w:val="04A0" w:firstRow="1" w:lastRow="0" w:firstColumn="1" w:lastColumn="0" w:noHBand="0" w:noVBand="1"/>
      </w:tblPr>
      <w:tblGrid>
        <w:gridCol w:w="4468"/>
        <w:gridCol w:w="791"/>
        <w:gridCol w:w="781"/>
        <w:gridCol w:w="797"/>
        <w:gridCol w:w="706"/>
        <w:gridCol w:w="829"/>
        <w:gridCol w:w="822"/>
        <w:gridCol w:w="801"/>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w:instrText>
            </w:r>
            <w:r>
              <w:instrText xml:space="preserve">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w:instrText>
            </w:r>
            <w:r>
              <w:instrText xml:space="preserve">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-1 (8100 пристроїв)</w:t>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-2 (8600 пристроїв)</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Стандартна підтримка StorSimple</w:t>
            </w:r>
            <w:r>
              <w:fldChar w:fldCharType="begin"/>
            </w:r>
            <w:r>
              <w:instrText xml:space="preserve"> XE "Стандартна підтримка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Перехід зі Стандартної підтримки StorSimple на Преміум-підтримку</w:t>
            </w:r>
            <w:r>
              <w:fldChar w:fldCharType="begin"/>
            </w:r>
            <w:r>
              <w:instrText xml:space="preserve"> XE "Перехід зі Стандартної підтримки StorSimple на Преміум-підтримку"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Преміум-підтримка StorSimple</w:t>
            </w:r>
            <w:r>
              <w:fldChar w:fldCharType="begin"/>
            </w:r>
            <w:r>
              <w:instrText xml:space="preserve"> XE "Преміум-підтримка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268" w:name="_Sec911"/>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w:t>
            </w:r>
            <w:r>
              <w:rPr>
                <w:color w:val="404040"/>
              </w:rPr>
              <w:t>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w:instrText>
            </w:r>
            <w:r>
              <w:instrText xml:space="preserve">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w:t>
            </w:r>
            <w:r>
              <w:rPr>
                <w:color w:val="0563C1"/>
              </w:rPr>
              <w:t>траційна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r>
    </w:tbl>
    <w:p w:rsidR="000C4027" w:rsidRDefault="000C4027">
      <w:pPr>
        <w:pStyle w:val="ProductList-Body"/>
      </w:pPr>
    </w:p>
    <w:p w:rsidR="000C4027" w:rsidRDefault="00090345">
      <w:pPr>
        <w:pStyle w:val="ProductList-ClauseHeading"/>
        <w:outlineLvl w:val="4"/>
      </w:pPr>
      <w:r>
        <w:t>2.1 Пропозиції з грошовим зобов’язанням стосовно StorSimple</w:t>
      </w:r>
    </w:p>
    <w:p w:rsidR="000C4027" w:rsidRDefault="00090345">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w:t>
      </w:r>
      <w:r>
        <w:t xml:space="preserve">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w:t>
      </w:r>
    </w:p>
    <w:p w:rsidR="000C4027" w:rsidRDefault="000C4027">
      <w:pPr>
        <w:pStyle w:val="ProductList-Body"/>
      </w:pPr>
    </w:p>
    <w:p w:rsidR="000C4027" w:rsidRDefault="00090345">
      <w:pPr>
        <w:pStyle w:val="ProductList-ClauseHeading"/>
        <w:outlineLvl w:val="4"/>
      </w:pPr>
      <w:r>
        <w:t>2.2 Пропозиції з підтримки Microsoft StorSimple</w:t>
      </w:r>
    </w:p>
    <w:p w:rsidR="000C4027" w:rsidRDefault="00090345">
      <w:pPr>
        <w:pStyle w:val="ProductList-Body"/>
      </w:pPr>
      <w:r>
        <w:t>Докладні відомості про пропозиції підтр</w:t>
      </w:r>
      <w:r>
        <w:t>имки для StorSimple розміщено на веб-сторінці https://msdn.microsoft.com/uk-ua/library/mt433077(TechNet.10).aspx.</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28847"/>
      <w:r>
        <w:instrText>Enterprise Cloud Suite</w:instrText>
      </w:r>
      <w:bookmarkEnd w:id="270"/>
      <w:r>
        <w:instrText>" \l 2</w:instrText>
      </w:r>
      <w:r>
        <w:fldChar w:fldCharType="end"/>
      </w:r>
    </w:p>
    <w:p w:rsidR="000C4027" w:rsidRDefault="00090345">
      <w:pPr>
        <w:pStyle w:val="ProductList-Offering1SubSection"/>
        <w:outlineLvl w:val="2"/>
      </w:pPr>
      <w:bookmarkStart w:id="271" w:name="_Sec713"/>
      <w:r>
        <w:t>1. Доступність програм</w:t>
      </w:r>
      <w:bookmarkEnd w:id="271"/>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w:instrText>
            </w:r>
            <w:r>
              <w:instrText xml:space="preserve">«Volume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w:instrText>
            </w:r>
            <w:r>
              <w:instrText xml:space="preserve">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w:instrText>
            </w:r>
            <w:r>
              <w:instrText xml:space="preserve">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Lync Voice Add-on для Enterprise Cloud Suite</w:t>
            </w:r>
            <w:r>
              <w:fldChar w:fldCharType="begin"/>
            </w:r>
            <w:r>
              <w:instrText xml:space="preserve"> XE "Lync Voice Add-on для Enterprise Cloud Suite</w:instrText>
            </w:r>
            <w:r>
              <w:instrText xml:space="preserv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2"/>
      </w:pPr>
      <w:bookmarkStart w:id="272" w:name="_Sec768"/>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w:instrText>
            </w:r>
            <w:r>
              <w:instrText xml:space="preserve">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w:instrText>
            </w:r>
            <w:r>
              <w:instrText xml:space="preserve">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w:instrText>
            </w:r>
            <w:r>
              <w:instrText>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w:instrText>
            </w:r>
            <w:r>
              <w:instrText xml:space="preserve">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0C4027" w:rsidRDefault="00090345">
      <w:pPr>
        <w:pStyle w:val="ProductList-Body"/>
      </w:pPr>
      <w:r>
        <w:t>Щоб придбати Додаткову ліцензію на передп</w:t>
      </w:r>
      <w:r>
        <w:t xml:space="preserve">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w:instrText>
      </w:r>
      <w:r>
        <w:instrText xml:space="preserve">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w:t>
      </w:r>
      <w:r>
        <w:t>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w:t>
      </w:r>
      <w:r>
        <w:t xml:space="preserve">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w:t>
      </w:r>
      <w:r>
        <w:t xml:space="preserve"> Cloud Suite.</w:t>
      </w:r>
    </w:p>
    <w:p w:rsidR="000C4027" w:rsidRDefault="000C4027">
      <w:pPr>
        <w:pStyle w:val="ProductList-Body"/>
      </w:pPr>
    </w:p>
    <w:p w:rsidR="000C4027" w:rsidRDefault="00090345">
      <w:pPr>
        <w:pStyle w:val="ProductList-ClauseHeading"/>
        <w:outlineLvl w:val="3"/>
      </w:pPr>
      <w:r>
        <w:t>2.2 Придбання Ліцензій на передплату користувача для переходу в рамках Підтримки програмного забезпечення</w:t>
      </w:r>
    </w:p>
    <w:p w:rsidR="000C4027" w:rsidRDefault="00090345">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w:t>
      </w:r>
      <w:r>
        <w:t>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w:t>
      </w:r>
      <w:r>
        <w:t>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0C4027" w:rsidRDefault="000C4027">
      <w:pPr>
        <w:pStyle w:val="ProductList-Body"/>
      </w:pPr>
    </w:p>
    <w:p w:rsidR="000C4027" w:rsidRDefault="00090345">
      <w:pPr>
        <w:pStyle w:val="ProductList-ClauseHeading"/>
        <w:outlineLvl w:val="3"/>
      </w:pPr>
      <w:r>
        <w:t>2.3 Пе</w:t>
      </w:r>
      <w:r>
        <w:t>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0C4027" w:rsidRDefault="00090345">
      <w:pPr>
        <w:pStyle w:val="ProductList-Body"/>
      </w:pPr>
      <w:r>
        <w:t>Ліцензії на передплату користувача для переходу в рамках Підтримки програмного забезпеченн</w:t>
      </w:r>
      <w:r>
        <w:t>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w:t>
      </w:r>
      <w:r>
        <w:t>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xml:space="preserve">, </w:t>
      </w:r>
      <w:r>
        <w:t>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w:t>
      </w:r>
      <w:r>
        <w:t>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w:instrText>
      </w:r>
      <w:r>
        <w:instrText xml:space="preserve">ензія для переходу в рамках Підтримки програмного забезпечення)" </w:instrText>
      </w:r>
      <w:r>
        <w:fldChar w:fldCharType="end"/>
      </w:r>
      <w:r>
        <w:t>).</w:t>
      </w:r>
    </w:p>
    <w:p w:rsidR="000C4027" w:rsidRDefault="000C4027">
      <w:pPr>
        <w:pStyle w:val="ProductList-Body"/>
      </w:pPr>
    </w:p>
    <w:p w:rsidR="000C4027" w:rsidRDefault="00090345">
      <w:pPr>
        <w:pStyle w:val="ProductList-ClauseHeading"/>
        <w:outlineLvl w:val="3"/>
      </w:pPr>
      <w:r>
        <w:t>2.4 Хмарна служба для державних установ Сполучених Штатів</w:t>
      </w:r>
    </w:p>
    <w:p w:rsidR="000C4027" w:rsidRDefault="00090345">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w:instrText>
      </w:r>
      <w:r>
        <w:instrText xml:space="preserve">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NoBorder"/>
        <w:outlineLvl w:val="1"/>
      </w:pPr>
      <w:bookmarkStart w:id="273" w:name="_Sec630"/>
      <w:r>
        <w:t>Microsoft Intune</w:t>
      </w:r>
      <w:bookmarkEnd w:id="273"/>
      <w:r>
        <w:fldChar w:fldCharType="begin"/>
      </w:r>
      <w:r>
        <w:instrText xml:space="preserve"> TC "</w:instrText>
      </w:r>
      <w:bookmarkStart w:id="274" w:name="_Toc452128848"/>
      <w:r>
        <w:instrText>Microsoft Intune</w:instrText>
      </w:r>
      <w:bookmarkEnd w:id="274"/>
      <w:r>
        <w:instrText>" \l 2</w:instrText>
      </w:r>
      <w:r>
        <w:fldChar w:fldCharType="end"/>
      </w:r>
    </w:p>
    <w:p w:rsidR="000C4027" w:rsidRDefault="00090345">
      <w:pPr>
        <w:pStyle w:val="ProductList-Offering1SubSection"/>
        <w:outlineLvl w:val="2"/>
      </w:pPr>
      <w:bookmarkStart w:id="275" w:name="_Sec714"/>
      <w:r>
        <w:t>1. Доступність програм</w:t>
      </w:r>
      <w:bookmarkEnd w:id="275"/>
    </w:p>
    <w:tbl>
      <w:tblPr>
        <w:tblStyle w:val="PURTable"/>
        <w:tblW w:w="0" w:type="dxa"/>
        <w:tblLook w:val="04A0" w:firstRow="1" w:lastRow="0" w:firstColumn="1" w:lastColumn="0" w:noHBand="0" w:noVBand="1"/>
      </w:tblPr>
      <w:tblGrid>
        <w:gridCol w:w="4364"/>
        <w:gridCol w:w="893"/>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C4027" w:rsidRDefault="00090345">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4900" w:type="dxa"/>
            <w:tcBorders>
              <w:top w:val="none" w:sz="4" w:space="0" w:color="BFBFBF"/>
              <w:left w:val="none" w:sz="4" w:space="0" w:color="000000"/>
              <w:bottom w:val="dashed" w:sz="4" w:space="0" w:color="7F7F7F"/>
              <w:right w:val="none" w:sz="4" w:space="0" w:color="000000"/>
            </w:tcBorders>
          </w:tcPr>
          <w:p w:rsidR="000C4027" w:rsidRDefault="00090345">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900" w:type="dxa"/>
            <w:tcBorders>
              <w:top w:val="dashed" w:sz="4" w:space="0" w:color="7F7F7F"/>
              <w:left w:val="none" w:sz="4" w:space="0" w:color="6E6E6E"/>
              <w:bottom w:val="dashed" w:sz="4" w:space="0" w:color="7F7F7F"/>
              <w:right w:val="none" w:sz="4" w:space="0" w:color="6E6E6E"/>
            </w:tcBorders>
          </w:tcPr>
          <w:p w:rsidR="000C4027" w:rsidRDefault="00090345">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4900" w:type="dxa"/>
            <w:tcBorders>
              <w:top w:val="dashed" w:sz="4" w:space="0" w:color="7F7F7F"/>
              <w:left w:val="none" w:sz="4" w:space="0" w:color="6E6E6E"/>
              <w:bottom w:val="none" w:sz="4" w:space="0" w:color="BFBFBF"/>
              <w:right w:val="none" w:sz="4" w:space="0" w:color="6E6E6E"/>
            </w:tcBorders>
          </w:tcPr>
          <w:p w:rsidR="000C4027" w:rsidRDefault="00090345">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2"/>
      </w:pPr>
      <w:bookmarkStart w:id="276" w:name="_Sec769"/>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w:instrText>
            </w:r>
            <w:r>
              <w:instrText xml:space="preserve">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w:instrText>
            </w:r>
            <w:r>
              <w:instrText xml:space="preserve">"Переваги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w:t>
            </w:r>
            <w:r>
              <w:rPr>
                <w:color w:val="0563C1"/>
              </w:rPr>
              <w:t>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277" w:name="_Sec631"/>
      <w:r>
        <w:t>Служби Microsoft Dynamics Online</w:t>
      </w:r>
      <w:bookmarkEnd w:id="277"/>
      <w:r>
        <w:fldChar w:fldCharType="begin"/>
      </w:r>
      <w:r>
        <w:instrText xml:space="preserve"> TC "</w:instrText>
      </w:r>
      <w:bookmarkStart w:id="278" w:name="_Toc452128849"/>
      <w:r>
        <w:instrText>Служби Microsoft Dynamics Online</w:instrText>
      </w:r>
      <w:bookmarkEnd w:id="278"/>
      <w:r>
        <w:instrText>" \l 2</w:instrText>
      </w:r>
      <w:r>
        <w:fldChar w:fldCharType="end"/>
      </w:r>
    </w:p>
    <w:p w:rsidR="000C4027" w:rsidRDefault="00090345">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28850"/>
      <w:r>
        <w:instrText>Mic</w:instrText>
      </w:r>
      <w:r>
        <w:instrText>rosoft Dynamics AX</w:instrText>
      </w:r>
      <w:bookmarkEnd w:id="280"/>
      <w:r>
        <w:instrText>" \l 3</w:instrText>
      </w:r>
      <w:r>
        <w:fldChar w:fldCharType="end"/>
      </w:r>
    </w:p>
    <w:p w:rsidR="000C4027" w:rsidRDefault="00090345">
      <w:pPr>
        <w:pStyle w:val="ProductList-Offering1SubSection"/>
        <w:outlineLvl w:val="3"/>
      </w:pPr>
      <w:bookmarkStart w:id="281" w:name="_Sec897"/>
      <w:r>
        <w:t>1. Доступність програм</w:t>
      </w:r>
      <w:bookmarkEnd w:id="281"/>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для використання завдань Microsoft Dynamics AX</w:t>
            </w:r>
            <w:r>
              <w:fldChar w:fldCharType="begin"/>
            </w:r>
            <w:r>
              <w:instrText xml:space="preserve"> XE "Ліцензія для </w:instrText>
            </w:r>
            <w:r>
              <w:instrText xml:space="preserve">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w:instrText>
            </w:r>
            <w:r>
              <w:instrText xml:space="preserve">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для самообслуговування для Microsoft Dynamics AX</w:t>
            </w:r>
            <w:r>
              <w:fldChar w:fldCharType="begin"/>
            </w:r>
            <w:r>
              <w:instrText xml:space="preserve"> XE "</w:instrText>
            </w:r>
            <w:r>
              <w:instrText xml:space="preserve">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w:instrText>
            </w:r>
            <w:r>
              <w:instrText xml:space="preserve">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Роздрібна одиниця масштабування Microsoft Dynamics AX</w:t>
            </w:r>
            <w:r>
              <w:fldChar w:fldCharType="begin"/>
            </w:r>
            <w:r>
              <w:instrText xml:space="preserve"> XE "Роздрібна одиниця масштабування Microsoft Dynamics AX" </w:instrText>
            </w:r>
            <w:r>
              <w:fldChar w:fldCharType="end"/>
            </w:r>
            <w:r>
              <w:t xml:space="preserve"> (додаткова ліцен</w:t>
            </w:r>
            <w:r>
              <w:t>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w:instrText>
            </w:r>
            <w:r>
              <w:instrText xml:space="preserve">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Microsoft Dynamics AX Sandbox рівень 4: Стандартні випробування продуктивн</w:t>
            </w:r>
            <w:r>
              <w:rPr>
                <w:color w:val="000000"/>
              </w:rPr>
              <w:t>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w:instrText>
            </w:r>
            <w:r>
              <w:instrText xml:space="preserve">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82" w:name="_Sec898"/>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w:instrText>
            </w:r>
            <w:r>
              <w:instrText>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w:instrText>
            </w:r>
            <w:r>
              <w:instrText xml:space="preserve">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Додаткова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для самообслуговування Microsoft Dynamics AX</w:t>
            </w:r>
            <w:r>
              <w:fldChar w:fldCharType="begin"/>
            </w:r>
            <w:r>
              <w:instrText xml:space="preserve"> XE "Ліцензія </w:instrText>
            </w:r>
            <w:r>
              <w:instrText xml:space="preserve">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для самообслуговування для Microsoft Dynamics AX для SA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для використання завдань Microsoft Dynamics AX</w:t>
            </w:r>
            <w:r>
              <w:fldChar w:fldCharType="begin"/>
            </w:r>
            <w:r>
              <w:instrText xml:space="preserve"> XE "</w:instrText>
            </w:r>
            <w:r>
              <w:instrText xml:space="preserve">Ліцензія доступу клієнта для використання завдань Microsoft Dynamics AX" </w:instrText>
            </w:r>
            <w:r>
              <w:fldChar w:fldCharType="end"/>
            </w:r>
            <w:r>
              <w:rPr>
                <w:i/>
                <w:vertAlign w:val="superscript"/>
              </w:rPr>
              <w:t>1</w:t>
            </w:r>
            <w:r>
              <w:t xml:space="preserve"> або</w:t>
            </w:r>
          </w:p>
          <w:p w:rsidR="000C4027" w:rsidRDefault="00090345">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w:t>
            </w:r>
            <w:r>
              <w:t>цензія для використання завдань Microsoft Dynamics AX для SA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w:instrText>
            </w:r>
            <w:r>
              <w:instrText xml:space="preserve">ft Dynamics AX" </w:instrText>
            </w:r>
            <w:r>
              <w:fldChar w:fldCharType="end"/>
            </w:r>
            <w:r>
              <w:rPr>
                <w:i/>
                <w:vertAlign w:val="superscript"/>
              </w:rPr>
              <w:t>1</w:t>
            </w:r>
            <w:r>
              <w:t xml:space="preserve"> або</w:t>
            </w:r>
          </w:p>
          <w:p w:rsidR="000C4027" w:rsidRDefault="00090345">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передплату «на пристрій</w:t>
            </w:r>
            <w:r>
              <w:t>» для використання завдань Microsoft Dynamics AX для SA</w:t>
            </w:r>
          </w:p>
          <w:p w:rsidR="000C4027" w:rsidRDefault="000C4027">
            <w:pPr>
              <w:pStyle w:val="ProductList-TableBody"/>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rsidR="000C4027" w:rsidRDefault="00090345">
            <w:pPr>
              <w:pStyle w:val="ProductList-TableBody"/>
            </w:pPr>
            <w:r>
              <w:t>Функціональна додаткова ліцензія доступу клієнта для M</w:t>
            </w:r>
            <w:r>
              <w:t>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rsidR="000C4027" w:rsidRDefault="00090345">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rsidR="000C4027" w:rsidRDefault="00090345">
            <w:pPr>
              <w:pStyle w:val="ProductList-TableBody"/>
            </w:pPr>
            <w:r>
              <w:t>Додатк</w:t>
            </w:r>
            <w:r>
              <w:t>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Dynamics AX Enterprise для SA</w:t>
            </w:r>
          </w:p>
        </w:tc>
      </w:tr>
    </w:tbl>
    <w:p w:rsidR="000C4027" w:rsidRDefault="00090345">
      <w:pPr>
        <w:pStyle w:val="ProductList-Body"/>
      </w:pPr>
      <w:r>
        <w:rPr>
          <w:i/>
          <w:vertAlign w:val="superscript"/>
        </w:rPr>
        <w:t>1</w:t>
      </w:r>
      <w:r>
        <w:rPr>
          <w:i/>
        </w:rPr>
        <w:t>З чинною Підтримкою програмного забезп</w:t>
      </w:r>
      <w:r>
        <w:rPr>
          <w:i/>
        </w:rPr>
        <w:t>ечення</w:t>
      </w:r>
    </w:p>
    <w:p w:rsidR="000C4027" w:rsidRDefault="000C4027">
      <w:pPr>
        <w:pStyle w:val="ProductList-Body"/>
      </w:pPr>
    </w:p>
    <w:p w:rsidR="000C4027" w:rsidRDefault="00090345">
      <w:pPr>
        <w:pStyle w:val="ProductList-ClauseHeading"/>
        <w:outlineLvl w:val="4"/>
      </w:pPr>
      <w:r>
        <w:t>2.2 Пропозиції з підтримки Microsoft Dynamics AX</w:t>
      </w:r>
    </w:p>
    <w:p w:rsidR="000C4027" w:rsidRDefault="00090345">
      <w:pPr>
        <w:pStyle w:val="ProductList-Body"/>
      </w:pPr>
      <w:r>
        <w:t xml:space="preserve">Докладну інформацію про пропозиції з підтримки Microsoft Dynamics AX розміщено на веб-сторінці </w:t>
      </w:r>
      <w:hyperlink r:id="rId102">
        <w:r>
          <w:rPr>
            <w:color w:val="00467F"/>
            <w:u w:val="single"/>
          </w:rPr>
          <w:t>http://www.microsoft.com/en-us/dynamics/dynamics-online-support.aspx</w:t>
        </w:r>
      </w:hyperlink>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28851"/>
      <w:r>
        <w:instrText>Microsoft Dynamics CRM Online</w:instrText>
      </w:r>
      <w:bookmarkEnd w:id="284"/>
      <w:r>
        <w:instrText>" \l 3</w:instrText>
      </w:r>
      <w:r>
        <w:fldChar w:fldCharType="end"/>
      </w:r>
    </w:p>
    <w:p w:rsidR="000C4027" w:rsidRDefault="00090345">
      <w:pPr>
        <w:pStyle w:val="ProductList-Offering1SubSection"/>
        <w:outlineLvl w:val="3"/>
      </w:pPr>
      <w:bookmarkStart w:id="285" w:name="_Sec715"/>
      <w:r>
        <w:t>1. Доступність програм</w:t>
      </w:r>
      <w:bookmarkEnd w:id="285"/>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instrText>
            </w:r>
            <w:r>
              <w:instrText xml:space="preserve">"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w:instrText>
            </w:r>
            <w:r>
              <w:instrText xml:space="preserv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w:instrText>
            </w:r>
            <w:r>
              <w:instrText xml:space="preserve">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w:instrText>
            </w:r>
            <w:r>
              <w:instrText xml:space="preserve">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Professional для SA</w:t>
            </w:r>
            <w:r>
              <w:fldChar w:fldCharType="begin"/>
            </w:r>
            <w:r>
              <w:instrText xml:space="preserve"> XE "</w:instrText>
            </w:r>
            <w:r>
              <w:instrText xml:space="preserve">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w:instrText>
            </w:r>
            <w:r>
              <w:instrText xml:space="preserve">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Перегляди додаткових сторінок порталу Microsoft Dynamics CRM Online (Додаткова ліцензія на передплату)</w:t>
            </w:r>
            <w:r>
              <w:fldChar w:fldCharType="begin"/>
            </w:r>
            <w:r>
              <w:instrText xml:space="preserve"> XE "</w:instrText>
            </w:r>
            <w:r>
              <w:instrText xml:space="preserve">Перегляди додаткових сторінок порталу Microsoft Dynamics CRM Online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Онлайнова виїзна служба Microsoft Dynamics CRM (Ліцензія на передплату користувача)</w:t>
            </w:r>
            <w:r>
              <w:fldChar w:fldCharType="begin"/>
            </w:r>
            <w:r>
              <w:instrText xml:space="preserve"> XE "Онлайнова виїзна служба Microsoft Dynamics CRM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Портал Microsoft Dynamics CRM Online</w:t>
            </w:r>
            <w:r>
              <w:fldChar w:fldCharType="begin"/>
            </w:r>
            <w:r>
              <w:instrText xml:space="preserve"> XE</w:instrText>
            </w:r>
            <w:r>
              <w:instrText xml:space="preserve"> "Портал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286" w:name="_Sec770"/>
      <w:r>
        <w:t>2. Умови пр</w:t>
      </w:r>
      <w:r>
        <w:t>одукту</w:t>
      </w:r>
      <w:bookmarkEnd w:id="286"/>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w:instrText>
            </w:r>
            <w:r>
              <w:instrText xml:space="preserve">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w:t>
            </w:r>
            <w:r>
              <w:t>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w:instrText>
            </w:r>
            <w:r>
              <w:instrText xml:space="preserve">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w:t>
            </w:r>
            <w:r>
              <w:rPr>
                <w:color w:val="0563C1"/>
              </w:rPr>
              <w:t>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Додаткова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для Microsoft Dynamics CRM Essential</w:t>
            </w:r>
            <w:r>
              <w:fldChar w:fldCharType="begin"/>
            </w:r>
            <w:r>
              <w:instrText xml:space="preserve"> XE "</w:instrText>
            </w:r>
            <w:r>
              <w:instrText xml:space="preserve">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на Dynamics CRM Online Essentials для SA</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w:instrText>
            </w:r>
            <w:r>
              <w:instrText xml:space="preserve">туп до Microsoft Dynamics CRM" </w:instrText>
            </w:r>
            <w:r>
              <w:fldChar w:fldCharType="end"/>
            </w:r>
            <w:r>
              <w:rPr>
                <w:i/>
                <w:vertAlign w:val="superscript"/>
              </w:rPr>
              <w:t>1</w:t>
            </w:r>
            <w:r>
              <w:t xml:space="preserve"> або</w:t>
            </w:r>
          </w:p>
          <w:p w:rsidR="000C4027" w:rsidRDefault="00090345">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на Dynamics CRM</w:t>
            </w:r>
            <w:r>
              <w:t xml:space="preserve"> Online Basic для SA</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rsidR="000C4027" w:rsidRDefault="00090345">
            <w:pPr>
              <w:pStyle w:val="ProductList-TableBody"/>
            </w:pPr>
            <w:r>
              <w:t>Додаткова ліцензія доступу клієнта на професійний доступ до Microsoft Dynam</w:t>
            </w:r>
            <w:r>
              <w:t>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на передплату користувача на Dynamics CRM Online Professional для SA</w:t>
            </w:r>
          </w:p>
          <w:p w:rsidR="000C4027" w:rsidRDefault="00090345">
            <w:pPr>
              <w:pStyle w:val="ProductList-TableBody"/>
            </w:pPr>
            <w:r>
              <w:t>Ліцензія на передплату користувача на Dynamics CRM Online Enterprise для SA</w:t>
            </w:r>
          </w:p>
        </w:tc>
      </w:tr>
    </w:tbl>
    <w:p w:rsidR="000C4027" w:rsidRDefault="00090345">
      <w:pPr>
        <w:pStyle w:val="ProductList-Body"/>
      </w:pPr>
      <w:r>
        <w:rPr>
          <w:i/>
          <w:vertAlign w:val="superscript"/>
        </w:rPr>
        <w:t>1</w:t>
      </w:r>
      <w:r>
        <w:rPr>
          <w:i/>
        </w:rPr>
        <w:t>З чинною Підтримкою програмного забезпечення</w:t>
      </w:r>
    </w:p>
    <w:p w:rsidR="000C4027" w:rsidRDefault="000C4027">
      <w:pPr>
        <w:pStyle w:val="ProductList-Body"/>
      </w:pPr>
    </w:p>
    <w:p w:rsidR="000C4027" w:rsidRDefault="00090345">
      <w:pPr>
        <w:pStyle w:val="ProductList-ClauseHeading"/>
        <w:outlineLvl w:val="4"/>
      </w:pPr>
      <w:r>
        <w:t>2.2 Microsoft Dynamics CRM Online Professional для державних установ</w:t>
      </w:r>
    </w:p>
    <w:p w:rsidR="000C4027" w:rsidRDefault="00090345">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w:instrText>
      </w:r>
      <w:r>
        <w:instrText xml:space="preserve">keting Sales Collaboration" </w:instrText>
      </w:r>
      <w:r>
        <w:fldChar w:fldCharType="end"/>
      </w:r>
      <w:r>
        <w:t xml:space="preserve"> недоступні у випуску Microsoft Dynamics CRM Online Professional для державних установ.</w:t>
      </w:r>
    </w:p>
    <w:p w:rsidR="000C4027" w:rsidRDefault="000C4027">
      <w:pPr>
        <w:pStyle w:val="ProductList-Body"/>
      </w:pPr>
    </w:p>
    <w:p w:rsidR="000C4027" w:rsidRDefault="00090345">
      <w:pPr>
        <w:pStyle w:val="ProductList-ClauseHeading"/>
        <w:outlineLvl w:val="4"/>
      </w:pPr>
      <w:r>
        <w:t>2.3 Пропозиції з підтримки Microsoft Dynamics CRM Online</w:t>
      </w:r>
    </w:p>
    <w:p w:rsidR="000C4027" w:rsidRDefault="00090345">
      <w:pPr>
        <w:pStyle w:val="ProductList-Body"/>
      </w:pPr>
      <w:r>
        <w:t>Докладна інформація про пропозиції з підтримки Microsoft Dynamics CRM Online роз</w:t>
      </w:r>
      <w:r>
        <w:t xml:space="preserve">міщена на веб-сторінці </w:t>
      </w:r>
      <w:hyperlink r:id="rId104">
        <w:r>
          <w:rPr>
            <w:color w:val="00467F"/>
            <w:u w:val="single"/>
          </w:rPr>
          <w:t>http://www.microsoft.com/en-us/dynamics/dynamics-online-support.aspx</w:t>
        </w:r>
      </w:hyperlink>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w:t>
              </w:r>
              <w:r>
                <w:rPr>
                  <w:color w:val="00467F"/>
                  <w:sz w:val="14"/>
                  <w:u w:val="single"/>
                </w:rPr>
                <w:t>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28852"/>
      <w:r>
        <w:instrText>Microsoft Dynamics Marketing</w:instrText>
      </w:r>
      <w:bookmarkEnd w:id="288"/>
      <w:r>
        <w:instrText>" \l 3</w:instrText>
      </w:r>
      <w:r>
        <w:fldChar w:fldCharType="end"/>
      </w:r>
    </w:p>
    <w:p w:rsidR="000C4027" w:rsidRDefault="00090345">
      <w:pPr>
        <w:pStyle w:val="ProductList-Offering1SubSection"/>
        <w:outlineLvl w:val="3"/>
      </w:pPr>
      <w:bookmarkStart w:id="289" w:name="_Sec716"/>
      <w:r>
        <w:t>1. Доступність програм</w:t>
      </w:r>
      <w:bookmarkEnd w:id="289"/>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w:instrText>
            </w:r>
            <w:r>
              <w:instrText xml:space="preserve">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Додаткове сховище Microsoft Dynamics Marketing Enterprise</w:t>
            </w:r>
            <w:r>
              <w:fldChar w:fldCharType="begin"/>
            </w:r>
            <w:r>
              <w:instrText xml:space="preserve"> XE "</w:instrText>
            </w:r>
            <w:r>
              <w:instrText xml:space="preserve">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w:instrText>
            </w:r>
            <w:r>
              <w:instrText xml:space="preserve">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none"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Microsoft Dynamics Marketing SMS Credit (Ліцензія на передплату «на корист</w:t>
            </w:r>
            <w:r>
              <w:rPr>
                <w:color w:val="000000"/>
              </w:rPr>
              <w:t>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290" w:name="_Sec771"/>
      <w:r>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w:instrText>
            </w:r>
            <w:r>
              <w:instrText xml:space="preserve">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w:t>
            </w:r>
            <w:r>
              <w:rPr>
                <w:color w:val="404040"/>
              </w:rPr>
              <w:t>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Переваги використання для учнів: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Пропозиції з підтримки Microsoft Dynamics Marketing</w:t>
      </w:r>
    </w:p>
    <w:p w:rsidR="000C4027" w:rsidRDefault="00090345">
      <w:pPr>
        <w:pStyle w:val="ProductList-Body"/>
      </w:pPr>
      <w:r>
        <w:t xml:space="preserve">Докладна інформація про пропозиції з підтримки Microsoft Dynamics Marketing розміщена на веб-сторінці </w:t>
      </w:r>
      <w:hyperlink r:id="rId106">
        <w:r>
          <w:rPr>
            <w:color w:val="00467F"/>
            <w:u w:val="single"/>
          </w:rPr>
          <w:t>http://www.microsoft.com/en-us/dynamics/dynamics-online-support.as</w:t>
        </w:r>
        <w:r>
          <w:rPr>
            <w:color w:val="00467F"/>
            <w:u w:val="single"/>
          </w:rPr>
          <w:t>px</w:t>
        </w:r>
      </w:hyperlink>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28853"/>
      <w:r>
        <w:instrText>Microsoft Social Engagement</w:instrText>
      </w:r>
      <w:bookmarkEnd w:id="292"/>
      <w:r>
        <w:instrText>" \l 3</w:instrText>
      </w:r>
      <w:r>
        <w:fldChar w:fldCharType="end"/>
      </w:r>
    </w:p>
    <w:p w:rsidR="000C4027" w:rsidRDefault="00090345">
      <w:pPr>
        <w:pStyle w:val="ProductList-Offering1SubSection"/>
        <w:outlineLvl w:val="3"/>
      </w:pPr>
      <w:bookmarkStart w:id="293" w:name="_Sec717"/>
      <w:r>
        <w:t>1. Доступність програм</w:t>
      </w:r>
      <w:bookmarkEnd w:id="293"/>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w:instrText>
            </w:r>
            <w:r>
              <w:instrText xml:space="preserve">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w:instrText>
            </w:r>
            <w:r>
              <w:instrText xml:space="preserve">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94" w:name="_Sec772"/>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w:instrText>
            </w:r>
            <w:r>
              <w:instrText xml:space="preserve">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w:t>
            </w:r>
            <w:r>
              <w:rPr>
                <w:color w:val="404040"/>
              </w:rPr>
              <w:t>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Додаткова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Додаткова ліцензія на Microsoft Social Engagement Professional</w:t>
            </w:r>
          </w:p>
          <w:p w:rsidR="000C4027" w:rsidRDefault="00090345">
            <w:pPr>
              <w:pStyle w:val="ProductList-TableBody"/>
            </w:pPr>
            <w:r>
              <w:t>Додаткові публікації Microsoft Social Engagement Professional</w:t>
            </w:r>
          </w:p>
          <w:p w:rsidR="000C4027" w:rsidRDefault="00090345">
            <w:pPr>
              <w:pStyle w:val="ProductList-TableBody"/>
            </w:pPr>
            <w:r>
              <w:t>Додаткові публікації Microsoft Social Engagement Professional Education</w:t>
            </w:r>
          </w:p>
        </w:tc>
      </w:tr>
    </w:tbl>
    <w:p w:rsidR="000C4027" w:rsidRDefault="00090345">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0C4027" w:rsidRDefault="000C4027">
      <w:pPr>
        <w:pStyle w:val="ProductList-Body"/>
      </w:pPr>
    </w:p>
    <w:p w:rsidR="000C4027" w:rsidRDefault="00090345">
      <w:pPr>
        <w:pStyle w:val="ProductList-ClauseHeading"/>
        <w:outlineLvl w:val="4"/>
      </w:pPr>
      <w:r>
        <w:t xml:space="preserve">2.2 Пропозиції з підтримки Microsoft </w:t>
      </w:r>
      <w:r>
        <w:t>Social Engagement</w:t>
      </w:r>
    </w:p>
    <w:p w:rsidR="000C4027" w:rsidRDefault="00090345">
      <w:pPr>
        <w:pStyle w:val="ProductList-Body"/>
      </w:pPr>
      <w:r>
        <w:t xml:space="preserve">Докладну інформацію про пропозиції з підтримки Microsoft Social Engagement розміщено на веб-сторінці </w:t>
      </w:r>
      <w:hyperlink r:id="rId108">
        <w:r>
          <w:rPr>
            <w:color w:val="00467F"/>
            <w:u w:val="single"/>
          </w:rPr>
          <w:t>http://www.microsoft.com/en-us/dynamics/dynamics-</w:t>
        </w:r>
        <w:r>
          <w:rPr>
            <w:color w:val="00467F"/>
            <w:u w:val="single"/>
          </w:rPr>
          <w:t>online-support.aspx</w:t>
        </w:r>
      </w:hyperlink>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295" w:name="_Sec664"/>
      <w:r>
        <w:t>Parature від Майкрософт</w:t>
      </w:r>
      <w:bookmarkEnd w:id="295"/>
      <w:r>
        <w:fldChar w:fldCharType="begin"/>
      </w:r>
      <w:r>
        <w:instrText xml:space="preserve"> TC "</w:instrText>
      </w:r>
      <w:bookmarkStart w:id="296" w:name="_Toc452128854"/>
      <w:r>
        <w:instrText>Parature від Майкрософт</w:instrText>
      </w:r>
      <w:bookmarkEnd w:id="296"/>
      <w:r>
        <w:instrText>" \l 3</w:instrText>
      </w:r>
      <w:r>
        <w:fldChar w:fldCharType="end"/>
      </w:r>
    </w:p>
    <w:p w:rsidR="000C4027" w:rsidRDefault="00090345">
      <w:pPr>
        <w:pStyle w:val="ProductList-Offering1SubSection"/>
        <w:outlineLvl w:val="3"/>
      </w:pPr>
      <w:bookmarkStart w:id="297" w:name="_Sec718"/>
      <w:r>
        <w:t>1. Доступність програм</w:t>
      </w:r>
      <w:bookmarkEnd w:id="297"/>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298" w:name="_Sec773"/>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Пропозиції з підтримки Parature</w:t>
      </w:r>
    </w:p>
    <w:p w:rsidR="000C4027" w:rsidRDefault="00090345">
      <w:pPr>
        <w:pStyle w:val="ProductList-Body"/>
      </w:pPr>
      <w:r>
        <w:t xml:space="preserve">Докладну інформацію про пропозиції з підтримки Parature розміщено на веб-сторінці </w:t>
      </w:r>
      <w:hyperlink r:id="rId110">
        <w:r>
          <w:rPr>
            <w:color w:val="00467F"/>
            <w:u w:val="single"/>
          </w:rPr>
          <w:t>http://www.microsoft.com/en-us/dynamics/dynamics-online-support.aspx</w:t>
        </w:r>
      </w:hyperlink>
      <w:r>
        <w:t xml:space="preserve">.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299" w:name="_Sec632"/>
      <w:r>
        <w:t>Служби Office 365</w:t>
      </w:r>
      <w:bookmarkEnd w:id="299"/>
      <w:r>
        <w:fldChar w:fldCharType="begin"/>
      </w:r>
      <w:r>
        <w:instrText xml:space="preserve"> TC "</w:instrText>
      </w:r>
      <w:bookmarkStart w:id="300" w:name="_Toc452128855"/>
      <w:r>
        <w:instrText>Служби Office 365</w:instrText>
      </w:r>
      <w:bookmarkEnd w:id="300"/>
      <w:r>
        <w:instrText>" \l 2</w:instrText>
      </w:r>
      <w:r>
        <w:fldChar w:fldCharType="end"/>
      </w:r>
    </w:p>
    <w:p w:rsidR="000C4027" w:rsidRDefault="00090345">
      <w:pPr>
        <w:pStyle w:val="ProductList-Offering2HeadingNoBorder"/>
        <w:outlineLvl w:val="2"/>
      </w:pPr>
      <w:bookmarkStart w:id="301" w:name="_Sec633"/>
      <w:r>
        <w:t>Програми Office 365</w:t>
      </w:r>
      <w:bookmarkEnd w:id="301"/>
      <w:r>
        <w:fldChar w:fldCharType="begin"/>
      </w:r>
      <w:r>
        <w:instrText xml:space="preserve"> TC "</w:instrText>
      </w:r>
      <w:bookmarkStart w:id="302" w:name="_Toc452128856"/>
      <w:r>
        <w:instrText>Програми Office 365</w:instrText>
      </w:r>
      <w:bookmarkEnd w:id="302"/>
      <w:r>
        <w:instrText>" \l 3</w:instrText>
      </w:r>
      <w:r>
        <w:fldChar w:fldCharType="end"/>
      </w:r>
    </w:p>
    <w:p w:rsidR="000C4027" w:rsidRDefault="00090345">
      <w:pPr>
        <w:pStyle w:val="ProductList-Offering1SubSection"/>
        <w:outlineLvl w:val="3"/>
      </w:pPr>
      <w:bookmarkStart w:id="303" w:name="_Sec719"/>
      <w:r>
        <w:t>1. Доступність програм</w:t>
      </w:r>
      <w:bookmarkEnd w:id="303"/>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w:instrText>
            </w:r>
            <w:r>
              <w:instrText xml:space="preserve">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w:instrText>
            </w:r>
            <w:r>
              <w:instrText xml:space="preserve">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w:instrText>
            </w:r>
            <w:r>
              <w:instrText xml:space="preserve">–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w:instrText>
            </w:r>
            <w:r>
              <w:instrText xml:space="preserve">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w:instrText>
            </w:r>
            <w:r>
              <w:instrText xml:space="preserve">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04" w:name="_Sec774"/>
      <w:r>
        <w:t>2. Умови продукту</w:t>
      </w:r>
      <w:bookmarkEnd w:id="304"/>
    </w:p>
    <w:tbl>
      <w:tblPr>
        <w:tblStyle w:val="PURTable"/>
        <w:tblW w:w="0" w:type="dxa"/>
        <w:tblLook w:val="04A0" w:firstRow="1" w:lastRow="0" w:firstColumn="1" w:lastColumn="0" w:noHBand="0" w:noVBand="1"/>
      </w:tblPr>
      <w:tblGrid>
        <w:gridCol w:w="3611"/>
        <w:gridCol w:w="3589"/>
        <w:gridCol w:w="3590"/>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"Відповідний подовжени</w:instrText>
            </w:r>
            <w:r>
              <w:instrText xml:space="preserve">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w:t>
            </w:r>
            <w:r>
              <w:rPr>
                <w:color w:val="404040"/>
              </w:rPr>
              <w:t>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w:instrText>
            </w:r>
            <w:r>
              <w:instrText xml:space="preserve">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w:t>
            </w:r>
            <w:r>
              <w:rPr>
                <w:color w:val="404040"/>
              </w:rPr>
              <w:t>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0C4027" w:rsidRDefault="00090345">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w:t>
      </w:r>
      <w:r>
        <w:t xml:space="preserve">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Відповідна Лі</w:t>
            </w:r>
            <w:r>
              <w:rPr>
                <w:color w:val="FFFFFF"/>
              </w:rPr>
              <w:t>цензія на передплату користувача для переходу в рамках Підтримки програмного забезпечення</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для переходу в рамках Підтримки програмного забезпечення для Office 365 ProPlus</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Pro для Office 365</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Visio Pro для Office 365</w:t>
            </w:r>
          </w:p>
        </w:tc>
      </w:tr>
    </w:tbl>
    <w:p w:rsidR="000C4027" w:rsidRDefault="000C4027">
      <w:pPr>
        <w:pStyle w:val="ProductList-Body"/>
      </w:pPr>
    </w:p>
    <w:p w:rsidR="000C4027" w:rsidRDefault="00090345">
      <w:pPr>
        <w:pStyle w:val="ProductList-ClauseHeading"/>
        <w:outlineLvl w:val="4"/>
      </w:pPr>
      <w:r>
        <w:t>2.2 Право на використання носіїв для Office 365 Pro Plus з Правами на використання Windows To Go</w:t>
      </w:r>
    </w:p>
    <w:p w:rsidR="000C4027" w:rsidRDefault="00090345">
      <w:pPr>
        <w:pStyle w:val="ProductList-Body"/>
      </w:pPr>
      <w:r>
        <w:t>Якщо кор</w:t>
      </w:r>
      <w:r>
        <w:t>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w:t>
      </w:r>
      <w:r>
        <w:t xml:space="preserve">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w:t>
      </w:r>
      <w:r>
        <w:t>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w:t>
      </w:r>
      <w:r>
        <w:t>ія.</w:t>
      </w:r>
    </w:p>
    <w:p w:rsidR="000C4027" w:rsidRDefault="000C4027">
      <w:pPr>
        <w:pStyle w:val="ProductList-Body"/>
      </w:pPr>
    </w:p>
    <w:p w:rsidR="000C4027" w:rsidRDefault="00090345">
      <w:pPr>
        <w:pStyle w:val="ProductList-ClauseHeading"/>
        <w:outlineLvl w:val="4"/>
      </w:pPr>
      <w:r>
        <w:t>2.3 Угода «Campus and School», Реєстраційна форма «Enrollment for Education Solutions» і Програма «Open Value Subscription – рішення «Education Solutions»».</w:t>
      </w:r>
    </w:p>
    <w:p w:rsidR="000C4027" w:rsidRDefault="00090345">
      <w:pPr>
        <w:pStyle w:val="ProductList-Body"/>
      </w:pPr>
      <w:r>
        <w:t>Якщо Клієнт є Установою, як описано в Угоді «Campus and School», і передплачує Ліцензію на пер</w:t>
      </w:r>
      <w:r>
        <w:t>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w:t>
      </w:r>
      <w:r>
        <w:t xml:space="preserve">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0C4027" w:rsidRDefault="000C4027">
      <w:pPr>
        <w:pStyle w:val="ProductList-Body"/>
      </w:pPr>
    </w:p>
    <w:p w:rsidR="000C4027" w:rsidRDefault="00090345">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w:t>
      </w:r>
      <w:r>
        <w:t>ритим доступом в Організації установи. В іншому випадку використання програмного забезпечення підлягає умовам Ліцензії для Office Professional Plus 2016.</w:t>
      </w:r>
    </w:p>
    <w:p w:rsidR="000C4027" w:rsidRDefault="000C4027">
      <w:pPr>
        <w:pStyle w:val="ProductList-Body"/>
      </w:pPr>
    </w:p>
    <w:p w:rsidR="000C4027" w:rsidRDefault="00090345">
      <w:pPr>
        <w:pStyle w:val="ProductList-Body"/>
      </w:pPr>
      <w:r>
        <w:t>Установи з Підтримкою програмного забезпечення для Office Professional Plus, призначеною всьому профе</w:t>
      </w:r>
      <w:r>
        <w:t>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w:t>
      </w:r>
      <w:r>
        <w:t>гідно з цією пропозицією, не можуть зараховуватися по відношенню до вимог для мінімального замовлення Установи.</w:t>
      </w:r>
    </w:p>
    <w:p w:rsidR="000C4027" w:rsidRDefault="000C4027">
      <w:pPr>
        <w:pStyle w:val="ProductList-Body"/>
      </w:pPr>
    </w:p>
    <w:p w:rsidR="000C4027" w:rsidRDefault="00090345">
      <w:pPr>
        <w:pStyle w:val="ProductList-ClauseHeading"/>
        <w:outlineLvl w:val="4"/>
      </w:pPr>
      <w:r>
        <w:t>2.4 Office Multi Language Pack</w:t>
      </w:r>
    </w:p>
    <w:p w:rsidR="000C4027" w:rsidRDefault="00090345">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w:instrText>
      </w:r>
      <w:r>
        <w:instrText xml:space="preserv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w:t>
      </w:r>
      <w:r>
        <w:t xml:space="preserve">закінчується дія прав за кваліфікованою ліцензією на Програму Office 365. </w:t>
      </w:r>
    </w:p>
    <w:p w:rsidR="000C4027" w:rsidRDefault="000C4027">
      <w:pPr>
        <w:pStyle w:val="ProductList-Body"/>
      </w:pPr>
    </w:p>
    <w:p w:rsidR="000C4027" w:rsidRDefault="00090345">
      <w:pPr>
        <w:pStyle w:val="ProductList-ClauseHeading"/>
        <w:outlineLvl w:val="4"/>
      </w:pPr>
      <w:r>
        <w:t>2.5 Електронне навчання E-Learning</w:t>
      </w:r>
    </w:p>
    <w:p w:rsidR="000C4027" w:rsidRDefault="00090345">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w:t>
      </w:r>
      <w:r>
        <w:t>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w:t>
      </w:r>
      <w:r>
        <w:t xml:space="preserve">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0C4027" w:rsidRDefault="000C4027">
      <w:pPr>
        <w:pStyle w:val="ProductList-Body"/>
      </w:pPr>
    </w:p>
    <w:p w:rsidR="000C4027" w:rsidRDefault="00090345">
      <w:pPr>
        <w:pStyle w:val="ProductList-ClauseHeading"/>
        <w:outlineLvl w:val="4"/>
      </w:pPr>
      <w:r>
        <w:t>2.6 Office Online</w:t>
      </w:r>
    </w:p>
    <w:p w:rsidR="000C4027" w:rsidRDefault="00090345">
      <w:pPr>
        <w:pStyle w:val="ProductList-Body"/>
      </w:pPr>
      <w:r>
        <w:t>Якщо Клієнт м</w:t>
      </w:r>
      <w:r>
        <w:t xml:space="preserve">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Коже</w:t>
      </w:r>
      <w:r>
        <w:t xml:space="preserve">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w:t>
      </w:r>
      <w:r>
        <w:t>кщо в нього також є ліцензія на SharePoint Online чи OneDrive для бізнесу.</w:t>
      </w:r>
    </w:p>
    <w:p w:rsidR="000C4027" w:rsidRDefault="000C4027">
      <w:pPr>
        <w:pStyle w:val="ProductList-Body"/>
      </w:pPr>
    </w:p>
    <w:p w:rsidR="000C4027" w:rsidRDefault="00090345">
      <w:pPr>
        <w:pStyle w:val="ProductList-ClauseHeading"/>
        <w:outlineLvl w:val="4"/>
      </w:pPr>
      <w:r>
        <w:t>2.7 Період переходу Open Value Subscription</w:t>
      </w:r>
    </w:p>
    <w:p w:rsidR="000C4027" w:rsidRDefault="00090345">
      <w:pPr>
        <w:pStyle w:val="ProductList-Body"/>
      </w:pPr>
      <w:r>
        <w:t>Для кожної одиниці Ліцензій на передплату користувача на Office 365 ProPlus, Midsize Business, Enterprise E3-E4 або Education E3-E4, яку</w:t>
      </w:r>
      <w:r>
        <w:t xml:space="preserve">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w:t>
      </w:r>
      <w:r>
        <w:t>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w:t>
      </w:r>
      <w:r>
        <w:t>, що є чинними станом на Дату закінчення дії.</w:t>
      </w:r>
    </w:p>
    <w:p w:rsidR="000C4027" w:rsidRDefault="000C4027">
      <w:pPr>
        <w:pStyle w:val="ProductList-Body"/>
      </w:pPr>
    </w:p>
    <w:p w:rsidR="000C4027" w:rsidRDefault="00090345">
      <w:pPr>
        <w:pStyle w:val="ProductList-ClauseHeading"/>
        <w:outlineLvl w:val="4"/>
      </w:pPr>
      <w:r>
        <w:t>2.8 Права на розгортання Project Professional 2016 і Visio Professional 2016</w:t>
      </w:r>
    </w:p>
    <w:p w:rsidR="000C4027" w:rsidRDefault="00090345">
      <w:pPr>
        <w:pStyle w:val="ProductList-Body"/>
      </w:pPr>
      <w:r>
        <w:t>Користувачі Office 2016 із передплатою Project Pro для Office 365 або Visio Pro для Office 365 можуть встановити й використовувати о</w:t>
      </w:r>
      <w:r>
        <w:t>дну копію програмного забезпечення Project Professional 2016 або Visio Professional 2016 в пристрої зі встановленим Office 2016.</w:t>
      </w:r>
    </w:p>
    <w:p w:rsidR="000C4027" w:rsidRDefault="000C4027">
      <w:pPr>
        <w:pStyle w:val="ProductList-Body"/>
      </w:pP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05" w:name="_Sec634"/>
      <w:r>
        <w:t>Програмні</w:t>
      </w:r>
      <w:r>
        <w:t xml:space="preserve"> комплекси Office 365 Suites</w:t>
      </w:r>
      <w:bookmarkEnd w:id="305"/>
      <w:r>
        <w:fldChar w:fldCharType="begin"/>
      </w:r>
      <w:r>
        <w:instrText xml:space="preserve"> TC "</w:instrText>
      </w:r>
      <w:bookmarkStart w:id="306" w:name="_Toc452128857"/>
      <w:r>
        <w:instrText>Програмні комплекси Office 365 Suites</w:instrText>
      </w:r>
      <w:bookmarkEnd w:id="306"/>
      <w:r>
        <w:instrText>" \l 3</w:instrText>
      </w:r>
      <w:r>
        <w:fldChar w:fldCharType="end"/>
      </w:r>
    </w:p>
    <w:p w:rsidR="000C4027" w:rsidRDefault="00090345">
      <w:pPr>
        <w:pStyle w:val="ProductList-Offering1SubSection"/>
        <w:outlineLvl w:val="3"/>
      </w:pPr>
      <w:bookmarkStart w:id="307" w:name="_Sec720"/>
      <w:r>
        <w:t>1. Доступність програм</w:t>
      </w:r>
      <w:bookmarkEnd w:id="307"/>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w:instrText>
            </w:r>
            <w:r>
              <w:instrText xml:space="preserve">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w:instrText>
            </w:r>
            <w:r>
              <w:instrText xml:space="preserve">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Додаткова ліцензія для випуску Office 365 Education E5</w:t>
            </w:r>
            <w:r>
              <w:fldChar w:fldCharType="begin"/>
            </w:r>
            <w:r>
              <w:instrText xml:space="preserve"> XE "</w:instrText>
            </w:r>
            <w:r>
              <w:instrText xml:space="preserve">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w:instrText>
            </w:r>
            <w:r>
              <w:instrText xml:space="preserv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Додаткова ліцензія для випуску Office 365 Education E5 без ТМЗК</w:t>
            </w:r>
            <w:r>
              <w:fldChar w:fldCharType="begin"/>
            </w:r>
            <w:r>
              <w:instrText xml:space="preserve"> XE "Додаткова ліцензія для випуску Office 365 Education E5 без ТМЗК"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E1</w:t>
            </w:r>
            <w:r>
              <w:fldChar w:fldCharType="begin"/>
            </w:r>
            <w:r>
              <w:instrText xml:space="preserve"> XE "Office 365 для підприємств E1"</w:instrText>
            </w:r>
            <w:r>
              <w:instrText xml:space="preserv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w:instrText>
            </w:r>
            <w:r>
              <w:instrText xml:space="preserve">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w:instrText>
            </w:r>
            <w:r>
              <w:instrText xml:space="preserve">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w:t>
            </w:r>
            <w:r>
              <w:t>«на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w:instrText>
            </w:r>
            <w:r>
              <w:instrText xml:space="preserv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w:instrText>
            </w:r>
            <w:r>
              <w:instrText xml:space="preserve">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w:instrText>
            </w:r>
            <w:r>
              <w:instrText xml:space="preserve">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E4 Add-on</w:t>
            </w:r>
            <w:r>
              <w:fldChar w:fldCharType="begin"/>
            </w:r>
            <w:r>
              <w:instrText xml:space="preserve"> XE "</w:instrText>
            </w:r>
            <w:r>
              <w:instrText xml:space="preserve">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w:instrText>
            </w:r>
            <w:r>
              <w:instrText xml:space="preserv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Office 365 для підприємств K1</w:t>
            </w:r>
            <w:r>
              <w:fldChar w:fldCharType="begin"/>
            </w:r>
            <w:r>
              <w:instrText xml:space="preserve"> XE "</w:instrText>
            </w:r>
            <w:r>
              <w:instrText xml:space="preserve">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08" w:name="_Sec775"/>
      <w:r>
        <w:t>2. Умови продукту</w:t>
      </w:r>
      <w:bookmarkEnd w:id="308"/>
    </w:p>
    <w:tbl>
      <w:tblPr>
        <w:tblStyle w:val="PURTable"/>
        <w:tblW w:w="0" w:type="dxa"/>
        <w:tblLook w:val="04A0" w:firstRow="1" w:lastRow="0" w:firstColumn="1" w:lastColumn="0" w:noHBand="0" w:noVBand="1"/>
      </w:tblPr>
      <w:tblGrid>
        <w:gridCol w:w="3616"/>
        <w:gridCol w:w="3581"/>
        <w:gridCol w:w="3593"/>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xml:space="preserve">: Усі Програми та Сервери (лише випуски E1 і K1 Server), Угода </w:t>
            </w:r>
            <w:r>
              <w:t>«Microsoft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w:t>
            </w:r>
            <w:r>
              <w:rPr>
                <w:color w:val="0563C1"/>
              </w:rPr>
              <w:t>ідний подовжений строк</w:t>
            </w:r>
            <w:r>
              <w:fldChar w:fldCharType="end"/>
            </w:r>
            <w:r>
              <w:t>: Випуски Enterprise, Government, K</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w:t>
            </w:r>
            <w:r>
              <w:rPr>
                <w:color w:val="404040"/>
              </w:rPr>
              <w:t>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Хмарна служба для державних установ Сполучених Штатів</w:t>
      </w:r>
    </w:p>
    <w:p w:rsidR="000C4027" w:rsidRDefault="00090345">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w:instrText>
      </w:r>
      <w:r>
        <w:instrText xml:space="preserve">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0C4027" w:rsidRDefault="000C4027">
      <w:pPr>
        <w:pStyle w:val="ProductList-Body"/>
      </w:pPr>
    </w:p>
    <w:p w:rsidR="000C4027" w:rsidRDefault="00090345">
      <w:pPr>
        <w:pStyle w:val="ProductList-ClauseHeading"/>
        <w:outlineLvl w:val="4"/>
      </w:pPr>
      <w:r>
        <w:t>2.2 Придбання за угодою «Campus and School»</w:t>
      </w:r>
    </w:p>
    <w:p w:rsidR="000C4027" w:rsidRDefault="00090345">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w:t>
      </w:r>
      <w:r>
        <w:t xml:space="preserve">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Ліцензії</w:t>
      </w:r>
      <w:r>
        <w:fldChar w:fldCharType="end"/>
      </w:r>
      <w:r>
        <w:t>.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w:t>
      </w:r>
      <w:r>
        <w:t xml:space="preserve">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w:t>
      </w:r>
      <w:r>
        <w:t>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0C4027" w:rsidRDefault="000C4027">
      <w:pPr>
        <w:pStyle w:val="ProductList-Body"/>
      </w:pPr>
    </w:p>
    <w:p w:rsidR="000C4027" w:rsidRDefault="00090345">
      <w:pPr>
        <w:pStyle w:val="ProductList-ClauseHeading"/>
        <w:outlineLvl w:val="4"/>
      </w:pPr>
      <w:r>
        <w:t>2.3 Безкоштовні ліцензії для учнів на Office 365 ProPlus на основі охопленої кількості професорсь</w:t>
      </w:r>
      <w:r>
        <w:t>ко-викладацького складу/персоналу</w:t>
      </w:r>
    </w:p>
    <w:p w:rsidR="000C4027" w:rsidRDefault="00090345">
      <w:pPr>
        <w:pStyle w:val="ProductList-Body"/>
      </w:pPr>
      <w:r>
        <w:t>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w:t>
      </w:r>
      <w:r>
        <w:t>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w:t>
      </w:r>
      <w:r>
        <w:t xml:space="preserve">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0C4027" w:rsidRDefault="000C4027">
      <w:pPr>
        <w:pStyle w:val="ProductList-Body"/>
      </w:pPr>
    </w:p>
    <w:p w:rsidR="000C4027" w:rsidRDefault="00090345">
      <w:pPr>
        <w:pStyle w:val="ProductList-ClauseHeading"/>
        <w:outlineLvl w:val="4"/>
      </w:pPr>
      <w:r>
        <w:t>2.4 Використання в лабораторіях або бібліотеках згідно з угодою «Campus and School»</w:t>
      </w:r>
    </w:p>
    <w:p w:rsidR="000C4027" w:rsidRDefault="00090345">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w:t>
      </w:r>
      <w:r>
        <w:t xml:space="preserve">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0C4027" w:rsidRDefault="000C4027">
      <w:pPr>
        <w:pStyle w:val="ProductList-Body"/>
      </w:pPr>
    </w:p>
    <w:p w:rsidR="000C4027" w:rsidRDefault="00090345">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Додаткова ліцензія на передплату користувача</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Додаткова ліцензія на Office 365 Enterprise E1</w:t>
            </w:r>
            <w:r>
              <w:rPr>
                <w:vertAlign w:val="superscript"/>
              </w:rPr>
              <w:t>2</w:t>
            </w:r>
          </w:p>
          <w:p w:rsidR="000C4027" w:rsidRDefault="00090345">
            <w:pPr>
              <w:pStyle w:val="ProductList-TableBody"/>
            </w:pPr>
            <w:r>
              <w:t>- Додаткова ліцензія на Office 365 Enterprise E1 із Exchange Online Archiving</w:t>
            </w:r>
            <w:r>
              <w:rPr>
                <w:vertAlign w:val="superscript"/>
              </w:rPr>
              <w:t>2,3,4</w:t>
            </w:r>
          </w:p>
          <w:p w:rsidR="000C4027" w:rsidRDefault="00090345">
            <w:pPr>
              <w:pStyle w:val="ProductList-TableBody"/>
            </w:pPr>
            <w:r>
              <w:t>- Додаткова лі</w:t>
            </w:r>
            <w:r>
              <w:t>цензія на випуск Office 365 Government E1</w:t>
            </w:r>
          </w:p>
          <w:p w:rsidR="000C4027" w:rsidRDefault="00090345">
            <w:pPr>
              <w:pStyle w:val="ProductList-TableBody"/>
            </w:pPr>
            <w:r>
              <w:t>- Випуски Office 365 Enterprise і Government E3 без Додаткових ліцензій ProPlus</w:t>
            </w:r>
          </w:p>
          <w:p w:rsidR="000C4027" w:rsidRDefault="00090345">
            <w:pPr>
              <w:pStyle w:val="ProductList-TableBody"/>
            </w:pPr>
            <w:r>
              <w:t>- Випуски Office 365 Enterprise і Government E4 без Додаткових ліцензій ProPlus</w:t>
            </w:r>
          </w:p>
          <w:p w:rsidR="000C4027" w:rsidRDefault="00090345">
            <w:pPr>
              <w:pStyle w:val="ProductList-TableBody"/>
            </w:pPr>
            <w:r>
              <w:t>- Додаткова ліцензія на Office 365 Education E5</w:t>
            </w:r>
          </w:p>
          <w:p w:rsidR="000C4027" w:rsidRDefault="00090345">
            <w:pPr>
              <w:pStyle w:val="ProductList-TableBody"/>
            </w:pPr>
            <w:r>
              <w:t>- Дода</w:t>
            </w:r>
            <w:r>
              <w:t>ткові ліцензії на Exchange Online (план 1)</w:t>
            </w:r>
            <w:r>
              <w:fldChar w:fldCharType="begin"/>
            </w:r>
            <w:r>
              <w:instrText xml:space="preserve"> XE "Додаткові ліцензії на Exchange Online (план 1)" </w:instrText>
            </w:r>
            <w:r>
              <w:fldChar w:fldCharType="end"/>
            </w:r>
          </w:p>
          <w:p w:rsidR="000C4027" w:rsidRDefault="00090345">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0C4027" w:rsidRDefault="00090345">
            <w:pPr>
              <w:pStyle w:val="ProductList-TableBody"/>
            </w:pPr>
            <w:r>
              <w:t>- Додаткова ліцензія на SharePoint O</w:t>
            </w:r>
            <w:r>
              <w:t>nline (план 1)</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Додаткові ліцензії на Office 365 для підприємств E1 або для державних установ E1</w:t>
            </w:r>
          </w:p>
          <w:p w:rsidR="000C4027" w:rsidRDefault="00090345">
            <w:pPr>
              <w:pStyle w:val="ProductList-TableBody"/>
            </w:pPr>
            <w:r>
              <w:t>- Додаткова ліцензія на Office 365 Enterprise E3</w:t>
            </w:r>
            <w:r>
              <w:rPr>
                <w:vertAlign w:val="superscript"/>
              </w:rPr>
              <w:t>2</w:t>
            </w:r>
          </w:p>
          <w:p w:rsidR="000C4027" w:rsidRDefault="00090345">
            <w:pPr>
              <w:pStyle w:val="ProductList-TableBody"/>
            </w:pPr>
            <w:r>
              <w:t>- Додаткова ліцензія на випуск Office 365 для державних установ E3</w:t>
            </w:r>
            <w:r>
              <w:rPr>
                <w:vertAlign w:val="superscript"/>
              </w:rPr>
              <w:t>4</w:t>
            </w:r>
          </w:p>
          <w:p w:rsidR="000C4027" w:rsidRDefault="00090345">
            <w:pPr>
              <w:pStyle w:val="ProductList-TableBody"/>
            </w:pPr>
            <w:r>
              <w:t>- Ліцензії Office 365 для підприємств і для державних установ E4, E5 Add-on</w:t>
            </w:r>
          </w:p>
          <w:p w:rsidR="000C4027" w:rsidRDefault="00090345">
            <w:pPr>
              <w:pStyle w:val="ProductList-TableBody"/>
            </w:pPr>
            <w:r>
              <w:t>- Випуски Office 365 Enterprise і Government E3 без Додаткових ліцензій ProPlus</w:t>
            </w:r>
          </w:p>
          <w:p w:rsidR="000C4027" w:rsidRDefault="00090345">
            <w:pPr>
              <w:pStyle w:val="ProductList-TableBody"/>
            </w:pPr>
            <w:r>
              <w:t xml:space="preserve">- Випуски Office 365 Enterprise </w:t>
            </w:r>
            <w:r>
              <w:t>і Government E4 без Додаткових ліцензій ProPlus</w:t>
            </w:r>
          </w:p>
          <w:p w:rsidR="000C4027" w:rsidRDefault="00090345">
            <w:pPr>
              <w:pStyle w:val="ProductList-TableBody"/>
            </w:pPr>
            <w:r>
              <w:t>- Додаткова ліцензія на Office 365 Education E5</w:t>
            </w:r>
          </w:p>
          <w:p w:rsidR="000C4027" w:rsidRDefault="00090345">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0C4027" w:rsidRDefault="00090345">
            <w:pPr>
              <w:pStyle w:val="ProductList-TableBody"/>
            </w:pPr>
            <w:r>
              <w:t>- Додаткові ліцензії на Exchange Onli</w:t>
            </w:r>
            <w:r>
              <w:t xml:space="preserve">ne (план 1) </w:t>
            </w:r>
          </w:p>
          <w:p w:rsidR="000C4027" w:rsidRDefault="00090345">
            <w:pPr>
              <w:pStyle w:val="ProductList-TableBody"/>
            </w:pPr>
            <w:r>
              <w:t>- Додаткова ліцензія на Skype для бізнесу Online (план 1)</w:t>
            </w:r>
          </w:p>
          <w:p w:rsidR="000C4027" w:rsidRDefault="00090345">
            <w:pPr>
              <w:pStyle w:val="ProductList-TableBody"/>
            </w:pPr>
            <w:r>
              <w:t>- Додаткова ліцензія на SharePoint Online (план 1)</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Випуски Office 365 Enterprise і Governme</w:t>
            </w:r>
            <w:r>
              <w:t>nt E3 без Додаткових ліцензій ProPlus</w:t>
            </w:r>
          </w:p>
          <w:p w:rsidR="000C4027" w:rsidRDefault="00090345">
            <w:pPr>
              <w:pStyle w:val="ProductList-TableBody"/>
            </w:pPr>
            <w:r>
              <w:t>- Випуски Office 365 Enterprise і Government E4 без Додаткових ліцензій ProPlus</w:t>
            </w:r>
          </w:p>
          <w:p w:rsidR="000C4027" w:rsidRDefault="00090345">
            <w:pPr>
              <w:pStyle w:val="ProductList-TableBody"/>
            </w:pPr>
            <w:r>
              <w:t xml:space="preserve">- Додаткова ліцензія на Office 365 Education E5 </w:t>
            </w:r>
          </w:p>
          <w:p w:rsidR="000C4027" w:rsidRDefault="00090345">
            <w:pPr>
              <w:pStyle w:val="ProductList-TableBody"/>
            </w:pPr>
            <w:r>
              <w:t>- Додаткова ліцензія на Azure Rights Management Premium</w:t>
            </w:r>
            <w:r>
              <w:fldChar w:fldCharType="begin"/>
            </w:r>
            <w:r>
              <w:instrText xml:space="preserve"> XE "Додаткова ліцензія на Azure R</w:instrText>
            </w:r>
            <w:r>
              <w:instrText xml:space="preserve">ights Management Premium" </w:instrText>
            </w:r>
            <w:r>
              <w:fldChar w:fldCharType="end"/>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Ліцензії Office 365 для підприємств і для державних установ E3</w:t>
            </w:r>
            <w:r>
              <w:rPr>
                <w:vertAlign w:val="superscript"/>
              </w:rPr>
              <w:t>2</w:t>
            </w:r>
            <w:r>
              <w:t>, E4 або E5 Add-on</w:t>
            </w:r>
          </w:p>
          <w:p w:rsidR="000C4027" w:rsidRDefault="00090345">
            <w:pPr>
              <w:pStyle w:val="ProductList-TableBody"/>
            </w:pPr>
            <w:r>
              <w:t xml:space="preserve">- Додаткова ліцензія на Office 365 Education E5 </w:t>
            </w:r>
          </w:p>
          <w:p w:rsidR="000C4027" w:rsidRDefault="00090345">
            <w:pPr>
              <w:pStyle w:val="ProductList-TableBody"/>
            </w:pPr>
            <w:r>
              <w:t>- Випуски Office 365 Enterprise і Government E3</w:t>
            </w:r>
            <w:r>
              <w:rPr>
                <w:vertAlign w:val="superscript"/>
              </w:rPr>
              <w:t>2</w:t>
            </w:r>
            <w:r>
              <w:t xml:space="preserve"> або E4 без Додаткових ліцензій ProPlus</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Додаткова ліцензія на Office 365 Midsize Business</w:t>
            </w:r>
            <w:r>
              <w:rPr>
                <w:vertAlign w:val="superscript"/>
              </w:rPr>
              <w:t>2,3</w:t>
            </w:r>
          </w:p>
          <w:p w:rsidR="000C4027" w:rsidRDefault="00090345">
            <w:pPr>
              <w:pStyle w:val="ProductList-TableBody"/>
            </w:pPr>
            <w:r>
              <w:t>- Додаткова ліцензія на Office 365 Enterprise E3</w:t>
            </w:r>
            <w:r>
              <w:rPr>
                <w:vertAlign w:val="superscript"/>
              </w:rPr>
              <w:t>2,3</w:t>
            </w:r>
          </w:p>
          <w:p w:rsidR="000C4027" w:rsidRDefault="00090345">
            <w:pPr>
              <w:pStyle w:val="ProductList-TableBody"/>
            </w:pPr>
            <w:r>
              <w:t xml:space="preserve">- Додаткова ліцензія на Office 365 Education E5 </w:t>
            </w:r>
          </w:p>
        </w:tc>
      </w:tr>
    </w:tbl>
    <w:p w:rsidR="000C4027" w:rsidRDefault="00090345">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0C4027" w:rsidRDefault="00090345">
      <w:pPr>
        <w:pStyle w:val="ProductList-Body"/>
      </w:pPr>
      <w:r>
        <w:rPr>
          <w:i/>
          <w:vertAlign w:val="superscript"/>
        </w:rPr>
        <w:t>2</w:t>
      </w:r>
      <w:r>
        <w:rPr>
          <w:i/>
        </w:rPr>
        <w:t>Клієнтам з угодами «Open Value» та «Open Value Subscription» доступні лише ці пропозиції.</w:t>
      </w:r>
    </w:p>
    <w:p w:rsidR="000C4027" w:rsidRDefault="00090345">
      <w:pPr>
        <w:pStyle w:val="ProductList-Body"/>
      </w:pPr>
      <w:r>
        <w:rPr>
          <w:i/>
          <w:vertAlign w:val="superscript"/>
        </w:rPr>
        <w:t>3</w:t>
      </w:r>
      <w:r>
        <w:rPr>
          <w:i/>
        </w:rPr>
        <w:t xml:space="preserve">Цю Ліцензію на передплату «на </w:t>
      </w:r>
      <w:r>
        <w:rPr>
          <w:i/>
        </w:rPr>
        <w:t>користувача» Add-on можна придбати лише за угодою «Open Value» (Варіант для всієї організації) або за угодою «Open Value Subscription».</w:t>
      </w:r>
    </w:p>
    <w:p w:rsidR="000C4027" w:rsidRDefault="00090345">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w:t>
      </w:r>
      <w:r>
        <w:rPr>
          <w:i/>
        </w:rPr>
        <w:t>гідно з визначенням в угоді про корпоративне ліцензування Клієнта.</w:t>
      </w:r>
    </w:p>
    <w:p w:rsidR="000C4027" w:rsidRDefault="000C4027">
      <w:pPr>
        <w:pStyle w:val="ProductList-Body"/>
      </w:pPr>
    </w:p>
    <w:p w:rsidR="000C4027" w:rsidRDefault="00090345">
      <w:pPr>
        <w:pStyle w:val="ProductList-Body"/>
      </w:pPr>
      <w:r>
        <w:t>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w:t>
      </w:r>
      <w:r>
        <w:t xml:space="preserve">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0C4027" w:rsidRDefault="000C4027">
      <w:pPr>
        <w:pStyle w:val="ProductList-Body"/>
      </w:pPr>
    </w:p>
    <w:p w:rsidR="000C4027" w:rsidRDefault="00090345">
      <w:pPr>
        <w:pStyle w:val="ProductList-ClauseHeading"/>
        <w:outlineLvl w:val="4"/>
      </w:pPr>
      <w:r>
        <w:t>2.6 Обмеження на придбання</w:t>
      </w:r>
    </w:p>
    <w:p w:rsidR="000C4027" w:rsidRDefault="00090345">
      <w:pPr>
        <w:pStyle w:val="ProductList-Body"/>
      </w:pPr>
      <w:r>
        <w:t>За кожною Ліцензією на оновле</w:t>
      </w:r>
      <w:r>
        <w:t xml:space="preserve">ння (або їх набором) можна придбати лише одну Додаткову ліцензію на передплату користувача. </w:t>
      </w:r>
    </w:p>
    <w:p w:rsidR="000C4027" w:rsidRDefault="000C4027">
      <w:pPr>
        <w:pStyle w:val="ProductList-Body"/>
      </w:pPr>
    </w:p>
    <w:p w:rsidR="000C4027" w:rsidRDefault="00090345">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w:t>
      </w:r>
      <w:r>
        <w:t>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w:t>
      </w:r>
      <w:r>
        <w:t>и набір Ліцензій на оновлення).</w:t>
      </w:r>
    </w:p>
    <w:p w:rsidR="000C4027" w:rsidRDefault="000C4027">
      <w:pPr>
        <w:pStyle w:val="ProductList-Body"/>
      </w:pPr>
    </w:p>
    <w:p w:rsidR="000C4027" w:rsidRDefault="00090345">
      <w:pPr>
        <w:pStyle w:val="ProductList-ClauseHeading"/>
        <w:outlineLvl w:val="4"/>
      </w:pPr>
      <w:r>
        <w:t>2.7 Умови Програми «Корпоративне ліцензування «Volume Licensing»»</w:t>
      </w:r>
    </w:p>
    <w:p w:rsidR="000C4027" w:rsidRDefault="00090345">
      <w:pPr>
        <w:pStyle w:val="ProductList-Body"/>
      </w:pPr>
      <w:r>
        <w:t>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w:t>
      </w:r>
      <w:r>
        <w:t xml:space="preserve">лату користувача. </w:t>
      </w:r>
    </w:p>
    <w:p w:rsidR="000C4027" w:rsidRDefault="000C4027">
      <w:pPr>
        <w:pStyle w:val="ProductList-Body"/>
      </w:pPr>
    </w:p>
    <w:p w:rsidR="000C4027" w:rsidRDefault="00090345">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0C4027" w:rsidRDefault="00090345">
      <w:pPr>
        <w:pStyle w:val="ProductList-Body"/>
      </w:pPr>
      <w:r>
        <w:t>Ліцензії на передплату користувача для переходу в рамках Підтримки програмного забезпечення можн</w:t>
      </w:r>
      <w:r>
        <w:t>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w:t>
      </w:r>
      <w:r>
        <w:t>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Необхідна Ліцензія CAL Suite Bridge</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(Ліцензія для випусків Enterprise і Government E1) для перехо</w:t>
            </w:r>
            <w:r>
              <w:t>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E3, E4, E5 і Government E3,</w:t>
            </w:r>
            <w:r>
              <w:t xml:space="preserve">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CAL Bridge для Office 365</w:t>
            </w:r>
            <w:r>
              <w:rPr>
                <w:vertAlign w:val="superscript"/>
              </w:rPr>
              <w:t>2,3</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365 (для підприємств E3, E4, E5 і Government E3, E4) для переходу в рамках Підтримки програмно</w:t>
            </w:r>
            <w:r>
              <w:t>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0C4027" w:rsidRDefault="00090345">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0C4027" w:rsidRDefault="00090345">
      <w:pPr>
        <w:pStyle w:val="ProductList-Body"/>
      </w:pPr>
      <w:r>
        <w:rPr>
          <w:i/>
          <w:vertAlign w:val="superscript"/>
        </w:rPr>
        <w:t>2</w:t>
      </w:r>
      <w:r>
        <w:rPr>
          <w:i/>
        </w:rPr>
        <w:t>Вимагається для придбання лише в річницю реєстраційної форми.</w:t>
      </w:r>
    </w:p>
    <w:p w:rsidR="000C4027" w:rsidRDefault="00090345">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0C4027" w:rsidRDefault="000C4027">
      <w:pPr>
        <w:pStyle w:val="ProductList-Body"/>
      </w:pPr>
    </w:p>
    <w:p w:rsidR="000C4027" w:rsidRDefault="00090345">
      <w:pPr>
        <w:pStyle w:val="ProductList-Body"/>
      </w:pPr>
      <w:r>
        <w:t>На момент наступного поновлення Реєстрації клієнти, які прид</w:t>
      </w:r>
      <w:r>
        <w:t>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w:t>
      </w:r>
      <w:r>
        <w:t>и всіх відповідних користувачів Office 365, включно з користувачами, доданими протягом решти їхнього поточного строку Реєстрації.</w:t>
      </w:r>
    </w:p>
    <w:p w:rsidR="000C4027" w:rsidRDefault="000C4027">
      <w:pPr>
        <w:pStyle w:val="ProductList-Body"/>
      </w:pPr>
    </w:p>
    <w:p w:rsidR="000C4027" w:rsidRDefault="00090345">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0C4027" w:rsidRDefault="00090345">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w:t>
      </w:r>
      <w:r>
        <w:t xml:space="preserve">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w:t>
      </w:r>
      <w:r>
        <w:t xml:space="preserve">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0C4027" w:rsidRDefault="000C4027">
      <w:pPr>
        <w:pStyle w:val="ProductList-Body"/>
      </w:pPr>
    </w:p>
    <w:p w:rsidR="000C4027" w:rsidRDefault="00090345">
      <w:pPr>
        <w:pStyle w:val="ProductList-ClauseHeading"/>
        <w:outlineLvl w:val="4"/>
      </w:pPr>
      <w:r>
        <w:t>2.10 Переваги Підтримки програмного забезпечення для Office 365 за Ліцензіями на передплату користувача д</w:t>
      </w:r>
      <w:r>
        <w:t>ля переходу в рамках Підтримки програмного забезпечення</w:t>
      </w:r>
    </w:p>
    <w:p w:rsidR="000C4027" w:rsidRDefault="00090345">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право на ті самі переваги Підтримки програм</w:t>
      </w:r>
      <w:r>
        <w:t>ного забезпечення, що й Відповідні продукти, зазначені в розділі 2.8 вище.</w:t>
      </w:r>
    </w:p>
    <w:p w:rsidR="000C4027" w:rsidRDefault="000C4027">
      <w:pPr>
        <w:pStyle w:val="ProductList-Body"/>
      </w:pPr>
    </w:p>
    <w:p w:rsidR="000C4027" w:rsidRDefault="00090345">
      <w:pPr>
        <w:pStyle w:val="ProductList-ClauseHeading"/>
        <w:outlineLvl w:val="4"/>
      </w:pPr>
      <w:r>
        <w:t>2.11 Office 365 для підприємств K1</w:t>
      </w:r>
    </w:p>
    <w:p w:rsidR="000C4027" w:rsidRDefault="00090345">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0C4027" w:rsidRDefault="000C4027">
      <w:pPr>
        <w:pStyle w:val="ProductList-Body"/>
      </w:pPr>
    </w:p>
    <w:p w:rsidR="000C4027" w:rsidRDefault="00090345">
      <w:pPr>
        <w:pStyle w:val="ProductList-ClauseHeading"/>
        <w:outlineLvl w:val="4"/>
      </w:pPr>
      <w:r>
        <w:t>2.12 Office Multi Language Pack</w:t>
      </w:r>
    </w:p>
    <w:p w:rsidR="000C4027" w:rsidRDefault="00090345">
      <w:pPr>
        <w:pStyle w:val="ProductList-Body"/>
      </w:pPr>
      <w:r>
        <w:t>Клієнти з передплатою на Office 365 Suite, щ</w:t>
      </w:r>
      <w:r>
        <w:t>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w:t>
      </w:r>
      <w:r>
        <w:t xml:space="preserve">ю передплатою на Office 365 Suite. </w:t>
      </w:r>
    </w:p>
    <w:p w:rsidR="000C4027" w:rsidRDefault="000C4027">
      <w:pPr>
        <w:pStyle w:val="ProductList-Body"/>
      </w:pPr>
    </w:p>
    <w:p w:rsidR="000C4027" w:rsidRDefault="00090345">
      <w:pPr>
        <w:pStyle w:val="ProductList-ClauseHeading"/>
        <w:outlineLvl w:val="4"/>
      </w:pPr>
      <w:r>
        <w:t>2.13 Електронне навчання E-Learning</w:t>
      </w:r>
    </w:p>
    <w:p w:rsidR="000C4027" w:rsidRDefault="00090345">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w:t>
      </w:r>
      <w:r>
        <w:t xml:space="preserve">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w:t>
      </w:r>
      <w:r>
        <w:t>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0C4027" w:rsidRDefault="000C4027">
      <w:pPr>
        <w:pStyle w:val="ProductList-Body"/>
      </w:pPr>
    </w:p>
    <w:p w:rsidR="000C4027" w:rsidRDefault="00090345">
      <w:pPr>
        <w:pStyle w:val="ProductList-ClauseHeading"/>
        <w:outlineLvl w:val="4"/>
      </w:pPr>
      <w:r>
        <w:t>2.14 Одержання ключа продукту для Office 365 Midsize Business</w:t>
      </w:r>
    </w:p>
    <w:p w:rsidR="000C4027" w:rsidRDefault="00090345">
      <w:pPr>
        <w:pStyle w:val="ProductList-Body"/>
      </w:pPr>
      <w:r>
        <w:t>Office 3</w:t>
      </w:r>
      <w:r>
        <w:t>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09" w:name="_Sec918"/>
      <w:r>
        <w:t>Покращене керування безпекою в Office 365</w:t>
      </w:r>
      <w:bookmarkEnd w:id="309"/>
      <w:r>
        <w:fldChar w:fldCharType="begin"/>
      </w:r>
      <w:r>
        <w:instrText xml:space="preserve"> TC "</w:instrText>
      </w:r>
      <w:bookmarkStart w:id="310" w:name="_Toc452128858"/>
      <w:r>
        <w:instrText>Покращене керування безпекою в Office 365</w:instrText>
      </w:r>
      <w:bookmarkEnd w:id="310"/>
      <w:r>
        <w:instrText>" \l 3</w:instrText>
      </w:r>
      <w:r>
        <w:fldChar w:fldCharType="end"/>
      </w:r>
    </w:p>
    <w:p w:rsidR="000C4027" w:rsidRDefault="00090345">
      <w:pPr>
        <w:pStyle w:val="ProductList-Offering1SubSection"/>
        <w:outlineLvl w:val="3"/>
      </w:pPr>
      <w:bookmarkStart w:id="311" w:name="_Sec919"/>
      <w:r>
        <w:t>1. Доступність програм</w:t>
      </w:r>
      <w:bookmarkEnd w:id="311"/>
    </w:p>
    <w:tbl>
      <w:tblPr>
        <w:tblStyle w:val="PURTable"/>
        <w:tblW w:w="0" w:type="dxa"/>
        <w:tblLook w:val="04A0" w:firstRow="1" w:lastRow="0" w:firstColumn="1" w:lastColumn="0" w:noHBand="0" w:noVBand="1"/>
      </w:tblPr>
      <w:tblGrid>
        <w:gridCol w:w="4462"/>
        <w:gridCol w:w="790"/>
        <w:gridCol w:w="782"/>
        <w:gridCol w:w="796"/>
        <w:gridCol w:w="706"/>
        <w:gridCol w:w="829"/>
        <w:gridCol w:w="822"/>
        <w:gridCol w:w="801"/>
        <w:gridCol w:w="796"/>
      </w:tblGrid>
      <w:tr w:rsidR="000C4027" w:rsidTr="004D6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rsidTr="004D6D61">
        <w:tc>
          <w:tcPr>
            <w:tcW w:w="5020" w:type="dxa"/>
            <w:tcBorders>
              <w:top w:val="single" w:sz="6" w:space="0" w:color="FFFFFF"/>
              <w:left w:val="nil"/>
              <w:bottom w:val="nil"/>
              <w:right w:val="nil"/>
            </w:tcBorders>
          </w:tcPr>
          <w:p w:rsidR="000C4027" w:rsidRDefault="00090345">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il"/>
              <w:bottom w:val="nil"/>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4D6D61">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C4027" w:rsidRDefault="004D6D6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C4027" w:rsidRDefault="004D6D6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C4027">
      <w:pPr>
        <w:pStyle w:val="ProductList-Body"/>
      </w:pPr>
    </w:p>
    <w:p w:rsidR="000C4027" w:rsidRDefault="00090345">
      <w:pPr>
        <w:pStyle w:val="ProductList-Offering1SubSection"/>
        <w:outlineLvl w:val="3"/>
      </w:pPr>
      <w:bookmarkStart w:id="312" w:name="_Sec920"/>
      <w:r>
        <w:t>2. Умови продукту</w:t>
      </w:r>
      <w:bookmarkEnd w:id="312"/>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w:t>
            </w:r>
            <w:r>
              <w:rPr>
                <w:color w:val="0563C1"/>
              </w:rPr>
              <w:t>ційна форма «Server and Cloud Enrollment»)</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w:instrText>
            </w:r>
            <w:r>
              <w:instrText xml:space="preserve">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w:instrText>
            </w:r>
            <w:r>
              <w:instrText xml:space="preserve">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tbl>
      <w:tblPr>
        <w:tblStyle w:val="PURTable"/>
        <w:tblW w:w="0" w:type="dxa"/>
        <w:tblLook w:val="04A0" w:firstRow="1" w:lastRow="0" w:firstColumn="1" w:lastColumn="0" w:noHBand="0" w:noVBand="1"/>
      </w:tblPr>
      <w:tblGrid>
        <w:gridCol w:w="10800"/>
      </w:tblGrid>
      <w:tr w:rsidR="004D6D61"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6D61" w:rsidRDefault="004D6D61" w:rsidP="00E40384">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90345">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28859"/>
      <w:r>
        <w:instrText>Office 365 Customer Lockbox</w:instrText>
      </w:r>
      <w:bookmarkEnd w:id="315"/>
      <w:r>
        <w:instrText>" \l 3</w:instrText>
      </w:r>
      <w:r>
        <w:fldChar w:fldCharType="end"/>
      </w:r>
    </w:p>
    <w:p w:rsidR="000C4027" w:rsidRDefault="00090345">
      <w:pPr>
        <w:pStyle w:val="ProductList-Offering1SubSection"/>
        <w:outlineLvl w:val="3"/>
      </w:pPr>
      <w:bookmarkStart w:id="316" w:name="_Sec875"/>
      <w:r>
        <w:t>1. Доступність програм</w:t>
      </w:r>
      <w:bookmarkEnd w:id="31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C4027">
      <w:pPr>
        <w:pStyle w:val="ProductList-Body"/>
      </w:pPr>
    </w:p>
    <w:p w:rsidR="000C4027" w:rsidRDefault="00090345">
      <w:pPr>
        <w:pStyle w:val="ProductList-Offering1SubSection"/>
        <w:outlineLvl w:val="3"/>
      </w:pPr>
      <w:bookmarkStart w:id="317" w:name="_Sec876"/>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28860"/>
      <w:r>
        <w:instrText>Office 365 Delve Analytics</w:instrText>
      </w:r>
      <w:bookmarkEnd w:id="319"/>
      <w:r>
        <w:instrText>" \l 3</w:instrText>
      </w:r>
      <w:r>
        <w:fldChar w:fldCharType="end"/>
      </w:r>
    </w:p>
    <w:p w:rsidR="000C4027" w:rsidRDefault="00090345">
      <w:pPr>
        <w:pStyle w:val="ProductList-Offering1SubSection"/>
        <w:outlineLvl w:val="3"/>
      </w:pPr>
      <w:bookmarkStart w:id="320" w:name="_Sec878"/>
      <w:r>
        <w:t>1. Доступність програм</w:t>
      </w:r>
      <w:bookmarkEnd w:id="32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321" w:name="_Sec879"/>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w:instrText>
            </w:r>
            <w:r>
              <w:instrText xml:space="preserve">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w:instrText>
            </w:r>
            <w:r>
              <w:instrText>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w:instrText>
            </w:r>
            <w:r>
              <w:instrText xml:space="preserve">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22" w:name="_Sec880"/>
      <w:r>
        <w:t>Удосконалене витребування електронної інформації Office 365</w:t>
      </w:r>
      <w:bookmarkEnd w:id="322"/>
      <w:r>
        <w:fldChar w:fldCharType="begin"/>
      </w:r>
      <w:r>
        <w:instrText xml:space="preserve"> TC "</w:instrText>
      </w:r>
      <w:bookmarkStart w:id="323" w:name="_Toc452128861"/>
      <w:r>
        <w:instrText>Удосконалене витребування електронної інформації Office 365</w:instrText>
      </w:r>
      <w:bookmarkEnd w:id="323"/>
      <w:r>
        <w:instrText>" \l 3</w:instrText>
      </w:r>
      <w:r>
        <w:fldChar w:fldCharType="end"/>
      </w:r>
    </w:p>
    <w:p w:rsidR="000C4027" w:rsidRDefault="00090345">
      <w:pPr>
        <w:pStyle w:val="ProductList-Offering1SubSection"/>
        <w:outlineLvl w:val="3"/>
      </w:pPr>
      <w:bookmarkStart w:id="324" w:name="_Sec881"/>
      <w:r>
        <w:t>1. Доступність програм</w:t>
      </w:r>
      <w:bookmarkEnd w:id="324"/>
    </w:p>
    <w:tbl>
      <w:tblPr>
        <w:tblStyle w:val="PURTable"/>
        <w:tblW w:w="0" w:type="dxa"/>
        <w:tblLook w:val="04A0" w:firstRow="1" w:lastRow="0" w:firstColumn="1" w:lastColumn="0" w:noHBand="0" w:noVBand="1"/>
      </w:tblPr>
      <w:tblGrid>
        <w:gridCol w:w="4469"/>
        <w:gridCol w:w="789"/>
        <w:gridCol w:w="781"/>
        <w:gridCol w:w="795"/>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w:instrText>
            </w:r>
            <w:r>
              <w:instrText xml:space="preserve">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w:instrText>
            </w:r>
            <w:r>
              <w:instrText xml:space="preserve">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325" w:name="_Sec882"/>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w:instrText>
            </w:r>
            <w:r>
              <w:instrText xml:space="preserve">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w:instrText>
            </w:r>
            <w:r>
              <w:instrText>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w:instrText>
            </w:r>
            <w:r>
              <w:instrText xml:space="preserve">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26" w:name="_Sec665"/>
      <w:r>
        <w:t>Exchange Online</w:t>
      </w:r>
      <w:bookmarkEnd w:id="326"/>
      <w:r>
        <w:fldChar w:fldCharType="begin"/>
      </w:r>
      <w:r>
        <w:instrText xml:space="preserve"> TC "</w:instrText>
      </w:r>
      <w:bookmarkStart w:id="327" w:name="_Toc452128862"/>
      <w:r>
        <w:instrText>Exchange Online</w:instrText>
      </w:r>
      <w:bookmarkEnd w:id="327"/>
      <w:r>
        <w:instrText>" \l 3</w:instrText>
      </w:r>
      <w:r>
        <w:fldChar w:fldCharType="end"/>
      </w:r>
    </w:p>
    <w:p w:rsidR="000C4027" w:rsidRDefault="00090345">
      <w:pPr>
        <w:pStyle w:val="ProductList-Offering1SubSection"/>
        <w:outlineLvl w:val="3"/>
      </w:pPr>
      <w:bookmarkStart w:id="328" w:name="_Sec721"/>
      <w:r>
        <w:t>1. Доступність програм</w:t>
      </w:r>
      <w:bookmarkEnd w:id="328"/>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Exchange Online (план 1A) для Alumni</w:t>
            </w:r>
            <w:r>
              <w:fldChar w:fldCharType="begin"/>
            </w:r>
            <w:r>
              <w:instrText xml:space="preserve"> XE "Ex</w:instrText>
            </w:r>
            <w:r>
              <w:instrText xml:space="preserve">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Архівація E</w:t>
            </w:r>
            <w:r>
              <w:t>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w:instrText>
            </w:r>
            <w:r>
              <w:instrText xml:space="preserve">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w:instrText>
            </w:r>
            <w:r>
              <w:instrText xml:space="preserve">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Покращений захист від загроз</w:t>
            </w:r>
            <w:r>
              <w:fldChar w:fldCharType="begin"/>
            </w:r>
            <w:r>
              <w:instrText xml:space="preserve"> XE "Покращений захис</w:instrText>
            </w:r>
            <w:r>
              <w:instrText xml:space="preserve">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w:instrText>
            </w:r>
            <w:r>
              <w:instrText xml:space="preserve">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29" w:name="_Sec776"/>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 (за винятком Encryption)</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1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"Виняток для кваліфік</w:instrText>
            </w:r>
            <w:r>
              <w:instrText xml:space="preserve">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w:instrText>
            </w:r>
            <w:r>
              <w:instrText xml:space="preserve">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w:instrText>
            </w:r>
            <w:r>
              <w:instrText xml:space="preserve">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Exchange Online Archiving для Exchange Server</w:t>
      </w:r>
    </w:p>
    <w:p w:rsidR="000C4027" w:rsidRDefault="00090345">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0C4027" w:rsidRDefault="000C4027">
      <w:pPr>
        <w:pStyle w:val="ProductList-Body"/>
      </w:pPr>
    </w:p>
    <w:p w:rsidR="000C4027" w:rsidRDefault="00090345">
      <w:pPr>
        <w:pStyle w:val="ProductList-ClauseHeading"/>
        <w:outlineLvl w:val="4"/>
      </w:pPr>
      <w:r>
        <w:t xml:space="preserve">2.2 Exchange Online </w:t>
      </w:r>
      <w:r>
        <w:t>Archiving для Exchange Server A</w:t>
      </w:r>
    </w:p>
    <w:p w:rsidR="000C4027" w:rsidRDefault="00090345">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w:instrText>
      </w:r>
      <w:r>
        <w:instrText xml:space="preserve">«Enterprise»"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w:t>
      </w:r>
      <w:r>
        <w:t xml:space="preserve"> та кількості Учнів, на яких поширюються умови. </w:t>
      </w:r>
    </w:p>
    <w:p w:rsidR="000C4027" w:rsidRDefault="000C4027">
      <w:pPr>
        <w:pStyle w:val="ProductList-Body"/>
      </w:pPr>
    </w:p>
    <w:p w:rsidR="000C4027" w:rsidRDefault="00090345">
      <w:pPr>
        <w:pStyle w:val="ProductList-ClauseHeading"/>
        <w:outlineLvl w:val="4"/>
      </w:pPr>
      <w:r>
        <w:t>2.3 Exchange Online Protection</w:t>
      </w:r>
    </w:p>
    <w:p w:rsidR="000C4027" w:rsidRDefault="00090345">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w:t>
      </w:r>
      <w:r>
        <w:t xml:space="preserve"> який поширюються умови.</w:t>
      </w:r>
    </w:p>
    <w:p w:rsidR="000C4027" w:rsidRDefault="000C4027">
      <w:pPr>
        <w:pStyle w:val="ProductList-Body"/>
      </w:pPr>
    </w:p>
    <w:p w:rsidR="000C4027" w:rsidRDefault="00090345">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w:t>
      </w:r>
      <w:r>
        <w:t xml:space="preserve">езважаючи на кількість Ліцензій Enterprise CAL Suite або Ліцензій доступу клієнта «Enterprise» для Exchange зі Службами. </w:t>
      </w:r>
    </w:p>
    <w:p w:rsidR="000C4027" w:rsidRDefault="000C4027">
      <w:pPr>
        <w:pStyle w:val="ProductList-Body"/>
      </w:pPr>
    </w:p>
    <w:p w:rsidR="000C4027" w:rsidRDefault="00090345">
      <w:pPr>
        <w:pStyle w:val="ProductList-ClauseHeading"/>
        <w:outlineLvl w:val="4"/>
      </w:pPr>
      <w:r>
        <w:t>2.4 Необхідна умова: Додаткові ліцензії на передплату користувача</w:t>
      </w:r>
    </w:p>
    <w:p w:rsidR="000C4027" w:rsidRDefault="00090345">
      <w:pPr>
        <w:pStyle w:val="ProductList-Body"/>
      </w:pPr>
      <w:r>
        <w:t>Відомості про Додаткові ліцензії див. у розділах щодо Додаткових лі</w:t>
      </w:r>
      <w:r>
        <w:t xml:space="preserve">цензій на передплату користувача в </w:t>
      </w:r>
      <w:hyperlink w:anchor="_Sec634">
        <w:r>
          <w:rPr>
            <w:color w:val="00467F"/>
            <w:u w:val="single"/>
          </w:rPr>
          <w:t>Програмних комплексах</w:t>
        </w:r>
      </w:hyperlink>
      <w:r>
        <w:t xml:space="preserve"> Office 365.</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30" w:name="_Sec666"/>
      <w:r>
        <w:t>OneDrive для бізнесу</w:t>
      </w:r>
      <w:bookmarkEnd w:id="330"/>
      <w:r>
        <w:fldChar w:fldCharType="begin"/>
      </w:r>
      <w:r>
        <w:instrText xml:space="preserve"> TC "</w:instrText>
      </w:r>
      <w:bookmarkStart w:id="331" w:name="_Toc452128863"/>
      <w:r>
        <w:instrText>OneDrive для бі</w:instrText>
      </w:r>
      <w:r>
        <w:instrText>знесу</w:instrText>
      </w:r>
      <w:bookmarkEnd w:id="331"/>
      <w:r>
        <w:instrText>" \l 3</w:instrText>
      </w:r>
      <w:r>
        <w:fldChar w:fldCharType="end"/>
      </w:r>
    </w:p>
    <w:p w:rsidR="000C4027" w:rsidRDefault="00090345">
      <w:pPr>
        <w:pStyle w:val="ProductList-Offering1SubSection"/>
        <w:outlineLvl w:val="3"/>
      </w:pPr>
      <w:bookmarkStart w:id="332" w:name="_Sec722"/>
      <w:r>
        <w:t>1. Доступність програм</w:t>
      </w:r>
      <w:bookmarkEnd w:id="332"/>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w:instrText>
            </w:r>
            <w:r>
              <w:instrText xml:space="preserve">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w:instrText>
            </w:r>
            <w:r>
              <w:instrText xml:space="preserve">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7F7F7F"/>
              <w:right w:val="none" w:sz="4" w:space="0" w:color="6E6E6E"/>
            </w:tcBorders>
          </w:tcPr>
          <w:p w:rsidR="000C4027" w:rsidRDefault="00090345">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7F7F7F"/>
              <w:left w:val="none" w:sz="4" w:space="0" w:color="6E6E6E"/>
              <w:bottom w:val="none" w:sz="4" w:space="0" w:color="BFBFBF"/>
              <w:right w:val="none" w:sz="4" w:space="0" w:color="6E6E6E"/>
            </w:tcBorders>
          </w:tcPr>
          <w:p w:rsidR="000C4027" w:rsidRDefault="00090345">
            <w:pPr>
              <w:pStyle w:val="ProductList-TableBody"/>
            </w:pPr>
            <w:r>
              <w:t>OneDrive для бізнесу (план 2)</w:t>
            </w:r>
            <w:r>
              <w:fldChar w:fldCharType="begin"/>
            </w:r>
            <w:r>
              <w:instrText xml:space="preserve"> XE "</w:instrText>
            </w:r>
            <w:r>
              <w:instrText xml:space="preserve">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w:instrText>
            </w:r>
            <w:r>
              <w:instrText xml:space="preserve">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w:instrText>
            </w:r>
            <w:r>
              <w:instrText xml:space="preserve">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33" w:name="_Sec777"/>
      <w:r>
        <w:t>2. Умови продукту</w:t>
      </w:r>
      <w:bookmarkEnd w:id="333"/>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w:t>
            </w:r>
            <w:r>
              <w:rPr>
                <w:color w:val="404040"/>
              </w:rPr>
              <w:t>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w:instrText>
            </w:r>
            <w:r>
              <w:instrText xml:space="preserve">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34" w:name="_Sec667"/>
      <w:r>
        <w:t>Project Online</w:t>
      </w:r>
      <w:bookmarkEnd w:id="334"/>
      <w:r>
        <w:fldChar w:fldCharType="begin"/>
      </w:r>
      <w:r>
        <w:instrText xml:space="preserve"> TC "</w:instrText>
      </w:r>
      <w:bookmarkStart w:id="335" w:name="_Toc452128864"/>
      <w:r>
        <w:instrText>Project Online</w:instrText>
      </w:r>
      <w:bookmarkEnd w:id="335"/>
      <w:r>
        <w:instrText>" \l 3</w:instrText>
      </w:r>
      <w:r>
        <w:fldChar w:fldCharType="end"/>
      </w:r>
    </w:p>
    <w:p w:rsidR="000C4027" w:rsidRDefault="00090345">
      <w:pPr>
        <w:pStyle w:val="ProductList-Offering1SubSection"/>
        <w:outlineLvl w:val="3"/>
      </w:pPr>
      <w:bookmarkStart w:id="336" w:name="_Sec723"/>
      <w:r>
        <w:t>1. Доступність програм</w:t>
      </w:r>
      <w:bookmarkEnd w:id="33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37" w:name="_Sec778"/>
      <w:r>
        <w:t>2. Умови продукту</w:t>
      </w:r>
      <w:bookmarkEnd w:id="337"/>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w:t>
            </w:r>
            <w:r>
              <w:rPr>
                <w:color w:val="404040"/>
              </w:rPr>
              <w:t>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w:instrText>
            </w:r>
            <w:r>
              <w:instrText xml:space="preserve">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38" w:name="_Sec668"/>
      <w:r>
        <w:t>SharePoint Online</w:t>
      </w:r>
      <w:bookmarkEnd w:id="338"/>
      <w:r>
        <w:fldChar w:fldCharType="begin"/>
      </w:r>
      <w:r>
        <w:instrText xml:space="preserve"> TC "</w:instrText>
      </w:r>
      <w:bookmarkStart w:id="339" w:name="_Toc452128865"/>
      <w:r>
        <w:instrText>SharePoint Online</w:instrText>
      </w:r>
      <w:bookmarkEnd w:id="339"/>
      <w:r>
        <w:instrText>" \l 3</w:instrText>
      </w:r>
      <w:r>
        <w:fldChar w:fldCharType="end"/>
      </w:r>
    </w:p>
    <w:p w:rsidR="000C4027" w:rsidRDefault="00090345">
      <w:pPr>
        <w:pStyle w:val="ProductList-Offering1SubSection"/>
        <w:outlineLvl w:val="3"/>
      </w:pPr>
      <w:bookmarkStart w:id="340" w:name="_Sec724"/>
      <w:r>
        <w:t xml:space="preserve">1. </w:t>
      </w:r>
      <w:r>
        <w:t>Доступність програм</w:t>
      </w:r>
      <w:bookmarkEnd w:id="34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w:instrText>
            </w:r>
            <w:r>
              <w:instrText xml:space="preserv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7F7F7F"/>
              <w:right w:val="none" w:sz="4" w:space="0" w:color="6E6E6E"/>
            </w:tcBorders>
          </w:tcPr>
          <w:p w:rsidR="000C4027" w:rsidRDefault="00090345">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7F7F7F"/>
              <w:left w:val="none" w:sz="4" w:space="0" w:color="6E6E6E"/>
              <w:bottom w:val="dashed" w:sz="4" w:space="0" w:color="7F7F7F"/>
              <w:right w:val="none" w:sz="4" w:space="0" w:color="6E6E6E"/>
            </w:tcBorders>
          </w:tcPr>
          <w:p w:rsidR="000C4027" w:rsidRDefault="00090345">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7F7F7F"/>
              <w:left w:val="none" w:sz="4" w:space="0" w:color="6E6E6E"/>
              <w:bottom w:val="dashed" w:sz="4" w:space="0" w:color="7F7F7F"/>
              <w:right w:val="none" w:sz="4" w:space="0" w:color="6E6E6E"/>
            </w:tcBorders>
          </w:tcPr>
          <w:p w:rsidR="000C4027" w:rsidRDefault="00090345">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7F7F7F"/>
              <w:left w:val="none" w:sz="4" w:space="0" w:color="6E6E6E"/>
              <w:bottom w:val="none" w:sz="4" w:space="0" w:color="BFBFBF"/>
              <w:right w:val="none" w:sz="4" w:space="0" w:color="6E6E6E"/>
            </w:tcBorders>
          </w:tcPr>
          <w:p w:rsidR="000C4027" w:rsidRDefault="00090345">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341" w:name="_Sec779"/>
      <w:r>
        <w:t>2. Умови продукту</w:t>
      </w:r>
      <w:bookmarkEnd w:id="341"/>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Необхідна умова: Додаткові ліцензії на передплату користувача</w:t>
      </w:r>
    </w:p>
    <w:p w:rsidR="000C4027" w:rsidRDefault="00090345">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0C4027" w:rsidRDefault="000C4027">
      <w:pPr>
        <w:pStyle w:val="ProductList-Body"/>
      </w:pPr>
    </w:p>
    <w:p w:rsidR="000C4027" w:rsidRDefault="00090345">
      <w:pPr>
        <w:pStyle w:val="ProductList-ClauseHeading"/>
        <w:outlineLvl w:val="4"/>
      </w:pPr>
      <w:r>
        <w:t>2.2 Одержання ключа продукту для SharePoint Online (план 1) з Yammer і SharePoint Online (план 2) з Yammer</w:t>
      </w:r>
    </w:p>
    <w:p w:rsidR="000C4027" w:rsidRDefault="00090345">
      <w:pPr>
        <w:pStyle w:val="ProductList-Body"/>
      </w:pPr>
      <w:r>
        <w:t>Передплати на SharePoint Online (план 1) з Yammer або SharePoint Online (план 2) з Yam</w:t>
      </w:r>
      <w:r>
        <w:t>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42" w:name="_Sec669"/>
      <w:r>
        <w:t>Skype для бізнесу Online</w:t>
      </w:r>
      <w:bookmarkEnd w:id="342"/>
      <w:r>
        <w:fldChar w:fldCharType="begin"/>
      </w:r>
      <w:r>
        <w:instrText xml:space="preserve"> TC "</w:instrText>
      </w:r>
      <w:bookmarkStart w:id="343" w:name="_Toc452128866"/>
      <w:r>
        <w:instrText>Skype для бізнесу Online</w:instrText>
      </w:r>
      <w:bookmarkEnd w:id="343"/>
      <w:r>
        <w:instrText>" \l 3</w:instrText>
      </w:r>
      <w:r>
        <w:fldChar w:fldCharType="end"/>
      </w:r>
    </w:p>
    <w:p w:rsidR="000C4027" w:rsidRDefault="00090345">
      <w:pPr>
        <w:pStyle w:val="ProductList-Offering1SubSection"/>
        <w:outlineLvl w:val="3"/>
      </w:pPr>
      <w:bookmarkStart w:id="344" w:name="_Sec725"/>
      <w:r>
        <w:t>1. Доступність програм</w:t>
      </w:r>
      <w:bookmarkEnd w:id="344"/>
    </w:p>
    <w:tbl>
      <w:tblPr>
        <w:tblStyle w:val="PURTable"/>
        <w:tblW w:w="0" w:type="dxa"/>
        <w:tblLook w:val="04A0" w:firstRow="1" w:lastRow="0" w:firstColumn="1" w:lastColumn="0" w:noHBand="0" w:noVBand="1"/>
      </w:tblPr>
      <w:tblGrid>
        <w:gridCol w:w="4475"/>
        <w:gridCol w:w="788"/>
        <w:gridCol w:w="780"/>
        <w:gridCol w:w="794"/>
        <w:gridCol w:w="705"/>
        <w:gridCol w:w="828"/>
        <w:gridCol w:w="821"/>
        <w:gridCol w:w="799"/>
        <w:gridCol w:w="794"/>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A5A5A5"/>
              <w:right w:val="none" w:sz="4" w:space="0" w:color="6E6E6E"/>
            </w:tcBorders>
          </w:tcPr>
          <w:p w:rsidR="000C4027" w:rsidRDefault="00090345">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w:t>
            </w:r>
            <w:r>
              <w:t xml:space="preserve">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Хмарна вн</w:t>
            </w:r>
            <w:r>
              <w:t>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w:instrText>
            </w:r>
            <w:r>
              <w:instrText xml:space="preserve">\s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w:t>
            </w:r>
            <w:r>
              <w:t xml:space="preserve">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C4027">
        <w:tc>
          <w:tcPr>
            <w:tcW w:w="5020" w:type="dxa"/>
            <w:tcBorders>
              <w:top w:val="dashed" w:sz="4" w:space="0" w:color="A5A5A5"/>
              <w:left w:val="none" w:sz="4" w:space="0" w:color="6E6E6E"/>
              <w:bottom w:val="dashed" w:sz="4" w:space="0" w:color="A5A5A5"/>
              <w:right w:val="none" w:sz="4" w:space="0" w:color="6E6E6E"/>
            </w:tcBorders>
          </w:tcPr>
          <w:p w:rsidR="000C4027" w:rsidRDefault="00090345">
            <w:pPr>
              <w:pStyle w:val="ProductList-TableBody"/>
            </w:pPr>
            <w:r>
              <w:t>Використання ТМЗК програмою Skype для бізнесу</w:t>
            </w:r>
            <w:r>
              <w:fldChar w:fldCharType="begin"/>
            </w:r>
            <w:r>
              <w:instrText xml:space="preserve"> XE "</w:instrText>
            </w:r>
            <w:r>
              <w:instrText xml:space="preserve">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A5A5A5"/>
              <w:left w:val="none" w:sz="4" w:space="0" w:color="6E6E6E"/>
              <w:bottom w:val="none" w:sz="4" w:space="0" w:color="BFBFBF"/>
              <w:right w:val="none" w:sz="4" w:space="0" w:color="6E6E6E"/>
            </w:tcBorders>
          </w:tcPr>
          <w:p w:rsidR="000C4027" w:rsidRDefault="00090345">
            <w:pPr>
              <w:pStyle w:val="ProductList-TableBody"/>
            </w:pPr>
            <w:r>
              <w:t xml:space="preserve">Ліцензія доступу клієнта на Skype для бізнесу Plus </w:t>
            </w:r>
            <w:r>
              <w:fldChar w:fldCharType="begin"/>
            </w:r>
            <w:r>
              <w:instrText xml:space="preserve"> XE "</w:instrText>
            </w:r>
            <w:r>
              <w:instrText xml:space="preserve">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w:instrText>
            </w:r>
            <w:r>
              <w:instrText xml:space="preserve">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45" w:name="_Sec780"/>
      <w:r>
        <w:t>2. Умови продукту</w:t>
      </w:r>
      <w:bookmarkEnd w:id="345"/>
    </w:p>
    <w:tbl>
      <w:tblPr>
        <w:tblStyle w:val="PURTable"/>
        <w:tblW w:w="0" w:type="dxa"/>
        <w:tblLook w:val="04A0" w:firstRow="1" w:lastRow="0" w:firstColumn="1" w:lastColumn="0" w:noHBand="0" w:noVBand="1"/>
      </w:tblPr>
      <w:tblGrid>
        <w:gridCol w:w="3617"/>
        <w:gridCol w:w="3578"/>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 xml:space="preserve">Право на зменшення </w:t>
            </w:r>
            <w:r>
              <w:rPr>
                <w:color w:val="404040"/>
              </w:rPr>
              <w:t>(реєстраційна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w:instrText>
            </w:r>
            <w:r>
              <w:instrText xml:space="preserve">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Lync 2011 для Mac</w:t>
      </w:r>
    </w:p>
    <w:p w:rsidR="000C4027" w:rsidRDefault="00090345">
      <w:pPr>
        <w:pStyle w:val="ProductList-Body"/>
      </w:pPr>
      <w:r>
        <w:t xml:space="preserve">Skype для бізнесу Online (план 1 і план 2) вимагають окремого </w:t>
      </w:r>
      <w:r>
        <w:t>придбання та інсталяції Skype для бізнесу 2015 (або Lync 2011 для Mac</w:t>
      </w:r>
      <w:r>
        <w:fldChar w:fldCharType="begin"/>
      </w:r>
      <w:r>
        <w:instrText xml:space="preserve"> XE "Lync 2011 для Mac" </w:instrText>
      </w:r>
      <w:r>
        <w:fldChar w:fldCharType="end"/>
      </w:r>
      <w:r>
        <w:t>) для доступу до повного набору функцій Skype для бізнесу Online (план 1 і план 2). У рамках обмеженої за часом пропозиції клієнти, що придбали ліцензію на Skype</w:t>
      </w:r>
      <w:r>
        <w:t xml:space="preserv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w:instrText>
      </w:r>
      <w:r>
        <w:instrText xml:space="preserve">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w:instrText>
      </w:r>
      <w:r>
        <w:instrText xml:space="preserve">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w:t>
      </w:r>
      <w:r>
        <w:t xml:space="preserve"> Клієнти можуть використовувати безкоштовний клієнт Skype для бізнесу – базовий 2015 для своїх кінцевих користувачів з операційною системою Windows.</w:t>
      </w:r>
    </w:p>
    <w:p w:rsidR="000C4027" w:rsidRDefault="000C4027">
      <w:pPr>
        <w:pStyle w:val="ProductList-Body"/>
      </w:pPr>
    </w:p>
    <w:p w:rsidR="000C4027" w:rsidRDefault="00090345">
      <w:pPr>
        <w:pStyle w:val="ProductList-ClauseHeading"/>
        <w:outlineLvl w:val="4"/>
      </w:pPr>
      <w:r>
        <w:t>2.2 Необхідна умова: Додаткові ліцензії на передплату користувача</w:t>
      </w:r>
    </w:p>
    <w:p w:rsidR="000C4027" w:rsidRDefault="00090345">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0C4027" w:rsidRDefault="000C4027">
      <w:pPr>
        <w:pStyle w:val="ProductList-Body"/>
      </w:pPr>
    </w:p>
    <w:p w:rsidR="000C4027" w:rsidRDefault="00090345">
      <w:pPr>
        <w:pStyle w:val="ProductList-ClauseHeading"/>
        <w:outlineLvl w:val="4"/>
      </w:pPr>
      <w:r>
        <w:t>2.3 Споживання програмою Skype для бізнесу ТМЗК</w:t>
      </w:r>
    </w:p>
    <w:p w:rsidR="000C4027" w:rsidRDefault="00090345">
      <w:pPr>
        <w:pStyle w:val="ProductList-Body"/>
      </w:pPr>
      <w:r>
        <w:t>Послуги споживання Skype для бізнесу ТМЗК</w:t>
      </w:r>
      <w:r>
        <w:t xml:space="preserve">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w:t>
      </w:r>
      <w:r>
        <w:t xml:space="preserve">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0C4027" w:rsidRDefault="000C4027">
      <w:pPr>
        <w:pStyle w:val="ProductList-Body"/>
      </w:pPr>
    </w:p>
    <w:p w:rsidR="000C4027" w:rsidRDefault="00090345">
      <w:pPr>
        <w:pStyle w:val="ProductList-Body"/>
      </w:pPr>
      <w:r>
        <w:t>Плата за використання ґрунтується на тарифах, опуб</w:t>
      </w:r>
      <w:r>
        <w:t>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346" w:name="_Sec635"/>
      <w:r>
        <w:t>Інші Онлайнові служби</w:t>
      </w:r>
      <w:bookmarkEnd w:id="346"/>
      <w:r>
        <w:fldChar w:fldCharType="begin"/>
      </w:r>
      <w:r>
        <w:instrText xml:space="preserve"> TC "</w:instrText>
      </w:r>
      <w:bookmarkStart w:id="347" w:name="_Toc452128867"/>
      <w:r>
        <w:instrText>Інші Онлайнові служби</w:instrText>
      </w:r>
      <w:bookmarkEnd w:id="347"/>
      <w:r>
        <w:instrText>" \l 2</w:instrText>
      </w:r>
      <w:r>
        <w:fldChar w:fldCharType="end"/>
      </w:r>
    </w:p>
    <w:p w:rsidR="000C4027" w:rsidRDefault="00090345">
      <w:pPr>
        <w:pStyle w:val="ProductList-Offering2HeadingNoBorder"/>
        <w:outlineLvl w:val="2"/>
      </w:pPr>
      <w:bookmarkStart w:id="348" w:name="_Sec670"/>
      <w:r>
        <w:t>Карти Bing</w:t>
      </w:r>
      <w:bookmarkEnd w:id="348"/>
      <w:r>
        <w:fldChar w:fldCharType="begin"/>
      </w:r>
      <w:r>
        <w:instrText xml:space="preserve"> TC "</w:instrText>
      </w:r>
      <w:bookmarkStart w:id="349" w:name="_Toc452128868"/>
      <w:r>
        <w:instrText>Карти Bing</w:instrText>
      </w:r>
      <w:bookmarkEnd w:id="349"/>
      <w:r>
        <w:instrText>" \l 3</w:instrText>
      </w:r>
      <w:r>
        <w:fldChar w:fldCharType="end"/>
      </w:r>
    </w:p>
    <w:p w:rsidR="000C4027" w:rsidRDefault="00090345">
      <w:pPr>
        <w:pStyle w:val="ProductList-Offering1SubSection"/>
        <w:outlineLvl w:val="3"/>
      </w:pPr>
      <w:bookmarkStart w:id="350" w:name="_Sec726"/>
      <w:r>
        <w:t>1. Доступність програм</w:t>
      </w:r>
      <w:bookmarkEnd w:id="350"/>
    </w:p>
    <w:tbl>
      <w:tblPr>
        <w:tblStyle w:val="PURTable"/>
        <w:tblW w:w="0" w:type="dxa"/>
        <w:tblLook w:val="04A0" w:firstRow="1" w:lastRow="0" w:firstColumn="1" w:lastColumn="0" w:noHBand="0" w:noVBand="1"/>
      </w:tblPr>
      <w:tblGrid>
        <w:gridCol w:w="4498"/>
        <w:gridCol w:w="786"/>
        <w:gridCol w:w="777"/>
        <w:gridCol w:w="792"/>
        <w:gridCol w:w="704"/>
        <w:gridCol w:w="827"/>
        <w:gridCol w:w="819"/>
        <w:gridCol w:w="797"/>
        <w:gridCol w:w="784"/>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w:instrText>
            </w:r>
            <w:r>
              <w:instrText xml:space="preserve">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100 тис. транзакцій із використання Bing Maps Internal Website</w:t>
            </w:r>
            <w:r>
              <w:fldChar w:fldCharType="begin"/>
            </w:r>
            <w:r>
              <w:instrText xml:space="preserve"> XE "</w:instrText>
            </w:r>
            <w:r>
              <w:instrText xml:space="preserve">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w:instrText>
            </w:r>
            <w:r>
              <w:instrText xml:space="preserve">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w:instrText>
            </w:r>
            <w:r>
              <w:instrText xml:space="preserve">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w:instrText>
            </w:r>
            <w:r>
              <w:instrText xml:space="preserve">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w:instrText>
            </w:r>
            <w:r>
              <w:instrText xml:space="preserve">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w:instrText>
            </w:r>
            <w:r>
              <w:instrText xml:space="preserve">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w:instrText>
            </w:r>
            <w:r>
              <w:instrText xml:space="preserve">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w:instrText>
            </w:r>
            <w:r>
              <w:instrText xml:space="preserve">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51" w:name="_Sec781"/>
      <w:r>
        <w:t>2. Умови продукту</w:t>
      </w:r>
      <w:bookmarkEnd w:id="351"/>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w:t>
            </w:r>
            <w:r>
              <w:rPr>
                <w:color w:val="404040"/>
              </w:rPr>
              <w:t>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Платні транзакції</w:t>
      </w:r>
    </w:p>
    <w:p w:rsidR="000C4027" w:rsidRDefault="00090345">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всі придбані та невикористані Платні транзакції скасовуються.</w:t>
      </w:r>
    </w:p>
    <w:p w:rsidR="000C4027" w:rsidRDefault="000C4027">
      <w:pPr>
        <w:pStyle w:val="ProductList-Body"/>
      </w:pPr>
    </w:p>
    <w:p w:rsidR="000C4027" w:rsidRDefault="00090345">
      <w:pPr>
        <w:pStyle w:val="ProductList-ClauseHeading"/>
        <w:outlineLvl w:val="4"/>
      </w:pPr>
      <w:r>
        <w:t>2.2 Додаткова ліцензія на передплату Bing Maps Platinum</w:t>
      </w:r>
    </w:p>
    <w:p w:rsidR="000C4027" w:rsidRDefault="00090345">
      <w:pPr>
        <w:pStyle w:val="ProductList-Body"/>
      </w:pPr>
      <w:r>
        <w:t>Додаткову ліцензію на передплату Bing Maps Platinum можна придбати лише один раз за одною реєстраційною формою. Ліміт використання за ці</w:t>
      </w:r>
      <w:r>
        <w:t>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52" w:name="_Sec672"/>
      <w:r>
        <w:t>Microsoft Learning</w:t>
      </w:r>
      <w:bookmarkEnd w:id="352"/>
      <w:r>
        <w:fldChar w:fldCharType="begin"/>
      </w:r>
      <w:r>
        <w:instrText xml:space="preserve"> TC "</w:instrText>
      </w:r>
      <w:bookmarkStart w:id="353" w:name="_Toc452128869"/>
      <w:r>
        <w:instrText>Microsoft Learning</w:instrText>
      </w:r>
      <w:bookmarkEnd w:id="353"/>
      <w:r>
        <w:instrText>" \l 3</w:instrText>
      </w:r>
      <w:r>
        <w:fldChar w:fldCharType="end"/>
      </w:r>
    </w:p>
    <w:p w:rsidR="000C4027" w:rsidRDefault="00090345">
      <w:pPr>
        <w:pStyle w:val="ProductList-Offering1SubSection"/>
        <w:outlineLvl w:val="3"/>
      </w:pPr>
      <w:bookmarkStart w:id="354" w:name="_Sec728"/>
      <w:r>
        <w:t>1. Доступність програм</w:t>
      </w:r>
      <w:bookmarkEnd w:id="354"/>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Бібліотека Microsoft Learning E-Reference Library</w:t>
            </w:r>
            <w:r>
              <w:fldChar w:fldCharType="begin"/>
            </w:r>
            <w:r>
              <w:instrText xml:space="preserve"> XE "Бібліотека Microsoft L</w:instrText>
            </w:r>
            <w:r>
              <w:instrText xml:space="preserve">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dashed" w:sz="4" w:space="0" w:color="BFBFBF"/>
              <w:right w:val="none" w:sz="4" w:space="0" w:color="6E6E6E"/>
            </w:tcBorders>
          </w:tcPr>
          <w:p w:rsidR="000C4027" w:rsidRDefault="0009034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C4027" w:rsidRDefault="00090345">
      <w:pPr>
        <w:pStyle w:val="ProductList-Offering1SubSection"/>
        <w:outlineLvl w:val="3"/>
      </w:pPr>
      <w:bookmarkStart w:id="355" w:name="_Sec783"/>
      <w:r>
        <w:t>2. Умови продукту</w:t>
      </w:r>
      <w:bookmarkEnd w:id="355"/>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w:instrText>
            </w:r>
            <w:r>
              <w:instrText xml:space="preserve">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pPr>
    </w:p>
    <w:p w:rsidR="000C4027" w:rsidRDefault="00090345">
      <w:pPr>
        <w:pStyle w:val="ProductList-ClauseHeading"/>
        <w:outlineLvl w:val="4"/>
      </w:pPr>
      <w:r>
        <w:t>2.1 Ваучери</w:t>
      </w:r>
    </w:p>
    <w:p w:rsidR="000C4027" w:rsidRDefault="00090345">
      <w:pPr>
        <w:pStyle w:val="ProductList-Body"/>
      </w:pPr>
      <w:r>
        <w:t xml:space="preserve">Ваучери надаються в разі придбання та діють протягом 12 місяців від дати придбання. </w:t>
      </w:r>
    </w:p>
    <w:p w:rsidR="000C4027" w:rsidRDefault="000C4027">
      <w:pPr>
        <w:pStyle w:val="ProductList-Body"/>
      </w:pPr>
    </w:p>
    <w:p w:rsidR="000C4027" w:rsidRDefault="00090345">
      <w:pPr>
        <w:pStyle w:val="ProductList-ClauseHeading"/>
        <w:outlineLvl w:val="4"/>
      </w:pPr>
      <w:r>
        <w:t xml:space="preserve">2.2 Ліцензія </w:t>
      </w:r>
      <w:r>
        <w:t>Спеціаліста з Microsoft Office (MOS), Спеціаліста початкового рівня (MTA) і Спеціаліста веб-сайту сертифікації Майкрософт</w:t>
      </w:r>
    </w:p>
    <w:p w:rsidR="000C4027" w:rsidRDefault="00090345">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56" w:name="_Sec673"/>
      <w:r>
        <w:t>Microsoft Translator</w:t>
      </w:r>
      <w:bookmarkEnd w:id="356"/>
      <w:r>
        <w:fldChar w:fldCharType="begin"/>
      </w:r>
      <w:r>
        <w:instrText xml:space="preserve"> TC "</w:instrText>
      </w:r>
      <w:bookmarkStart w:id="357" w:name="_Toc452128870"/>
      <w:r>
        <w:instrText>Microsoft Translator</w:instrText>
      </w:r>
      <w:bookmarkEnd w:id="357"/>
      <w:r>
        <w:instrText>" \l 3</w:instrText>
      </w:r>
      <w:r>
        <w:fldChar w:fldCharType="end"/>
      </w:r>
    </w:p>
    <w:p w:rsidR="000C4027" w:rsidRDefault="00090345">
      <w:pPr>
        <w:pStyle w:val="ProductList-Offering1SubSection"/>
        <w:outlineLvl w:val="3"/>
      </w:pPr>
      <w:bookmarkStart w:id="358" w:name="_Sec729"/>
      <w:r>
        <w:t>1. Доступність програм</w:t>
      </w:r>
      <w:bookmarkEnd w:id="358"/>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59" w:name="_Sec784"/>
      <w:r>
        <w:t>2. Умови продукту</w:t>
      </w:r>
      <w:bookmarkEnd w:id="359"/>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w:instrText>
            </w:r>
            <w:r>
              <w:instrText xml:space="preserve">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w:t>
            </w:r>
            <w:r>
              <w:rPr>
                <w:color w:val="404040"/>
              </w:rPr>
              <w:t>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60" w:name="_Sec674"/>
      <w:r>
        <w:t>Power BI Pro</w:t>
      </w:r>
      <w:bookmarkEnd w:id="360"/>
      <w:r>
        <w:fldChar w:fldCharType="begin"/>
      </w:r>
      <w:r>
        <w:instrText xml:space="preserve"> TC "</w:instrText>
      </w:r>
      <w:bookmarkStart w:id="361" w:name="_Toc452128871"/>
      <w:r>
        <w:instrText>Power BI Pro</w:instrText>
      </w:r>
      <w:bookmarkEnd w:id="361"/>
      <w:r>
        <w:instrText>" \l 3</w:instrText>
      </w:r>
      <w:r>
        <w:fldChar w:fldCharType="end"/>
      </w:r>
    </w:p>
    <w:p w:rsidR="000C4027" w:rsidRDefault="00090345">
      <w:pPr>
        <w:pStyle w:val="ProductList-Offering1SubSection"/>
        <w:outlineLvl w:val="3"/>
      </w:pPr>
      <w:bookmarkStart w:id="362" w:name="_Sec730"/>
      <w:r>
        <w:t>1. Доступність програм</w:t>
      </w:r>
      <w:bookmarkEnd w:id="362"/>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w:instrText>
            </w:r>
            <w:r>
              <w:instrText xml:space="preserv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w:instrText>
            </w:r>
            <w:r>
              <w:instrText xml:space="preserve">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dashed" w:sz="4" w:space="0" w:color="BFBFBF"/>
              <w:right w:val="none" w:sz="4" w:space="0" w:color="6E6E6E"/>
            </w:tcBorders>
          </w:tcPr>
          <w:p w:rsidR="000C4027" w:rsidRDefault="0009034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5020" w:type="dxa"/>
            <w:tcBorders>
              <w:top w:val="dashed" w:sz="4" w:space="0" w:color="BFBFBF"/>
              <w:left w:val="none" w:sz="4" w:space="0" w:color="6E6E6E"/>
              <w:bottom w:val="none" w:sz="4" w:space="0" w:color="BFBFBF"/>
              <w:right w:val="none" w:sz="4" w:space="0" w:color="6E6E6E"/>
            </w:tcBorders>
          </w:tcPr>
          <w:p w:rsidR="000C4027" w:rsidRDefault="00090345">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w:instrText>
            </w:r>
            <w:r>
              <w:instrText xml:space="preserve">udent Offering" </w:instrText>
            </w:r>
            <w:r>
              <w:fldChar w:fldCharType="separate"/>
            </w:r>
            <w:r>
              <w:rPr>
                <w:color w:val="000000"/>
              </w:rPr>
              <w:t>ST</w:t>
            </w:r>
            <w:r>
              <w:fldChar w:fldCharType="end"/>
            </w:r>
          </w:p>
        </w:tc>
      </w:tr>
    </w:tbl>
    <w:p w:rsidR="000C4027" w:rsidRDefault="00090345">
      <w:pPr>
        <w:pStyle w:val="ProductList-Offering1SubSection"/>
        <w:outlineLvl w:val="3"/>
      </w:pPr>
      <w:bookmarkStart w:id="363" w:name="_Sec785"/>
      <w:r>
        <w:t>2. Умови продукту</w:t>
      </w:r>
      <w:bookmarkEnd w:id="363"/>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Відповідний подовжений строк: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w:instrText>
            </w:r>
            <w:r>
              <w:instrText xml:space="preserve">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2HeadingNoBorder"/>
        <w:outlineLvl w:val="2"/>
      </w:pPr>
      <w:bookmarkStart w:id="364" w:name="_Sec676"/>
      <w:r>
        <w:t>Yammer Enterprise</w:t>
      </w:r>
      <w:bookmarkEnd w:id="364"/>
      <w:r>
        <w:fldChar w:fldCharType="begin"/>
      </w:r>
      <w:r>
        <w:instrText xml:space="preserve"> TC "</w:instrText>
      </w:r>
      <w:bookmarkStart w:id="365" w:name="_Toc452128872"/>
      <w:r>
        <w:instrText>Yammer Enterprise</w:instrText>
      </w:r>
      <w:bookmarkEnd w:id="365"/>
      <w:r>
        <w:instrText>" \l 3</w:instrText>
      </w:r>
      <w:r>
        <w:fldChar w:fldCharType="end"/>
      </w:r>
    </w:p>
    <w:p w:rsidR="000C4027" w:rsidRDefault="00090345">
      <w:pPr>
        <w:pStyle w:val="ProductList-Offering1SubSection"/>
        <w:outlineLvl w:val="3"/>
      </w:pPr>
      <w:bookmarkStart w:id="366" w:name="_Sec732"/>
      <w:r>
        <w:t>1. Доступність програм</w:t>
      </w:r>
      <w:bookmarkEnd w:id="366"/>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0C40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4027" w:rsidRDefault="00090345">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C4027">
        <w:tc>
          <w:tcPr>
            <w:tcW w:w="5020" w:type="dxa"/>
            <w:tcBorders>
              <w:top w:val="single" w:sz="6" w:space="0" w:color="FFFFFF"/>
              <w:left w:val="none" w:sz="4" w:space="0" w:color="6E6E6E"/>
              <w:bottom w:val="none" w:sz="4" w:space="0" w:color="BFBFBF"/>
              <w:right w:val="none" w:sz="4" w:space="0" w:color="6E6E6E"/>
            </w:tcBorders>
          </w:tcPr>
          <w:p w:rsidR="000C4027" w:rsidRDefault="0009034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C4027" w:rsidRDefault="000903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4027" w:rsidRDefault="00090345">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bl>
    <w:p w:rsidR="000C4027" w:rsidRDefault="00090345">
      <w:pPr>
        <w:pStyle w:val="ProductList-Offering1SubSection"/>
        <w:outlineLvl w:val="3"/>
      </w:pPr>
      <w:bookmarkStart w:id="367" w:name="_Sec787"/>
      <w:r>
        <w:t>2. Умови продукту</w:t>
      </w:r>
      <w:bookmarkEnd w:id="367"/>
    </w:p>
    <w:tbl>
      <w:tblPr>
        <w:tblStyle w:val="PURTable"/>
        <w:tblW w:w="0" w:type="dxa"/>
        <w:tblLook w:val="04A0" w:firstRow="1" w:lastRow="0" w:firstColumn="1" w:lastColumn="0" w:noHBand="0" w:noVBand="1"/>
      </w:tblPr>
      <w:tblGrid>
        <w:gridCol w:w="3618"/>
        <w:gridCol w:w="3577"/>
        <w:gridCol w:w="3595"/>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Акції: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4027" w:rsidRDefault="00090345">
            <w:pPr>
              <w:pStyle w:val="ProductList-TableBody"/>
            </w:pPr>
            <w:r>
              <w:fldChar w:fldCharType="begin"/>
            </w:r>
            <w:r>
              <w:instrText xml:space="preserve"> AutoTextList   \s NoStyle \t "Ви</w:instrText>
            </w:r>
            <w:r>
              <w:instrText xml:space="preserve">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Право на зменшення (реєстраційна форма «Server and Cloud Enrollment»): Н/Д</w:t>
            </w:r>
          </w:p>
        </w:tc>
      </w:tr>
      <w:tr w:rsidR="000C40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90345">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4027" w:rsidRDefault="000C4027">
            <w:pPr>
              <w:pStyle w:val="ProductList-TableBody"/>
            </w:pPr>
          </w:p>
        </w:tc>
      </w:tr>
    </w:tbl>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C4027">
      <w:pPr>
        <w:sectPr w:rsidR="000C4027">
          <w:headerReference w:type="default" r:id="rId128"/>
          <w:footerReference w:type="default" r:id="rId129"/>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368" w:name="_Sec549"/>
      <w:bookmarkEnd w:id="215"/>
      <w:r>
        <w:t>Глосарій</w:t>
      </w:r>
      <w:r>
        <w:fldChar w:fldCharType="begin"/>
      </w:r>
      <w:r>
        <w:instrText xml:space="preserve"> TC "</w:instrText>
      </w:r>
      <w:bookmarkStart w:id="369" w:name="_Toc452128873"/>
      <w:r>
        <w:instrText>Глосарій</w:instrText>
      </w:r>
      <w:bookmarkEnd w:id="369"/>
      <w:r>
        <w:instrText>" \l 1</w:instrText>
      </w:r>
      <w:r>
        <w:fldChar w:fldCharType="end"/>
      </w:r>
    </w:p>
    <w:p w:rsidR="000C4027" w:rsidRDefault="00090345">
      <w:pPr>
        <w:pStyle w:val="ProductList-Offering1Heading"/>
        <w:outlineLvl w:val="1"/>
      </w:pPr>
      <w:bookmarkStart w:id="370" w:name="_Sec550"/>
      <w:r>
        <w:t>Характеристики</w:t>
      </w:r>
      <w:bookmarkEnd w:id="370"/>
      <w:r>
        <w:fldChar w:fldCharType="begin"/>
      </w:r>
      <w:r>
        <w:instrText xml:space="preserve"> TC "</w:instrText>
      </w:r>
      <w:bookmarkStart w:id="371" w:name="_Toc452128874"/>
      <w:r>
        <w:instrText>Характеристики</w:instrText>
      </w:r>
      <w:bookmarkEnd w:id="371"/>
      <w:r>
        <w:instrText>" \l 2</w:instrText>
      </w:r>
      <w:r>
        <w:fldChar w:fldCharType="end"/>
      </w:r>
    </w:p>
    <w:p w:rsidR="000C4027" w:rsidRDefault="00090345">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0C4027" w:rsidRDefault="000C4027">
      <w:pPr>
        <w:pStyle w:val="ProductList-BodySpaced"/>
      </w:pPr>
    </w:p>
    <w:p w:rsidR="000C4027" w:rsidRDefault="00090345">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0C4027" w:rsidRDefault="00090345">
      <w:pPr>
        <w:pStyle w:val="ProductList-BodySpaced"/>
      </w:pPr>
      <w:r>
        <w:rPr>
          <w:b/>
          <w:color w:val="00188F"/>
        </w:rPr>
        <w:t>Обов’язкова ліцензія для доступу</w:t>
      </w:r>
      <w:r>
        <w:rPr>
          <w:b/>
          <w:color w:val="00188F"/>
        </w:rPr>
        <w:t xml:space="preserve"> клієнтів</w:t>
      </w:r>
      <w:r>
        <w:t>: указує, чи вимагає Серверний продукт ліцензії доступу клієнта для доступу користувачів і пристроїв.</w:t>
      </w:r>
    </w:p>
    <w:p w:rsidR="000C4027" w:rsidRDefault="00090345">
      <w:pPr>
        <w:pStyle w:val="ProductList-BodySpaced"/>
      </w:pPr>
      <w:r>
        <w:rPr>
          <w:b/>
          <w:color w:val="00188F"/>
        </w:rPr>
        <w:t>Аварійне відновлення</w:t>
      </w:r>
      <w:r>
        <w:t>: права, які дають змогу клієнтам із Підтримкою програмного забезпечення використовувати програмне забезпечення для цілей від</w:t>
      </w:r>
      <w:r>
        <w:t xml:space="preserve">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0C4027" w:rsidRDefault="00090345">
      <w:pPr>
        <w:pStyle w:val="ProductList-BodySpaced"/>
      </w:pPr>
      <w:r>
        <w:rPr>
          <w:b/>
          <w:color w:val="00188F"/>
        </w:rPr>
        <w:t>Випуски з меншими функціональними можливостями</w:t>
      </w:r>
      <w:r>
        <w:t>: дозволені ни</w:t>
      </w:r>
      <w:r>
        <w:t>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0C4027" w:rsidRDefault="00090345">
      <w:pPr>
        <w:pStyle w:val="ProductList-BodySpaced"/>
      </w:pPr>
      <w:r>
        <w:rPr>
          <w:b/>
          <w:color w:val="00188F"/>
        </w:rPr>
        <w:t>Відповідний подовжений строк</w:t>
      </w:r>
      <w:r>
        <w:t>: Онлайнові служби, що пе</w:t>
      </w:r>
      <w:r>
        <w:t>редбачають подовжений строк, як описано в угоді «Enterprise» і договорі «Enterprise Subscription».</w:t>
      </w:r>
    </w:p>
    <w:p w:rsidR="000C4027" w:rsidRDefault="00090345">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w:instrText>
      </w:r>
      <w:r>
        <w:instrText xml:space="preserve">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0C4027" w:rsidRDefault="00090345">
      <w:pPr>
        <w:pStyle w:val="ProductList-BodySpaced"/>
      </w:pPr>
      <w:r>
        <w:rPr>
          <w:b/>
          <w:color w:val="00188F"/>
        </w:rPr>
        <w:t>Права на відновлення після відмови</w:t>
      </w:r>
      <w:r>
        <w:t>: перевага Під</w:t>
      </w:r>
      <w:r>
        <w:t xml:space="preserve">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w:instrText>
      </w:r>
      <w:r>
        <w:instrText xml:space="preserve">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w:t>
      </w:r>
      <w:r>
        <w:t xml:space="preserve">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w:instrText>
      </w:r>
      <w:r>
        <w:instrText xml:space="preserve">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w:instrText>
      </w:r>
      <w:r>
        <w:instrText xml:space="preserve">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w:t>
      </w:r>
      <w:r>
        <w:t>обхідних для запуску відповідних виробничих Екземплярів.</w:t>
      </w:r>
    </w:p>
    <w:p w:rsidR="000C4027" w:rsidRDefault="00090345">
      <w:pPr>
        <w:pStyle w:val="ProductList-BodySpaced"/>
      </w:pPr>
      <w:r>
        <w:rPr>
          <w:b/>
          <w:color w:val="00188F"/>
        </w:rPr>
        <w:t>Хмарні служби для державних установ (лише США)</w:t>
      </w:r>
      <w:r>
        <w:t>: Онлайнові служби, доступні лише для відповідних федеральних, місцевих або племінних органів чи органів штатів у Сполучених Штатах. Права на використанн</w:t>
      </w:r>
      <w:r>
        <w:t>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w:t>
      </w:r>
      <w:r>
        <w:t>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w:t>
      </w:r>
      <w:r>
        <w:t xml:space="preserve">жби для державних установ, не можна розгортати в тому самому домені разом із конкретними хмарними службами для недержавних установ. </w:t>
      </w:r>
    </w:p>
    <w:p w:rsidR="000C4027" w:rsidRDefault="00090345">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w:t>
      </w:r>
      <w:r>
        <w:t xml:space="preserve"> технології» Універсальних умов ліцензування.</w:t>
      </w:r>
    </w:p>
    <w:p w:rsidR="000C4027" w:rsidRDefault="00090345">
      <w:pPr>
        <w:pStyle w:val="ProductList-BodySpaced"/>
      </w:pPr>
      <w:r>
        <w:rPr>
          <w:b/>
          <w:color w:val="00188F"/>
        </w:rPr>
        <w:t>Переміщення ліцензій</w:t>
      </w:r>
      <w:r>
        <w:t>: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w:t>
      </w:r>
      <w:r>
        <w:t xml:space="preserve">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0C4027" w:rsidRDefault="00090345">
      <w:pPr>
        <w:pStyle w:val="ProductList-BodySpaced"/>
      </w:pPr>
      <w:r>
        <w:rPr>
          <w:b/>
          <w:color w:val="00188F"/>
        </w:rPr>
        <w:t>Умови ліцензії</w:t>
      </w:r>
      <w:r>
        <w:t>: Умови та положення, що регулюють розгортання та використання Пр</w:t>
      </w:r>
      <w:r>
        <w:t>одукту.</w:t>
      </w:r>
    </w:p>
    <w:p w:rsidR="000C4027" w:rsidRDefault="00090345">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w:t>
      </w:r>
      <w:r>
        <w:t>дартні права на заміну на старіші версії задля використання попередніх версій тих самих або інших Продуктів замість ліцензованої версії.</w:t>
      </w:r>
    </w:p>
    <w:p w:rsidR="000C4027" w:rsidRDefault="00090345">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0C4027" w:rsidRDefault="00090345">
      <w:pPr>
        <w:pStyle w:val="ProductList-BodySpaced"/>
      </w:pPr>
      <w:r>
        <w:rPr>
          <w:b/>
          <w:color w:val="00188F"/>
        </w:rPr>
        <w:t>Необхідна у</w:t>
      </w:r>
      <w:r>
        <w:rPr>
          <w:b/>
          <w:color w:val="00188F"/>
        </w:rPr>
        <w:t>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0C4027" w:rsidRDefault="00090345">
      <w:pPr>
        <w:pStyle w:val="ProductList-BodySpaced"/>
      </w:pPr>
      <w:r>
        <w:rPr>
          <w:b/>
          <w:color w:val="00188F"/>
        </w:rPr>
        <w:t>Попередня версія</w:t>
      </w:r>
      <w:r>
        <w:t>: Попередні версії Продукту та На яку дату вони будуть д</w:t>
      </w:r>
      <w:r>
        <w:t>оступні.</w:t>
      </w:r>
    </w:p>
    <w:p w:rsidR="000C4027" w:rsidRDefault="00090345">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0C4027" w:rsidRDefault="00090345">
      <w:pPr>
        <w:pStyle w:val="ProductList-BodySpaced"/>
      </w:pPr>
      <w:r>
        <w:rPr>
          <w:b/>
          <w:color w:val="00188F"/>
        </w:rPr>
        <w:t>Програма Online Subscription (OSP)</w:t>
      </w:r>
      <w:r>
        <w:t>: Продукт є доступним за програмою O</w:t>
      </w:r>
      <w:r>
        <w:t>nline Subscription.</w:t>
      </w:r>
    </w:p>
    <w:p w:rsidR="000C4027" w:rsidRDefault="00090345">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0C4027" w:rsidRDefault="00090345">
      <w:pPr>
        <w:pStyle w:val="ProductList-BodySpaced"/>
      </w:pPr>
      <w:r>
        <w:rPr>
          <w:b/>
          <w:color w:val="00188F"/>
        </w:rPr>
        <w:t>Умови ліцензії для певних продуктів</w:t>
      </w:r>
      <w:r>
        <w:t>: указує умови та положення для певни</w:t>
      </w:r>
      <w:r>
        <w:t>х Продуктів, що регулюють розгортання та використання Продукту та включені нижче в таблицю «Права на використання».</w:t>
      </w:r>
    </w:p>
    <w:p w:rsidR="000C4027" w:rsidRDefault="00090345">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0C4027" w:rsidRDefault="00090345">
      <w:pPr>
        <w:pStyle w:val="ProductList-BodySpaced"/>
      </w:pPr>
      <w:r>
        <w:rPr>
          <w:b/>
          <w:color w:val="00188F"/>
        </w:rPr>
        <w:t>Вин</w:t>
      </w:r>
      <w:r>
        <w:rPr>
          <w:b/>
          <w:color w:val="00188F"/>
        </w:rPr>
        <w:t>яток для кваліфікованого користувача</w:t>
      </w:r>
      <w:r>
        <w:t>: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w:t>
      </w:r>
      <w:r>
        <w:t xml:space="preserve">e Licensing» Клієнта, незважаючи на будь-які положення такої угоди про протилежне. </w:t>
      </w:r>
    </w:p>
    <w:p w:rsidR="000C4027" w:rsidRDefault="00090345">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w:t>
      </w:r>
      <w:r>
        <w:t>и про зменшення кількості ліцензій або Виділеного річного зобов’язання.</w:t>
      </w:r>
    </w:p>
    <w:p w:rsidR="000C4027" w:rsidRDefault="00090345">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w:t>
      </w:r>
      <w:r>
        <w:t>утнього Виділеного річного зобов’язання після 12 місяців поспіль.</w:t>
      </w:r>
    </w:p>
    <w:p w:rsidR="000C4027" w:rsidRDefault="00090345">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w:instrText>
      </w:r>
      <w:r>
        <w:instrText xml:space="preserve">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w:instrText>
      </w:r>
      <w:r>
        <w:instrText xml:space="preserve">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w:instrText>
      </w:r>
      <w:r>
        <w:instrText xml:space="preserve">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w:instrText>
      </w:r>
      <w:r>
        <w:instrText xml:space="preserve">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w:instrText>
      </w:r>
      <w:r>
        <w:instrText xml:space="preserve">,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w:instrText>
      </w:r>
      <w:r>
        <w:instrText xml:space="preserve">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w:t>
      </w:r>
      <w:r>
        <w:t xml:space="preserve">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w:instrText>
      </w:r>
      <w:r>
        <w:instrText xml:space="preserve">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w:t>
      </w:r>
      <w:r>
        <w:t>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0C4027" w:rsidRDefault="00090345">
      <w:pPr>
        <w:pStyle w:val="ProductList-BodySpaced"/>
      </w:pPr>
      <w:r>
        <w:rPr>
          <w:b/>
          <w:color w:val="00188F"/>
        </w:rPr>
        <w:t>Самостійне розміщення</w:t>
      </w:r>
      <w:r>
        <w:t>: перевага Підтримки програмного забезпечення, яка дає змогу викори</w:t>
      </w:r>
      <w:r>
        <w:t xml:space="preserve">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0C4027" w:rsidRDefault="00090345">
      <w:pPr>
        <w:pStyle w:val="ProductList-BodySpaced"/>
      </w:pPr>
      <w:r>
        <w:rPr>
          <w:b/>
          <w:color w:val="00188F"/>
        </w:rPr>
        <w:t>Група «Переваги Підтримки програмного забезпечення»</w:t>
      </w:r>
      <w:r>
        <w:t xml:space="preserve">: указує </w:t>
      </w:r>
      <w:r>
        <w:t xml:space="preserve">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0C4027" w:rsidRDefault="00090345">
      <w:pPr>
        <w:pStyle w:val="ProductList-BodySpaced"/>
      </w:pPr>
      <w:r>
        <w:rPr>
          <w:b/>
          <w:color w:val="00188F"/>
        </w:rPr>
        <w:t>Переваги викори</w:t>
      </w:r>
      <w:r>
        <w:rPr>
          <w:b/>
          <w:color w:val="00188F"/>
        </w:rPr>
        <w:t>стання для учнів</w:t>
      </w:r>
      <w:r>
        <w:t xml:space="preserve">: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w:t>
      </w:r>
      <w:r>
        <w:t>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0C4027" w:rsidRDefault="00090345">
      <w:pPr>
        <w:pStyle w:val="ProductList-BodySpaced"/>
      </w:pPr>
      <w:r>
        <w:rPr>
          <w:b/>
          <w:color w:val="00188F"/>
        </w:rPr>
        <w:t>Набір</w:t>
      </w:r>
      <w:r>
        <w:t>: Продукт, який складається з компонентів, що т</w:t>
      </w:r>
      <w:r>
        <w:t xml:space="preserve">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w:t>
      </w:r>
      <w:r>
        <w:t>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0C4027" w:rsidRDefault="00090345">
      <w:pPr>
        <w:pStyle w:val="ProductList-BodySpaced"/>
      </w:pPr>
      <w:r>
        <w:rPr>
          <w:b/>
          <w:color w:val="00188F"/>
        </w:rPr>
        <w:t xml:space="preserve">Право </w:t>
      </w:r>
      <w:r>
        <w:rPr>
          <w:b/>
          <w:color w:val="00188F"/>
        </w:rPr>
        <w:t>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0C4027" w:rsidRDefault="00090345">
      <w:pPr>
        <w:pStyle w:val="ProductList-BodySpaced"/>
      </w:pPr>
      <w:r>
        <w:rPr>
          <w:b/>
          <w:color w:val="00188F"/>
        </w:rPr>
        <w:t>Діюча знижка</w:t>
      </w:r>
      <w:r>
        <w:t>: знижка, доступна кліє</w:t>
      </w:r>
      <w:r>
        <w:t xml:space="preserve">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w:instrText>
      </w:r>
      <w:r>
        <w:instrText xml:space="preserve">ього доступу." </w:instrText>
      </w:r>
      <w:r>
        <w:fldChar w:fldCharType="separate"/>
      </w:r>
      <w:r>
        <w:rPr>
          <w:color w:val="0563C1"/>
        </w:rPr>
        <w:t>Ліцензію</w:t>
      </w:r>
      <w:r>
        <w:fldChar w:fldCharType="end"/>
      </w:r>
      <w:r>
        <w:t xml:space="preserve"> на відповідний Продукт.</w:t>
      </w:r>
    </w:p>
    <w:p w:rsidR="000C4027" w:rsidRDefault="000C4027">
      <w:pPr>
        <w:pStyle w:val="ProductList-BodySpaced"/>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Spaced"/>
      </w:pPr>
    </w:p>
    <w:p w:rsidR="000C4027" w:rsidRDefault="00090345">
      <w:pPr>
        <w:pStyle w:val="ProductList-Offering1Heading"/>
        <w:outlineLvl w:val="1"/>
      </w:pPr>
      <w:bookmarkStart w:id="372" w:name="_Sec551"/>
      <w:r>
        <w:t>Значення в клітинках</w:t>
      </w:r>
      <w:bookmarkEnd w:id="372"/>
      <w:r>
        <w:fldChar w:fldCharType="begin"/>
      </w:r>
      <w:r>
        <w:instrText xml:space="preserve"> TC "</w:instrText>
      </w:r>
      <w:bookmarkStart w:id="373" w:name="_Toc452128875"/>
      <w:r>
        <w:instrText>Значення в клітинках</w:instrText>
      </w:r>
      <w:bookmarkEnd w:id="373"/>
      <w:r>
        <w:instrText>" \l 2</w:instrText>
      </w:r>
      <w:r>
        <w:fldChar w:fldCharType="end"/>
      </w:r>
    </w:p>
    <w:p w:rsidR="000C4027" w:rsidRDefault="00090345">
      <w:pPr>
        <w:pStyle w:val="ProductList-BodySpaced"/>
      </w:pPr>
      <w:r>
        <w:t>Значення в клітинках використовуют</w:t>
      </w:r>
      <w:r>
        <w:t>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0C4027" w:rsidRDefault="000C4027">
      <w:pPr>
        <w:pStyle w:val="ProductList-BodySpaced"/>
      </w:pPr>
    </w:p>
    <w:p w:rsidR="000C4027" w:rsidRDefault="00090345">
      <w:pPr>
        <w:pStyle w:val="ProductList-BodySpaced"/>
      </w:pPr>
      <w:r>
        <w:rPr>
          <w:b/>
          <w:color w:val="00188F"/>
        </w:rPr>
        <w:t>A</w:t>
      </w:r>
      <w:r>
        <w:t xml:space="preserve">= </w:t>
      </w:r>
      <w:r>
        <w:rPr>
          <w:color w:val="00188F"/>
        </w:rPr>
        <w:t>Додатковий продукт</w:t>
      </w:r>
      <w:r>
        <w:t>: Продукт пропо</w:t>
      </w:r>
      <w:r>
        <w:t>нується як Додатковий продукт.</w:t>
      </w:r>
    </w:p>
    <w:p w:rsidR="000C4027" w:rsidRDefault="00090345">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0C4027" w:rsidRDefault="00090345">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0C4027" w:rsidRDefault="00090345">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0C4027" w:rsidRDefault="00090345">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w:t>
      </w:r>
      <w:r>
        <w:t xml:space="preserve"> Open Value Subscription для комерційних або державних клієнтів, що вибирають варіант для всієї організації або загальнокорпоративний варіант.</w:t>
      </w:r>
    </w:p>
    <w:p w:rsidR="000C4027" w:rsidRDefault="00090345">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0C4027" w:rsidRDefault="00090345">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w:t>
      </w:r>
      <w:r>
        <w:t>ов із Ліцензією Enterprise CAL Suite або Core CAL Suite за Реєстраційною формою «Enrollment for Education Solutions» і Програмою «Open Value Subscription – рішення «Education Solutions»».</w:t>
      </w:r>
    </w:p>
    <w:p w:rsidR="000C4027" w:rsidRDefault="00090345">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w:t>
      </w:r>
      <w:r>
        <w:t xml:space="preserve">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0C4027" w:rsidRDefault="00090345">
      <w:pPr>
        <w:pStyle w:val="ProductList-BodySpaced"/>
      </w:pPr>
      <w:r>
        <w:rPr>
          <w:b/>
          <w:color w:val="00188F"/>
        </w:rPr>
        <w:t>EP</w:t>
      </w:r>
      <w:r>
        <w:t xml:space="preserve"> = </w:t>
      </w:r>
      <w:r>
        <w:rPr>
          <w:color w:val="00188F"/>
        </w:rPr>
        <w:t>Корпоративний продукт із категорії платформ наст</w:t>
      </w:r>
      <w:r>
        <w:rPr>
          <w:color w:val="00188F"/>
        </w:rPr>
        <w:t>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0C4027" w:rsidRDefault="00090345">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0C4027" w:rsidRDefault="00090345">
      <w:pPr>
        <w:pStyle w:val="ProductList-BodySpaced"/>
      </w:pPr>
      <w:r>
        <w:rPr>
          <w:b/>
          <w:color w:val="00188F"/>
        </w:rPr>
        <w:t>OA</w:t>
      </w:r>
      <w:r>
        <w:t xml:space="preserve"> = </w:t>
      </w:r>
      <w:r>
        <w:rPr>
          <w:color w:val="00188F"/>
        </w:rPr>
        <w:t>Програма «Open Lic</w:t>
      </w:r>
      <w:r>
        <w:rPr>
          <w:color w:val="00188F"/>
        </w:rPr>
        <w:t>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w:t>
      </w:r>
      <w:r>
        <w:t>ми Open License і/або Open Value.</w:t>
      </w:r>
    </w:p>
    <w:p w:rsidR="000C4027" w:rsidRDefault="00090345">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w:t>
      </w:r>
      <w:r>
        <w:t>або Open Value.</w:t>
      </w:r>
    </w:p>
    <w:p w:rsidR="000C4027" w:rsidRDefault="00090345">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xml:space="preserve">: доступно за Програмами Open License і Open Value лише для L&amp;SA та SA. кожна Ліцензія враховується виключно </w:t>
      </w:r>
      <w:r>
        <w:t>як 5 Ліцензій для цілей мінімуму початкового замовлення за Програмами Open License і/або Open Value.</w:t>
      </w:r>
    </w:p>
    <w:p w:rsidR="000C4027" w:rsidRDefault="00090345">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0C4027" w:rsidRDefault="00090345">
      <w:pPr>
        <w:pStyle w:val="ProductList-BodySpaced"/>
      </w:pPr>
      <w:r>
        <w:rPr>
          <w:b/>
          <w:color w:val="00188F"/>
        </w:rPr>
        <w:t>OW</w:t>
      </w:r>
      <w:r>
        <w:t xml:space="preserve"> = </w:t>
      </w:r>
      <w:r>
        <w:rPr>
          <w:color w:val="00188F"/>
        </w:rPr>
        <w:t>Варіант для всієї організації</w:t>
      </w:r>
      <w:r>
        <w:t>: доступно за Варіанто</w:t>
      </w:r>
      <w:r>
        <w:t>м для всієї організації.</w:t>
      </w:r>
    </w:p>
    <w:p w:rsidR="000C4027" w:rsidRDefault="00090345">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0C4027" w:rsidRDefault="00090345">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Продукт проп</w:t>
      </w:r>
      <w:r>
        <w:t xml:space="preserve">онується як Корпоративний продукт, який також є продуктом із категорії професійних платформ настільного комп’ютера. </w:t>
      </w:r>
    </w:p>
    <w:p w:rsidR="000C4027" w:rsidRDefault="00090345">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w:t>
      </w:r>
      <w:r>
        <w:t>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0C4027" w:rsidRDefault="00090345">
      <w:pPr>
        <w:pStyle w:val="ProductList-BodySpaced"/>
      </w:pPr>
      <w:r>
        <w:rPr>
          <w:b/>
          <w:color w:val="00188F"/>
        </w:rPr>
        <w:t>ST</w:t>
      </w:r>
      <w:r>
        <w:t xml:space="preserve"> = </w:t>
      </w:r>
      <w:r>
        <w:rPr>
          <w:color w:val="00188F"/>
        </w:rPr>
        <w:t>Пропозиція Student Offering</w:t>
      </w:r>
      <w:r>
        <w:t>: Продукт пропонується як Student Off</w:t>
      </w:r>
      <w:r>
        <w:t>ering, і його слід замовляти для повної Кількості студентів.</w:t>
      </w:r>
    </w:p>
    <w:p w:rsidR="000C4027" w:rsidRDefault="00090345">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r>
        <w:t>.</w:t>
      </w:r>
    </w:p>
    <w:p w:rsidR="000C4027" w:rsidRDefault="00090345">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0C4027" w:rsidRDefault="000C4027">
      <w:pPr>
        <w:pStyle w:val="ProductList-BodySpaced"/>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Spaced"/>
      </w:pPr>
    </w:p>
    <w:p w:rsidR="000C4027" w:rsidRDefault="00090345">
      <w:pPr>
        <w:pStyle w:val="ProductList-Offering1Heading"/>
        <w:outlineLvl w:val="1"/>
      </w:pPr>
      <w:bookmarkStart w:id="374" w:name="_Sec552"/>
      <w:r>
        <w:t>Заголовки стовпців</w:t>
      </w:r>
      <w:bookmarkEnd w:id="374"/>
      <w:r>
        <w:fldChar w:fldCharType="begin"/>
      </w:r>
      <w:r>
        <w:instrText xml:space="preserve"> TC "</w:instrText>
      </w:r>
      <w:bookmarkStart w:id="375" w:name="_Toc452128876"/>
      <w:r>
        <w:instrText>Заголовки стовпців</w:instrText>
      </w:r>
      <w:bookmarkEnd w:id="375"/>
      <w:r>
        <w:instrText>" \l 2</w:instrText>
      </w:r>
      <w:r>
        <w:fldChar w:fldCharType="end"/>
      </w:r>
    </w:p>
    <w:p w:rsidR="000C4027" w:rsidRDefault="00090345">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0C4027" w:rsidRDefault="000C4027">
      <w:pPr>
        <w:pStyle w:val="ProductList-BodySpaced"/>
      </w:pPr>
    </w:p>
    <w:p w:rsidR="000C4027" w:rsidRDefault="00090345">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w:t>
      </w:r>
      <w:r>
        <w:t xml:space="preserve"> їх доступними для завантаження з Центру «Volume Licensing Services».</w:t>
      </w:r>
    </w:p>
    <w:p w:rsidR="000C4027" w:rsidRDefault="00090345">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w:t>
      </w:r>
      <w:r>
        <w:t xml:space="preserve"> «Server Cloud Enrollment».</w:t>
      </w:r>
    </w:p>
    <w:p w:rsidR="000C4027" w:rsidRDefault="00090345">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0C4027" w:rsidRDefault="00090345">
      <w:pPr>
        <w:pStyle w:val="ProductList-BodySpaced"/>
      </w:pPr>
      <w:r>
        <w:rPr>
          <w:b/>
          <w:color w:val="00188F"/>
        </w:rPr>
        <w:t>L</w:t>
      </w:r>
      <w:r>
        <w:t xml:space="preserve"> = </w:t>
      </w:r>
      <w:r>
        <w:rPr>
          <w:color w:val="00188F"/>
        </w:rPr>
        <w:t>Ліцензія</w:t>
      </w:r>
      <w:r>
        <w:t>: значення</w:t>
      </w:r>
      <w:r>
        <w:t xml:space="preserve"> балів, призначене для вказаної Ліцензії на програмне забезпечення. Якщо значенням балів є кругла дужка, це значення для Угоди «Campus and School».</w:t>
      </w:r>
    </w:p>
    <w:p w:rsidR="000C4027" w:rsidRDefault="00090345">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w:t>
      </w:r>
      <w:r>
        <w:t>а програмного забезпечення одночасно пропонуються для придбання.</w:t>
      </w:r>
    </w:p>
    <w:p w:rsidR="000C4027" w:rsidRDefault="00090345">
      <w:pPr>
        <w:pStyle w:val="ProductList-BodySpaced"/>
      </w:pPr>
      <w:r>
        <w:rPr>
          <w:b/>
          <w:color w:val="00188F"/>
        </w:rPr>
        <w:t>MPSA</w:t>
      </w:r>
      <w:r>
        <w:t xml:space="preserve"> = </w:t>
      </w:r>
      <w:r>
        <w:rPr>
          <w:color w:val="00188F"/>
        </w:rPr>
        <w:t>Угода «Microsoft Products and Services Agreement»</w:t>
      </w:r>
      <w:r>
        <w:t>.</w:t>
      </w:r>
    </w:p>
    <w:p w:rsidR="000C4027" w:rsidRDefault="00090345">
      <w:pPr>
        <w:pStyle w:val="ProductList-BodySpaced"/>
      </w:pPr>
      <w:r>
        <w:rPr>
          <w:b/>
          <w:color w:val="00188F"/>
        </w:rPr>
        <w:t>OL</w:t>
      </w:r>
      <w:r>
        <w:t xml:space="preserve"> = </w:t>
      </w:r>
      <w:r>
        <w:rPr>
          <w:color w:val="00188F"/>
        </w:rPr>
        <w:t>Open License</w:t>
      </w:r>
      <w:r>
        <w:t xml:space="preserve">: Програма Open License включає Open License, Open License для освітніх установ, Open License для державних установ </w:t>
      </w:r>
      <w:r>
        <w:t>і Open License для неприбуткових організацій (за наявності).</w:t>
      </w:r>
    </w:p>
    <w:p w:rsidR="000C4027" w:rsidRDefault="00090345">
      <w:pPr>
        <w:pStyle w:val="ProductList-BodySpaced"/>
      </w:pPr>
      <w:r>
        <w:rPr>
          <w:b/>
        </w:rPr>
        <w:t>OV/OVS</w:t>
      </w:r>
      <w:r>
        <w:rPr>
          <w:color w:val="000000"/>
        </w:rPr>
        <w:t xml:space="preserve">= </w:t>
      </w:r>
      <w:r>
        <w:t xml:space="preserve">Програми «Open Value» та «Open Value Subscription»: включають Open Value, Open Value Subscription, Open Value для державних установ і Open Value Subscription для державних установ. </w:t>
      </w:r>
    </w:p>
    <w:p w:rsidR="000C4027" w:rsidRDefault="00090345">
      <w:pPr>
        <w:pStyle w:val="ProductList-BodySpaced"/>
      </w:pPr>
      <w:r>
        <w:rPr>
          <w:b/>
          <w:color w:val="00188F"/>
        </w:rPr>
        <w:t>OVS-E</w:t>
      </w:r>
      <w:r>
        <w:rPr>
          <w:b/>
          <w:color w:val="00188F"/>
        </w:rPr>
        <w:t>S</w:t>
      </w:r>
      <w:r>
        <w:t xml:space="preserve"> = </w:t>
      </w:r>
      <w:r>
        <w:rPr>
          <w:color w:val="00188F"/>
        </w:rPr>
        <w:t>Програма «Open Value Subscription – рішення «Education Solutions»»</w:t>
      </w:r>
      <w:r>
        <w:t>.</w:t>
      </w:r>
    </w:p>
    <w:p w:rsidR="000C4027" w:rsidRDefault="00090345">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0C4027" w:rsidRDefault="00090345">
      <w:pPr>
        <w:pStyle w:val="ProductList-BodySpaced"/>
      </w:pPr>
      <w:r>
        <w:rPr>
          <w:b/>
          <w:color w:val="00188F"/>
        </w:rPr>
        <w:t>SA</w:t>
      </w:r>
      <w:r>
        <w:t xml:space="preserve"> = </w:t>
      </w:r>
      <w:r>
        <w:rPr>
          <w:color w:val="00188F"/>
        </w:rPr>
        <w:t>Пі</w:t>
      </w:r>
      <w:r>
        <w:rPr>
          <w:color w:val="00188F"/>
        </w:rPr>
        <w:t>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0C4027" w:rsidRDefault="00090345">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w:t>
      </w:r>
      <w:r>
        <w:t xml:space="preserve"> установ, Select для державних установ і Select Plus для державних установ.</w:t>
      </w:r>
    </w:p>
    <w:p w:rsidR="000C4027" w:rsidRDefault="000C4027">
      <w:pPr>
        <w:pStyle w:val="ProductList-BodySpaced"/>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Spaced"/>
      </w:pPr>
    </w:p>
    <w:p w:rsidR="000C4027" w:rsidRDefault="00090345">
      <w:pPr>
        <w:pStyle w:val="ProductList-Offering1Heading"/>
        <w:outlineLvl w:val="1"/>
      </w:pPr>
      <w:bookmarkStart w:id="376" w:name="_Sec553"/>
      <w:r>
        <w:t>Визначення</w:t>
      </w:r>
      <w:bookmarkEnd w:id="376"/>
      <w:r>
        <w:fldChar w:fldCharType="begin"/>
      </w:r>
      <w:r>
        <w:instrText xml:space="preserve"> TC "</w:instrText>
      </w:r>
      <w:bookmarkStart w:id="377" w:name="_Toc452128877"/>
      <w:r>
        <w:instrText>Визначення</w:instrText>
      </w:r>
      <w:bookmarkEnd w:id="377"/>
      <w:r>
        <w:instrText>" \l 2</w:instrText>
      </w:r>
      <w:r>
        <w:fldChar w:fldCharType="end"/>
      </w:r>
    </w:p>
    <w:p w:rsidR="000C4027" w:rsidRDefault="00090345">
      <w:pPr>
        <w:pStyle w:val="ProductList-BodySpaced"/>
      </w:pPr>
      <w:r>
        <w:rPr>
          <w:b/>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w:t>
      </w:r>
      <w:r>
        <w:t xml:space="preserve">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0C4027" w:rsidRDefault="00090345">
      <w:pPr>
        <w:pStyle w:val="ProductList-BodySpaced"/>
      </w:pPr>
      <w:r>
        <w:rPr>
          <w:b/>
          <w:color w:val="00188F"/>
        </w:rPr>
        <w:t>Додаткова ліцензія доступу клієн</w:t>
      </w:r>
      <w:r>
        <w:rPr>
          <w:b/>
          <w:color w:val="00188F"/>
        </w:rPr>
        <w:t>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яка має використовуватися</w:t>
      </w:r>
      <w:r>
        <w:t xml:space="preserve">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0C4027" w:rsidRDefault="00090345">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w:instrText>
      </w:r>
      <w:r>
        <w:instrText xml:space="preserve">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w:instrText>
      </w:r>
      <w:r>
        <w:instrText xml:space="preserve">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w:t>
      </w:r>
      <w:r>
        <w:rPr>
          <w:color w:val="0563C1"/>
        </w:rPr>
        <w:t>or License</w:t>
      </w:r>
      <w:r>
        <w:fldChar w:fldCharType="end"/>
      </w:r>
      <w:r>
        <w:t>.</w:t>
      </w:r>
    </w:p>
    <w:p w:rsidR="000C4027" w:rsidRDefault="00090345">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w:t>
      </w:r>
      <w:r>
        <w:t>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w:t>
      </w:r>
      <w:r>
        <w:t>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0C4027" w:rsidRDefault="00090345">
      <w:pPr>
        <w:pStyle w:val="ProductList-BodySpaced"/>
      </w:pPr>
      <w:r>
        <w:rPr>
          <w:b/>
          <w:color w:val="00188F"/>
        </w:rPr>
        <w:t>Еквівалент ліцензії доступу клієнта</w:t>
      </w:r>
      <w:r>
        <w:t xml:space="preserve"> – </w:t>
      </w:r>
      <w:r>
        <w:fldChar w:fldCharType="begin"/>
      </w:r>
      <w:r>
        <w:instrText xml:space="preserve"> AutoTextList   \s NoStyle \</w:instrText>
      </w:r>
      <w:r>
        <w:instrText xml:space="preserve">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w:instrText>
      </w:r>
      <w:r>
        <w:instrText xml:space="preserve">–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w:t>
      </w:r>
      <w:r>
        <w:rPr>
          <w:color w:val="0563C1"/>
        </w:rPr>
        <w:t>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w:instrText>
      </w:r>
      <w:r>
        <w:instrText xml:space="preserve">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w:t>
      </w:r>
      <w:r>
        <w:rPr>
          <w:color w:val="0563C1"/>
        </w:rPr>
        <w:t>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w:instrText>
      </w:r>
      <w:r>
        <w:instrText xml:space="preserve">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w:t>
      </w:r>
      <w:r>
        <w:t>тримки програмного забезпечення станом на Дату, на яку буде доступний Серверний продукт.</w:t>
      </w:r>
    </w:p>
    <w:p w:rsidR="000C4027" w:rsidRDefault="00090345">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w:instrText>
      </w:r>
      <w:r>
        <w:instrText xml:space="preserve">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0C4027" w:rsidRDefault="00090345">
      <w:pPr>
        <w:pStyle w:val="ProductList-BodySpaced"/>
      </w:pPr>
      <w:r>
        <w:rPr>
          <w:b/>
          <w:color w:val="00188F"/>
        </w:rPr>
        <w:t>Групові програми HPC</w:t>
      </w:r>
      <w:r>
        <w:t xml:space="preserve"> – високоефективні обчислювальні програми для п</w:t>
      </w:r>
      <w:r>
        <w:t xml:space="preserve">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w:t>
      </w:r>
      <w:r>
        <w:t>в Пакеті Microsoft HPC, або подібне ПЗ проміжного рівня, що паралельно розподіляє завдання на одному чи кількох комп’ютерах у кластері HPC.</w:t>
      </w:r>
    </w:p>
    <w:p w:rsidR="000C4027" w:rsidRDefault="00090345">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w:instrText>
      </w:r>
      <w:r>
        <w:instrText xml:space="preserve">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w:instrText>
      </w:r>
      <w:r>
        <w:instrText xml:space="preserve">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0C4027" w:rsidRDefault="00090345">
      <w:pPr>
        <w:pStyle w:val="ProductList-BodySpaced"/>
      </w:pPr>
      <w:r>
        <w:rPr>
          <w:b/>
          <w:color w:val="00188F"/>
        </w:rPr>
        <w:t>Ко</w:t>
      </w:r>
      <w:r>
        <w:rPr>
          <w:b/>
          <w:color w:val="00188F"/>
        </w:rPr>
        <w:t>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w:instrText>
      </w:r>
      <w:r>
        <w:instrText xml:space="preserve">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0C4027" w:rsidRDefault="00090345">
      <w:pPr>
        <w:pStyle w:val="ProductList-BodySpaced"/>
      </w:pPr>
      <w:r>
        <w:rPr>
          <w:b/>
          <w:color w:val="00188F"/>
        </w:rPr>
        <w:t>Вузол Cycle Harvesting</w:t>
      </w:r>
      <w:r>
        <w:t xml:space="preserve"> – це пристрій, не призначений д</w:t>
      </w:r>
      <w:r>
        <w:t xml:space="preserve">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w:t>
      </w:r>
      <w:r>
        <w:rPr>
          <w:color w:val="0563C1"/>
        </w:rPr>
        <w:t>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w:instrText>
      </w:r>
      <w:r>
        <w:instrText xml:space="preserve">Повне визначення див. в Глосарії.)" </w:instrText>
      </w:r>
      <w:r>
        <w:fldChar w:fldCharType="separate"/>
      </w:r>
      <w:r>
        <w:rPr>
          <w:color w:val="0563C1"/>
        </w:rPr>
        <w:t>Групових програм HPC</w:t>
      </w:r>
      <w:r>
        <w:fldChar w:fldCharType="end"/>
      </w:r>
      <w:r>
        <w:t>.</w:t>
      </w:r>
    </w:p>
    <w:p w:rsidR="000C4027" w:rsidRDefault="00090345">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w:instrText>
      </w:r>
      <w:r>
        <w:instrText xml:space="preserve">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0C4027" w:rsidRDefault="00090345">
      <w:pPr>
        <w:pStyle w:val="ProductList-BodySpaced"/>
      </w:pPr>
      <w:r>
        <w:rPr>
          <w:b/>
          <w:color w:val="00188F"/>
        </w:rPr>
        <w:t>Зовнішні користувачі</w:t>
      </w:r>
      <w:r>
        <w:t xml:space="preserve"> – користувачі, які не є співробітниками Клієнта або його Афі</w:t>
      </w:r>
      <w:r>
        <w:t>лійованих осіб, а також не є штатними підрядниками чи агентами Клієнта або його Афілійованих осіб.</w:t>
      </w:r>
    </w:p>
    <w:p w:rsidR="000C4027" w:rsidRDefault="00090345">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w:instrText>
      </w:r>
      <w:r>
        <w:instrText xml:space="preserve">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0C4027" w:rsidRDefault="00090345">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w:instrText>
      </w:r>
      <w:r>
        <w:instrText xml:space="preserve">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використовується разом з іншим програмним забезпеченням, коли це потрібно для покращення безпеки, з</w:t>
      </w:r>
      <w:r>
        <w:t xml:space="preserve">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w:t>
      </w:r>
      <w:r>
        <w:t xml:space="preserve">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w:t>
      </w:r>
      <w:r>
        <w:rPr>
          <w:color w:val="0563C1"/>
        </w:rPr>
        <w:t>рограм HPC</w:t>
      </w:r>
      <w:r>
        <w:fldChar w:fldCharType="end"/>
      </w:r>
      <w:r>
        <w:t>.</w:t>
      </w:r>
    </w:p>
    <w:p w:rsidR="000C4027" w:rsidRDefault="00090345">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w:instrText>
      </w:r>
      <w:r>
        <w:instrText xml:space="preserve">ії або за допомогою копіювання наявного Екземпляра." </w:instrText>
      </w:r>
      <w:r>
        <w:fldChar w:fldCharType="separate"/>
      </w:r>
      <w:r>
        <w:rPr>
          <w:color w:val="0563C1"/>
        </w:rPr>
        <w:t>Екземпляра</w:t>
      </w:r>
      <w:r>
        <w:fldChar w:fldCharType="end"/>
      </w:r>
      <w:r>
        <w:t>.</w:t>
      </w:r>
    </w:p>
    <w:p w:rsidR="000C4027" w:rsidRDefault="00090345">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0C4027" w:rsidRDefault="00090345">
      <w:pPr>
        <w:pStyle w:val="ProductList-BodySpaced"/>
      </w:pPr>
      <w:r>
        <w:rPr>
          <w:b/>
          <w:color w:val="00188F"/>
        </w:rPr>
        <w:t>Ліцензований пристрій</w:t>
      </w:r>
      <w:r>
        <w:t xml:space="preserve"> – це окремий фізичний пристрій, якому призначено Ліцензію. У </w:t>
      </w:r>
      <w:r>
        <w:t>контексті цього визначення розділ пристрою чи надкомпактний сервер вважаються окремим пристроєм.</w:t>
      </w:r>
    </w:p>
    <w:p w:rsidR="000C4027" w:rsidRDefault="00090345">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0">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0C4027" w:rsidRDefault="00090345">
      <w:pPr>
        <w:pStyle w:val="ProductList-BodySpaced"/>
      </w:pPr>
      <w:r>
        <w:rPr>
          <w:b/>
          <w:color w:val="00188F"/>
        </w:rPr>
        <w:t xml:space="preserve">Ліцензований сервер </w:t>
      </w:r>
      <w:r>
        <w:t xml:space="preserve">– окремий </w:t>
      </w:r>
      <w:r>
        <w:fldChar w:fldCharType="begin"/>
      </w:r>
      <w:r>
        <w:instrText xml:space="preserve"> AutoT</w:instrText>
      </w:r>
      <w:r>
        <w:instrText xml:space="preserve">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w:instrText>
      </w:r>
      <w:r>
        <w:instrText xml:space="preserve">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0C4027" w:rsidRDefault="00090345">
      <w:pPr>
        <w:pStyle w:val="ProductList-BodySpaced"/>
      </w:pPr>
      <w:r>
        <w:rPr>
          <w:b/>
        </w:rPr>
        <w:t>Ліцензований користувач</w:t>
      </w:r>
      <w:r>
        <w:t xml:space="preserve"> – це окрема особа, якій призначено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0C4027" w:rsidRDefault="00090345">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w:instrText>
      </w:r>
      <w:r>
        <w:instrText xml:space="preserve">"Операційне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w:t>
      </w:r>
      <w:r>
        <w:t xml:space="preserve">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w:t>
      </w:r>
      <w:r>
        <w:t xml:space="preserve">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w:instrText>
      </w:r>
      <w:r>
        <w:instrText xml:space="preserve">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один користувач; Ліцензія на керування на операційне серед</w:t>
      </w:r>
      <w:r>
        <w:t xml:space="preserve">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w:instrText>
      </w:r>
      <w:r>
        <w:instrText xml:space="preserve">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r>
        <w:t>.</w:t>
      </w:r>
    </w:p>
    <w:p w:rsidR="000C4027" w:rsidRDefault="00090345">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w:instrText>
      </w:r>
      <w:r>
        <w:instrText xml:space="preserve">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w:instrText>
      </w:r>
      <w:r>
        <w:instrText xml:space="preserve">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w:t>
      </w:r>
      <w:r>
        <w:t>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0C4027" w:rsidRDefault="00090345">
      <w:pPr>
        <w:pStyle w:val="ProductList-BodySpaced"/>
      </w:pPr>
      <w:r>
        <w:rPr>
          <w:b/>
          <w:color w:val="00188F"/>
        </w:rPr>
        <w:t>Керування операційни</w:t>
      </w:r>
      <w:r>
        <w:rPr>
          <w:b/>
          <w:color w:val="00188F"/>
        </w:rPr>
        <w:t xml:space="preserve">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w:instrText>
      </w:r>
      <w:r>
        <w:instrText xml:space="preserve">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Цей процес не перед</w:t>
      </w:r>
      <w:r>
        <w:t xml:space="preserve">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операційного середовища</w:t>
      </w:r>
      <w:r>
        <w:fldChar w:fldCharType="end"/>
      </w:r>
      <w:r>
        <w:t>.</w:t>
      </w:r>
    </w:p>
    <w:p w:rsidR="000C4027" w:rsidRDefault="00090345">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w:t>
      </w:r>
      <w:r>
        <w:t>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w:t>
      </w:r>
      <w:r>
        <w:t xml:space="preserve">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w:instrText>
      </w:r>
      <w:r>
        <w:instrText xml:space="preserve">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w:instrText>
      </w:r>
      <w:r>
        <w:instrText xml:space="preserve">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0C4027" w:rsidRDefault="00090345">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w:t>
      </w:r>
      <w:r>
        <w:rPr>
          <w:color w:val="0563C1"/>
        </w:rPr>
        <w:t>орі</w:t>
      </w:r>
      <w:r>
        <w:fldChar w:fldCharType="end"/>
      </w:r>
      <w:r>
        <w:t>.</w:t>
      </w:r>
    </w:p>
    <w:p w:rsidR="000C4027" w:rsidRDefault="00090345">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w:instrText>
      </w:r>
      <w:r>
        <w:instrText xml:space="preserve">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w:t>
      </w:r>
      <w:r>
        <w:t xml:space="preserve">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w:instrText>
      </w:r>
      <w:r>
        <w:instrText xml:space="preserve">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0C4027" w:rsidRDefault="00090345">
      <w:pPr>
        <w:pStyle w:val="ProductList-BodySpaced"/>
      </w:pPr>
      <w:r>
        <w:rPr>
          <w:b/>
          <w:color w:val="00188F"/>
        </w:rPr>
        <w:t>Фізичний процесор</w:t>
      </w:r>
      <w:r>
        <w:t xml:space="preserve"> – це процесор на фіз</w:t>
      </w:r>
      <w:r>
        <w:t>ичному пристрої.</w:t>
      </w:r>
    </w:p>
    <w:p w:rsidR="000C4027" w:rsidRDefault="00090345">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w:instrText>
      </w:r>
      <w:r>
        <w:instrText xml:space="preserve">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0C4027" w:rsidRDefault="00090345">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w:t>
      </w:r>
      <w:r>
        <w:t xml:space="preserve">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w:instrText>
      </w:r>
      <w:r>
        <w:instrText xml:space="preserve">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w:instrText>
      </w:r>
      <w:r>
        <w:instrText xml:space="preserve">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0C4027" w:rsidRDefault="00090345">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0C4027" w:rsidRDefault="00090345">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w:instrText>
      </w:r>
      <w:r>
        <w:instrText xml:space="preserve">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w:t>
      </w:r>
      <w:r>
        <w:t>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0C4027" w:rsidRDefault="00090345">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w:t>
      </w:r>
      <w:r>
        <w:t>зміщеної служби протягом визначеного періоду часу.</w:t>
      </w:r>
    </w:p>
    <w:p w:rsidR="000C4027" w:rsidRDefault="00090345">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0C4027" w:rsidRDefault="00090345">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w:t>
      </w:r>
      <w:r>
        <w:t>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0C4027" w:rsidRDefault="00090345">
      <w:pPr>
        <w:pStyle w:val="ProductList-BodySpaced"/>
      </w:pPr>
      <w:r>
        <w:rPr>
          <w:b/>
        </w:rPr>
        <w:t xml:space="preserve">Ліцензія на </w:t>
      </w:r>
      <w:r>
        <w:rPr>
          <w:b/>
        </w:rPr>
        <w:t>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w:t>
      </w:r>
      <w:r>
        <w:t xml:space="preserve"> умови ліцензії, передбачені для повної еквівалентної Ліцензії на передплату користувача.</w:t>
      </w:r>
    </w:p>
    <w:p w:rsidR="000C4027" w:rsidRDefault="00090345">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w:t>
      </w:r>
      <w:r>
        <w:t>оків.</w:t>
      </w:r>
    </w:p>
    <w:p w:rsidR="000C4027" w:rsidRDefault="00090345">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w:t>
      </w:r>
      <w:r>
        <w:rPr>
          <w:color w:val="0563C1"/>
        </w:rPr>
        <w:t xml:space="preserve"> середовище</w:t>
      </w:r>
      <w:r>
        <w:fldChar w:fldCharType="end"/>
      </w:r>
      <w:r>
        <w:t>, настроєне для роботи у віртуальній апаратній системі.</w:t>
      </w:r>
    </w:p>
    <w:p w:rsidR="000C4027" w:rsidRDefault="00090345">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w:t>
      </w:r>
      <w:r>
        <w:t>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0C4027" w:rsidRDefault="00090345">
      <w:pPr>
        <w:pStyle w:val="ProductList-BodySpaced"/>
      </w:pPr>
      <w:r>
        <w:t>Програмне забезпечення в межах Веб-рішення використовує</w:t>
      </w:r>
      <w:r>
        <w:t>ться для запуску:</w:t>
      </w:r>
    </w:p>
    <w:p w:rsidR="000C4027" w:rsidRDefault="00090345" w:rsidP="00553FF5">
      <w:pPr>
        <w:pStyle w:val="ProductList-Bullet"/>
        <w:numPr>
          <w:ilvl w:val="0"/>
          <w:numId w:val="3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0C4027" w:rsidRDefault="00090345" w:rsidP="00553FF5">
      <w:pPr>
        <w:pStyle w:val="ProductList-Bullet"/>
        <w:numPr>
          <w:ilvl w:val="0"/>
          <w:numId w:val="33"/>
        </w:numPr>
      </w:pPr>
      <w:r>
        <w:t>обробників баз даних (наприклад, Microsoft SQL Server) в</w:t>
      </w:r>
      <w:r>
        <w:t>иключно для підтримки Веб-рішень; або</w:t>
      </w:r>
    </w:p>
    <w:p w:rsidR="000C4027" w:rsidRDefault="00090345" w:rsidP="00553FF5">
      <w:pPr>
        <w:pStyle w:val="ProductList-Bullet"/>
        <w:numPr>
          <w:ilvl w:val="0"/>
          <w:numId w:val="3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0C4027" w:rsidRDefault="00090345">
      <w:pPr>
        <w:pStyle w:val="ProductList-BodySpaced"/>
      </w:pPr>
      <w:r>
        <w:rPr>
          <w:b/>
          <w:color w:val="00188F"/>
        </w:rPr>
        <w:t>Компоненти програмного забезпечення Windows</w:t>
      </w:r>
      <w:r>
        <w:t xml:space="preserve"> – це компонен</w:t>
      </w:r>
      <w:r>
        <w:t>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w:t>
      </w:r>
      <w:r>
        <w:t>dows Library для JAVAScript, Debghelp.dll і Web Deploy є компонентами програмного забезпечення Windows.</w:t>
      </w:r>
    </w:p>
    <w:p w:rsidR="000C4027" w:rsidRDefault="000C4027">
      <w:pPr>
        <w:pStyle w:val="ProductList-BodySpaced"/>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Spaced"/>
      </w:pPr>
    </w:p>
    <w:p w:rsidR="000C4027" w:rsidRDefault="000C4027">
      <w:pPr>
        <w:sectPr w:rsidR="000C4027">
          <w:headerReference w:type="default" r:id="rId131"/>
          <w:footerReference w:type="default" r:id="rId132"/>
          <w:type w:val="continuous"/>
          <w:pgSz w:w="12240" w:h="15840" w:code="1"/>
          <w:pgMar w:top="1170" w:right="720" w:bottom="720" w:left="720" w:header="432" w:footer="288" w:gutter="0"/>
          <w:cols w:space="360"/>
        </w:sectPr>
      </w:pPr>
    </w:p>
    <w:p w:rsidR="000C4027" w:rsidRDefault="00090345">
      <w:pPr>
        <w:pStyle w:val="ProductList-SectionHeading"/>
        <w:pageBreakBefore/>
        <w:outlineLvl w:val="0"/>
      </w:pPr>
      <w:bookmarkStart w:id="378" w:name="_Sec591"/>
      <w:bookmarkEnd w:id="368"/>
      <w:r>
        <w:t>Додаток A – Ліцензія доступу клієнта/Еквівалент ліцензії доступу клієнта</w:t>
      </w:r>
      <w:r>
        <w:fldChar w:fldCharType="begin"/>
      </w:r>
      <w:r>
        <w:instrText xml:space="preserve"> TC "</w:instrText>
      </w:r>
      <w:bookmarkStart w:id="379" w:name="_Toc452128878"/>
      <w:r>
        <w:instrText>Додаток A – Ліцензія доступу клієнта/Еквівалент ліцензії доступу клієнта</w:instrText>
      </w:r>
      <w:bookmarkEnd w:id="379"/>
      <w:r>
        <w:instrText>" \l 1</w:instrText>
      </w:r>
      <w:r>
        <w:fldChar w:fldCharType="end"/>
      </w:r>
    </w:p>
    <w:p w:rsidR="000C4027" w:rsidRDefault="00090345">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w:instrText>
      </w:r>
      <w:r>
        <w:instrText xml:space="preserve">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w:instrText>
      </w:r>
      <w:r>
        <w:instrText xml:space="preserve">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w:instrText>
      </w:r>
      <w:r>
        <w:instrText xml:space="preserve">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w:instrText>
      </w:r>
      <w:r>
        <w:instrText xml:space="preserve">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w:instrText>
      </w:r>
      <w:r>
        <w:instrText xml:space="preserve">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w:t>
      </w:r>
      <w:r>
        <w:t xml:space="preserve">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w:instrText>
      </w:r>
      <w:r>
        <w:instrText xml:space="preserve">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w:t>
      </w:r>
      <w:r>
        <w:t xml:space="preserve">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0C4027" w:rsidRDefault="000C4027">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0C402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C4027" w:rsidRDefault="000C402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C4027" w:rsidRDefault="00090345">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C4027" w:rsidRDefault="00090345">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C4027" w:rsidRDefault="00090345">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C4027" w:rsidRDefault="00090345">
            <w:pPr>
              <w:pStyle w:val="ProductList-TableBody"/>
              <w:jc w:val="center"/>
            </w:pPr>
            <w:r>
              <w:rPr>
                <w:color w:val="FFFFFF"/>
              </w:rPr>
              <w:t>Enterprise Mobility</w:t>
            </w:r>
          </w:p>
        </w:tc>
      </w:tr>
      <w:tr w:rsidR="000C4027">
        <w:tc>
          <w:tcPr>
            <w:tcW w:w="620" w:type="dxa"/>
            <w:tcBorders>
              <w:top w:val="none" w:sz="4" w:space="0" w:color="BFBFBF"/>
              <w:left w:val="none" w:sz="24" w:space="0" w:color="808080"/>
              <w:bottom w:val="single" w:sz="4" w:space="0" w:color="FFFFFF"/>
              <w:right w:val="single" w:sz="6" w:space="0" w:color="FFFFFF"/>
            </w:tcBorders>
          </w:tcPr>
          <w:p w:rsidR="000C4027" w:rsidRDefault="00090345">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C4027" w:rsidRDefault="00090345">
            <w:pPr>
              <w:pStyle w:val="ProductList-TableBody"/>
              <w:jc w:val="center"/>
            </w:pPr>
            <w:r>
              <w:rPr>
                <w:color w:val="FFFFFF"/>
              </w:rPr>
              <w:t>Програмний комплекс</w:t>
            </w: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Exchange Server 2016 Standard</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793">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Exchange Server 2016 Enterprise</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793">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SharePoint Server 2016</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798">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Microsoft Audit і Control Management Server 2013</w:t>
            </w: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Skype для бізнесу Server 2015</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799">
              <w:r>
                <w:rPr>
                  <w:color w:val="00467F"/>
                  <w:u w:val="single"/>
                </w:rPr>
                <w:t>Додаткові ліцензії</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799">
              <w:r>
                <w:rPr>
                  <w:color w:val="00467F"/>
                  <w:u w:val="single"/>
                </w:rPr>
                <w:t>Додаткові ліцензії</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Windows MultiPoint Server 2012 Standard</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800">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Windows MultiPoint Server 2012 Premium</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800">
              <w:r>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Windows Server 2012 R2 Standard</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7">
              <w:r>
                <w:rPr>
                  <w:color w:val="00467F"/>
                  <w:u w:val="single"/>
                </w:rPr>
                <w:t>Додаткові ліцензії</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807">
              <w:r>
                <w:rPr>
                  <w:color w:val="00467F"/>
                  <w:u w:val="single"/>
                </w:rPr>
                <w:t>Додаткові ліцензії</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Windows Server 2012 R2 Data Center</w:t>
            </w: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dashed" w:sz="4" w:space="0" w:color="BFBFBF"/>
              <w:right w:val="single" w:sz="6" w:space="0" w:color="FFFFFF"/>
            </w:tcBorders>
          </w:tcPr>
          <w:p w:rsidR="000C4027" w:rsidRDefault="00090345">
            <w:pPr>
              <w:pStyle w:val="ProductList-TableBody"/>
            </w:pPr>
            <w:hyperlink w:anchor="_Sec807">
              <w:r>
                <w:rPr>
                  <w:color w:val="00467F"/>
                  <w:u w:val="single"/>
                </w:rPr>
                <w:t>Додаткові ліцензії</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807">
              <w:r>
                <w:rPr>
                  <w:color w:val="00467F"/>
                  <w:u w:val="single"/>
                </w:rPr>
                <w:t>Додаткові ліцензії</w:t>
              </w:r>
            </w:hyperlink>
            <w: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Advanced Threat Analytics 2016</w:t>
            </w:r>
          </w:p>
        </w:tc>
      </w:tr>
      <w:tr w:rsidR="000C4027">
        <w:tc>
          <w:tcPr>
            <w:tcW w:w="620" w:type="dxa"/>
            <w:tcBorders>
              <w:top w:val="dashed" w:sz="4" w:space="0" w:color="BFBFBF"/>
              <w:left w:val="none" w:sz="24" w:space="0" w:color="808080"/>
              <w:bottom w:val="single" w:sz="4" w:space="0" w:color="FFFFFF"/>
              <w:right w:val="single" w:sz="6" w:space="0" w:color="FFFFFF"/>
            </w:tcBorders>
          </w:tcPr>
          <w:p w:rsidR="000C4027" w:rsidRDefault="00090345">
            <w:pPr>
              <w:pStyle w:val="ProductList-TableBody"/>
            </w:pPr>
            <w:hyperlink w:anchor="_Sec801">
              <w:r>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C4027" w:rsidRDefault="000C4027">
            <w:pPr>
              <w:pStyle w:val="ProductList-TableBody"/>
              <w:jc w:val="center"/>
            </w:pPr>
          </w:p>
        </w:tc>
      </w:tr>
      <w:tr w:rsidR="000C4027">
        <w:tc>
          <w:tcPr>
            <w:tcW w:w="620" w:type="dxa"/>
            <w:gridSpan w:val="16"/>
            <w:tcBorders>
              <w:top w:val="single" w:sz="4" w:space="0" w:color="FFFFFF"/>
              <w:left w:val="single" w:sz="6" w:space="0" w:color="FFFFFF"/>
              <w:bottom w:val="single" w:sz="4" w:space="0" w:color="FFFFFF"/>
              <w:right w:val="single" w:sz="6" w:space="0" w:color="FFFFFF"/>
            </w:tcBorders>
          </w:tcPr>
          <w:p w:rsidR="000C4027" w:rsidRDefault="00090345">
            <w:pPr>
              <w:pStyle w:val="ProductList-TableBody"/>
            </w:pPr>
            <w:r>
              <w:rPr>
                <w:b/>
              </w:rPr>
              <w:t>System Center 2012 R2 Configuration Manager</w:t>
            </w:r>
          </w:p>
        </w:tc>
      </w:tr>
      <w:tr w:rsidR="000C4027">
        <w:tc>
          <w:tcPr>
            <w:tcW w:w="620" w:type="dxa"/>
            <w:tcBorders>
              <w:top w:val="dashed" w:sz="4" w:space="0" w:color="BFBFBF"/>
              <w:left w:val="none" w:sz="24" w:space="0" w:color="808080"/>
              <w:bottom w:val="none" w:sz="4" w:space="0" w:color="6E6E6E"/>
              <w:right w:val="single" w:sz="6" w:space="0" w:color="FFFFFF"/>
            </w:tcBorders>
          </w:tcPr>
          <w:p w:rsidR="000C4027" w:rsidRDefault="00090345">
            <w:pPr>
              <w:pStyle w:val="ProductList-TableBody"/>
            </w:pPr>
            <w:hyperlink w:anchor="_Sec802">
              <w:r>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C4027" w:rsidRDefault="000C40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C4027" w:rsidRDefault="000C4027">
            <w:pPr>
              <w:pStyle w:val="ProductList-TableBody"/>
              <w:jc w:val="center"/>
            </w:pPr>
          </w:p>
        </w:tc>
      </w:tr>
    </w:tbl>
    <w:p w:rsidR="000C4027" w:rsidRDefault="00090345">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w:t>
      </w:r>
      <w:r>
        <w:rPr>
          <w:i/>
        </w:rPr>
        <w:t xml:space="preserve">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w:t>
      </w:r>
      <w:r>
        <w:rPr>
          <w:i/>
        </w:rPr>
        <w:t>Protection.</w:t>
      </w:r>
    </w:p>
    <w:p w:rsidR="000C4027" w:rsidRDefault="00090345">
      <w:pPr>
        <w:pStyle w:val="ProductList-SectionHeading"/>
        <w:pageBreakBefore/>
        <w:outlineLvl w:val="0"/>
      </w:pPr>
      <w:bookmarkStart w:id="380" w:name="_Sec564"/>
      <w:bookmarkEnd w:id="378"/>
      <w:r>
        <w:t>Додаток B – Підтримка програмного забезпечення</w:t>
      </w:r>
      <w:r>
        <w:fldChar w:fldCharType="begin"/>
      </w:r>
      <w:r>
        <w:instrText xml:space="preserve"> TC "</w:instrText>
      </w:r>
      <w:bookmarkStart w:id="381" w:name="_Toc452128879"/>
      <w:r>
        <w:instrText>Додаток B – Підтримка програмного забезпечення</w:instrText>
      </w:r>
      <w:bookmarkEnd w:id="381"/>
      <w:r>
        <w:instrText>" \l 1</w:instrText>
      </w:r>
      <w:r>
        <w:fldChar w:fldCharType="end"/>
      </w:r>
    </w:p>
    <w:p w:rsidR="000C4027" w:rsidRDefault="00090345">
      <w:pPr>
        <w:pStyle w:val="ProductList-Offering1Heading"/>
        <w:outlineLvl w:val="1"/>
      </w:pPr>
      <w:bookmarkStart w:id="382" w:name="_Sec573"/>
      <w:r>
        <w:t>Придбання Підтримки програмного забезпечення</w:t>
      </w:r>
      <w:bookmarkEnd w:id="382"/>
      <w:r>
        <w:fldChar w:fldCharType="begin"/>
      </w:r>
      <w:r>
        <w:instrText xml:space="preserve"> TC "</w:instrText>
      </w:r>
      <w:bookmarkStart w:id="383" w:name="_Toc452128880"/>
      <w:r>
        <w:instrText>Придбання Підтримки програмного забезпечення</w:instrText>
      </w:r>
      <w:bookmarkEnd w:id="383"/>
      <w:r>
        <w:instrText>" \l 2</w:instrText>
      </w:r>
      <w:r>
        <w:fldChar w:fldCharType="end"/>
      </w:r>
    </w:p>
    <w:p w:rsidR="000C4027" w:rsidRDefault="00090345">
      <w:pPr>
        <w:pStyle w:val="ProductList-Body"/>
      </w:pPr>
      <w:r>
        <w:t>Є три різні рівні зобов’язань, які К</w:t>
      </w:r>
      <w:r>
        <w:t xml:space="preserve">лієнт може вибрати при придбанні Підтримки програмного забезпечення. Ці рівні можуть різнитися залежно від програми. Клієнт може: </w:t>
      </w:r>
    </w:p>
    <w:p w:rsidR="000C4027" w:rsidRDefault="00090345" w:rsidP="00553FF5">
      <w:pPr>
        <w:pStyle w:val="ProductList-Bullet"/>
        <w:numPr>
          <w:ilvl w:val="0"/>
          <w:numId w:val="34"/>
        </w:numPr>
      </w:pPr>
      <w:r>
        <w:t xml:space="preserve">Зобов’язатися додати Підтримку програмного забезпечення до всіх платформ. </w:t>
      </w:r>
    </w:p>
    <w:p w:rsidR="000C4027" w:rsidRDefault="00090345" w:rsidP="00553FF5">
      <w:pPr>
        <w:pStyle w:val="ProductList-Bullet"/>
        <w:numPr>
          <w:ilvl w:val="0"/>
          <w:numId w:val="34"/>
        </w:numPr>
      </w:pPr>
      <w:r>
        <w:t>Зобов’язатися додати Підтримку програмного забезпе</w:t>
      </w:r>
      <w:r>
        <w:t xml:space="preserve">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0C4027" w:rsidRDefault="00090345" w:rsidP="00553FF5">
      <w:pPr>
        <w:pStyle w:val="ProductList-Bullet"/>
        <w:numPr>
          <w:ilvl w:val="0"/>
          <w:numId w:val="3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0C4027" w:rsidRDefault="000C4027">
      <w:pPr>
        <w:pStyle w:val="ProductList-Body"/>
      </w:pPr>
    </w:p>
    <w:p w:rsidR="000C4027" w:rsidRDefault="00090345">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w:instrText>
      </w:r>
      <w:r>
        <w:instrText xml:space="preserve">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w:t>
      </w:r>
      <w:r>
        <w:t xml:space="preserve">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t>
      </w:r>
      <w:r>
        <w:t xml:space="preserve">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0C4027" w:rsidRDefault="000C4027">
      <w:pPr>
        <w:pStyle w:val="ProductList-Body"/>
      </w:pPr>
    </w:p>
    <w:p w:rsidR="000C4027" w:rsidRDefault="00090345">
      <w:pPr>
        <w:pStyle w:val="ProductList-Body"/>
      </w:pPr>
      <w:r>
        <w:t xml:space="preserve">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w:t>
      </w:r>
      <w:r>
        <w:t>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w:t>
      </w:r>
      <w:r>
        <w:t>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w:t>
      </w:r>
      <w:r>
        <w:t>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1356"/>
        <w:gridCol w:w="1730"/>
        <w:gridCol w:w="1593"/>
        <w:gridCol w:w="6111"/>
      </w:tblGrid>
      <w:tr w:rsidR="000C402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Програми</w:t>
            </w:r>
          </w:p>
        </w:tc>
      </w:tr>
      <w:tr w:rsidR="000C4027">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Підтримка програмного забезпечення доступна лише згідно з наведеними нижче умо</w:t>
            </w:r>
            <w:r>
              <w:t>вами</w:t>
            </w:r>
          </w:p>
        </w:tc>
        <w:tc>
          <w:tcPr>
            <w:tcW w:w="4660" w:type="dxa"/>
            <w:vMerge w:val="restart"/>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w:t>
            </w:r>
            <w:r>
              <w:t xml:space="preserve">мою «Open Value» та за договорами «Enterprise Agreement» Відомості стосовно Угоди Microsoft Products and Services Agreement (MPSA) див. у Посібнику з ліцензування MPSA на веб-сторінці </w:t>
            </w:r>
            <w:hyperlink r:id="rId133">
              <w:r>
                <w:rPr>
                  <w:color w:val="00467F"/>
                  <w:u w:val="single"/>
                </w:rPr>
                <w:t>http://microsoftvolumelicensing.com/DocumentSearch.aspx?Mode=3&amp;DocumentTypeId=44</w:t>
              </w:r>
            </w:hyperlink>
            <w:r>
              <w:t>.</w:t>
            </w:r>
          </w:p>
        </w:tc>
      </w:tr>
      <w:tr w:rsidR="000C4027">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Доступна Підтримка програмного забезпечення</w:t>
            </w:r>
          </w:p>
        </w:tc>
        <w:tc>
          <w:tcPr>
            <w:tcW w:w="0" w:type="auto"/>
            <w:vMerge/>
          </w:tcPr>
          <w:p w:rsidR="000C4027" w:rsidRDefault="000C4027"/>
        </w:tc>
      </w:tr>
    </w:tbl>
    <w:p w:rsidR="000C4027" w:rsidRDefault="000C4027">
      <w:pPr>
        <w:pStyle w:val="ProductList-Body"/>
      </w:pPr>
    </w:p>
    <w:p w:rsidR="000C4027" w:rsidRDefault="00090345">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w:t>
      </w:r>
      <w:r>
        <w:t>е загальнокорпоративний варіант – за програмою «Open Value» протягом 90 днів з дати придбання у виробника оригінального обладнання.</w:t>
      </w:r>
    </w:p>
    <w:p w:rsidR="000C4027" w:rsidRDefault="000C4027">
      <w:pPr>
        <w:pStyle w:val="ProductList-Body"/>
      </w:pPr>
    </w:p>
    <w:p w:rsidR="000C4027" w:rsidRDefault="00090345">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w:t>
      </w:r>
      <w:r>
        <w:t>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w:t>
      </w:r>
      <w:r>
        <w:t>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0C4027" w:rsidRDefault="000C4027">
      <w:pPr>
        <w:pStyle w:val="ProductList-Body"/>
      </w:pPr>
    </w:p>
    <w:p w:rsidR="000C4027" w:rsidRDefault="00090345">
      <w:pPr>
        <w:pStyle w:val="ProductList-Body"/>
      </w:pPr>
      <w:r>
        <w:t>Клієнти, які здійснюють придбання</w:t>
      </w:r>
      <w:r>
        <w:t xml:space="preserve">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w:t>
      </w:r>
      <w:r>
        <w:t>ом Переваг Підтримки програмного забезпечення за програмою MPSA.</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
        <w:outlineLvl w:val="1"/>
      </w:pPr>
      <w:bookmarkStart w:id="384" w:name="_Sec574"/>
      <w:r>
        <w:t>Поновлення Підтримки програмного забезпечення</w:t>
      </w:r>
      <w:bookmarkEnd w:id="384"/>
      <w:r>
        <w:fldChar w:fldCharType="begin"/>
      </w:r>
      <w:r>
        <w:instrText xml:space="preserve"> TC "</w:instrText>
      </w:r>
      <w:bookmarkStart w:id="385" w:name="_Toc452128881"/>
      <w:r>
        <w:instrText>Поновлення Підтримки програмного забезпечення</w:instrText>
      </w:r>
      <w:bookmarkEnd w:id="385"/>
      <w:r>
        <w:instrText>" \l 2</w:instrText>
      </w:r>
      <w:r>
        <w:fldChar w:fldCharType="end"/>
      </w:r>
    </w:p>
    <w:p w:rsidR="000C4027" w:rsidRDefault="00090345">
      <w:pPr>
        <w:pStyle w:val="ProductList-ClauseHeading"/>
        <w:outlineLvl w:val="2"/>
      </w:pPr>
      <w:r>
        <w:t>Поновлення відшкодування за тою самою угодою</w:t>
      </w:r>
    </w:p>
    <w:p w:rsidR="000C4027" w:rsidRDefault="00090345">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w:t>
      </w:r>
      <w:r>
        <w:t xml:space="preserve">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w:t>
      </w:r>
      <w:r>
        <w:t>до конкретних програм, як зазначено:</w:t>
      </w:r>
    </w:p>
    <w:p w:rsidR="000C4027" w:rsidRDefault="000C4027">
      <w:pPr>
        <w:pStyle w:val="ProductList-Body"/>
      </w:pPr>
    </w:p>
    <w:p w:rsidR="000C4027" w:rsidRDefault="00090345">
      <w:pPr>
        <w:pStyle w:val="ProductList-SubClauseHeading"/>
        <w:outlineLvl w:val="3"/>
      </w:pPr>
      <w:r>
        <w:t>Open License</w:t>
      </w:r>
    </w:p>
    <w:p w:rsidR="000C4027" w:rsidRDefault="00090345">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w:t>
      </w:r>
      <w:r>
        <w:t>лення на поновлення Підтримки програмного забезпечення протягом 90 днів з дати закінчення дії номера авторизації.</w:t>
      </w:r>
    </w:p>
    <w:p w:rsidR="000C4027" w:rsidRDefault="000C4027">
      <w:pPr>
        <w:pStyle w:val="ProductList-BodyIndented"/>
      </w:pPr>
    </w:p>
    <w:p w:rsidR="000C4027" w:rsidRDefault="00090345">
      <w:pPr>
        <w:pStyle w:val="ProductList-SubClauseHeading"/>
        <w:outlineLvl w:val="3"/>
      </w:pPr>
      <w:r>
        <w:t>Договір «Enterprise Agreement»</w:t>
      </w:r>
    </w:p>
    <w:p w:rsidR="000C4027" w:rsidRDefault="00090345">
      <w:pPr>
        <w:pStyle w:val="ProductList-BodyIndented"/>
      </w:pPr>
      <w:r>
        <w:t>Щоб поновити відшкодування в рамках Підтримки програмного забезпечення за тою самою реєстраційною формою згідн</w:t>
      </w:r>
      <w:r>
        <w:t xml:space="preserve">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w:t>
      </w:r>
      <w:r>
        <w:t>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r>
        <w:t>.</w:t>
      </w:r>
    </w:p>
    <w:p w:rsidR="000C4027" w:rsidRDefault="000C4027">
      <w:pPr>
        <w:pStyle w:val="ProductList-BodyIndented"/>
      </w:pPr>
    </w:p>
    <w:p w:rsidR="000C4027" w:rsidRDefault="00090345">
      <w:pPr>
        <w:pStyle w:val="ProductList-SubClauseHeading"/>
        <w:outlineLvl w:val="3"/>
      </w:pPr>
      <w:r>
        <w:t>Реєстраційна форма «Enrollment for Application Platform»</w:t>
      </w:r>
    </w:p>
    <w:p w:rsidR="000C4027" w:rsidRDefault="00090345">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w:t>
      </w:r>
      <w:r>
        <w:t>жуть поновити Підтримку програмного забезпечення.</w:t>
      </w:r>
    </w:p>
    <w:p w:rsidR="000C4027" w:rsidRDefault="000C4027">
      <w:pPr>
        <w:pStyle w:val="ProductList-BodyIndented"/>
      </w:pPr>
    </w:p>
    <w:p w:rsidR="000C4027" w:rsidRDefault="00090345">
      <w:pPr>
        <w:pStyle w:val="ProductList-ClauseHeading"/>
        <w:outlineLvl w:val="2"/>
      </w:pPr>
      <w:r>
        <w:t>Поновлення відшкодування за Окремою угодою</w:t>
      </w:r>
    </w:p>
    <w:p w:rsidR="000C4027" w:rsidRDefault="00090345">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w:t>
      </w:r>
      <w:r>
        <w:t>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w:t>
      </w:r>
      <w:r>
        <w:t>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w:t>
      </w:r>
      <w:r>
        <w:t>кому випадку Клієнти мають 90 днів з дати закінчення дії для розміщення замовлення.</w:t>
      </w:r>
    </w:p>
    <w:p w:rsidR="000C4027" w:rsidRDefault="000C4027">
      <w:pPr>
        <w:pStyle w:val="ProductList-Body"/>
      </w:pPr>
    </w:p>
    <w:p w:rsidR="000C4027" w:rsidRDefault="00090345">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w:t>
      </w:r>
      <w:r>
        <w:t xml:space="preserve">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w:t>
      </w:r>
      <w:r>
        <w:t>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w:t>
      </w:r>
      <w:r>
        <w:t>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w:t>
      </w:r>
      <w:r>
        <w:t>дування.</w:t>
      </w:r>
    </w:p>
    <w:p w:rsidR="000C4027" w:rsidRDefault="000C4027">
      <w:pPr>
        <w:pStyle w:val="ProductList-Body"/>
      </w:pPr>
    </w:p>
    <w:p w:rsidR="000C4027" w:rsidRDefault="00090345">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0C4027" w:rsidRDefault="00090345">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0C4027" w:rsidRDefault="00090345">
      <w:pPr>
        <w:pStyle w:val="ProductList-Body"/>
      </w:pPr>
      <w:r>
        <w:rPr>
          <w:b/>
          <w:color w:val="00188F"/>
        </w:rPr>
        <w:t>Перехід між</w:t>
      </w:r>
      <w:r>
        <w:rPr>
          <w:b/>
          <w:color w:val="00188F"/>
        </w:rPr>
        <w:t xml:space="preserve">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w:t>
      </w:r>
      <w:r>
        <w:t>ями на керування та ліцензіями на керування операційними середовищами.</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
        <w:outlineLvl w:val="1"/>
      </w:pPr>
      <w:bookmarkStart w:id="386" w:name="_Sec575"/>
      <w:r>
        <w:t>Ліцензія на перехід для Продуктів, підтримку яких припинено, або Про</w:t>
      </w:r>
      <w:r>
        <w:t>дуктів, період експлуатації яких завершився</w:t>
      </w:r>
      <w:bookmarkEnd w:id="386"/>
      <w:r>
        <w:fldChar w:fldCharType="begin"/>
      </w:r>
      <w:r>
        <w:instrText xml:space="preserve"> TC "</w:instrText>
      </w:r>
      <w:bookmarkStart w:id="387" w:name="_Toc452128882"/>
      <w:r>
        <w:instrText>Ліцензія на перехід для Продуктів, підтримку яких припинено, або Продуктів, період експлуатації яких завершився</w:instrText>
      </w:r>
      <w:bookmarkEnd w:id="387"/>
      <w:r>
        <w:instrText>" \l 2</w:instrText>
      </w:r>
      <w:r>
        <w:fldChar w:fldCharType="end"/>
      </w:r>
    </w:p>
    <w:p w:rsidR="000C4027" w:rsidRDefault="00090345">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w:t>
      </w:r>
      <w:r>
        <w:t>в записі товару, який посилається на цей розділ.</w:t>
      </w:r>
    </w:p>
    <w:p w:rsidR="000C4027" w:rsidRDefault="00090345">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0C4027" w:rsidRDefault="000C4027">
      <w:pPr>
        <w:pStyle w:val="ProductList-Body"/>
      </w:pPr>
    </w:p>
    <w:p w:rsidR="000C4027" w:rsidRDefault="00090345">
      <w:pPr>
        <w:pStyle w:val="ProductList-Body"/>
      </w:pPr>
      <w:r>
        <w:t>За винятком випадків, коли в Записі товару зазначено інше:</w:t>
      </w:r>
    </w:p>
    <w:p w:rsidR="000C4027" w:rsidRDefault="00090345" w:rsidP="00553FF5">
      <w:pPr>
        <w:pStyle w:val="ProductList-Bullet"/>
        <w:numPr>
          <w:ilvl w:val="0"/>
          <w:numId w:val="3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w:t>
      </w:r>
      <w:r>
        <w:t>асно.</w:t>
      </w:r>
    </w:p>
    <w:p w:rsidR="000C4027" w:rsidRDefault="00090345" w:rsidP="00553FF5">
      <w:pPr>
        <w:pStyle w:val="ProductList-Bullet"/>
        <w:numPr>
          <w:ilvl w:val="0"/>
          <w:numId w:val="35"/>
        </w:numPr>
      </w:pPr>
      <w:r>
        <w:t>Ліцензії на перехід надаються за коефіцієнтом 1:1: одна Ліцензія на перехід до кожної Ліцензії на оновлення Клієнта.</w:t>
      </w:r>
    </w:p>
    <w:p w:rsidR="000C4027" w:rsidRDefault="00090345" w:rsidP="00553FF5">
      <w:pPr>
        <w:pStyle w:val="ProductList-Bullet"/>
        <w:numPr>
          <w:ilvl w:val="0"/>
          <w:numId w:val="35"/>
        </w:numPr>
      </w:pPr>
      <w:r>
        <w:t>Якщо Клієнт набув постійні права на використання програмного забезпечення згідно з Ліцензією на оновлення, права на використання прог</w:t>
      </w:r>
      <w:r>
        <w:t>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0C4027" w:rsidRDefault="00090345" w:rsidP="00553FF5">
      <w:pPr>
        <w:pStyle w:val="ProductList-Bullet"/>
        <w:numPr>
          <w:ilvl w:val="0"/>
          <w:numId w:val="35"/>
        </w:numPr>
      </w:pPr>
      <w:r>
        <w:t>Після закінчення дії відшкодування в рамках Пі</w:t>
      </w:r>
      <w:r>
        <w:t>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w:t>
      </w:r>
      <w:r>
        <w:t>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0C4027" w:rsidRDefault="00090345" w:rsidP="00553FF5">
      <w:pPr>
        <w:pStyle w:val="ProductList-Bullet"/>
        <w:numPr>
          <w:ilvl w:val="0"/>
          <w:numId w:val="35"/>
        </w:numPr>
      </w:pPr>
      <w:r>
        <w:t>Клієнт не повинен передавати Ліцензії на перехід окремо від Ліц</w:t>
      </w:r>
      <w:r>
        <w:t>ензій на оновлення.</w:t>
      </w:r>
    </w:p>
    <w:p w:rsidR="000C4027" w:rsidRDefault="00090345" w:rsidP="00553FF5">
      <w:pPr>
        <w:pStyle w:val="ProductList-Bullet"/>
        <w:numPr>
          <w:ilvl w:val="0"/>
          <w:numId w:val="35"/>
        </w:numPr>
      </w:pPr>
      <w:r>
        <w:t>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w:t>
      </w:r>
      <w:r>
        <w:t xml:space="preserve">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1Heading"/>
        <w:outlineLvl w:val="1"/>
      </w:pPr>
      <w:bookmarkStart w:id="388" w:name="_Sec576"/>
      <w:r>
        <w:t>Переваги Підтримки програмного забезпечення</w:t>
      </w:r>
      <w:bookmarkEnd w:id="388"/>
      <w:r>
        <w:fldChar w:fldCharType="begin"/>
      </w:r>
      <w:r>
        <w:instrText xml:space="preserve"> TC "</w:instrText>
      </w:r>
      <w:bookmarkStart w:id="389" w:name="_Toc452128883"/>
      <w:r>
        <w:instrText>Переваги Підтримки програмного забезпечення</w:instrText>
      </w:r>
      <w:bookmarkEnd w:id="389"/>
      <w:r>
        <w:instrText>" \l 2</w:instrText>
      </w:r>
      <w:r>
        <w:fldChar w:fldCharType="end"/>
      </w:r>
    </w:p>
    <w:p w:rsidR="000C4027" w:rsidRDefault="00090345">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w:t>
      </w:r>
      <w:r>
        <w:t>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w:t>
      </w:r>
      <w:r>
        <w:t xml:space="preserve">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w:t>
      </w:r>
      <w:r>
        <w:t xml:space="preserve">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w:t>
      </w:r>
      <w:r>
        <w:t>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w:t>
      </w:r>
      <w:r>
        <w:t>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w:t>
      </w:r>
      <w:r>
        <w:t>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w:t>
      </w:r>
      <w:r>
        <w:t>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0C4027" w:rsidRDefault="00090345">
      <w:pPr>
        <w:pStyle w:val="ProductList-Body"/>
      </w:pPr>
      <w:r>
        <w:t>Клієнти, які здійснюють придбання за Угодою «Microsoft Products and Se</w:t>
      </w:r>
      <w:r>
        <w:t xml:space="preserv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Група серверів</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hyperlink w:anchor="_Sec652">
              <w:r>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jc w:val="center"/>
            </w:pPr>
          </w:p>
        </w:tc>
      </w:tr>
    </w:tbl>
    <w:p w:rsidR="000C4027" w:rsidRDefault="00090345">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w:t>
      </w:r>
      <w:r>
        <w:rPr>
          <w:i/>
        </w:rPr>
        <w:t>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w:t>
      </w:r>
      <w:r>
        <w:rPr>
          <w:i/>
        </w:rPr>
        <w:t>у в рамках Підтримки програмного забезпечення для EMS.</w:t>
      </w:r>
    </w:p>
    <w:p w:rsidR="000C4027" w:rsidRDefault="00090345">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0C4027" w:rsidRDefault="00090345">
      <w:pPr>
        <w:pStyle w:val="ProductList-ClauseHeading"/>
        <w:outlineLvl w:val="2"/>
      </w:pPr>
      <w:bookmarkStart w:id="390" w:name="_Sec577"/>
      <w:r>
        <w:t>Права на нові вер</w:t>
      </w:r>
      <w:r>
        <w:t>сії</w:t>
      </w:r>
      <w:bookmarkEnd w:id="390"/>
    </w:p>
    <w:p w:rsidR="000C4027" w:rsidRDefault="00090345">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w:t>
      </w:r>
      <w:r>
        <w:t xml:space="preserve">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w:instrText>
      </w:r>
      <w:r>
        <w:instrText xml:space="preserve">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0C4027" w:rsidRDefault="000C4027">
      <w:pPr>
        <w:pStyle w:val="ProductList-Body"/>
      </w:pPr>
    </w:p>
    <w:p w:rsidR="000C4027" w:rsidRDefault="00090345">
      <w:pPr>
        <w:pStyle w:val="ProductList-ClauseHeading"/>
        <w:outlineLvl w:val="2"/>
      </w:pPr>
      <w:bookmarkStart w:id="391" w:name="_Sec579"/>
      <w:r>
        <w:t>Онлайнові служби Office і Office Online Server</w:t>
      </w:r>
      <w:bookmarkEnd w:id="391"/>
    </w:p>
    <w:p w:rsidR="000C4027" w:rsidRDefault="00090345">
      <w:pPr>
        <w:pStyle w:val="ProductList-Body"/>
      </w:pPr>
      <w:r>
        <w:t>Користувачі пристрою, ліцензованого для відповідних програм, можуть здійснювати доступ до онлайнових сл</w:t>
      </w:r>
      <w:r>
        <w:t xml:space="preserve">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w:instrText>
      </w:r>
      <w:r>
        <w:instrText xml:space="preserve">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w:instrText>
      </w:r>
      <w:r>
        <w:instrText xml:space="preserve">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0C40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 xml:space="preserve">Права </w:t>
            </w:r>
            <w:r>
              <w:rPr>
                <w:color w:val="FFFFFF"/>
              </w:rPr>
              <w:t>на Office Online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Standard</w:t>
            </w:r>
            <w:r>
              <w:fldChar w:fldCharType="begin"/>
            </w:r>
            <w:r>
              <w:instrText xml:space="preserve"> XE "Office Standard" </w:instrText>
            </w:r>
            <w:r>
              <w:fldChar w:fldCharType="end"/>
            </w:r>
          </w:p>
          <w:p w:rsidR="000C4027" w:rsidRDefault="00090345">
            <w:pPr>
              <w:pStyle w:val="ProductList-TableBody"/>
            </w:pPr>
            <w:r>
              <w:t>Office Professional Plus</w:t>
            </w:r>
            <w:r>
              <w:fldChar w:fldCharType="begin"/>
            </w:r>
            <w:r>
              <w:instrText xml:space="preserve"> XE "Office Professional Plus" </w:instrText>
            </w:r>
            <w:r>
              <w:fldChar w:fldCharType="end"/>
            </w:r>
          </w:p>
          <w:p w:rsidR="000C4027" w:rsidRDefault="00090345">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Online для служби Office 365</w:t>
            </w:r>
            <w:r>
              <w:fldChar w:fldCharType="begin"/>
            </w:r>
            <w:r>
              <w:instrText xml:space="preserve"> XE "Office Online для служби Office 365" </w:instrText>
            </w:r>
            <w:r>
              <w:fldChar w:fldCharType="end"/>
            </w:r>
          </w:p>
          <w:p w:rsidR="000C4027" w:rsidRDefault="00090345">
            <w:pPr>
              <w:pStyle w:val="ProductList-TableBody"/>
            </w:pPr>
            <w:r>
              <w:t>Office Online Server</w:t>
            </w:r>
          </w:p>
        </w:tc>
      </w:tr>
    </w:tbl>
    <w:p w:rsidR="000C4027" w:rsidRDefault="00090345">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0C4027" w:rsidRDefault="000C4027">
      <w:pPr>
        <w:pStyle w:val="ProductList-Body"/>
      </w:pPr>
    </w:p>
    <w:p w:rsidR="000C4027" w:rsidRDefault="00090345">
      <w:pPr>
        <w:pStyle w:val="ProductList-ClauseHeading"/>
        <w:outlineLvl w:val="2"/>
      </w:pPr>
      <w:bookmarkStart w:id="392" w:name="_Sec580"/>
      <w:r>
        <w:t>Послуги з планування</w:t>
      </w:r>
      <w:bookmarkEnd w:id="392"/>
    </w:p>
    <w:p w:rsidR="000C4027" w:rsidRDefault="00090345">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w:t>
      </w:r>
      <w:r>
        <w:t>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0C4027" w:rsidRDefault="000C4027">
      <w:pPr>
        <w:pStyle w:val="ProductList-Body"/>
      </w:pPr>
    </w:p>
    <w:p w:rsidR="000C4027" w:rsidRDefault="00090345">
      <w:pPr>
        <w:pStyle w:val="ProductList-Body"/>
      </w:pPr>
      <w:r>
        <w:t>Кваліфіковані клієнти одержують певну кількість днів Послуг з планування на основі кількості кваліфіков</w:t>
      </w:r>
      <w:r>
        <w:t>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w:t>
      </w:r>
      <w:r>
        <w:t>, пов’язані з кожною з них:</w:t>
      </w:r>
    </w:p>
    <w:tbl>
      <w:tblPr>
        <w:tblStyle w:val="PURTable"/>
        <w:tblW w:w="0" w:type="dxa"/>
        <w:tblLook w:val="04A0" w:firstRow="1" w:lastRow="0" w:firstColumn="1" w:lastColumn="0" w:noHBand="0" w:noVBand="1"/>
      </w:tblPr>
      <w:tblGrid>
        <w:gridCol w:w="9024"/>
        <w:gridCol w:w="1766"/>
      </w:tblGrid>
      <w:tr w:rsidR="000C402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Бали</w:t>
            </w:r>
          </w:p>
        </w:tc>
      </w:tr>
      <w:tr w:rsidR="000C4027">
        <w:tc>
          <w:tcPr>
            <w:tcW w:w="101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w:t>
            </w:r>
            <w:r>
              <w:t>),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w:t>
            </w:r>
            <w:r>
              <w:t>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w:instrText>
            </w:r>
            <w:r>
              <w:instrText xml:space="preserve">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1</w:t>
            </w:r>
          </w:p>
        </w:tc>
      </w:tr>
      <w:tr w:rsidR="000C4027">
        <w:tc>
          <w:tcPr>
            <w:tcW w:w="101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w:instrText>
            </w:r>
            <w:r>
              <w:instrText xml:space="preserve">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w:instrText>
            </w:r>
            <w:r>
              <w:instrText xml:space="preserve">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25</w:t>
            </w:r>
          </w:p>
        </w:tc>
      </w:tr>
      <w:tr w:rsidR="000C4027">
        <w:tc>
          <w:tcPr>
            <w:tcW w:w="101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w:t>
            </w:r>
            <w:r>
              <w:t>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50</w:t>
            </w:r>
          </w:p>
        </w:tc>
      </w:tr>
      <w:tr w:rsidR="000C4027">
        <w:tc>
          <w:tcPr>
            <w:tcW w:w="101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w:instrText>
            </w:r>
            <w:r>
              <w:instrText xml:space="preserv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w:t>
            </w:r>
            <w:r>
              <w:t>(2 процесори)</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75</w:t>
            </w:r>
          </w:p>
        </w:tc>
      </w:tr>
    </w:tbl>
    <w:p w:rsidR="000C4027" w:rsidRDefault="00090345">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0C4027" w:rsidRDefault="00090345">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0C4027" w:rsidRDefault="000C4027">
      <w:pPr>
        <w:pStyle w:val="ProductList-Body"/>
      </w:pPr>
    </w:p>
    <w:p w:rsidR="000C4027" w:rsidRDefault="00090345">
      <w:pPr>
        <w:pStyle w:val="ProductList-Body"/>
      </w:pPr>
      <w:r>
        <w:t>За відповідними продуктами, придб</w:t>
      </w:r>
      <w:r>
        <w:t>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w:t>
      </w:r>
      <w:r>
        <w:t>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0C40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600,000+</w:t>
            </w:r>
          </w:p>
        </w:tc>
      </w:tr>
      <w:tr w:rsidR="000C402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90345">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75</w:t>
            </w:r>
          </w:p>
        </w:tc>
      </w:tr>
    </w:tbl>
    <w:p w:rsidR="000C4027" w:rsidRDefault="000C4027">
      <w:pPr>
        <w:pStyle w:val="ProductList-Body"/>
      </w:pPr>
    </w:p>
    <w:p w:rsidR="000C4027" w:rsidRDefault="00090345">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w:instrText>
      </w:r>
      <w:r>
        <w:instrText xml:space="preserve">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0C402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C4027" w:rsidRDefault="00090345">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C4027" w:rsidRDefault="00090345">
            <w:pPr>
              <w:pStyle w:val="ProductList-TableBody"/>
            </w:pPr>
            <w:r>
              <w:t>→600,000+</w:t>
            </w:r>
          </w:p>
        </w:tc>
      </w:tr>
      <w:tr w:rsidR="000C402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C4027" w:rsidRDefault="00090345">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12</w:t>
            </w:r>
          </w:p>
        </w:tc>
      </w:tr>
    </w:tbl>
    <w:p w:rsidR="000C4027" w:rsidRDefault="00090345">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4">
        <w:r>
          <w:rPr>
            <w:color w:val="00467F"/>
            <w:u w:val="single"/>
          </w:rPr>
          <w:t>http://www.microsoft.com/licensing/software-assurance/planning-services-overview.aspx</w:t>
        </w:r>
      </w:hyperlink>
      <w:r>
        <w:t xml:space="preserve">. </w:t>
      </w:r>
    </w:p>
    <w:p w:rsidR="000C4027" w:rsidRDefault="000C4027">
      <w:pPr>
        <w:pStyle w:val="ProductList-Body"/>
      </w:pPr>
    </w:p>
    <w:p w:rsidR="000C4027" w:rsidRDefault="00090345">
      <w:pPr>
        <w:pStyle w:val="ProductList-Body"/>
      </w:pPr>
      <w:r>
        <w:t>Список доступних послуг і пов’язаних рівнів послуг може змінюватися у будь-який час. Кваліфіковані поста</w:t>
      </w:r>
      <w:r>
        <w:t xml:space="preserve">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w:t>
      </w:r>
      <w:r>
        <w:t xml:space="preserve">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w:t>
      </w:r>
      <w:r>
        <w:t>дні за перевагою «Ваучер на навчання», доступні для перетворення.</w:t>
      </w:r>
    </w:p>
    <w:p w:rsidR="000C4027" w:rsidRDefault="00090345" w:rsidP="00553FF5">
      <w:pPr>
        <w:pStyle w:val="ProductList-Bullet"/>
        <w:numPr>
          <w:ilvl w:val="0"/>
          <w:numId w:val="36"/>
        </w:numPr>
      </w:pPr>
      <w:r>
        <w:t>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w:t>
      </w:r>
      <w:r>
        <w:t xml:space="preserve">ж Клієнтом і Кваліфікованим постачальником. Клієнт може переглянути список Кваліфікованих постачальників тут: </w:t>
      </w:r>
      <w:hyperlink r:id="rId135">
        <w:r>
          <w:rPr>
            <w:color w:val="00467F"/>
            <w:u w:val="single"/>
          </w:rPr>
          <w:t>http://directory.partners.extranet.microsoft.com/psbproviders</w:t>
        </w:r>
      </w:hyperlink>
    </w:p>
    <w:p w:rsidR="000C4027" w:rsidRDefault="00090345" w:rsidP="00553FF5">
      <w:pPr>
        <w:pStyle w:val="ProductList-Bullet"/>
        <w:numPr>
          <w:ilvl w:val="0"/>
          <w:numId w:val="36"/>
        </w:numPr>
      </w:pPr>
      <w:r>
        <w:t>Про</w:t>
      </w:r>
      <w:r>
        <w:t>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0C4027" w:rsidRDefault="00090345" w:rsidP="00553FF5">
      <w:pPr>
        <w:pStyle w:val="ProductList-Bullet"/>
        <w:numPr>
          <w:ilvl w:val="0"/>
          <w:numId w:val="36"/>
        </w:numPr>
      </w:pPr>
      <w:r>
        <w:t>Ваучери на Послуги з планування мо</w:t>
      </w:r>
      <w:r>
        <w:t>же одержати лише клієнт, який має право на цю перевагу.</w:t>
      </w:r>
    </w:p>
    <w:p w:rsidR="000C4027" w:rsidRDefault="00090345" w:rsidP="00553FF5">
      <w:pPr>
        <w:pStyle w:val="ProductList-Bullet"/>
        <w:numPr>
          <w:ilvl w:val="0"/>
          <w:numId w:val="36"/>
        </w:numPr>
      </w:pPr>
      <w:r>
        <w:t>Ваучери на Послуги з планування не можна обмінювати на готівку, грошові кошти або інший корисливий інтерес.</w:t>
      </w:r>
    </w:p>
    <w:p w:rsidR="000C4027" w:rsidRDefault="00090345" w:rsidP="00553FF5">
      <w:pPr>
        <w:pStyle w:val="ProductList-Bullet"/>
        <w:numPr>
          <w:ilvl w:val="0"/>
          <w:numId w:val="36"/>
        </w:numPr>
      </w:pPr>
      <w:r>
        <w:t>Зменшення відповідного відшкодування в рамках Підтримки програмного забезпечення в результат</w:t>
      </w:r>
      <w:r>
        <w:t>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0C4027" w:rsidRDefault="00090345" w:rsidP="00553FF5">
      <w:pPr>
        <w:pStyle w:val="ProductList-Bullet"/>
        <w:numPr>
          <w:ilvl w:val="0"/>
          <w:numId w:val="36"/>
        </w:numPr>
      </w:pPr>
      <w:r>
        <w:t xml:space="preserve">Типи ваучерів не можна поєднувати. Тривалість проектів з надання Послуг з планування не повинна перевищувати </w:t>
      </w:r>
      <w:r>
        <w:t>максимальну зазначену тривалість за типом проекту.</w:t>
      </w:r>
    </w:p>
    <w:p w:rsidR="000C4027" w:rsidRDefault="00090345" w:rsidP="00553FF5">
      <w:pPr>
        <w:pStyle w:val="ProductList-Bullet"/>
        <w:numPr>
          <w:ilvl w:val="0"/>
          <w:numId w:val="36"/>
        </w:numPr>
      </w:pPr>
      <w:r>
        <w:t>Ваучери є чинними лише у відносинах з кваліфікованими Постачальниками для конкретного типу послуг, для якого ваучер одержується.</w:t>
      </w:r>
    </w:p>
    <w:p w:rsidR="000C4027" w:rsidRDefault="00090345" w:rsidP="00553FF5">
      <w:pPr>
        <w:pStyle w:val="ProductList-Bullet"/>
        <w:numPr>
          <w:ilvl w:val="0"/>
          <w:numId w:val="36"/>
        </w:numPr>
      </w:pPr>
      <w:r>
        <w:t>Ваучери повинні призначатися протягом періоду дії відшкодування в рамках Під</w:t>
      </w:r>
      <w:r>
        <w:t>тримки програмного забезпечення.</w:t>
      </w:r>
    </w:p>
    <w:p w:rsidR="000C4027" w:rsidRDefault="00090345" w:rsidP="00553FF5">
      <w:pPr>
        <w:pStyle w:val="ProductList-Bullet"/>
        <w:numPr>
          <w:ilvl w:val="0"/>
          <w:numId w:val="36"/>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w:t>
      </w:r>
      <w:r>
        <w:t>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w:t>
      </w:r>
      <w:r>
        <w:t xml:space="preserve">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0C4027" w:rsidRDefault="000C4027">
      <w:pPr>
        <w:pStyle w:val="ProductList-Body"/>
      </w:pPr>
    </w:p>
    <w:p w:rsidR="000C4027" w:rsidRDefault="00090345">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0C4027" w:rsidRDefault="000C4027">
      <w:pPr>
        <w:pStyle w:val="ProductList-Body"/>
      </w:pPr>
    </w:p>
    <w:p w:rsidR="000C4027" w:rsidRDefault="00090345">
      <w:pPr>
        <w:pStyle w:val="ProductList-ClauseHeading"/>
        <w:outlineLvl w:val="2"/>
      </w:pPr>
      <w:bookmarkStart w:id="393" w:name="_Sec581"/>
      <w:r>
        <w:t>Прогр</w:t>
      </w:r>
      <w:r>
        <w:t>ама «Enterprise Source Licensing»</w:t>
      </w:r>
      <w:bookmarkEnd w:id="393"/>
    </w:p>
    <w:p w:rsidR="000C4027" w:rsidRDefault="00090345">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w:t>
      </w:r>
      <w:r>
        <w:t>трішньої розробки та підтримки. Освітні програми відповідають критеріям для участі у програмі Майкрософт «Research Source Licensing».</w:t>
      </w:r>
    </w:p>
    <w:p w:rsidR="000C4027" w:rsidRDefault="000C4027">
      <w:pPr>
        <w:pStyle w:val="ProductList-Body"/>
      </w:pPr>
    </w:p>
    <w:p w:rsidR="000C4027" w:rsidRDefault="00090345">
      <w:pPr>
        <w:pStyle w:val="ProductList-ClauseHeading"/>
        <w:outlineLvl w:val="2"/>
      </w:pPr>
      <w:bookmarkStart w:id="394" w:name="_Sec582"/>
      <w:r>
        <w:t>Ваучери на навчання</w:t>
      </w:r>
      <w:bookmarkEnd w:id="394"/>
    </w:p>
    <w:p w:rsidR="000C4027" w:rsidRDefault="00090345">
      <w:pPr>
        <w:pStyle w:val="ProductList-Body"/>
      </w:pPr>
      <w:r>
        <w:t>Клієнти (крім клієнтів за програмою «Academic Select License», «Select Plus для освітніх установ», пр</w:t>
      </w:r>
      <w:r>
        <w:t>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w:t>
      </w:r>
      <w:r>
        <w:t>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Група систем</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 день на 50 ліцензій (максимум 10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w:t>
            </w:r>
            <w:r>
              <w:t>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 день на 50 ліцензій</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10 днів за відповідною реєстраційною формою</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15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55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Участь у програмі Software Assurance, 30 000–49 </w:t>
            </w:r>
            <w:r>
              <w:t>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80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125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200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300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400 днів*</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700 днів*</w:t>
            </w:r>
          </w:p>
        </w:tc>
      </w:tr>
    </w:tbl>
    <w:p w:rsidR="000C4027" w:rsidRDefault="00090345">
      <w:pPr>
        <w:pStyle w:val="ProductList-Body"/>
      </w:pPr>
      <w:r>
        <w:t>*</w:t>
      </w:r>
      <w:r>
        <w:rPr>
          <w:i/>
        </w:rPr>
        <w:t>Кількість днів за відповідною реєстраційною формою або угодою.</w:t>
      </w:r>
    </w:p>
    <w:p w:rsidR="000C4027" w:rsidRDefault="000C4027">
      <w:pPr>
        <w:pStyle w:val="ProductList-Body"/>
      </w:pPr>
    </w:p>
    <w:p w:rsidR="000C4027" w:rsidRDefault="00090345" w:rsidP="00553FF5">
      <w:pPr>
        <w:pStyle w:val="ProductList-Bullet"/>
        <w:numPr>
          <w:ilvl w:val="0"/>
          <w:numId w:val="37"/>
        </w:numPr>
      </w:pPr>
      <w:r>
        <w:t>Послуги, що надаються за ваучерами, надают</w:t>
      </w:r>
      <w:r>
        <w:t xml:space="preserve">ься згідно з угодою між Клієнтом і кваліфікованим Партнером у навчанні Майкрософт. </w:t>
      </w:r>
    </w:p>
    <w:p w:rsidR="000C4027" w:rsidRDefault="00090345" w:rsidP="00553FF5">
      <w:pPr>
        <w:pStyle w:val="ProductList-Bullet"/>
        <w:numPr>
          <w:ilvl w:val="0"/>
          <w:numId w:val="37"/>
        </w:numPr>
      </w:pPr>
      <w:r>
        <w:t>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w:t>
      </w:r>
      <w:r>
        <w:t xml:space="preserve"> Reservation System. </w:t>
      </w:r>
    </w:p>
    <w:p w:rsidR="000C4027" w:rsidRDefault="00090345" w:rsidP="00553FF5">
      <w:pPr>
        <w:pStyle w:val="ProductList-Bullet"/>
        <w:numPr>
          <w:ilvl w:val="0"/>
          <w:numId w:val="37"/>
        </w:numPr>
      </w:pPr>
      <w:r>
        <w:t>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w:t>
      </w:r>
      <w:r>
        <w:t xml:space="preserve">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0C4027" w:rsidRDefault="00090345" w:rsidP="00553FF5">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rsidR="000C4027" w:rsidRDefault="00090345" w:rsidP="00553FF5">
      <w:pPr>
        <w:pStyle w:val="ProductList-Bullet"/>
        <w:numPr>
          <w:ilvl w:val="0"/>
          <w:numId w:val="37"/>
        </w:numPr>
      </w:pPr>
      <w:r>
        <w:t>Ваучери може одержати лише фізична особа, затверджена клієнтом для використання ваучера.</w:t>
      </w:r>
    </w:p>
    <w:p w:rsidR="000C4027" w:rsidRDefault="00090345" w:rsidP="00553FF5">
      <w:pPr>
        <w:pStyle w:val="ProductList-Bullet"/>
        <w:numPr>
          <w:ilvl w:val="0"/>
          <w:numId w:val="37"/>
        </w:numPr>
      </w:pPr>
      <w:r>
        <w:t xml:space="preserve">Ваучери не можна обмінювати на готівку, </w:t>
      </w:r>
      <w:r>
        <w:t xml:space="preserve">грошові кошти або інший корисливий інтерес. </w:t>
      </w:r>
    </w:p>
    <w:p w:rsidR="000C4027" w:rsidRDefault="00090345" w:rsidP="00553FF5">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0C4027" w:rsidRDefault="00090345" w:rsidP="00553FF5">
      <w:pPr>
        <w:pStyle w:val="ProductList-Bullet"/>
        <w:numPr>
          <w:ilvl w:val="0"/>
          <w:numId w:val="37"/>
        </w:numPr>
      </w:pPr>
      <w:r>
        <w:t>Ваучери закінчують діяти через 180 днів з дати призначення ваучера. Ваучери, дія яких закінчується до</w:t>
      </w:r>
      <w:r>
        <w:t xml:space="preserve"> закінчення дії відшкодування в рамках Підтримки програмного забезпечення, повертаються до доступної групи днів за Ваучером на навчання. </w:t>
      </w:r>
    </w:p>
    <w:p w:rsidR="000C4027" w:rsidRDefault="00090345" w:rsidP="00553FF5">
      <w:pPr>
        <w:pStyle w:val="ProductList-Bullet"/>
        <w:numPr>
          <w:ilvl w:val="0"/>
          <w:numId w:val="37"/>
        </w:numPr>
      </w:pPr>
      <w:r>
        <w:t xml:space="preserve">Один день за Ваучером на навчання дорівнює еквіваленту одного дня навчальної сесії. </w:t>
      </w:r>
    </w:p>
    <w:p w:rsidR="000C4027" w:rsidRDefault="00090345" w:rsidP="00553FF5">
      <w:pPr>
        <w:pStyle w:val="ProductList-Bullet"/>
        <w:numPr>
          <w:ilvl w:val="0"/>
          <w:numId w:val="37"/>
        </w:numPr>
      </w:pPr>
      <w:r>
        <w:t>Ваучери можна використовувати для</w:t>
      </w:r>
      <w:r>
        <w:t xml:space="preserve"> резервування навчання лише в одного кваліфікованого Партнера у навчанні Майкрософт за один раз. </w:t>
      </w:r>
    </w:p>
    <w:p w:rsidR="000C4027" w:rsidRDefault="00090345" w:rsidP="00553FF5">
      <w:pPr>
        <w:pStyle w:val="ProductList-Bullet"/>
        <w:numPr>
          <w:ilvl w:val="0"/>
          <w:numId w:val="37"/>
        </w:numPr>
      </w:pPr>
      <w:r>
        <w:t>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w:t>
      </w:r>
      <w:r>
        <w:t xml:space="preserve">ахунків, якщо дозволено, може знизити права Клієнта на рівень послуг за Ваучером на навчання. </w:t>
      </w:r>
    </w:p>
    <w:p w:rsidR="000C4027" w:rsidRDefault="00090345" w:rsidP="00553FF5">
      <w:pPr>
        <w:pStyle w:val="ProductList-Bullet"/>
        <w:numPr>
          <w:ilvl w:val="0"/>
          <w:numId w:val="37"/>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w:t>
      </w:r>
      <w:r>
        <w:t xml:space="preserve">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0C4027" w:rsidRDefault="000C4027">
      <w:pPr>
        <w:pStyle w:val="ProductList-Body"/>
      </w:pPr>
    </w:p>
    <w:p w:rsidR="000C4027" w:rsidRDefault="00090345">
      <w:pPr>
        <w:pStyle w:val="ProductList-ClauseHeading"/>
        <w:outlineLvl w:val="2"/>
      </w:pPr>
      <w:bookmarkStart w:id="395" w:name="_Sec583"/>
      <w:r>
        <w:t>Електронне навчання E-Learning</w:t>
      </w:r>
      <w:bookmarkEnd w:id="395"/>
    </w:p>
    <w:p w:rsidR="000C4027" w:rsidRDefault="00090345">
      <w:pPr>
        <w:pStyle w:val="ProductList-Body"/>
      </w:pPr>
      <w:r>
        <w:t>Ця пере</w:t>
      </w:r>
      <w:r>
        <w:t>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w:t>
      </w:r>
      <w:r>
        <w:t>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w:t>
      </w:r>
      <w:r>
        <w:t>arning, пов’язані з Office 365 (але не SCORM-сумісний вміст).</w:t>
      </w:r>
    </w:p>
    <w:p w:rsidR="000C4027" w:rsidRDefault="000C4027">
      <w:pPr>
        <w:pStyle w:val="ProductList-Body"/>
      </w:pPr>
    </w:p>
    <w:p w:rsidR="000C4027" w:rsidRDefault="00090345">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w:t>
      </w:r>
      <w:r>
        <w:t>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0C4027" w:rsidRDefault="000C4027">
      <w:pPr>
        <w:pStyle w:val="ProductList-Body"/>
      </w:pPr>
    </w:p>
    <w:p w:rsidR="000C4027" w:rsidRDefault="00090345">
      <w:pPr>
        <w:pStyle w:val="ProductList-ClauseHeading"/>
        <w:outlineLvl w:val="2"/>
      </w:pPr>
      <w:bookmarkStart w:id="396" w:name="_Sec584"/>
      <w:r>
        <w:t>Програма домашнього використання</w:t>
      </w:r>
      <w:bookmarkEnd w:id="396"/>
    </w:p>
    <w:p w:rsidR="000C4027" w:rsidRDefault="00090345">
      <w:pPr>
        <w:pStyle w:val="ProductList-Body"/>
      </w:pPr>
      <w:r>
        <w:t>Працівники компанії Клієнта, що використовують від</w:t>
      </w:r>
      <w:r>
        <w:t xml:space="preserve">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w:t>
      </w:r>
      <w:r>
        <w:t>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w:t>
      </w:r>
      <w:r>
        <w:t>ect Plus (без SAM) і Academic Open.</w:t>
      </w:r>
    </w:p>
    <w:p w:rsidR="000C4027" w:rsidRDefault="000C4027">
      <w:pPr>
        <w:pStyle w:val="ProductList-Body"/>
      </w:pPr>
    </w:p>
    <w:p w:rsidR="000C4027" w:rsidRDefault="00090345">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w:t>
      </w:r>
      <w:r>
        <w:t>,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w:t>
      </w:r>
      <w:r>
        <w:t>омп’ютера відповідно до ліцензії за Програмою домашнього використання.</w:t>
      </w:r>
    </w:p>
    <w:p w:rsidR="000C4027" w:rsidRDefault="000C4027">
      <w:pPr>
        <w:pStyle w:val="ProductList-Body"/>
      </w:pPr>
    </w:p>
    <w:p w:rsidR="000C4027" w:rsidRDefault="00090345">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w:t>
      </w:r>
      <w:r>
        <w:t>ограми домашнього використання.</w:t>
      </w:r>
    </w:p>
    <w:p w:rsidR="000C4027" w:rsidRDefault="000C4027">
      <w:pPr>
        <w:pStyle w:val="ProductList-Body"/>
      </w:pPr>
    </w:p>
    <w:p w:rsidR="000C4027" w:rsidRDefault="00090345">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0C40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Ві</w:t>
            </w:r>
            <w:r>
              <w:rPr>
                <w:color w:val="FFFFFF"/>
              </w:rPr>
              <w:t>дповідна ліцензія за Програмою домашнього використання</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Standard 2010/2013/2016</w:t>
            </w:r>
          </w:p>
          <w:p w:rsidR="000C4027" w:rsidRDefault="00090345">
            <w:pPr>
              <w:pStyle w:val="ProductList-TableBody"/>
            </w:pPr>
            <w:r>
              <w:t xml:space="preserve">Office Professional Plus 2010/2013/2016 </w:t>
            </w:r>
          </w:p>
          <w:p w:rsidR="000C4027" w:rsidRDefault="00090345">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 2016 HUP або Office для дому та бізнесу 2016 для Mac із Lync DL HUP</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Access 2010/2013/2016</w:t>
            </w:r>
          </w:p>
          <w:p w:rsidR="000C4027" w:rsidRDefault="00090345">
            <w:pPr>
              <w:pStyle w:val="ProductList-TableBody"/>
            </w:pPr>
            <w:r>
              <w:t>Excel 2010/2013/2016</w:t>
            </w:r>
          </w:p>
          <w:p w:rsidR="000C4027" w:rsidRDefault="00090345">
            <w:pPr>
              <w:pStyle w:val="ProductList-TableBody"/>
            </w:pPr>
            <w:r>
              <w:t>PowerPoint 2010/2013/2016</w:t>
            </w:r>
          </w:p>
          <w:p w:rsidR="000C4027" w:rsidRDefault="00090345">
            <w:pPr>
              <w:pStyle w:val="ProductList-TableBody"/>
            </w:pPr>
            <w:r>
              <w:t>InfoPath 2010/2013/2016</w:t>
            </w:r>
          </w:p>
          <w:p w:rsidR="000C4027" w:rsidRDefault="00090345">
            <w:pPr>
              <w:pStyle w:val="ProductList-TableBody"/>
            </w:pPr>
            <w:r>
              <w:t>Lync 2010/2013/2015</w:t>
            </w:r>
          </w:p>
          <w:p w:rsidR="000C4027" w:rsidRDefault="00090345">
            <w:pPr>
              <w:pStyle w:val="ProductList-TableBody"/>
            </w:pPr>
            <w:r>
              <w:t>OneNote 2010/2013/2016</w:t>
            </w:r>
          </w:p>
          <w:p w:rsidR="000C4027" w:rsidRDefault="00090345">
            <w:pPr>
              <w:pStyle w:val="ProductList-TableBody"/>
            </w:pPr>
            <w:r>
              <w:t>Outlook 2010/2013/2016</w:t>
            </w:r>
          </w:p>
          <w:p w:rsidR="000C4027" w:rsidRDefault="00090345">
            <w:pPr>
              <w:pStyle w:val="ProductList-TableBody"/>
            </w:pPr>
            <w:r>
              <w:t>Pub</w:t>
            </w:r>
            <w:r>
              <w:t>lisher 2010/2013/2016</w:t>
            </w:r>
          </w:p>
          <w:p w:rsidR="000C4027" w:rsidRDefault="00090345">
            <w:pPr>
              <w:pStyle w:val="ProductList-TableBody"/>
            </w:pPr>
            <w:r>
              <w:t>Skype для бізнесу 2015</w:t>
            </w:r>
          </w:p>
          <w:p w:rsidR="000C4027" w:rsidRDefault="0009034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Office Professional Plus 2016 HUP або Office для дому та бізнесу 2016 для Mac із Lync DL HUP </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Visio Standard 2010/2013/2016 </w:t>
            </w:r>
          </w:p>
          <w:p w:rsidR="000C4027" w:rsidRDefault="0009034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Visio Professional 2016 (Програма домашнього використання)</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Standard 2010/2013/2016</w:t>
            </w:r>
          </w:p>
          <w:p w:rsidR="000C4027" w:rsidRDefault="0009034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Professional 2016 (програма домашнього використання)</w:t>
            </w:r>
          </w:p>
        </w:tc>
      </w:tr>
    </w:tbl>
    <w:p w:rsidR="000C4027" w:rsidRDefault="00090345">
      <w:pPr>
        <w:pStyle w:val="ProductList-Body"/>
      </w:pPr>
      <w:r>
        <w:rPr>
          <w:i/>
        </w:rPr>
        <w:t>Докладні відомості, включно з інформацією про доступність у майбут</w:t>
      </w:r>
      <w:r>
        <w:rPr>
          <w:i/>
        </w:rPr>
        <w:t xml:space="preserve">ньому додаткового програмного забезпечення в рамках Програми для використання вдома, див. на веб-сторінці </w:t>
      </w:r>
      <w:hyperlink r:id="rId136">
        <w:r>
          <w:rPr>
            <w:i/>
            <w:color w:val="00467F"/>
            <w:u w:val="single"/>
          </w:rPr>
          <w:t>http://www.microsoft.com/licensing</w:t>
        </w:r>
      </w:hyperlink>
      <w:r>
        <w:rPr>
          <w:i/>
        </w:rPr>
        <w:t>.</w:t>
      </w:r>
    </w:p>
    <w:p w:rsidR="000C4027" w:rsidRDefault="000C4027">
      <w:pPr>
        <w:pStyle w:val="ProductList-Body"/>
      </w:pPr>
    </w:p>
    <w:p w:rsidR="000C4027" w:rsidRDefault="00090345">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w:t>
      </w:r>
      <w:r>
        <w:t xml:space="preserve"> відношенню до програмного коду цього клієнта.</w:t>
      </w:r>
    </w:p>
    <w:p w:rsidR="000C4027" w:rsidRDefault="000C4027">
      <w:pPr>
        <w:pStyle w:val="ProductList-Body"/>
        <w:jc w:val="right"/>
      </w:pPr>
    </w:p>
    <w:p w:rsidR="000C4027" w:rsidRDefault="00090345">
      <w:pPr>
        <w:pStyle w:val="ProductList-ClauseHeading"/>
        <w:outlineLvl w:val="2"/>
      </w:pPr>
      <w:bookmarkStart w:id="397" w:name="_Sec585"/>
      <w:r>
        <w:t>Цілодобова підтримка з вирішення проблем без вихідних</w:t>
      </w:r>
      <w:bookmarkEnd w:id="397"/>
    </w:p>
    <w:p w:rsidR="000C4027" w:rsidRDefault="00090345">
      <w:pPr>
        <w:pStyle w:val="ProductList-Body"/>
      </w:pPr>
      <w:r>
        <w:t>На Цілодобову підтримку з вирішення проблем без вихідних мають право клієнти (крім клієнтів за програмою «Academic Select License», «Select Plus для освіт</w:t>
      </w:r>
      <w:r>
        <w:t xml:space="preserve">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0C4027" w:rsidRDefault="000C4027">
      <w:pPr>
        <w:pStyle w:val="ProductList-Body"/>
      </w:pPr>
    </w:p>
    <w:p w:rsidR="000C4027" w:rsidRDefault="00090345">
      <w:pPr>
        <w:pStyle w:val="ProductList-Body"/>
      </w:pPr>
      <w:r>
        <w:t xml:space="preserve">Цілодобова підтримка з вирішення проблем без вихідних </w:t>
      </w:r>
      <w:r>
        <w:t>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w:t>
      </w:r>
      <w:r>
        <w:t xml:space="preserve">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0C4027" w:rsidRDefault="000C4027">
      <w:pPr>
        <w:pStyle w:val="ProductList-Body"/>
      </w:pPr>
    </w:p>
    <w:p w:rsidR="000C4027" w:rsidRDefault="00090345">
      <w:pPr>
        <w:pStyle w:val="ProductList-Body"/>
      </w:pPr>
      <w:r>
        <w:t>Продукти, на які на цей час поширюєтьс</w:t>
      </w:r>
      <w:r>
        <w:t>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w:t>
      </w:r>
      <w:r>
        <w:t>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w:t>
      </w:r>
      <w:r>
        <w:t xml:space="preserve">ов’язана надавати додаткові послуги з підтримки для цього впровадження. </w:t>
      </w:r>
    </w:p>
    <w:p w:rsidR="000C4027" w:rsidRDefault="000C4027">
      <w:pPr>
        <w:pStyle w:val="ProductList-Body"/>
      </w:pPr>
    </w:p>
    <w:p w:rsidR="000C4027" w:rsidRDefault="00090345">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w:t>
      </w:r>
      <w:r>
        <w:t>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w:t>
      </w:r>
      <w:r>
        <w:t>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0C4027" w:rsidRDefault="000C4027">
      <w:pPr>
        <w:pStyle w:val="ProductList-Body"/>
      </w:pPr>
    </w:p>
    <w:p w:rsidR="000C4027" w:rsidRDefault="00090345">
      <w:pPr>
        <w:pStyle w:val="ProductList-SubClauseHeading"/>
        <w:outlineLvl w:val="3"/>
      </w:pPr>
      <w:r>
        <w:t>Нагороди у вигляді інцидентів телефонної підтримки</w:t>
      </w:r>
    </w:p>
    <w:p w:rsidR="000C4027" w:rsidRDefault="00090345">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w:t>
      </w:r>
      <w:r>
        <w:t>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w:t>
      </w:r>
      <w:r>
        <w:t xml:space="preserve">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w:t>
      </w:r>
      <w:r>
        <w:t xml:space="preserve">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w:t>
      </w:r>
      <w:r>
        <w:t>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0C40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Серверна ліцензія/ліцензія</w:t>
            </w:r>
            <w:r>
              <w:rPr>
                <w:color w:val="FFFFFF"/>
              </w:rPr>
              <w:t xml:space="preserve">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IW/Клієнт – Кроки градації нарахування інцидентів</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$200,000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300,000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270,000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Швейцарський франк 330,000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CRC 1 650 000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1 600 000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215,000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£135,000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JPY 24 000 000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KWD 240 000 000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1 650 000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350,000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 2 000 000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NTD 7 000 000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INR 10 000 000</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RUB 6 600 000</w:t>
            </w:r>
          </w:p>
        </w:tc>
      </w:tr>
    </w:tbl>
    <w:p w:rsidR="000C4027" w:rsidRDefault="000C4027">
      <w:pPr>
        <w:pStyle w:val="ProductList-BodyIndented"/>
        <w:ind w:left="720"/>
      </w:pPr>
    </w:p>
    <w:p w:rsidR="000C4027" w:rsidRDefault="00090345">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0C4027" w:rsidRDefault="000C4027">
      <w:pPr>
        <w:pStyle w:val="ProductList-BodyIndented"/>
      </w:pPr>
    </w:p>
    <w:p w:rsidR="000C4027" w:rsidRDefault="00090345">
      <w:pPr>
        <w:pStyle w:val="ProductList-BodyIndented"/>
      </w:pPr>
      <w:r>
        <w:t>Доступ до місц</w:t>
      </w:r>
      <w:r>
        <w:t xml:space="preserve">евої підтримки по телефону забезпечено протягом робочого часу, відповідну інформацію розміщено на веб-сайті </w:t>
      </w:r>
      <w:hyperlink r:id="rId137">
        <w:r>
          <w:rPr>
            <w:color w:val="00467F"/>
            <w:u w:val="single"/>
          </w:rPr>
          <w:t>http://support.microsoft.com/gp/saphone</w:t>
        </w:r>
      </w:hyperlink>
      <w:r>
        <w:t xml:space="preserve">. Підтримку по телефону в неробочий час може бути </w:t>
      </w:r>
      <w:r>
        <w:t xml:space="preserve">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w:t>
      </w:r>
      <w:r>
        <w:t>по телефону не доступна всіма мовами в усіх регіонах.</w:t>
      </w:r>
    </w:p>
    <w:p w:rsidR="000C4027" w:rsidRDefault="000C4027">
      <w:pPr>
        <w:pStyle w:val="ProductList-BodyIndented"/>
        <w:ind w:left="720"/>
      </w:pPr>
    </w:p>
    <w:p w:rsidR="000C4027" w:rsidRDefault="00090345">
      <w:pPr>
        <w:pStyle w:val="ProductList-SubClauseHeading"/>
        <w:outlineLvl w:val="3"/>
      </w:pPr>
      <w:r>
        <w:t>Інциденти підтримки через Інтернет</w:t>
      </w:r>
    </w:p>
    <w:p w:rsidR="000C4027" w:rsidRDefault="00090345">
      <w:pPr>
        <w:pStyle w:val="ProductList-BodyIndented"/>
      </w:pPr>
      <w:r>
        <w:t>Клієнти (крім клієнтів за програмою «Academic Select License», «Select Plus для освітніх установ», «Academic Open License», угодою «Campus and School», програмою «Ope</w:t>
      </w:r>
      <w:r>
        <w:t>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w:t>
      </w:r>
      <w:r>
        <w:t>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w:t>
      </w:r>
      <w:r>
        <w:t>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w:t>
      </w:r>
      <w:r>
        <w:t>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0C4027" w:rsidRDefault="000C4027">
      <w:pPr>
        <w:pStyle w:val="ProductList-BodyIndented"/>
      </w:pPr>
    </w:p>
    <w:p w:rsidR="000C4027" w:rsidRDefault="00090345">
      <w:pPr>
        <w:pStyle w:val="ProductList-BodyIndented"/>
      </w:pPr>
      <w:r>
        <w:t>Для інцидентів Підтримки через Інтернет вимагається Підтримка програмного забезпечення як для серве</w:t>
      </w:r>
      <w:r>
        <w:t xml:space="preserve">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 xml:space="preserve">ліцензій </w:t>
      </w:r>
      <w:r>
        <w:rPr>
          <w:color w:val="0563C1"/>
        </w:rPr>
        <w:t>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0C4027" w:rsidRDefault="000C4027">
      <w:pPr>
        <w:pStyle w:val="ProductList-BodyIndented"/>
        <w:ind w:left="720"/>
      </w:pPr>
    </w:p>
    <w:p w:rsidR="000C4027" w:rsidRDefault="00090345">
      <w:pPr>
        <w:pStyle w:val="ProductList-SubClauseHeading"/>
        <w:outlineLvl w:val="3"/>
      </w:pPr>
      <w:r>
        <w:t>Контактні особи з підтримки</w:t>
      </w:r>
    </w:p>
    <w:p w:rsidR="000C4027" w:rsidRDefault="00090345">
      <w:pPr>
        <w:pStyle w:val="ProductList-BodyIndented"/>
      </w:pPr>
      <w:r>
        <w:t>Кіл</w:t>
      </w:r>
      <w:r>
        <w:t>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w:t>
      </w:r>
      <w:r>
        <w:t>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0C40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Програми «Select» і «Select Plus»: Договір «Enterprise Agreement» ріве</w:t>
            </w:r>
            <w:r>
              <w:rPr>
                <w:color w:val="FFFFFF"/>
              </w:rPr>
              <w:t>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Програми «Select» і «Select Plus»: Договір «Enterprise Agreement» рівень «D»</w:t>
            </w:r>
          </w:p>
        </w:tc>
      </w:tr>
      <w:tr w:rsidR="000C4027">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 потреби</w:t>
            </w:r>
          </w:p>
        </w:tc>
      </w:tr>
      <w:tr w:rsidR="000C4027">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16</w:t>
            </w:r>
          </w:p>
        </w:tc>
      </w:tr>
    </w:tbl>
    <w:p w:rsidR="000C4027" w:rsidRDefault="000C4027">
      <w:pPr>
        <w:pStyle w:val="ProductList-BodyIndented"/>
      </w:pPr>
    </w:p>
    <w:p w:rsidR="000C4027" w:rsidRDefault="00090345">
      <w:pPr>
        <w:pStyle w:val="ProductList-SubClauseHeading"/>
        <w:outlineLvl w:val="3"/>
      </w:pPr>
      <w:r>
        <w:t xml:space="preserve">Рівень послуг для клієнтів за </w:t>
      </w:r>
      <w:r>
        <w:t>програмою Підтримки програмного забезпечення</w:t>
      </w:r>
    </w:p>
    <w:p w:rsidR="000C4027" w:rsidRDefault="00090345">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0C40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Дії, що очікуються від Клієнта</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Критичні наслідки для господарської діяльності: </w:t>
            </w:r>
          </w:p>
          <w:p w:rsidR="000C4027" w:rsidRDefault="00090345">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двох годин або менше, залежно від пропозиції підтримки</w:t>
            </w:r>
          </w:p>
          <w:p w:rsidR="000C4027" w:rsidRDefault="00090345">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Надання відповідних ресурсів для неперервної цілодобової підтримки 7 днів на тиждень</w:t>
            </w:r>
          </w:p>
          <w:p w:rsidR="000C4027" w:rsidRDefault="00090345">
            <w:pPr>
              <w:pStyle w:val="ProductList-TableBody"/>
            </w:pPr>
            <w:r>
              <w:t>Оперативний доступ і відповідь від служби керування змінами</w:t>
            </w:r>
          </w:p>
          <w:p w:rsidR="000C4027" w:rsidRDefault="00090345">
            <w:pPr>
              <w:pStyle w:val="ProductList-TableBody"/>
            </w:pPr>
            <w:r>
              <w:t>Повідомлення керівництва</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 Запит по телефо</w:t>
            </w:r>
            <w:r>
              <w:t>ну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Помірні наслідки для господарської діяльності: </w:t>
            </w:r>
          </w:p>
          <w:p w:rsidR="000C4027" w:rsidRDefault="00090345">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чотирьох годин або менше, за</w:t>
            </w:r>
            <w:r>
              <w:t>лежно від пропозиції підтримки</w:t>
            </w:r>
          </w:p>
          <w:p w:rsidR="000C4027" w:rsidRDefault="00090345">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Надання відповідних ресурсів для неперервної цілодобової підтримки протягом Робочого часу</w:t>
            </w:r>
          </w:p>
          <w:p w:rsidR="000C4027" w:rsidRDefault="00090345">
            <w:pPr>
              <w:pStyle w:val="ProductList-TableBody"/>
            </w:pPr>
            <w:r>
              <w:t>Доступ і відповідь від служби керування змінами протягом чотирьох Робочих годин</w:t>
            </w:r>
          </w:p>
        </w:tc>
      </w:tr>
      <w:tr w:rsidR="000C4027">
        <w:tc>
          <w:tcPr>
            <w:tcW w:w="29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 Запит</w:t>
            </w:r>
            <w:r>
              <w:t xml:space="preserve">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Мінімальні наслідки для господарської діяльності: </w:t>
            </w:r>
          </w:p>
          <w:p w:rsidR="000C4027" w:rsidRDefault="00090345">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одного робочого дня або менше, зал</w:t>
            </w:r>
            <w:r>
              <w:t>ежно від пропозиції підтримки</w:t>
            </w:r>
          </w:p>
          <w:p w:rsidR="000C4027" w:rsidRDefault="00090345">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Точна контактна інформація ініціатора запиту</w:t>
            </w:r>
          </w:p>
          <w:p w:rsidR="000C4027" w:rsidRDefault="00090345">
            <w:pPr>
              <w:pStyle w:val="ProductList-TableBody"/>
            </w:pPr>
            <w:r>
              <w:t>Відповідь протягом одного робочого дня.</w:t>
            </w:r>
          </w:p>
        </w:tc>
      </w:tr>
    </w:tbl>
    <w:p w:rsidR="000C4027" w:rsidRDefault="00090345">
      <w:pPr>
        <w:pStyle w:val="ProductList-BodyIndented"/>
      </w:pPr>
      <w:r>
        <w:rPr>
          <w:i/>
        </w:rPr>
        <w:t>1 Контактна особа – представник Майкрософт протягом робочого дня.</w:t>
      </w:r>
    </w:p>
    <w:p w:rsidR="000C4027" w:rsidRDefault="00090345">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0C4027" w:rsidRDefault="000C4027">
      <w:pPr>
        <w:pStyle w:val="ProductList-BodyIndented"/>
        <w:ind w:left="720"/>
      </w:pPr>
    </w:p>
    <w:p w:rsidR="000C4027" w:rsidRDefault="00090345">
      <w:pPr>
        <w:pStyle w:val="ProductList-SubClauseHeading"/>
        <w:outlineLvl w:val="3"/>
      </w:pPr>
      <w:r>
        <w:t>Перетворення інцидентів Цілодобової підтр</w:t>
      </w:r>
      <w:r>
        <w:t>имки з вирішення проблем без вихідних у рамках Підтримки програмного забезпечення на Послуги «Прем’єр-підтримки»</w:t>
      </w:r>
    </w:p>
    <w:p w:rsidR="000C4027" w:rsidRDefault="00090345">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w:t>
      </w:r>
      <w:r>
        <w:t>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0C4027" w:rsidRDefault="000C4027">
      <w:pPr>
        <w:pStyle w:val="ProductList-BodyIndented"/>
      </w:pPr>
    </w:p>
    <w:p w:rsidR="000C4027" w:rsidRDefault="00090345">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w:t>
      </w:r>
      <w:r>
        <w:t xml:space="preserve">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w:t>
      </w:r>
      <w:r>
        <w:t>орення інциденти не може бути повернено до дозволеного обсягу Підтримки програмного забезпечення Клієнта.</w:t>
      </w:r>
    </w:p>
    <w:p w:rsidR="000C4027" w:rsidRDefault="000C4027">
      <w:pPr>
        <w:pStyle w:val="ProductList-BodyIndented"/>
        <w:ind w:left="720"/>
      </w:pPr>
    </w:p>
    <w:p w:rsidR="000C4027" w:rsidRDefault="00090345">
      <w:pPr>
        <w:pStyle w:val="ProductList-SubClauseHeading"/>
        <w:outlineLvl w:val="3"/>
      </w:pPr>
      <w:r>
        <w:t>Додаткові положення щодо діяльності</w:t>
      </w:r>
    </w:p>
    <w:p w:rsidR="000C4027" w:rsidRDefault="00090345">
      <w:pPr>
        <w:pStyle w:val="ProductList-BodyIndented"/>
      </w:pPr>
      <w:r>
        <w:t>Витрати на Підтримку програмного забезпечення не можна поєднувати за реєстраційними формами «Select» або «Enterpr</w:t>
      </w:r>
      <w:r>
        <w:t>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0C4027" w:rsidRDefault="000C4027">
      <w:pPr>
        <w:pStyle w:val="ProductList-BodyIndented"/>
      </w:pPr>
    </w:p>
    <w:p w:rsidR="000C4027" w:rsidRDefault="00090345">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w:t>
      </w:r>
      <w:r>
        <w:t xml:space="preserve">рішнього та майбутніх періодів нагород. </w:t>
      </w:r>
    </w:p>
    <w:p w:rsidR="000C4027" w:rsidRDefault="000C4027">
      <w:pPr>
        <w:pStyle w:val="ProductList-BodyIndented"/>
        <w:ind w:left="720"/>
      </w:pPr>
    </w:p>
    <w:p w:rsidR="000C4027" w:rsidRDefault="00090345">
      <w:pPr>
        <w:pStyle w:val="ProductList-SubClauseHeading"/>
        <w:outlineLvl w:val="3"/>
      </w:pPr>
      <w:r>
        <w:t>Необмежена цілодобова підтримка для вирішення проблем</w:t>
      </w:r>
    </w:p>
    <w:p w:rsidR="000C4027" w:rsidRDefault="00090345">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w:t>
      </w:r>
      <w:r>
        <w:t>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0C4027" w:rsidRDefault="000C4027">
      <w:pPr>
        <w:pStyle w:val="ProductList-BodyIndented"/>
        <w:ind w:left="720"/>
      </w:pPr>
    </w:p>
    <w:p w:rsidR="000C4027" w:rsidRDefault="00090345">
      <w:pPr>
        <w:pStyle w:val="ProductList-SubClauseHeading"/>
        <w:outlineLvl w:val="3"/>
      </w:pPr>
      <w:r>
        <w:t>Критерії за реєстраційною формою «Server Cloud Enrollment»</w:t>
      </w:r>
    </w:p>
    <w:p w:rsidR="000C4027" w:rsidRDefault="00090345">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w:t>
      </w:r>
      <w:r>
        <w:t xml:space="preserve">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w:t>
      </w:r>
      <w:r>
        <w:t>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w:t>
      </w:r>
      <w:r>
        <w:t xml:space="preserve"> в Політиці життєвого циклу підтримки Майкрософт згідно з контрактом «Premier» Клієнта.</w:t>
      </w:r>
    </w:p>
    <w:p w:rsidR="000C4027" w:rsidRDefault="000C4027">
      <w:pPr>
        <w:pStyle w:val="ProductList-BodyIndented"/>
      </w:pPr>
    </w:p>
    <w:p w:rsidR="000C4027" w:rsidRDefault="00090345">
      <w:pPr>
        <w:pStyle w:val="ProductList-BodyIndented"/>
      </w:pPr>
      <w:r>
        <w:t>Відповідними Продуктами з категорії програмних платформ є:</w:t>
      </w:r>
    </w:p>
    <w:p w:rsidR="000C4027" w:rsidRDefault="00090345" w:rsidP="00553FF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w:t>
      </w:r>
      <w:r>
        <w:t xml:space="preserve">a Warehouse і ліцензії доступу клієнта) </w:t>
      </w:r>
    </w:p>
    <w:p w:rsidR="000C4027" w:rsidRDefault="00090345" w:rsidP="00553FF5">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rsidR="000C4027" w:rsidRDefault="00090345" w:rsidP="00553FF5">
      <w:pPr>
        <w:pStyle w:val="ProductList-Bullet"/>
        <w:numPr>
          <w:ilvl w:val="1"/>
          <w:numId w:val="38"/>
        </w:numPr>
      </w:pPr>
      <w:r>
        <w:t>Office SharePoint Server</w:t>
      </w:r>
      <w:r>
        <w:fldChar w:fldCharType="begin"/>
      </w:r>
      <w:r>
        <w:instrText xml:space="preserve"> XE "SharePoint Server" </w:instrText>
      </w:r>
      <w:r>
        <w:fldChar w:fldCharType="end"/>
      </w:r>
    </w:p>
    <w:p w:rsidR="000C4027" w:rsidRDefault="00090345">
      <w:pPr>
        <w:pStyle w:val="ProductList-BodyIndented"/>
      </w:pPr>
      <w:r>
        <w:t>Відповідними продуктами з Компоненту базової інфраструктури є:</w:t>
      </w:r>
    </w:p>
    <w:p w:rsidR="000C4027" w:rsidRDefault="00090345" w:rsidP="00553FF5">
      <w:pPr>
        <w:pStyle w:val="ProductList-Bullet"/>
        <w:numPr>
          <w:ilvl w:val="1"/>
          <w:numId w:val="39"/>
        </w:numPr>
      </w:pPr>
      <w:r>
        <w:t>CIS Datacenter</w:t>
      </w:r>
      <w:r>
        <w:fldChar w:fldCharType="begin"/>
      </w:r>
      <w:r>
        <w:instrText xml:space="preserve"> XE "CIS Datacent</w:instrText>
      </w:r>
      <w:r>
        <w:instrText xml:space="preserve">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0C4027" w:rsidRDefault="00090345" w:rsidP="00553FF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w:instrText>
      </w:r>
      <w:r>
        <w:instrText xml:space="preserve">Center Standard" </w:instrText>
      </w:r>
      <w:r>
        <w:fldChar w:fldCharType="end"/>
      </w:r>
      <w:r>
        <w:t>)</w:t>
      </w:r>
    </w:p>
    <w:p w:rsidR="000C4027" w:rsidRDefault="000C4027">
      <w:pPr>
        <w:pStyle w:val="ProductList-BodyIndented"/>
      </w:pPr>
    </w:p>
    <w:p w:rsidR="000C4027" w:rsidRDefault="00090345">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375,000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337,500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412,500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2,062,500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2,000,000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268,750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168,750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30,000,000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300,000,000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2,062,500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437,500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2,500,000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8,750,000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12,500,000</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8,250,000</w:t>
            </w:r>
          </w:p>
        </w:tc>
      </w:tr>
    </w:tbl>
    <w:p w:rsidR="000C4027" w:rsidRDefault="000C4027">
      <w:pPr>
        <w:pStyle w:val="ProductList-BodyIndented"/>
        <w:ind w:left="720"/>
      </w:pPr>
    </w:p>
    <w:p w:rsidR="000C4027" w:rsidRDefault="00090345">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w:t>
      </w:r>
      <w:r>
        <w:t>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w:t>
      </w:r>
      <w:r>
        <w:t>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w:t>
      </w:r>
      <w:r>
        <w:t xml:space="preserve">ової підтримки для вирішення проблем не можна перетворювати на години Прем’єр-підтримки з вирішення проблем або інциденти. </w:t>
      </w:r>
    </w:p>
    <w:p w:rsidR="000C4027" w:rsidRDefault="000C4027">
      <w:pPr>
        <w:pStyle w:val="ProductList-BodyIndented"/>
        <w:ind w:left="720"/>
      </w:pPr>
    </w:p>
    <w:p w:rsidR="000C4027" w:rsidRDefault="00090345">
      <w:pPr>
        <w:pStyle w:val="ProductList-SubClauseHeading"/>
        <w:outlineLvl w:val="3"/>
      </w:pPr>
      <w:r>
        <w:t>Відповідність критеріям Parallel Data Warehouse</w:t>
      </w:r>
    </w:p>
    <w:p w:rsidR="000C4027" w:rsidRDefault="00090345">
      <w:pPr>
        <w:pStyle w:val="ProductList-BodyIndented"/>
      </w:pPr>
      <w:r>
        <w:t>Клієнти, що придбали ліцензії на Parallel Data Warehouse</w:t>
      </w:r>
      <w:r>
        <w:fldChar w:fldCharType="begin"/>
      </w:r>
      <w:r>
        <w:instrText xml:space="preserve"> XE "Parallel Data Warehous</w:instrText>
      </w:r>
      <w:r>
        <w:instrText xml:space="preserve">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w:t>
      </w:r>
      <w:r>
        <w:t xml:space="preserve">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0C4027" w:rsidRDefault="000C4027">
      <w:pPr>
        <w:pStyle w:val="ProductList-BodyIndented"/>
      </w:pPr>
    </w:p>
    <w:p w:rsidR="000C4027" w:rsidRDefault="00090345">
      <w:pPr>
        <w:pStyle w:val="ProductList-BodyIndented"/>
      </w:pPr>
      <w:r>
        <w:t>Хоча всі кваліфіков</w:t>
      </w:r>
      <w:r>
        <w:t>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w:t>
      </w:r>
      <w:r>
        <w:t>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w:t>
      </w:r>
      <w:r>
        <w:t>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w:t>
      </w:r>
      <w:r>
        <w:t>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w:t>
      </w:r>
      <w:r>
        <w:t>аблицю нижче:</w:t>
      </w:r>
    </w:p>
    <w:p w:rsidR="000C4027" w:rsidRDefault="000C4027">
      <w:pPr>
        <w:pStyle w:val="ProductList-BodyIndented"/>
      </w:pPr>
    </w:p>
    <w:p w:rsidR="000C4027" w:rsidRDefault="00090345">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Дозволені контактні особи з підтримки</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6</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7</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w:t>
            </w:r>
          </w:p>
        </w:tc>
      </w:tr>
    </w:tbl>
    <w:p w:rsidR="000C4027" w:rsidRDefault="000C4027">
      <w:pPr>
        <w:pStyle w:val="ProductList-BodyIndented"/>
      </w:pPr>
    </w:p>
    <w:p w:rsidR="000C4027" w:rsidRDefault="00090345">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w:t>
      </w:r>
      <w:r>
        <w:t>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0C4027" w:rsidRDefault="000C4027">
      <w:pPr>
        <w:pStyle w:val="ProductList-BodyIndented"/>
      </w:pPr>
    </w:p>
    <w:p w:rsidR="000C4027" w:rsidRDefault="00090345">
      <w:pPr>
        <w:pStyle w:val="ProductList-ClauseHeading"/>
        <w:outlineLvl w:val="2"/>
      </w:pPr>
      <w:bookmarkStart w:id="398" w:name="_Sec586"/>
      <w:r>
        <w:t>Розширена підтримка Виправлень</w:t>
      </w:r>
      <w:bookmarkEnd w:id="398"/>
    </w:p>
    <w:p w:rsidR="000C4027" w:rsidRDefault="00090345">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0C4027" w:rsidRDefault="00090345" w:rsidP="00553FF5">
      <w:pPr>
        <w:pStyle w:val="ProductList-Bullet"/>
        <w:numPr>
          <w:ilvl w:val="0"/>
          <w:numId w:val="40"/>
        </w:numPr>
      </w:pPr>
      <w:r>
        <w:t>Клієнти (крім клієнтів за програмою «Academic Select», «Select Plus д</w:t>
      </w:r>
      <w:r>
        <w:t>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w:t>
      </w:r>
      <w:r>
        <w:t xml:space="preserve">лень для продуктів Групи програм. </w:t>
      </w:r>
    </w:p>
    <w:p w:rsidR="000C4027" w:rsidRDefault="00090345" w:rsidP="00553FF5">
      <w:pPr>
        <w:pStyle w:val="ProductList-Bullet"/>
        <w:numPr>
          <w:ilvl w:val="0"/>
          <w:numId w:val="40"/>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w:t>
      </w:r>
      <w:r>
        <w:t xml:space="preserve">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w:t>
      </w:r>
      <w:r>
        <w:t>римці програмного забезпечення для продукту Windows Embedded).</w:t>
      </w:r>
    </w:p>
    <w:p w:rsidR="000C4027" w:rsidRDefault="00090345" w:rsidP="00553FF5">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w:t>
      </w:r>
      <w:r>
        <w:t xml:space="preserve">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0C4027" w:rsidRDefault="000C4027">
      <w:pPr>
        <w:pStyle w:val="ProductList-Body"/>
      </w:pPr>
    </w:p>
    <w:p w:rsidR="000C4027" w:rsidRDefault="00090345">
      <w:pPr>
        <w:pStyle w:val="ProductList-Body"/>
      </w:pPr>
      <w:r>
        <w:t>Розширена підтримка Виправлень є перевагою для старіших версій програмного забезпечен</w:t>
      </w:r>
      <w:r>
        <w:t>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w:t>
      </w:r>
      <w:r>
        <w:t>влення.</w:t>
      </w:r>
    </w:p>
    <w:p w:rsidR="000C4027" w:rsidRDefault="000C4027">
      <w:pPr>
        <w:pStyle w:val="PURBreadcrumb"/>
      </w:pPr>
    </w:p>
    <w:p w:rsidR="000C4027" w:rsidRDefault="00090345">
      <w:pPr>
        <w:pStyle w:val="ProductList-ClauseHeading"/>
        <w:outlineLvl w:val="2"/>
      </w:pPr>
      <w:bookmarkStart w:id="399" w:name="_Sec587"/>
      <w:r>
        <w:t>Доступність ліцензії Step-Up</w:t>
      </w:r>
      <w:bookmarkEnd w:id="399"/>
    </w:p>
    <w:p w:rsidR="000C4027" w:rsidRDefault="00090345">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w:t>
      </w:r>
      <w:r>
        <w:t>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w:t>
      </w:r>
      <w:r>
        <w:t xml:space="preserve">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0C40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Перехід до</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Standard</w:t>
            </w:r>
            <w:r>
              <w:fldChar w:fldCharType="begin"/>
            </w:r>
            <w:r>
              <w:instrText xml:space="preserve"> XE "BizTalk Server Standard"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Enterprise</w:t>
            </w:r>
            <w:r>
              <w:fldChar w:fldCharType="begin"/>
            </w:r>
            <w:r>
              <w:instrText xml:space="preserve"> XE "BizTalk</w:instrText>
            </w:r>
            <w:r>
              <w:instrText xml:space="preserve"> Server Enterprise"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BizTalk Server Enterprise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Core Infrastructure Server Suite Datacenter</w:t>
            </w:r>
            <w:r>
              <w:fldChar w:fldCharType="begin"/>
            </w:r>
            <w:r>
              <w:instrText xml:space="preserve"> XE "Core Infrastructure Server Suite Datacenter"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Настільни</w:t>
            </w:r>
            <w:r>
              <w:t>й комп’ютер для освітніх установ з Ліцензією Enterprise CAL Suite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Настільний комп’ютер для шкіл з Ліцензією Enterprise CAL Suite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Exchange Server Enter</w:t>
            </w:r>
            <w:r>
              <w:t>prise</w:t>
            </w:r>
            <w:r>
              <w:fldChar w:fldCharType="begin"/>
            </w:r>
            <w:r>
              <w:instrText xml:space="preserve"> XE "Exchange Server Enterprise"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Forefront TMG Enterprise</w:t>
            </w:r>
            <w:r>
              <w:fldChar w:fldCharType="begin"/>
            </w:r>
            <w:r>
              <w:instrText xml:space="preserve"> XE "Forefront TMG Enterprise"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Microsoft Dyn</w:t>
            </w:r>
            <w:r>
              <w:t>amics CRM Server</w:t>
            </w:r>
            <w:r>
              <w:fldChar w:fldCharType="begin"/>
            </w:r>
            <w:r>
              <w:instrText xml:space="preserve"> XE "Microsoft Dynamics CRM Server"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Office Professional Plus</w:t>
            </w:r>
            <w:r>
              <w:fldChar w:fldCharType="begin"/>
            </w:r>
            <w:r>
              <w:instrText xml:space="preserve"> XE "Office Professional Plus"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Корпоративний настільний комп’ютер</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Project Professional</w:t>
            </w:r>
            <w:r>
              <w:fldChar w:fldCharType="begin"/>
            </w:r>
            <w:r>
              <w:instrText xml:space="preserve"> XE "Project Professional"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Enterprise Core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Enterprise</w:t>
            </w:r>
            <w:r>
              <w:fldChar w:fldCharType="begin"/>
            </w:r>
            <w:r>
              <w:instrText xml:space="preserve"> XE "SQL</w:instrText>
            </w:r>
            <w:r>
              <w:instrText xml:space="preserve"> Server Enterprise" </w:instrText>
            </w:r>
            <w:r>
              <w:fldChar w:fldCharType="end"/>
            </w:r>
            <w:r>
              <w:t xml:space="preserve"> Core</w:t>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 Business Intelligence</w:t>
            </w:r>
            <w:r>
              <w:fldChar w:fldCharType="begin"/>
            </w:r>
            <w:r>
              <w:instrText xml:space="preserve"> XE "SQL Server Business Intelligence"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System Center Datacenter</w:t>
            </w:r>
            <w:r>
              <w:fldChar w:fldCharType="begin"/>
            </w:r>
            <w:r>
              <w:instrText xml:space="preserve"> XE "System Center Datacen</w:instrText>
            </w:r>
            <w:r>
              <w:instrText xml:space="preserve">ter"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Visio Professional</w:t>
            </w:r>
            <w:r>
              <w:fldChar w:fldCharType="begin"/>
            </w:r>
            <w:r>
              <w:instrText xml:space="preserve"> XE "Visio Professional"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Visual Studio Enterprise із MSDN</w:t>
            </w:r>
            <w:r>
              <w:fldChar w:fldCharType="begin"/>
            </w:r>
            <w:r>
              <w:instrText xml:space="preserve"> XE "Visual Studio Enterprise із MSDN"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Visual Studio Enterprise із MSDN</w:t>
            </w:r>
            <w:r>
              <w:fldChar w:fldCharType="begin"/>
            </w:r>
            <w:r>
              <w:instrText xml:space="preserve"> XE "Visual Studio Enterprise із MSDN"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Server Datacenter</w:t>
            </w:r>
            <w:r>
              <w:fldChar w:fldCharType="begin"/>
            </w:r>
            <w:r>
              <w:instrText xml:space="preserve"> XE "Windows</w:instrText>
            </w:r>
            <w:r>
              <w:instrText xml:space="preserve"> Server Datacenter" </w:instrText>
            </w:r>
            <w:r>
              <w:fldChar w:fldCharType="end"/>
            </w:r>
          </w:p>
        </w:tc>
      </w:tr>
      <w:tr w:rsidR="000C4027">
        <w:tc>
          <w:tcPr>
            <w:tcW w:w="600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Windows MultiPoint Server Premium</w:t>
            </w:r>
            <w:r>
              <w:fldChar w:fldCharType="begin"/>
            </w:r>
            <w:r>
              <w:instrText xml:space="preserve"> XE "Windows MultiPoint Server Premium" </w:instrText>
            </w:r>
            <w:r>
              <w:fldChar w:fldCharType="end"/>
            </w:r>
          </w:p>
        </w:tc>
      </w:tr>
    </w:tbl>
    <w:p w:rsidR="000C4027" w:rsidRDefault="000C4027">
      <w:pPr>
        <w:pStyle w:val="ProductList-Body"/>
      </w:pPr>
    </w:p>
    <w:p w:rsidR="000C4027" w:rsidRDefault="00090345">
      <w:pPr>
        <w:pStyle w:val="ProductList-ClauseHeading"/>
        <w:outlineLvl w:val="2"/>
      </w:pPr>
      <w:bookmarkStart w:id="400" w:name="_Sec588"/>
      <w:r>
        <w:t>Сервери – Права на відновлення після збою</w:t>
      </w:r>
      <w:bookmarkEnd w:id="400"/>
    </w:p>
    <w:p w:rsidR="000C4027" w:rsidRDefault="00090345">
      <w:pPr>
        <w:pStyle w:val="ProductList-Body"/>
      </w:pPr>
      <w:r>
        <w:t xml:space="preserve">Для кожного </w:t>
      </w:r>
      <w:r>
        <w:fldChar w:fldCharType="begin"/>
      </w:r>
      <w:r>
        <w:instrText xml:space="preserve"> AutoTextList   \s NoS</w:instrText>
      </w:r>
      <w:r>
        <w:instrText xml:space="preserve">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w:instrText>
      </w:r>
      <w:r>
        <w:instrText xml:space="preserve">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w:instrText>
      </w:r>
      <w:r>
        <w:instrText xml:space="preserve">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w:instrText>
      </w:r>
      <w:r>
        <w:instrText xml:space="preserve">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w:instrText>
      </w:r>
      <w:r>
        <w:instrText xml:space="preserve">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w:instrText>
      </w:r>
      <w:r>
        <w:instrText xml:space="preserve">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w:instrText>
      </w:r>
      <w:r>
        <w:instrText xml:space="preserve">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w:instrText>
      </w:r>
      <w:r>
        <w:instrText xml:space="preserve">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виділени</w:t>
      </w:r>
      <w:r>
        <w:t xml:space="preserve">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w:t>
      </w:r>
      <w:r>
        <w:t>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w:t>
      </w:r>
      <w:r>
        <w:t xml:space="preserv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w:instrText>
      </w:r>
      <w:r>
        <w:instrText xml:space="preserve">\t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0C4027" w:rsidRDefault="000C4027">
      <w:pPr>
        <w:pStyle w:val="ProductList-Body"/>
      </w:pPr>
    </w:p>
    <w:p w:rsidR="000C4027" w:rsidRDefault="00090345">
      <w:pPr>
        <w:pStyle w:val="ProductList-Body"/>
      </w:pPr>
      <w:r>
        <w:t xml:space="preserve">Резервний </w:t>
      </w:r>
      <w:r>
        <w:fldChar w:fldCharType="begin"/>
      </w:r>
      <w:r>
        <w:instrText xml:space="preserve"> AutoTextList   \s NoStyle \t "Екземпляр – це образ програ</w:instrText>
      </w:r>
      <w:r>
        <w:instrText xml:space="preserve">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0C4027" w:rsidRDefault="00090345" w:rsidP="00553FF5">
      <w:pPr>
        <w:pStyle w:val="ProductList-Bullet"/>
        <w:numPr>
          <w:ilvl w:val="0"/>
          <w:numId w:val="41"/>
        </w:numPr>
      </w:pPr>
      <w:r>
        <w:t>у короткі періоди тестування резервного копіювання на випадок відн</w:t>
      </w:r>
      <w:r>
        <w:t>овлення після збою протягом одного тижня кожні 90 днів;</w:t>
      </w:r>
    </w:p>
    <w:p w:rsidR="000C4027" w:rsidRDefault="00090345" w:rsidP="00553FF5">
      <w:pPr>
        <w:pStyle w:val="ProductList-Bullet"/>
        <w:numPr>
          <w:ilvl w:val="0"/>
          <w:numId w:val="4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0C4027" w:rsidRDefault="00090345" w:rsidP="00553FF5">
      <w:pPr>
        <w:pStyle w:val="ProductList-Bullet"/>
        <w:numPr>
          <w:ilvl w:val="0"/>
          <w:numId w:val="41"/>
        </w:numPr>
      </w:pPr>
      <w:r>
        <w:t>у короткі періоди до та пі</w:t>
      </w:r>
      <w:r>
        <w:t xml:space="preserve">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0C4027" w:rsidRDefault="000C4027">
      <w:pPr>
        <w:pStyle w:val="ProductList-Body"/>
      </w:pPr>
    </w:p>
    <w:p w:rsidR="000C4027" w:rsidRDefault="00090345">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0C4027" w:rsidRDefault="00090345" w:rsidP="00553FF5">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w:instrText>
      </w:r>
      <w:r>
        <w:instrText xml:space="preserve">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w:instrText>
      </w:r>
      <w:r>
        <w:instrText xml:space="preserve">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0C4027" w:rsidRDefault="00090345" w:rsidP="00553FF5">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w:instrText>
      </w:r>
      <w:r>
        <w:instrText xml:space="preserve">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w:instrText>
      </w:r>
      <w:r>
        <w:instrText xml:space="preserve">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0C4027" w:rsidRDefault="00090345" w:rsidP="00553FF5">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0C4027" w:rsidRDefault="00090345" w:rsidP="00553FF5">
      <w:pPr>
        <w:pStyle w:val="ProductList-Bullet"/>
        <w:numPr>
          <w:ilvl w:val="1"/>
          <w:numId w:val="42"/>
        </w:numPr>
      </w:pPr>
      <w:r>
        <w:t>Роль H</w:t>
      </w:r>
      <w:r>
        <w:t xml:space="preserve">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w:instrText>
      </w:r>
      <w:r>
        <w:instrText xml:space="preserve">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w:instrText>
      </w:r>
      <w:r>
        <w:instrText xml:space="preserve">печення." </w:instrText>
      </w:r>
      <w:r>
        <w:fldChar w:fldCharType="separate"/>
      </w:r>
      <w:r>
        <w:rPr>
          <w:color w:val="0563C1"/>
        </w:rPr>
        <w:t>Сервера</w:t>
      </w:r>
      <w:r>
        <w:fldChar w:fldCharType="end"/>
      </w:r>
      <w:r>
        <w:t xml:space="preserve">, призначеного для відновлення після збою. </w:t>
      </w:r>
    </w:p>
    <w:p w:rsidR="000C4027" w:rsidRDefault="00090345" w:rsidP="00553FF5">
      <w:pPr>
        <w:pStyle w:val="ProductList-Bullet"/>
        <w:numPr>
          <w:ilvl w:val="1"/>
          <w:numId w:val="4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w:t>
      </w:r>
      <w:r>
        <w:t>я виключно для:</w:t>
      </w:r>
    </w:p>
    <w:p w:rsidR="000C4027" w:rsidRDefault="00090345">
      <w:pPr>
        <w:pStyle w:val="ProductList-Body"/>
        <w:ind w:left="1080"/>
      </w:pPr>
      <w:r>
        <w:t>– запуску програмного забезпечення віртуалізації обладнання, такого як Hyper-V;</w:t>
      </w:r>
    </w:p>
    <w:p w:rsidR="000C4027" w:rsidRDefault="00090345">
      <w:pPr>
        <w:pStyle w:val="ProductList-Body"/>
        <w:ind w:left="1080"/>
      </w:pPr>
      <w:r>
        <w:t>– забезпечення служб віртуалізації пристроїв;</w:t>
      </w:r>
    </w:p>
    <w:p w:rsidR="000C4027" w:rsidRDefault="00090345">
      <w:pPr>
        <w:pStyle w:val="ProductList-Body"/>
        <w:ind w:left="1080"/>
      </w:pPr>
      <w:r>
        <w:t>– запуску програмних агентів для керування програмним забезпеченням віртуалізації пристроїв;</w:t>
      </w:r>
    </w:p>
    <w:p w:rsidR="000C4027" w:rsidRDefault="00090345">
      <w:pPr>
        <w:pStyle w:val="ProductList-Body"/>
        <w:ind w:left="1080"/>
      </w:pPr>
      <w:r>
        <w:t>– використання як міс</w:t>
      </w:r>
      <w:r>
        <w:t>ця для реплікації;</w:t>
      </w:r>
    </w:p>
    <w:p w:rsidR="000C4027" w:rsidRDefault="00090345">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0C4027" w:rsidRDefault="00090345">
      <w:pPr>
        <w:pStyle w:val="ProductList-Body"/>
        <w:ind w:left="1080"/>
      </w:pPr>
      <w:r>
        <w:t>– оч</w:t>
      </w:r>
      <w:r>
        <w:t xml:space="preserve">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0C4027" w:rsidRDefault="00090345">
      <w:pPr>
        <w:pStyle w:val="ProductList-Body"/>
        <w:ind w:left="1080"/>
      </w:pPr>
      <w:r>
        <w:t xml:space="preserve">– запуску робочих навантажень відновлення після збою, як описано вище. </w:t>
      </w:r>
    </w:p>
    <w:p w:rsidR="000C4027" w:rsidRDefault="00090345" w:rsidP="00553FF5">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не має викори</w:t>
      </w:r>
      <w:r>
        <w:t xml:space="preserve">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0C4027" w:rsidRDefault="00090345" w:rsidP="00553FF5">
      <w:pPr>
        <w:pStyle w:val="ProductList-Bullet"/>
        <w:numPr>
          <w:ilvl w:val="0"/>
          <w:numId w:val="43"/>
        </w:numPr>
      </w:pPr>
      <w:r>
        <w:t xml:space="preserve">Використання резервного </w:t>
      </w:r>
      <w:r>
        <w:fldChar w:fldCharType="begin"/>
      </w:r>
      <w:r>
        <w:instrText xml:space="preserve"> AutoTextList   \s NoStyle \t "Екземпляр – це образ програмного забезпечення, </w:instrText>
      </w:r>
      <w:r>
        <w:instrText xml:space="preserve">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w:instrText>
      </w:r>
      <w:r>
        <w:instrText xml:space="preserve">одукту." </w:instrText>
      </w:r>
      <w:r>
        <w:fldChar w:fldCharType="separate"/>
      </w:r>
      <w:r>
        <w:rPr>
          <w:color w:val="0563C1"/>
        </w:rPr>
        <w:t>Умовам ліцензії</w:t>
      </w:r>
      <w:r>
        <w:fldChar w:fldCharType="end"/>
      </w:r>
      <w:r>
        <w:t xml:space="preserve"> на це програмне забезпечення. </w:t>
      </w:r>
    </w:p>
    <w:p w:rsidR="000C4027" w:rsidRDefault="00090345" w:rsidP="00553FF5">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w:t>
      </w:r>
      <w:r>
        <w:t xml:space="preserve">озволених тут. </w:t>
      </w:r>
    </w:p>
    <w:p w:rsidR="000C4027" w:rsidRDefault="00090345" w:rsidP="00553FF5">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w:instrText>
      </w:r>
      <w:r>
        <w:instrText xml:space="preserve">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w:instrText>
      </w:r>
      <w:r>
        <w:instrText xml:space="preserve">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w:instrText>
      </w:r>
      <w:r>
        <w:instrText xml:space="preserve">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w:t>
      </w:r>
      <w:r>
        <w:rPr>
          <w:color w:val="0563C1"/>
        </w:rPr>
        <w:t>ередовищами</w:t>
      </w:r>
      <w:r>
        <w:fldChar w:fldCharType="end"/>
      </w:r>
      <w:r>
        <w:t xml:space="preserve">, у яких запущено таке програмне забезпечення. </w:t>
      </w:r>
    </w:p>
    <w:p w:rsidR="000C4027" w:rsidRDefault="00090345" w:rsidP="00553FF5">
      <w:pPr>
        <w:pStyle w:val="ProductList-Bullet"/>
        <w:numPr>
          <w:ilvl w:val="0"/>
          <w:numId w:val="4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w:instrText>
      </w:r>
      <w:r>
        <w:instrText xml:space="preserve">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0C4027" w:rsidRDefault="000C4027">
      <w:pPr>
        <w:pStyle w:val="ProductList-Body"/>
      </w:pPr>
    </w:p>
    <w:p w:rsidR="000C4027" w:rsidRDefault="00090345">
      <w:pPr>
        <w:pStyle w:val="ProductList-ClauseHeading"/>
        <w:outlineLvl w:val="2"/>
      </w:pPr>
      <w:bookmarkStart w:id="401" w:name="_Sec589"/>
      <w:r>
        <w:t>Переміщення ліцензій</w:t>
      </w:r>
      <w:bookmarkEnd w:id="401"/>
    </w:p>
    <w:p w:rsidR="000C4027" w:rsidRDefault="00090345">
      <w:pPr>
        <w:pStyle w:val="ProductList-SubClauseHeading"/>
        <w:outlineLvl w:val="3"/>
      </w:pPr>
      <w:r>
        <w:t>Переміщення ліцензій у різних фермах серверів</w:t>
      </w:r>
    </w:p>
    <w:p w:rsidR="000C4027" w:rsidRDefault="00090345">
      <w:pPr>
        <w:pStyle w:val="ProductList-BodyIndented"/>
      </w:pPr>
      <w:r>
        <w:t xml:space="preserve">Згідно з умовами розділу «Переміщення ліцензій у різних фермах </w:t>
      </w:r>
      <w:r>
        <w:t xml:space="preserve">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для яких визначено Право на переміщення</w:t>
      </w:r>
      <w:r>
        <w:t xml:space="preserve">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w:instrText>
      </w:r>
      <w:r>
        <w:instrText xml:space="preserve">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w:instrText>
      </w:r>
      <w:r>
        <w:instrText xml:space="preserve">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w:instrText>
      </w:r>
      <w:r>
        <w:instrText xml:space="preserve">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w:instrText>
      </w:r>
      <w:r>
        <w:instrText xml:space="preserve">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w:t>
      </w:r>
      <w:r>
        <w:t xml:space="preserve"> для саморозміщення, згідно з правами, обумовленими у розділі «Переміщення ліцензій у різних фермах серверів».</w:t>
      </w:r>
    </w:p>
    <w:p w:rsidR="000C4027" w:rsidRDefault="000C4027">
      <w:pPr>
        <w:pStyle w:val="ProductList-BodyIndented"/>
      </w:pPr>
    </w:p>
    <w:p w:rsidR="000C4027" w:rsidRDefault="00090345">
      <w:pPr>
        <w:pStyle w:val="ProductList-SubClauseHeading"/>
        <w:outlineLvl w:val="3"/>
      </w:pPr>
      <w:r>
        <w:t>Переміщення ліцензій через Підтримку програмного забезпечення</w:t>
      </w:r>
    </w:p>
    <w:p w:rsidR="000C4027" w:rsidRDefault="00090345">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w:instrText>
      </w:r>
      <w:r>
        <w:instrText xml:space="preserve">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w:instrText>
      </w:r>
      <w:r>
        <w:instrText xml:space="preserve">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w:t>
      </w:r>
      <w:r>
        <w:t xml:space="preserve">ензій через Підтримку програмного забезпечення з урахуванням обмежень, передбачених Умовами ліцензії на саморозміщення. </w:t>
      </w:r>
    </w:p>
    <w:p w:rsidR="000C4027" w:rsidRDefault="000C4027">
      <w:pPr>
        <w:pStyle w:val="ProductList-BodyIndented"/>
      </w:pPr>
    </w:p>
    <w:p w:rsidR="000C4027" w:rsidRDefault="00090345">
      <w:pPr>
        <w:pStyle w:val="ProductList-SubSubClauseHeading"/>
        <w:outlineLvl w:val="4"/>
      </w:pPr>
      <w:r>
        <w:t>Дозволене використання</w:t>
      </w:r>
    </w:p>
    <w:p w:rsidR="000C4027" w:rsidRDefault="00090345">
      <w:pPr>
        <w:pStyle w:val="ProductList-BodyIndented2"/>
      </w:pPr>
      <w:r>
        <w:t>За Програмою «Переміщення ліцензій через Підтримку програмного забезпечення» Клієнт може:</w:t>
      </w:r>
    </w:p>
    <w:p w:rsidR="000C4027" w:rsidRDefault="00090345" w:rsidP="00553FF5">
      <w:pPr>
        <w:pStyle w:val="ProductList-Bullet"/>
        <w:numPr>
          <w:ilvl w:val="2"/>
          <w:numId w:val="44"/>
        </w:numPr>
      </w:pPr>
      <w:r>
        <w:t>запускати ліцензоване</w:t>
      </w:r>
      <w:r>
        <w:t xml:space="preserve"> програмне забезпечення на спільних серверах; </w:t>
      </w:r>
    </w:p>
    <w:p w:rsidR="000C4027" w:rsidRDefault="00090345" w:rsidP="00553FF5">
      <w:pPr>
        <w:pStyle w:val="ProductList-Bullet"/>
        <w:numPr>
          <w:ilvl w:val="2"/>
          <w:numId w:val="44"/>
        </w:numPr>
      </w:pPr>
      <w:r>
        <w:t xml:space="preserve">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 </w:t>
      </w:r>
    </w:p>
    <w:p w:rsidR="000C4027" w:rsidRDefault="00090345" w:rsidP="00553FF5">
      <w:pPr>
        <w:pStyle w:val="ProductList-Bullet"/>
        <w:numPr>
          <w:ilvl w:val="2"/>
          <w:numId w:val="44"/>
        </w:numPr>
      </w:pPr>
      <w:r>
        <w:t xml:space="preserve">керувати </w:t>
      </w:r>
      <w:r>
        <w:fldChar w:fldCharType="begin"/>
      </w:r>
      <w:r>
        <w:instrText xml:space="preserve"> AutoTextList   \s</w:instrText>
      </w:r>
      <w:r>
        <w:instrText xml:space="preserve">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0C4027" w:rsidRDefault="00090345" w:rsidP="00553FF5">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w:instrText>
      </w:r>
      <w:r>
        <w:instrText xml:space="preserve">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0C4027" w:rsidRDefault="000C4027">
      <w:pPr>
        <w:pStyle w:val="ProductList-BodyIndented2"/>
      </w:pPr>
    </w:p>
    <w:p w:rsidR="000C4027" w:rsidRDefault="00090345">
      <w:pPr>
        <w:pStyle w:val="ProductList-SubSubClauseHeading"/>
        <w:outlineLvl w:val="4"/>
      </w:pPr>
      <w:r>
        <w:t>Вимоги</w:t>
      </w:r>
    </w:p>
    <w:p w:rsidR="000C4027" w:rsidRDefault="00090345">
      <w:pPr>
        <w:pStyle w:val="ProductList-BodyIndented2"/>
      </w:pPr>
      <w:r>
        <w:t>Для використання Переміщення ліцензій через Підтримку програмного забезпеч</w:t>
      </w:r>
      <w:r>
        <w:t>ення Клієнт повинен:</w:t>
      </w:r>
    </w:p>
    <w:p w:rsidR="000C4027" w:rsidRDefault="00090345" w:rsidP="00553FF5">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спільних серверах згідно з умовами угоди корпоративного ліцензування «Volume Licensing»; </w:t>
      </w:r>
    </w:p>
    <w:p w:rsidR="000C4027" w:rsidRDefault="00090345" w:rsidP="00553FF5">
      <w:pPr>
        <w:pStyle w:val="ProductList-Bullet"/>
        <w:numPr>
          <w:ilvl w:val="2"/>
          <w:numId w:val="4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w:instrText>
      </w:r>
      <w:r>
        <w:instrText xml:space="preserve">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w:instrText>
      </w:r>
      <w:r>
        <w:instrText xml:space="preserve">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w:t>
      </w:r>
      <w:r>
        <w:rPr>
          <w:color w:val="0563C1"/>
        </w:rPr>
        <w:t xml:space="preserve"> ліцензій через Підтримку програмного забезпечення»</w:t>
      </w:r>
      <w:r>
        <w:fldChar w:fldCharType="end"/>
      </w:r>
      <w:r>
        <w:t>;</w:t>
      </w:r>
    </w:p>
    <w:p w:rsidR="000C4027" w:rsidRDefault="00090345" w:rsidP="00553FF5">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w:instrText>
      </w:r>
      <w:r>
        <w:instrText xml:space="preserve">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w:t>
      </w:r>
      <w:r>
        <w:rPr>
          <w:color w:val="0563C1"/>
        </w:rPr>
        <w:t xml:space="preserve">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0C4027" w:rsidRDefault="000C4027">
      <w:pPr>
        <w:pStyle w:val="ProductList-BodyIndented2"/>
      </w:pPr>
    </w:p>
    <w:p w:rsidR="000C4027" w:rsidRDefault="00090345">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w:instrText>
      </w:r>
      <w:r>
        <w:instrText xml:space="preserve">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w:t>
      </w:r>
      <w:r>
        <w:t xml:space="preserve">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w:instrText>
      </w:r>
      <w:r>
        <w:instrText xml:space="preserve">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w:instrText>
      </w:r>
      <w:r>
        <w:instrText xml:space="preserve">\s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w:instrText>
      </w:r>
      <w:r>
        <w:instrText xml:space="preserve">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w:instrText>
      </w:r>
      <w:r>
        <w:instrText xml:space="preserve">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w:t>
      </w:r>
      <w:r>
        <w:rPr>
          <w:color w:val="0563C1"/>
        </w:rPr>
        <w:t>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w:instrText>
      </w:r>
      <w:r>
        <w:instrText xml:space="preserve">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Клієнт погоджується нести відповідальність за дії третіх сторін відно</w:t>
      </w:r>
      <w:r>
        <w:t xml:space="preserve">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w:t>
      </w:r>
      <w:r>
        <w:rPr>
          <w:color w:val="0563C1"/>
        </w:rPr>
        <w:t>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w:t>
      </w:r>
      <w:r>
        <w:t xml:space="preserve">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w:t>
      </w:r>
      <w:r>
        <w:t>«Переміщення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3"/>
        <w:gridCol w:w="2489"/>
        <w:gridCol w:w="2565"/>
        <w:gridCol w:w="2513"/>
      </w:tblGrid>
      <w:tr w:rsidR="000C40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Дозволена кількість:</w:t>
            </w:r>
          </w:p>
          <w:p w:rsidR="000C4027" w:rsidRDefault="00090345">
            <w:pPr>
              <w:pStyle w:val="ProductList-TableBody"/>
            </w:pPr>
            <w:r>
              <w:rPr>
                <w:color w:val="FFFFFF"/>
              </w:rPr>
              <w:t>операційних середовищ або ядер на одну Ліцензію</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 операційне середовище на ліцензію</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Кожна Серверна ліцензія з чинним відшкодуванням в рамках Підтримки програмного забезпе</w:t>
            </w:r>
            <w:r>
              <w:t>чення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 операційне середовище на ліцензію</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Одне віртуальне ядро (підлягає дії прав на використання продуктів, зокрема, вимогам щодо</w:t>
            </w:r>
            <w:r>
              <w:t xml:space="preserve"> мінімальної кількості ядер – 4 ядра на одне операційне середовище)</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 керовані операційні середовища на ліцензію</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10 керовані операційні середовища на ліцензію</w:t>
            </w:r>
          </w:p>
        </w:tc>
      </w:tr>
    </w:tbl>
    <w:p w:rsidR="000C4027" w:rsidRDefault="000C4027">
      <w:pPr>
        <w:pStyle w:val="ProductList-BodyIndented2"/>
      </w:pPr>
    </w:p>
    <w:p w:rsidR="000C4027" w:rsidRDefault="00090345">
      <w:pPr>
        <w:pStyle w:val="ProductList-SubSubClauseHeading"/>
        <w:outlineLvl w:val="4"/>
      </w:pPr>
      <w:r>
        <w:t xml:space="preserve">Права переходу </w:t>
      </w:r>
      <w:r>
        <w:t>на резервний ресурс у разі виходу пристрою з ладу</w:t>
      </w:r>
    </w:p>
    <w:p w:rsidR="000C4027" w:rsidRDefault="00090345">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w:instrText>
      </w:r>
      <w:r>
        <w:instrText xml:space="preserve">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Клієнт може в цілях переходу на інший ресурс</w:t>
      </w:r>
      <w:r>
        <w:t xml:space="preserve">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w:t>
      </w:r>
      <w:r>
        <w:t xml:space="preserve">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w:t>
      </w:r>
      <w:r>
        <w:t xml:space="preserve">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w:t>
      </w:r>
      <w:r>
        <w:t>а тих самих спільних серверах партнера.</w:t>
      </w:r>
    </w:p>
    <w:p w:rsidR="000C4027" w:rsidRDefault="000C4027">
      <w:pPr>
        <w:pStyle w:val="ProductList-BodyIndented2"/>
      </w:pPr>
    </w:p>
    <w:p w:rsidR="000C4027" w:rsidRDefault="00090345">
      <w:pPr>
        <w:pStyle w:val="ProductList-ClauseHeading"/>
        <w:outlineLvl w:val="2"/>
      </w:pPr>
      <w:bookmarkStart w:id="402" w:name="_Sec590"/>
      <w:r>
        <w:t>Сервери – Саморозміщувані програми</w:t>
      </w:r>
      <w:bookmarkEnd w:id="402"/>
    </w:p>
    <w:p w:rsidR="000C4027" w:rsidRDefault="00090345">
      <w:pPr>
        <w:pStyle w:val="ProductList-Body"/>
      </w:pPr>
      <w:r>
        <w:t>Саморозміщувані програми – Продукти, до яких застосовуються права на саморозміщувані програми.</w:t>
      </w:r>
    </w:p>
    <w:p w:rsidR="000C4027" w:rsidRDefault="000C4027">
      <w:pPr>
        <w:pStyle w:val="ProductList-Body"/>
      </w:pPr>
    </w:p>
    <w:p w:rsidR="000C4027" w:rsidRDefault="00090345">
      <w:pPr>
        <w:pStyle w:val="ProductList-Body"/>
      </w:pPr>
      <w:r>
        <w:t>Незважаючи на будь-які суперечні положення в угоді корпоративного ліцензування «Volu</w:t>
      </w:r>
      <w:r>
        <w:t>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w:t>
      </w:r>
      <w:r>
        <w:t>ення»), і дозволяти третім сторонам використовувати його згідно з наведеними нижче умовами.</w:t>
      </w:r>
    </w:p>
    <w:p w:rsidR="000C4027" w:rsidRDefault="000C4027">
      <w:pPr>
        <w:pStyle w:val="ProductList-Body"/>
      </w:pPr>
    </w:p>
    <w:p w:rsidR="000C4027" w:rsidRDefault="00090345">
      <w:pPr>
        <w:pStyle w:val="ProductList-SubClauseHeading"/>
        <w:outlineLvl w:val="3"/>
      </w:pPr>
      <w:r>
        <w:t>Вимоги</w:t>
      </w:r>
    </w:p>
    <w:p w:rsidR="000C4027" w:rsidRDefault="00090345">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w:instrText>
      </w:r>
      <w:r>
        <w:instrText xml:space="preserve">до нього доступу." </w:instrText>
      </w:r>
      <w:r>
        <w:fldChar w:fldCharType="separate"/>
      </w:r>
      <w:r>
        <w:rPr>
          <w:color w:val="0563C1"/>
        </w:rPr>
        <w:t>Ліцензії</w:t>
      </w:r>
      <w:r>
        <w:fldChar w:fldCharType="end"/>
      </w:r>
      <w:r>
        <w:t xml:space="preserve"> Microsoft для:</w:t>
      </w:r>
    </w:p>
    <w:p w:rsidR="000C4027" w:rsidRDefault="00090345" w:rsidP="00553FF5">
      <w:pPr>
        <w:pStyle w:val="ProductList-Bullet"/>
        <w:numPr>
          <w:ilvl w:val="1"/>
          <w:numId w:val="46"/>
        </w:numPr>
      </w:pPr>
      <w:r>
        <w:t>саморозміщуваних застосунків, які запускаються у складі Уніфікованого рішення;</w:t>
      </w:r>
    </w:p>
    <w:p w:rsidR="000C4027" w:rsidRDefault="00090345" w:rsidP="00553FF5">
      <w:pPr>
        <w:pStyle w:val="ProductList-Bullet"/>
        <w:numPr>
          <w:ilvl w:val="1"/>
          <w:numId w:val="4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0C4027" w:rsidRDefault="00090345">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0C4027" w:rsidRDefault="00090345" w:rsidP="00553FF5">
      <w:pPr>
        <w:pStyle w:val="ProductList-Bullet"/>
        <w:numPr>
          <w:ilvl w:val="1"/>
          <w:numId w:val="47"/>
        </w:numPr>
      </w:pPr>
      <w:r>
        <w:t>бути ліцензованим за програмою корпоративного ліцензування «Volume Licensing» і</w:t>
      </w:r>
    </w:p>
    <w:p w:rsidR="000C4027" w:rsidRDefault="00090345" w:rsidP="00553FF5">
      <w:pPr>
        <w:pStyle w:val="ProductList-Bullet"/>
        <w:numPr>
          <w:ilvl w:val="1"/>
          <w:numId w:val="47"/>
        </w:numPr>
      </w:pPr>
      <w:r>
        <w:t xml:space="preserve">відповідати критеріям для </w:t>
      </w:r>
      <w:r>
        <w:fldChar w:fldCharType="begin"/>
      </w:r>
      <w:r>
        <w:instrText xml:space="preserve"> AutoTextList   \s NoStyle \t "Са</w:instrText>
      </w:r>
      <w:r>
        <w:instrText xml:space="preserve">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w:t>
      </w:r>
      <w:r>
        <w:rPr>
          <w:color w:val="0563C1"/>
        </w:rPr>
        <w:t>ення</w:t>
      </w:r>
      <w:r>
        <w:fldChar w:fldCharType="end"/>
      </w:r>
      <w:r>
        <w:t xml:space="preserve"> згідно з цими Умовами ліцензії.</w:t>
      </w:r>
    </w:p>
    <w:p w:rsidR="000C4027" w:rsidRDefault="000C4027">
      <w:pPr>
        <w:pStyle w:val="ProductList-BodyIndented"/>
      </w:pPr>
    </w:p>
    <w:p w:rsidR="000C4027" w:rsidRDefault="00090345">
      <w:pPr>
        <w:pStyle w:val="ProductList-BodyIndented"/>
      </w:pPr>
      <w:r>
        <w:t>Якщо Клієнт доставляє Уніфіковане рішенні зі спільних серверів, Клієнт не повинен використовувати Windows Server як Саморозміщувану програму. Натомість Клієнт повинен використовувати програмне забезпечення Windows S</w:t>
      </w:r>
      <w:r>
        <w:t>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w:t>
      </w:r>
      <w:r>
        <w:t>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0C4027" w:rsidRDefault="000C4027">
      <w:pPr>
        <w:pStyle w:val="ProductList-BodyIndented"/>
      </w:pPr>
    </w:p>
    <w:p w:rsidR="000C4027" w:rsidRDefault="00090345">
      <w:pPr>
        <w:pStyle w:val="ProductList-BodyIndented"/>
      </w:pPr>
      <w:r>
        <w:t>Програмне забезпечення Клі</w:t>
      </w:r>
      <w:r>
        <w:t>єнта має:</w:t>
      </w:r>
    </w:p>
    <w:p w:rsidR="000C4027" w:rsidRDefault="00090345" w:rsidP="00553FF5">
      <w:pPr>
        <w:pStyle w:val="ProductList-Bullet"/>
        <w:numPr>
          <w:ilvl w:val="1"/>
          <w:numId w:val="4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w:t>
      </w:r>
      <w:r>
        <w:t>осунками в Уніфікованому рішенні);</w:t>
      </w:r>
    </w:p>
    <w:p w:rsidR="000C4027" w:rsidRDefault="00090345" w:rsidP="00553FF5">
      <w:pPr>
        <w:pStyle w:val="ProductList-Bullet"/>
        <w:numPr>
          <w:ilvl w:val="1"/>
          <w:numId w:val="4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0C4027" w:rsidRDefault="00090345" w:rsidP="00553FF5">
      <w:pPr>
        <w:pStyle w:val="ProductList-Bullet"/>
        <w:numPr>
          <w:ilvl w:val="1"/>
          <w:numId w:val="48"/>
        </w:numPr>
      </w:pPr>
      <w:r>
        <w:t>бути наданим кінцевим користувачам через Ін</w:t>
      </w:r>
      <w:r>
        <w:t>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w:t>
      </w:r>
      <w:r>
        <w:t xml:space="preserve">ча), та </w:t>
      </w:r>
    </w:p>
    <w:p w:rsidR="000C4027" w:rsidRDefault="00090345" w:rsidP="00553FF5">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0C4027" w:rsidRDefault="000C4027">
      <w:pPr>
        <w:pStyle w:val="ProductList-BodyIndented"/>
      </w:pPr>
    </w:p>
    <w:p w:rsidR="000C4027" w:rsidRDefault="00090345">
      <w:pPr>
        <w:pStyle w:val="ProductList-BodyIndented"/>
      </w:pPr>
      <w:r>
        <w:t>Будь-яке використання Саморозміщуваних програм і н</w:t>
      </w:r>
      <w:r>
        <w:t xml:space="preserve">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0C4027" w:rsidRDefault="000C4027">
      <w:pPr>
        <w:pStyle w:val="ProductList-BodyIndented"/>
        <w:jc w:val="right"/>
      </w:pPr>
    </w:p>
    <w:tbl>
      <w:tblPr>
        <w:tblStyle w:val="PURTable0"/>
        <w:tblW w:w="0" w:type="dxa"/>
        <w:tblLook w:val="04A0" w:firstRow="1" w:lastRow="0" w:firstColumn="1" w:lastColumn="0" w:noHBand="0" w:noVBand="1"/>
      </w:tblPr>
      <w:tblGrid>
        <w:gridCol w:w="1044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Indented"/>
      </w:pPr>
    </w:p>
    <w:p w:rsidR="000C4027" w:rsidRDefault="000C4027">
      <w:pPr>
        <w:pStyle w:val="PURBreadcrumb"/>
      </w:pPr>
    </w:p>
    <w:p w:rsidR="000C4027" w:rsidRDefault="00090345">
      <w:pPr>
        <w:pStyle w:val="ProductList-SectionHeading"/>
        <w:pageBreakBefore/>
        <w:outlineLvl w:val="0"/>
      </w:pPr>
      <w:bookmarkStart w:id="403" w:name="_Sec562"/>
      <w:bookmarkEnd w:id="380"/>
      <w:r>
        <w:t>Додаток C – Професійні послуги</w:t>
      </w:r>
      <w:r>
        <w:fldChar w:fldCharType="begin"/>
      </w:r>
      <w:r>
        <w:instrText xml:space="preserve"> TC "</w:instrText>
      </w:r>
      <w:bookmarkStart w:id="404" w:name="_Toc452128884"/>
      <w:r>
        <w:instrText>Додаток C – Професійні послуги</w:instrText>
      </w:r>
      <w:bookmarkEnd w:id="404"/>
      <w:r>
        <w:instrText>" \l 1</w:instrText>
      </w:r>
      <w:r>
        <w:fldChar w:fldCharType="end"/>
      </w:r>
    </w:p>
    <w:p w:rsidR="000C4027" w:rsidRDefault="00090345">
      <w:pPr>
        <w:pStyle w:val="ProductList-Body"/>
      </w:pPr>
      <w:r>
        <w:t>Нижче описано Професійні послуги, доступні за програмами корпоративного ліцензування «Volume Licensing» Майкрософт</w:t>
      </w:r>
    </w:p>
    <w:p w:rsidR="000C4027" w:rsidRDefault="00090345">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452128885"/>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0C40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jc w:val="center"/>
            </w:pPr>
            <w:r>
              <w:rPr>
                <w:color w:val="FFFFFF"/>
              </w:rPr>
              <w:t>Прем’єр плюс</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Щомісячно</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10 годин</w:t>
            </w:r>
          </w:p>
          <w:p w:rsidR="000C4027" w:rsidRDefault="00090345">
            <w:pPr>
              <w:pStyle w:val="ProductList-TableBody"/>
            </w:pPr>
            <w:r>
              <w:t>+1 Перевірка справності</w:t>
            </w:r>
          </w:p>
          <w:p w:rsidR="000C4027" w:rsidRDefault="00090345">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160 годин</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 140 годин</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jc w:val="center"/>
            </w:pPr>
            <w:r>
              <w:t>X</w:t>
            </w:r>
          </w:p>
        </w:tc>
      </w:tr>
      <w:tr w:rsidR="000C4027">
        <w:tc>
          <w:tcPr>
            <w:tcW w:w="404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Пакети по 20</w:t>
            </w:r>
          </w:p>
        </w:tc>
      </w:tr>
    </w:tbl>
    <w:p w:rsidR="000C4027" w:rsidRDefault="00090345">
      <w:pPr>
        <w:pStyle w:val="ProductList-Body"/>
      </w:pPr>
      <w:r>
        <w:rPr>
          <w:vertAlign w:val="superscript"/>
        </w:rPr>
        <w:t xml:space="preserve">1 </w:t>
      </w:r>
      <w:r>
        <w:rPr>
          <w:i/>
        </w:rPr>
        <w:t>Робочий час визначається за місцевим часом.</w:t>
      </w:r>
    </w:p>
    <w:p w:rsidR="000C4027" w:rsidRDefault="000C4027">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0C40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Дії, що очікуються від Клієнта</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Невиправні наслідки для господарської діяльності: </w:t>
            </w:r>
          </w:p>
          <w:p w:rsidR="000C4027" w:rsidRDefault="00090345">
            <w:pPr>
              <w:pStyle w:val="ProductList-TableBody"/>
            </w:pPr>
            <w:r>
              <w:t>Повне припинення основних (критично важливих) бізнес-процесів і неможливість продовження подальшої роботи</w:t>
            </w:r>
          </w:p>
          <w:p w:rsidR="000C4027" w:rsidRDefault="00090345">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однієї години або менше</w:t>
            </w:r>
          </w:p>
          <w:p w:rsidR="000C4027" w:rsidRDefault="00090345">
            <w:pPr>
              <w:pStyle w:val="ProductList-TableBody"/>
            </w:pPr>
            <w:r>
              <w:t>Спрямування ресурсів Майкрософт на об’єкт клієнта якомога швидше.</w:t>
            </w:r>
          </w:p>
          <w:p w:rsidR="000C4027" w:rsidRDefault="00090345">
            <w:pPr>
              <w:pStyle w:val="ProductList-TableBody"/>
            </w:pPr>
            <w:r>
              <w:t>Неперер</w:t>
            </w:r>
            <w:r>
              <w:t>вна цілодобова підтримка 7 днів на тиждень</w:t>
            </w:r>
          </w:p>
          <w:p w:rsidR="000C4027" w:rsidRDefault="00090345">
            <w:pPr>
              <w:pStyle w:val="ProductList-TableBody"/>
            </w:pPr>
            <w:r>
              <w:t>Термінова ескалація ситуації до груп розробки Продуктів Microsoft</w:t>
            </w:r>
          </w:p>
          <w:p w:rsidR="000C4027" w:rsidRDefault="00090345">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Повідомлення вищого керівництва Клієнта </w:t>
            </w:r>
          </w:p>
          <w:p w:rsidR="000C4027" w:rsidRDefault="00090345">
            <w:pPr>
              <w:pStyle w:val="ProductList-TableBody"/>
            </w:pPr>
            <w:r>
              <w:t>Надання відповідних ресурсів для неперервної цілодобової підтр</w:t>
            </w:r>
            <w:r>
              <w:t>имки 7 днів на тиждень</w:t>
            </w:r>
            <w:r>
              <w:rPr>
                <w:vertAlign w:val="superscript"/>
              </w:rPr>
              <w:t>2</w:t>
            </w:r>
          </w:p>
          <w:p w:rsidR="000C4027" w:rsidRDefault="00090345">
            <w:pPr>
              <w:pStyle w:val="ProductList-TableBody"/>
            </w:pPr>
            <w:r>
              <w:t>Оперативний доступ і відповідь від служби керування змінами</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Критичні наслідки для господарської діяльності: </w:t>
            </w:r>
          </w:p>
          <w:p w:rsidR="000C4027" w:rsidRDefault="00090345">
            <w:pPr>
              <w:pStyle w:val="ProductList-TableBody"/>
            </w:pPr>
            <w:r>
              <w:t>Суттєві втрати або зниження якості послуг</w:t>
            </w:r>
          </w:p>
          <w:p w:rsidR="000C4027" w:rsidRDefault="00090345">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однієї години або менше</w:t>
            </w:r>
          </w:p>
          <w:p w:rsidR="000C4027" w:rsidRDefault="00090345">
            <w:pPr>
              <w:pStyle w:val="ProductList-TableBody"/>
            </w:pPr>
            <w:r>
              <w:t>Спрямування ресурсів Майкрософт на об’єкт Клієнта за необхідністю.</w:t>
            </w:r>
          </w:p>
          <w:p w:rsidR="000C4027" w:rsidRDefault="00090345">
            <w:pPr>
              <w:pStyle w:val="ProductList-TableBody"/>
            </w:pPr>
            <w:r>
              <w:t>Неперервна цілодобова підтримка 7 днів на тиждень</w:t>
            </w:r>
          </w:p>
          <w:p w:rsidR="000C4027" w:rsidRDefault="00090345">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Надання відповідних ресурсів для неперервної ці</w:t>
            </w:r>
            <w:r>
              <w:t>лодобової підтримки 7 днів на тиждень</w:t>
            </w:r>
            <w:r>
              <w:rPr>
                <w:vertAlign w:val="superscript"/>
              </w:rPr>
              <w:t>2</w:t>
            </w:r>
          </w:p>
          <w:p w:rsidR="000C4027" w:rsidRDefault="00090345">
            <w:pPr>
              <w:pStyle w:val="ProductList-TableBody"/>
            </w:pPr>
            <w:r>
              <w:t>Оперативний доступ і відповідь від служби керування змінами</w:t>
            </w:r>
          </w:p>
          <w:p w:rsidR="000C4027" w:rsidRDefault="00090345">
            <w:pPr>
              <w:pStyle w:val="ProductList-TableBody"/>
            </w:pPr>
            <w:r>
              <w:t>Повідомлення керівництва</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Помірні наслідки для господарської діяльності: </w:t>
            </w:r>
          </w:p>
          <w:p w:rsidR="000C4027" w:rsidRDefault="00090345">
            <w:pPr>
              <w:pStyle w:val="ProductList-TableBody"/>
            </w:pPr>
            <w:r>
              <w:t xml:space="preserve">Помірні втрати або зниження якості послуг, </w:t>
            </w:r>
            <w:r>
              <w:t>але подальша робоча діяльність може продовжуватися з гіршою якістю.</w:t>
            </w:r>
          </w:p>
          <w:p w:rsidR="000C4027" w:rsidRDefault="00090345">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двох годин або менше</w:t>
            </w:r>
          </w:p>
          <w:p w:rsidR="000C4027" w:rsidRDefault="00090345">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Надання відповідних ресурсів для неперервної </w:t>
            </w:r>
            <w:r>
              <w:t>цілодобової підтримки протягом Робочого часу</w:t>
            </w:r>
          </w:p>
          <w:p w:rsidR="000C4027" w:rsidRDefault="00090345">
            <w:pPr>
              <w:pStyle w:val="ProductList-TableBody"/>
            </w:pPr>
            <w:r>
              <w:t>Доступ і відповідь від служби керування змінами протягом чотирьох Робочих годин</w:t>
            </w:r>
            <w:r>
              <w:rPr>
                <w:vertAlign w:val="superscript"/>
              </w:rPr>
              <w:t>1</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Мінімальні наслідки для господарської діяльності: </w:t>
            </w:r>
          </w:p>
          <w:p w:rsidR="000C4027" w:rsidRDefault="00090345">
            <w:pPr>
              <w:pStyle w:val="ProductList-TableBody"/>
            </w:pPr>
            <w:r>
              <w:t xml:space="preserve">Функціонування з мінімальними змінами </w:t>
            </w:r>
            <w:r>
              <w:t>якості послуг або за відсутності змін.</w:t>
            </w:r>
          </w:p>
          <w:p w:rsidR="000C4027" w:rsidRDefault="00090345">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Перша відповідь протягом чотирьох годин або менше</w:t>
            </w:r>
          </w:p>
          <w:p w:rsidR="000C4027" w:rsidRDefault="00090345">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Точна контактна інформація ініціатора запиту</w:t>
            </w:r>
          </w:p>
          <w:p w:rsidR="000C4027" w:rsidRDefault="00090345">
            <w:pPr>
              <w:pStyle w:val="ProductList-TableBody"/>
            </w:pPr>
            <w:r>
              <w:t>Відповідь протягом 24 годин</w:t>
            </w:r>
          </w:p>
        </w:tc>
      </w:tr>
    </w:tbl>
    <w:p w:rsidR="000C4027" w:rsidRDefault="00090345">
      <w:pPr>
        <w:pStyle w:val="ProductList-Body"/>
      </w:pPr>
      <w:r>
        <w:rPr>
          <w:vertAlign w:val="superscript"/>
        </w:rPr>
        <w:t>1</w:t>
      </w:r>
      <w:r>
        <w:rPr>
          <w:i/>
        </w:rPr>
        <w:t>Робочий час визначається за місцевим часом.</w:t>
      </w:r>
    </w:p>
    <w:p w:rsidR="000C4027" w:rsidRDefault="00090345">
      <w:pPr>
        <w:pStyle w:val="ProductList-Body"/>
      </w:pPr>
      <w:r>
        <w:rPr>
          <w:vertAlign w:val="superscript"/>
        </w:rPr>
        <w:t>2</w:t>
      </w:r>
      <w:r>
        <w:rPr>
          <w:i/>
        </w:rPr>
        <w:t xml:space="preserve">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w:t>
      </w:r>
      <w:r>
        <w:rPr>
          <w:i/>
        </w:rPr>
        <w:t>підтримки з вирішення проблем.</w:t>
      </w:r>
    </w:p>
    <w:p w:rsidR="000C4027" w:rsidRDefault="000C4027">
      <w:pPr>
        <w:pStyle w:val="ProductList-Body"/>
      </w:pPr>
    </w:p>
    <w:p w:rsidR="000C4027" w:rsidRDefault="00090345">
      <w:pPr>
        <w:pStyle w:val="ProductList-ClauseHeading"/>
        <w:outlineLvl w:val="2"/>
      </w:pPr>
      <w:r>
        <w:t>Пов’язані правила діяльності</w:t>
      </w:r>
    </w:p>
    <w:p w:rsidR="000C4027" w:rsidRDefault="00090345">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w:t>
      </w:r>
      <w:r>
        <w:t>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w:t>
      </w:r>
      <w:r>
        <w:t>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w:t>
      </w:r>
      <w:r>
        <w:t>зу проблем.</w:t>
      </w:r>
    </w:p>
    <w:p w:rsidR="000C4027" w:rsidRDefault="00090345">
      <w:pPr>
        <w:pStyle w:val="ProductList-Offering1Heading"/>
        <w:outlineLvl w:val="1"/>
      </w:pPr>
      <w:bookmarkStart w:id="407" w:name="_Sec566"/>
      <w:r>
        <w:t>Пропозиції за Програмою корпоративної стратегії Майкрософт</w:t>
      </w:r>
      <w:bookmarkEnd w:id="407"/>
      <w:r>
        <w:fldChar w:fldCharType="begin"/>
      </w:r>
      <w:r>
        <w:instrText xml:space="preserve"> TC "</w:instrText>
      </w:r>
      <w:bookmarkStart w:id="408" w:name="_Toc452128886"/>
      <w:r>
        <w:instrText>Пропозиції за Програмою корпоративної стратегії Майкрософт</w:instrText>
      </w:r>
      <w:bookmarkEnd w:id="408"/>
      <w:r>
        <w:instrText>" \l 2</w:instrText>
      </w:r>
      <w:r>
        <w:fldChar w:fldCharType="end"/>
      </w:r>
    </w:p>
    <w:p w:rsidR="000C4027" w:rsidRDefault="00090345">
      <w:pPr>
        <w:pStyle w:val="ProductList-Body"/>
      </w:pPr>
      <w:r>
        <w:t>Пропозиції за Програмою корпоративної стратегії містять наступні компоненти, які надаватимуться у кожен рік дії до</w:t>
      </w:r>
      <w:r>
        <w:t>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0C40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Enterprise Strategy Portfolio</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9RO-xxxx</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Загалом до 1600 годин роботи Архітектора Майкрософт і Команди з наданн</w:t>
            </w:r>
            <w:r>
              <w:t xml:space="preserve">я Корпоративних послуг </w:t>
            </w: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4027" w:rsidRDefault="000C4027">
            <w:pPr>
              <w:pStyle w:val="ProductList-TableBody"/>
            </w:pPr>
          </w:p>
        </w:tc>
      </w:tr>
      <w:tr w:rsidR="000C4027">
        <w:tc>
          <w:tcPr>
            <w:tcW w:w="306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200 годин (може бути додано до будь-якої з вищезазначених пропозицій)</w:t>
            </w:r>
          </w:p>
        </w:tc>
      </w:tr>
    </w:tbl>
    <w:p w:rsidR="000C4027" w:rsidRDefault="000C4027">
      <w:pPr>
        <w:pStyle w:val="ProductList-Body"/>
      </w:pPr>
    </w:p>
    <w:p w:rsidR="000C4027" w:rsidRDefault="00090345">
      <w:pPr>
        <w:pStyle w:val="ProductList-ClauseHeading"/>
        <w:outlineLvl w:val="2"/>
      </w:pPr>
      <w:r>
        <w:t>Модулі послуг Корпоративної стратегії</w:t>
      </w:r>
    </w:p>
    <w:p w:rsidR="000C4027" w:rsidRDefault="00090345">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0C4027" w:rsidRDefault="000C4027">
      <w:pPr>
        <w:pStyle w:val="ProductList-Body"/>
      </w:pPr>
    </w:p>
    <w:p w:rsidR="000C4027" w:rsidRDefault="00090345">
      <w:pPr>
        <w:pStyle w:val="ProductList-ClauseHeading"/>
        <w:outlineLvl w:val="2"/>
      </w:pPr>
      <w:r>
        <w:t>Посл</w:t>
      </w:r>
      <w:r>
        <w:t>уги, що не входять в комплект</w:t>
      </w:r>
    </w:p>
    <w:p w:rsidR="000C4027" w:rsidRDefault="00090345">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w:t>
      </w:r>
      <w:r>
        <w:t>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0C4027" w:rsidRDefault="000C4027">
      <w:pPr>
        <w:pStyle w:val="ProductList-Body"/>
      </w:pPr>
    </w:p>
    <w:p w:rsidR="000C4027" w:rsidRDefault="00090345">
      <w:pPr>
        <w:pStyle w:val="ProductList-ClauseHeading"/>
        <w:outlineLvl w:val="2"/>
      </w:pPr>
      <w:r>
        <w:t>Обов’я</w:t>
      </w:r>
      <w:r>
        <w:t>зки Клієнта</w:t>
      </w:r>
    </w:p>
    <w:p w:rsidR="000C4027" w:rsidRDefault="00090345">
      <w:pPr>
        <w:pStyle w:val="ProductList-Body"/>
      </w:pPr>
      <w:r>
        <w:t xml:space="preserve">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w:t>
      </w:r>
      <w:r>
        <w:t xml:space="preserve">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w:t>
      </w:r>
      <w:r>
        <w:t>витрати на проїзд і проживання.</w:t>
      </w:r>
    </w:p>
    <w:p w:rsidR="000C4027" w:rsidRDefault="00090345">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452128887"/>
      <w:r>
        <w:instrText>Пропозиції Sales Productivity Accelerator</w:instrText>
      </w:r>
      <w:bookmarkEnd w:id="410"/>
      <w:r>
        <w:instrText>" \l 2</w:instrText>
      </w:r>
      <w:r>
        <w:fldChar w:fldCharType="end"/>
      </w:r>
    </w:p>
    <w:p w:rsidR="000C4027" w:rsidRDefault="00090345">
      <w:pPr>
        <w:pStyle w:val="ProductList-ClauseHeading"/>
        <w:outlineLvl w:val="2"/>
      </w:pPr>
      <w:r>
        <w:t>Огляд Sales Productivity Accelerator</w:t>
      </w:r>
    </w:p>
    <w:p w:rsidR="000C4027" w:rsidRDefault="00090345">
      <w:pPr>
        <w:pStyle w:val="ProductList-Body"/>
      </w:pPr>
      <w:r>
        <w:t>Sales Productivity Accelerator є послугою, яка надається Службами Microsoft протягом 4 (чот</w:t>
      </w:r>
      <w:r>
        <w:t>ирьох) тижнів задля забезпечення фіксованого обсягу впровадження Microsoft Dynamics CRM Online.</w:t>
      </w:r>
    </w:p>
    <w:p w:rsidR="000C4027" w:rsidRDefault="000C4027">
      <w:pPr>
        <w:pStyle w:val="ProductList-Body"/>
      </w:pPr>
    </w:p>
    <w:p w:rsidR="000C4027" w:rsidRDefault="00090345">
      <w:pPr>
        <w:pStyle w:val="ProductList-Body"/>
      </w:pPr>
      <w:r>
        <w:t>Послуга Sales Productivity Accelerator включає такі кінцеві результати:</w:t>
      </w:r>
    </w:p>
    <w:p w:rsidR="000C4027" w:rsidRDefault="00090345" w:rsidP="00553FF5">
      <w:pPr>
        <w:pStyle w:val="ProductList-Bullet"/>
        <w:numPr>
          <w:ilvl w:val="0"/>
          <w:numId w:val="49"/>
        </w:numPr>
      </w:pPr>
      <w:r>
        <w:rPr>
          <w:b/>
          <w:color w:val="00188F"/>
        </w:rPr>
        <w:t>План надання послуг</w:t>
      </w:r>
      <w:r>
        <w:t>: створюється Консультантом Майкрософт задля досягнення ділових ціле</w:t>
      </w:r>
      <w:r>
        <w:t>й клієнта.</w:t>
      </w:r>
    </w:p>
    <w:p w:rsidR="000C4027" w:rsidRDefault="00090345" w:rsidP="00553FF5">
      <w:pPr>
        <w:pStyle w:val="ProductList-Bullet"/>
        <w:numPr>
          <w:ilvl w:val="0"/>
          <w:numId w:val="49"/>
        </w:numPr>
      </w:pPr>
      <w:r>
        <w:rPr>
          <w:b/>
          <w:color w:val="00188F"/>
        </w:rPr>
        <w:t>Семінари</w:t>
      </w:r>
      <w:r>
        <w:t>: присвятить до 16 (шістнадцяти) годин в цілому для семінарів:</w:t>
      </w:r>
    </w:p>
    <w:p w:rsidR="000C4027" w:rsidRDefault="00090345" w:rsidP="00553FF5">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w:t>
      </w:r>
      <w:r>
        <w:t xml:space="preserve"> конфігурації;</w:t>
      </w:r>
    </w:p>
    <w:p w:rsidR="000C4027" w:rsidRDefault="00090345" w:rsidP="00553FF5">
      <w:pPr>
        <w:pStyle w:val="ProductList-Bullet"/>
        <w:numPr>
          <w:ilvl w:val="1"/>
          <w:numId w:val="49"/>
        </w:numPr>
      </w:pPr>
      <w:r>
        <w:t>до 4 (чотирьох) семінарів з питань проектної експертизи на етапі Збірки.</w:t>
      </w:r>
    </w:p>
    <w:p w:rsidR="000C4027" w:rsidRDefault="00090345" w:rsidP="00553FF5">
      <w:pPr>
        <w:pStyle w:val="ProductList-Bullet"/>
        <w:numPr>
          <w:ilvl w:val="0"/>
          <w:numId w:val="49"/>
        </w:numPr>
      </w:pPr>
      <w:r>
        <w:rPr>
          <w:b/>
          <w:color w:val="00188F"/>
        </w:rPr>
        <w:t>Звітування</w:t>
      </w:r>
      <w:r>
        <w:t xml:space="preserve">.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w:t>
      </w:r>
      <w:r>
        <w:t>інтерактивних діаграм на одну особу з даними, отриманими з Microsoft Dynamics CRM Online.</w:t>
      </w:r>
    </w:p>
    <w:p w:rsidR="000C4027" w:rsidRDefault="00090345" w:rsidP="00553FF5">
      <w:pPr>
        <w:pStyle w:val="ProductList-Bullet"/>
        <w:numPr>
          <w:ilvl w:val="0"/>
          <w:numId w:val="49"/>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w:t>
      </w:r>
      <w:r>
        <w:t>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0C4027" w:rsidRDefault="00090345" w:rsidP="00553FF5">
      <w:pPr>
        <w:pStyle w:val="ProductList-Bullet"/>
        <w:numPr>
          <w:ilvl w:val="0"/>
          <w:numId w:val="49"/>
        </w:numPr>
      </w:pPr>
      <w:r>
        <w:rPr>
          <w:b/>
          <w:color w:val="00188F"/>
        </w:rPr>
        <w:t>Тестування</w:t>
      </w:r>
      <w:r>
        <w:t>: присвятить до 26 (двадц</w:t>
      </w:r>
      <w:r>
        <w:t>яти шести) годин для проведення максимум 2 (двох) тестів (наприклад, Тесту системи та UAT)</w:t>
      </w:r>
    </w:p>
    <w:p w:rsidR="000C4027" w:rsidRDefault="00090345" w:rsidP="00553FF5">
      <w:pPr>
        <w:pStyle w:val="ProductList-Bullet"/>
        <w:numPr>
          <w:ilvl w:val="0"/>
          <w:numId w:val="49"/>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0C4027" w:rsidRDefault="00090345" w:rsidP="00553FF5">
      <w:pPr>
        <w:pStyle w:val="ProductList-Bullet"/>
        <w:numPr>
          <w:ilvl w:val="0"/>
          <w:numId w:val="49"/>
        </w:numPr>
      </w:pPr>
      <w:r>
        <w:rPr>
          <w:b/>
          <w:color w:val="00188F"/>
        </w:rPr>
        <w:t>Підтримка р</w:t>
      </w:r>
      <w:r>
        <w:rPr>
          <w:b/>
          <w:color w:val="00188F"/>
        </w:rPr>
        <w:t>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0C4027" w:rsidRDefault="000C4027">
      <w:pPr>
        <w:pStyle w:val="ProductList-Body"/>
      </w:pPr>
    </w:p>
    <w:p w:rsidR="000C4027" w:rsidRDefault="00090345">
      <w:pPr>
        <w:pStyle w:val="ProductList-ClauseHeading"/>
        <w:outlineLvl w:val="2"/>
      </w:pPr>
      <w:r>
        <w:t>Обов’язки Клієнта</w:t>
      </w:r>
    </w:p>
    <w:p w:rsidR="000C4027" w:rsidRDefault="00090345">
      <w:pPr>
        <w:pStyle w:val="ProductList-Body"/>
      </w:pPr>
      <w:r>
        <w:t>Клієнт погоджується співпрацювати з Майкрософт у рамках послуги Sales Pro</w:t>
      </w:r>
      <w:r>
        <w:t>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w:t>
      </w:r>
      <w:r>
        <w:t>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SectionHeading"/>
        <w:pageBreakBefore/>
        <w:outlineLvl w:val="0"/>
      </w:pPr>
      <w:bookmarkStart w:id="411" w:name="_Sec563"/>
      <w:bookmarkEnd w:id="403"/>
      <w:r>
        <w:t>Додаток D – Додаткові умови Угоди за програмою</w:t>
      </w:r>
      <w:r>
        <w:fldChar w:fldCharType="begin"/>
      </w:r>
      <w:r>
        <w:instrText xml:space="preserve"> TC "</w:instrText>
      </w:r>
      <w:bookmarkStart w:id="412" w:name="_Toc452128888"/>
      <w:r>
        <w:instrText>Додаток D – Додаткові умови Угоди за програмою</w:instrText>
      </w:r>
      <w:bookmarkEnd w:id="412"/>
      <w:r>
        <w:instrText>" \l 1</w:instrText>
      </w:r>
      <w:r>
        <w:fldChar w:fldCharType="end"/>
      </w:r>
    </w:p>
    <w:p w:rsidR="000C4027" w:rsidRDefault="00090345">
      <w:pPr>
        <w:pStyle w:val="ProductList-Body"/>
      </w:pPr>
      <w:r>
        <w:t>Наведені нижче умови та положення застосовуються до угоди корпоративного ліцензу</w:t>
      </w:r>
      <w:r>
        <w:t>вання «Volume Licensing» Клієнта, як зазначено.</w:t>
      </w:r>
    </w:p>
    <w:p w:rsidR="000C4027" w:rsidRDefault="00090345">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452128889"/>
      <w:r>
        <w:instrText>Додаткові умови для Програми</w:instrText>
      </w:r>
      <w:bookmarkEnd w:id="414"/>
      <w:r>
        <w:instrText xml:space="preserve"> «Select Plus»" \l 2</w:instrText>
      </w:r>
      <w:r>
        <w:fldChar w:fldCharType="end"/>
      </w:r>
    </w:p>
    <w:p w:rsidR="000C4027" w:rsidRDefault="00090345">
      <w:pPr>
        <w:pStyle w:val="ProductList-Body"/>
      </w:pPr>
      <w:r>
        <w:t>Програма вимагає мінімальної кількості замовлення 500 балів на групу протягом першого року. Вимогу щодо кілько</w:t>
      </w:r>
      <w:r>
        <w:t>сті замовлення може бути скасовано, якщо надано Кваліфікований контракт.</w:t>
      </w:r>
    </w:p>
    <w:p w:rsidR="000C4027" w:rsidRDefault="000C4027">
      <w:pPr>
        <w:pStyle w:val="ProductList-Body"/>
      </w:pPr>
    </w:p>
    <w:p w:rsidR="000C4027" w:rsidRDefault="00090345">
      <w:pPr>
        <w:pStyle w:val="ProductList-ClauseHeading"/>
        <w:outlineLvl w:val="2"/>
      </w:pPr>
      <w:r>
        <w:t>Цінові рівні за програмою «Select Plus»</w:t>
      </w:r>
    </w:p>
    <w:p w:rsidR="000C4027" w:rsidRDefault="00090345">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w:t>
      </w:r>
      <w:r>
        <w:t>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0C40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4027" w:rsidRDefault="00090345">
            <w:pPr>
              <w:pStyle w:val="ProductList-TableBody"/>
            </w:pPr>
            <w:r>
              <w:rPr>
                <w:color w:val="FFFFFF"/>
              </w:rPr>
              <w:t>Мінімальна річна кількість балів для групи</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500</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4,000</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10,000</w:t>
            </w:r>
          </w:p>
        </w:tc>
      </w:tr>
      <w:tr w:rsidR="000C4027">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C4027" w:rsidRDefault="00090345">
            <w:pPr>
              <w:pStyle w:val="ProductList-TableBody"/>
            </w:pPr>
            <w:r>
              <w:t>25,000</w:t>
            </w:r>
          </w:p>
        </w:tc>
      </w:tr>
    </w:tbl>
    <w:p w:rsidR="000C4027" w:rsidRDefault="00090345">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452128890"/>
      <w:r>
        <w:instrText>Визначення керування для кваліфікованих пристроїв</w:instrText>
      </w:r>
      <w:bookmarkEnd w:id="416"/>
      <w:r>
        <w:instrText>" \l 2</w:instrText>
      </w:r>
      <w:r>
        <w:fldChar w:fldCharType="end"/>
      </w:r>
    </w:p>
    <w:p w:rsidR="000C4027" w:rsidRDefault="00090345">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w:t>
      </w:r>
      <w:r>
        <w:t>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w:t>
      </w:r>
      <w:r>
        <w:t xml:space="preserve">м пристроєм: </w:t>
      </w:r>
    </w:p>
    <w:p w:rsidR="000C4027" w:rsidRDefault="00090345" w:rsidP="00553FF5">
      <w:pPr>
        <w:pStyle w:val="ProductList-Bullet"/>
        <w:numPr>
          <w:ilvl w:val="0"/>
          <w:numId w:val="50"/>
        </w:numPr>
      </w:pPr>
      <w:r>
        <w:t>який він дозволяє приєднати до свого домену, або</w:t>
      </w:r>
    </w:p>
    <w:p w:rsidR="000C4027" w:rsidRDefault="00090345" w:rsidP="00553FF5">
      <w:pPr>
        <w:pStyle w:val="ProductList-Bullet"/>
        <w:numPr>
          <w:ilvl w:val="0"/>
          <w:numId w:val="50"/>
        </w:numPr>
      </w:pPr>
      <w:r>
        <w:t>який він автентифікує як вимогу для використання програм у своєму приміщенні, або</w:t>
      </w:r>
    </w:p>
    <w:p w:rsidR="000C4027" w:rsidRDefault="00090345" w:rsidP="00553FF5">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0C4027" w:rsidRDefault="00090345" w:rsidP="00553FF5">
      <w:pPr>
        <w:pStyle w:val="ProductList-Bullet"/>
        <w:numPr>
          <w:ilvl w:val="0"/>
          <w:numId w:val="50"/>
        </w:numPr>
      </w:pPr>
      <w:r>
        <w:t>щодо якого він безпосередньо або опосередковано застосовує та вико</w:t>
      </w:r>
      <w:r>
        <w:t>нує політику групи, або</w:t>
      </w:r>
    </w:p>
    <w:p w:rsidR="000C4027" w:rsidRDefault="00090345" w:rsidP="00553FF5">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0C4027" w:rsidRDefault="00090345" w:rsidP="00553FF5">
      <w:pPr>
        <w:pStyle w:val="ProductList-Bullet"/>
        <w:numPr>
          <w:ilvl w:val="0"/>
          <w:numId w:val="50"/>
        </w:numPr>
      </w:pPr>
      <w:r>
        <w:t>якому він надає доступ до інфраструктури вір</w:t>
      </w:r>
      <w:r>
        <w:t>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0C4027" w:rsidRDefault="000C4027">
      <w:pPr>
        <w:pStyle w:val="ProductList-Body"/>
      </w:pPr>
    </w:p>
    <w:p w:rsidR="000C4027" w:rsidRDefault="00090345">
      <w:pPr>
        <w:pStyle w:val="ProductList-Body"/>
      </w:pPr>
      <w:r>
        <w:t xml:space="preserve">Пристрій, який одержує доступ до VDI лише згідно з Правами на віддалене </w:t>
      </w:r>
      <w:r>
        <w:t>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0C4027" w:rsidRDefault="00090345">
      <w:pPr>
        <w:pStyle w:val="ProductList-Offering1Heading"/>
        <w:outlineLvl w:val="1"/>
      </w:pPr>
      <w:bookmarkStart w:id="417" w:name="_Sec570"/>
      <w:r>
        <w:t xml:space="preserve">Онлайнові </w:t>
      </w:r>
      <w:r>
        <w:t>служби за програмами «Open»</w:t>
      </w:r>
      <w:bookmarkEnd w:id="417"/>
      <w:r>
        <w:fldChar w:fldCharType="begin"/>
      </w:r>
      <w:r>
        <w:instrText xml:space="preserve"> TC "</w:instrText>
      </w:r>
      <w:bookmarkStart w:id="418" w:name="_Toc452128891"/>
      <w:r>
        <w:instrText>Онлайнові служби за програмами</w:instrText>
      </w:r>
      <w:bookmarkEnd w:id="418"/>
      <w:r>
        <w:instrText xml:space="preserve"> «Open»" \l 2</w:instrText>
      </w:r>
      <w:r>
        <w:fldChar w:fldCharType="end"/>
      </w:r>
    </w:p>
    <w:p w:rsidR="000C4027" w:rsidRDefault="00090345">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w:t>
      </w:r>
      <w:r>
        <w:t>ння. Після активації ключа продукту Майкрософт не приймає запити щодо повернення, подані партнерами Майкрософт.</w:t>
      </w:r>
    </w:p>
    <w:p w:rsidR="000C4027" w:rsidRDefault="000C4027">
      <w:pPr>
        <w:pStyle w:val="ProductList-Body"/>
      </w:pPr>
    </w:p>
    <w:p w:rsidR="000C4027" w:rsidRDefault="00090345">
      <w:pPr>
        <w:pStyle w:val="ProductList-Body"/>
      </w:pPr>
      <w:r>
        <w:t xml:space="preserve">Клієнт відповідає критеріям для програми «Open Value», якщо придбає мінімум 5 ліцензій. Ліцензії на передплату користувача на Онлайнові служби </w:t>
      </w:r>
      <w:r>
        <w:t>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w:t>
      </w:r>
      <w:r>
        <w:t>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w:t>
      </w:r>
      <w:r>
        <w:t>тувача.</w:t>
      </w:r>
    </w:p>
    <w:p w:rsidR="000C4027" w:rsidRDefault="00090345">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452128892"/>
      <w:r>
        <w:instrText>Додаткові умови для професійних послуг – Успадковані угоди</w:instrText>
      </w:r>
      <w:bookmarkEnd w:id="420"/>
      <w:r>
        <w:instrText>" \l 2</w:instrText>
      </w:r>
      <w:r>
        <w:fldChar w:fldCharType="end"/>
      </w:r>
    </w:p>
    <w:p w:rsidR="000C4027" w:rsidRDefault="00090345">
      <w:pPr>
        <w:pStyle w:val="ProductList-Body"/>
      </w:pPr>
      <w:r>
        <w:t>Право Клієнта на використання будь-яких консультаційних послуг і послуг з підтримки, що надаються Майкрософт («Професі</w:t>
      </w:r>
      <w:r>
        <w:t xml:space="preserve">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w:t>
      </w:r>
      <w:r>
        <w:t>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w:t>
      </w:r>
      <w:r>
        <w:t>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0C4027" w:rsidRDefault="000C4027">
      <w:pPr>
        <w:pStyle w:val="ProductList-Body"/>
      </w:pPr>
    </w:p>
    <w:p w:rsidR="000C4027" w:rsidRDefault="00090345">
      <w:pPr>
        <w:pStyle w:val="ProductList-ClauseHeading"/>
        <w:outlineLvl w:val="2"/>
      </w:pPr>
      <w:r>
        <w:t>Використан</w:t>
      </w:r>
      <w:r>
        <w:t>ня, право власності та ліцензійні права</w:t>
      </w:r>
    </w:p>
    <w:p w:rsidR="000C4027" w:rsidRDefault="00090345">
      <w:pPr>
        <w:pStyle w:val="ProductList-SubClauseHeading"/>
        <w:outlineLvl w:val="3"/>
      </w:pPr>
      <w:r>
        <w:t>Виправлення</w:t>
      </w:r>
    </w:p>
    <w:p w:rsidR="000C4027" w:rsidRDefault="00090345">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w:t>
      </w:r>
      <w:r>
        <w:t>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w:t>
      </w:r>
      <w:r>
        <w:t>офт надає разом із Виправленнями.</w:t>
      </w:r>
    </w:p>
    <w:p w:rsidR="000C4027" w:rsidRDefault="000C4027">
      <w:pPr>
        <w:pStyle w:val="ProductList-BodyIndented"/>
      </w:pPr>
    </w:p>
    <w:p w:rsidR="000C4027" w:rsidRDefault="00090345">
      <w:pPr>
        <w:pStyle w:val="ProductList-SubClauseHeading"/>
        <w:outlineLvl w:val="3"/>
      </w:pPr>
      <w:r>
        <w:t>Результати попередньої роботи</w:t>
      </w:r>
    </w:p>
    <w:p w:rsidR="000C4027" w:rsidRDefault="00090345">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w:t>
      </w:r>
      <w:r>
        <w:t>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0C4027" w:rsidRDefault="00090345">
      <w:pPr>
        <w:pStyle w:val="ProductList-BodyIndented"/>
      </w:pPr>
      <w:r>
        <w:t>Якщо інше не пого</w:t>
      </w:r>
      <w:r>
        <w:t>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w:t>
      </w:r>
      <w:r>
        <w:t>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r>
        <w:t>.</w:t>
      </w:r>
    </w:p>
    <w:p w:rsidR="000C4027" w:rsidRDefault="000C4027">
      <w:pPr>
        <w:pStyle w:val="ProductList-BodyIndented"/>
      </w:pPr>
    </w:p>
    <w:p w:rsidR="000C4027" w:rsidRDefault="00090345">
      <w:pPr>
        <w:pStyle w:val="ProductList-SubClauseHeading"/>
        <w:outlineLvl w:val="3"/>
      </w:pPr>
      <w:r>
        <w:t>Кінцеві результати послуг</w:t>
      </w:r>
    </w:p>
    <w:p w:rsidR="000C4027" w:rsidRDefault="00090345">
      <w:pPr>
        <w:pStyle w:val="ProductList-BodyIndented"/>
      </w:pPr>
      <w:r>
        <w:t>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w:t>
      </w:r>
      <w:r>
        <w:t>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w:t>
      </w:r>
      <w:r>
        <w:t xml:space="preserve">юють Професійні послуги, а також угоди корпоративного ліцензування «Volume Licensing» Клієнта. </w:t>
      </w:r>
    </w:p>
    <w:p w:rsidR="000C4027" w:rsidRDefault="000C4027">
      <w:pPr>
        <w:pStyle w:val="ProductList-BodyIndented"/>
      </w:pPr>
    </w:p>
    <w:p w:rsidR="000C4027" w:rsidRDefault="00090345">
      <w:pPr>
        <w:pStyle w:val="ProductList-SubClauseHeading"/>
        <w:outlineLvl w:val="3"/>
      </w:pPr>
      <w:r>
        <w:t>Використання технічної інформації, отриманої під час надання Професійних послуг</w:t>
      </w:r>
    </w:p>
    <w:p w:rsidR="000C4027" w:rsidRDefault="00090345">
      <w:pPr>
        <w:pStyle w:val="ProductList-BodyIndented"/>
      </w:pPr>
      <w:r>
        <w:t>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w:t>
      </w:r>
      <w:r>
        <w:t xml:space="preserve">т. Майкрософт погоджується не ідентифікувати Клієнта й не розкривати будь-яку Конфіденційну інформацію Клієнта в межах такого використання. </w:t>
      </w:r>
    </w:p>
    <w:p w:rsidR="000C4027" w:rsidRDefault="000C4027">
      <w:pPr>
        <w:pStyle w:val="ProductList-BodyIndented"/>
      </w:pPr>
    </w:p>
    <w:p w:rsidR="000C4027" w:rsidRDefault="00090345">
      <w:pPr>
        <w:pStyle w:val="ProductList-SubClauseHeading"/>
        <w:outlineLvl w:val="3"/>
      </w:pPr>
      <w:r>
        <w:t>Обмеження щодо Ліцензії на відкритий код</w:t>
      </w:r>
    </w:p>
    <w:p w:rsidR="000C4027" w:rsidRDefault="00090345">
      <w:pPr>
        <w:pStyle w:val="ProductList-BodyIndented"/>
      </w:pPr>
      <w:r>
        <w:t>Клієнту заборонено інсталювати або використовувати програмне забезпечення</w:t>
      </w:r>
      <w:r>
        <w:t xml:space="preserve">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0C4027" w:rsidRDefault="000C4027">
      <w:pPr>
        <w:pStyle w:val="ProductList-BodyIndented"/>
      </w:pPr>
    </w:p>
    <w:p w:rsidR="000C4027" w:rsidRDefault="00090345">
      <w:pPr>
        <w:pStyle w:val="ProductList-SubClauseHeading"/>
        <w:outlineLvl w:val="3"/>
      </w:pPr>
      <w:r>
        <w:t>Прав</w:t>
      </w:r>
      <w:r>
        <w:t>а Афілійованих осіб</w:t>
      </w:r>
    </w:p>
    <w:p w:rsidR="000C4027" w:rsidRDefault="00090345">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w:t>
      </w:r>
      <w:r>
        <w:t>имання його Афілійованими особами цих умов використання Професійних послуг і угоди корпоративного ліцензування «Volume Licensing» Клієнта.</w:t>
      </w:r>
    </w:p>
    <w:p w:rsidR="000C4027" w:rsidRDefault="000C4027">
      <w:pPr>
        <w:pStyle w:val="ProductList-BodyIndented"/>
      </w:pPr>
    </w:p>
    <w:p w:rsidR="000C4027" w:rsidRDefault="00090345">
      <w:pPr>
        <w:pStyle w:val="ProductList-ClauseHeading"/>
        <w:outlineLvl w:val="2"/>
      </w:pPr>
      <w:r>
        <w:t>Гарантії та обмеження відповідальності</w:t>
      </w:r>
    </w:p>
    <w:p w:rsidR="000C4027" w:rsidRDefault="00090345">
      <w:pPr>
        <w:pStyle w:val="ProductList-SubClauseHeading"/>
        <w:outlineLvl w:val="3"/>
      </w:pPr>
      <w:r>
        <w:t>Гарантія на Професійні послуги</w:t>
      </w:r>
    </w:p>
    <w:p w:rsidR="000C4027" w:rsidRDefault="00090345">
      <w:pPr>
        <w:pStyle w:val="ProductList-BodyIndented"/>
      </w:pPr>
      <w:r>
        <w:t xml:space="preserve">Майкрософт гарантує, що надаватиме Професійні </w:t>
      </w:r>
      <w:r>
        <w:t>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w:t>
      </w:r>
      <w:r>
        <w:t xml:space="preserve">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w:t>
      </w:r>
      <w:r>
        <w:rPr>
          <w:b/>
        </w:rPr>
        <w:t>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0C4027" w:rsidRDefault="000C4027">
      <w:pPr>
        <w:pStyle w:val="ProductList-BodyIndented"/>
      </w:pPr>
    </w:p>
    <w:p w:rsidR="000C4027" w:rsidRDefault="00090345">
      <w:pPr>
        <w:pStyle w:val="ProductList-SubClauseHeading"/>
        <w:outlineLvl w:val="3"/>
      </w:pPr>
      <w:r>
        <w:t>Обмеження відповідальності</w:t>
      </w:r>
    </w:p>
    <w:p w:rsidR="000C4027" w:rsidRDefault="00090345">
      <w:pPr>
        <w:pStyle w:val="ProductList-BodyIndented"/>
      </w:pPr>
      <w:r>
        <w:t>Відповідальність Майкрософт за прямі збитки обмежується сумами, які Клієнт</w:t>
      </w:r>
      <w:r>
        <w:t xml:space="preserve">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w:t>
      </w:r>
      <w:r>
        <w:t xml:space="preserve">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w:t>
      </w:r>
      <w:r>
        <w:rPr>
          <w:b/>
        </w:rPr>
        <w:t>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w:t>
      </w:r>
      <w:r>
        <w:rPr>
          <w:b/>
        </w:rPr>
        <w:t>енційності або (2) прав інтелектуальної власності іншої сторони.</w:t>
      </w:r>
    </w:p>
    <w:p w:rsidR="000C4027" w:rsidRDefault="000C4027">
      <w:pPr>
        <w:pStyle w:val="ProductList-BodyIndented"/>
        <w:jc w:val="right"/>
      </w:pPr>
    </w:p>
    <w:tbl>
      <w:tblPr>
        <w:tblStyle w:val="PURTable0"/>
        <w:tblW w:w="0" w:type="dxa"/>
        <w:tblLook w:val="04A0" w:firstRow="1" w:lastRow="0" w:firstColumn="1" w:lastColumn="0" w:noHBand="0" w:noVBand="1"/>
      </w:tblPr>
      <w:tblGrid>
        <w:gridCol w:w="1044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Indented"/>
      </w:pPr>
    </w:p>
    <w:p w:rsidR="000C4027" w:rsidRDefault="00090345">
      <w:pPr>
        <w:pStyle w:val="ProductList-SectionHeading"/>
        <w:pageBreakBefore/>
        <w:outlineLvl w:val="0"/>
      </w:pPr>
      <w:bookmarkStart w:id="421" w:name="_Sec572"/>
      <w:bookmarkEnd w:id="411"/>
      <w:r>
        <w:t>Додаток E – Акції</w:t>
      </w:r>
      <w:r>
        <w:fldChar w:fldCharType="begin"/>
      </w:r>
      <w:r>
        <w:instrText xml:space="preserve"> TC "</w:instrText>
      </w:r>
      <w:bookmarkStart w:id="422" w:name="_Toc452128893"/>
      <w:r>
        <w:instrText>Додаток E – Акції</w:instrText>
      </w:r>
      <w:bookmarkEnd w:id="422"/>
      <w:r>
        <w:instrText>" \l 1</w:instrText>
      </w:r>
      <w:r>
        <w:fldChar w:fldCharType="end"/>
      </w:r>
    </w:p>
    <w:p w:rsidR="000C4027" w:rsidRDefault="00090345">
      <w:pPr>
        <w:pStyle w:val="ProductList-OfferingGroupHeading"/>
        <w:outlineLvl w:val="1"/>
      </w:pPr>
      <w:bookmarkStart w:id="423" w:name="_Sec867"/>
      <w:r>
        <w:t>Акція щодо System Center C</w:t>
      </w:r>
      <w:r>
        <w:t>lient Management Suite</w:t>
      </w:r>
      <w:bookmarkEnd w:id="423"/>
      <w:r>
        <w:fldChar w:fldCharType="begin"/>
      </w:r>
      <w:r>
        <w:instrText xml:space="preserve"> TC "</w:instrText>
      </w:r>
      <w:bookmarkStart w:id="424" w:name="_Toc452128894"/>
      <w:r>
        <w:instrText>Акція щодо System Center Client Management Suite</w:instrText>
      </w:r>
      <w:bookmarkEnd w:id="424"/>
      <w:r>
        <w:instrText>" \l 2</w:instrText>
      </w:r>
      <w:r>
        <w:fldChar w:fldCharType="end"/>
      </w:r>
    </w:p>
    <w:p w:rsidR="000C4027" w:rsidRDefault="00090345">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0C4027" w:rsidRDefault="00090345">
      <w:pPr>
        <w:pStyle w:val="ProductList-OfferingGroupHeading"/>
        <w:outlineLvl w:val="1"/>
      </w:pPr>
      <w:bookmarkStart w:id="425" w:name="_Sec871"/>
      <w:r>
        <w:t>Спеціальна пропоз</w:t>
      </w:r>
      <w:r>
        <w:t>иція «Обчислювальна потужність Azure»</w:t>
      </w:r>
      <w:bookmarkEnd w:id="425"/>
      <w:r>
        <w:fldChar w:fldCharType="begin"/>
      </w:r>
      <w:r>
        <w:instrText xml:space="preserve"> TC "</w:instrText>
      </w:r>
      <w:bookmarkStart w:id="426" w:name="_Toc452128895"/>
      <w:r>
        <w:instrText>Спеціальна пропозиція</w:instrText>
      </w:r>
      <w:bookmarkEnd w:id="426"/>
      <w:r>
        <w:instrText xml:space="preserve"> «Обчислювальна потужність Azure»" \l 2</w:instrText>
      </w:r>
      <w:r>
        <w:fldChar w:fldCharType="end"/>
      </w:r>
    </w:p>
    <w:p w:rsidR="000C4027" w:rsidRDefault="00090345">
      <w:pPr>
        <w:pStyle w:val="ProductList-Body"/>
      </w:pPr>
      <w:r>
        <w:t>З 1 листопада 2015 року по 31 грудня 2016 року в рамках спеціальної пропозиції «Обчислювальна потужність» пропонуються знижки на обчислювальні операції</w:t>
      </w:r>
      <w:r>
        <w:t xml:space="preserve"> серії A, D та G у формі 12-місячної передплати із несуміжним терміном.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w:t>
      </w:r>
      <w:r>
        <w:t>йної форми після її своєчасного подовження. Якщо Реєстраційну форму не буде своєчасно подовжено, Клієнт утратить усі такі права.</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90345">
      <w:pPr>
        <w:pStyle w:val="ProductList-OfferingGroupHeading"/>
        <w:outlineLvl w:val="1"/>
      </w:pPr>
      <w:bookmarkStart w:id="427" w:name="_Sec921"/>
      <w:r>
        <w:t>Спеціальна</w:t>
      </w:r>
      <w:r>
        <w:t xml:space="preserve"> пропозиція для стимулювання використання Azure</w:t>
      </w:r>
      <w:bookmarkEnd w:id="427"/>
      <w:r>
        <w:fldChar w:fldCharType="begin"/>
      </w:r>
      <w:r>
        <w:instrText xml:space="preserve"> TC "</w:instrText>
      </w:r>
      <w:bookmarkStart w:id="428" w:name="_Toc452128896"/>
      <w:r>
        <w:instrText>Спеціальна пропозиція для стимулювання використання Azure</w:instrText>
      </w:r>
      <w:bookmarkEnd w:id="428"/>
      <w:r>
        <w:instrText xml:space="preserve"> " \l 2</w:instrText>
      </w:r>
      <w:r>
        <w:fldChar w:fldCharType="end"/>
      </w:r>
    </w:p>
    <w:p w:rsidR="000C4027" w:rsidRDefault="00090345">
      <w:pPr>
        <w:pStyle w:val="ProductList-Body"/>
      </w:pPr>
      <w:r>
        <w:t>Спеціальна пропозиція для поновлення/середньострокового кредитування Azure доступна для клієнтів, які раніше отримували або використовува</w:t>
      </w:r>
      <w:r>
        <w:t>ли Azure за корпоративною угодою. Якщо клієнт відповідно придбає корпоративну угоду протягом періоду з 1 травня до 30 червня 2016 року, клієнт (або торговельний представник клієнта, якщо застосовно) отримає одноразовий кредит на грошове зобов'язання на сум</w:t>
      </w:r>
      <w:r>
        <w:t>у 10 (десять) відсотків різниці між Відповідною покупкою й Попереднім споживанням. «Відповідна покупка» означає купівлю клієнтом грошового зобов'язання, що дорівнює принаймні 130 (ста тридцяти) відсоткам попереднього споживання клієнта й щонайменше 84 (віс</w:t>
      </w:r>
      <w:r>
        <w:t>імдесяти чотирьом) одиницям грошового зобов'язання Azure. «Попереднє споживання» означає більше з (і) попереднього виділеного річного зобов'язання клієнта або (іі) фактичне споживання клієнтом служб Microsoft Azure протягом року перед Відповідною покупкою.</w:t>
      </w:r>
      <w:r>
        <w:t xml:space="preserve">  Кредит грошового зобов'язання Майкрософт (або торговельний представник клієнта, якщо застосовно) додасть до балансу грошового зобов'язання клієнта протягом 30 (тридцяти) днів від Відповідної покупки. Частка кредиту грошового зобов'язання, невикористана к</w:t>
      </w:r>
      <w:r>
        <w:t xml:space="preserve">лієнтом до наступного року реєстрації, втратить чинність і буде скасована. </w:t>
      </w:r>
    </w:p>
    <w:p w:rsidR="000C4027" w:rsidRDefault="00090345">
      <w:pPr>
        <w:pStyle w:val="ProductList-OfferingGroupHeading"/>
        <w:outlineLvl w:val="1"/>
      </w:pPr>
      <w:bookmarkStart w:id="429" w:name="_Sec922"/>
      <w:r>
        <w:t>Спеціальна пропозиція для поновлення/середньострокового кредитування «Azure»</w:t>
      </w:r>
      <w:bookmarkEnd w:id="429"/>
      <w:r>
        <w:fldChar w:fldCharType="begin"/>
      </w:r>
      <w:r>
        <w:instrText xml:space="preserve"> TC "</w:instrText>
      </w:r>
      <w:bookmarkStart w:id="430" w:name="_Toc452128897"/>
      <w:r>
        <w:instrText>Спеціальна пропозиція для поновлення/середньострокового кредитування</w:instrText>
      </w:r>
      <w:bookmarkEnd w:id="430"/>
      <w:r>
        <w:instrText xml:space="preserve"> «Azure»" \l 2</w:instrText>
      </w:r>
      <w:r>
        <w:fldChar w:fldCharType="end"/>
      </w:r>
    </w:p>
    <w:p w:rsidR="000C4027" w:rsidRDefault="00090345">
      <w:pPr>
        <w:pStyle w:val="ProductList-Body"/>
      </w:pPr>
      <w:r>
        <w:t>Згідно зі спец</w:t>
      </w:r>
      <w:r>
        <w:t xml:space="preserve">іальною пропозицією для стимулювання використання Azure новий клієнт або той, хто продовжує корпоративну угоду (або торговельний представник клієнта, якщо застосовно) і купує принаймні 42 (сорок дві) одиниці грошового зобов'язання Azure протягом періоду з </w:t>
      </w:r>
      <w:r>
        <w:t>1 травня по 30 червня 2016 року, задовольняє умови для отримання одноразового кредиту грошового зобов'язання Azure в розмірі до 25 відсотків від обсягу споживання клієнтом грошового зобов'язання протягом перших трьох місяців угоди. Кредит грошового зобов'я</w:t>
      </w:r>
      <w:r>
        <w:t>зання Майкрософт (або торговельний представник клієнта, якщо застосовно) додасть до балансу грошового зобов'язання клієнта протягом 4 (чотирьох) календарних місяців від дати набрання чинності нової або продовженої угоди. Частка кредиту грошового зобов'язан</w:t>
      </w:r>
      <w:r>
        <w:t xml:space="preserve">ня, невикористана клієнтом до наступного року реєстрації, втратить чинність і буде скасована. </w:t>
      </w:r>
    </w:p>
    <w:p w:rsidR="000C4027" w:rsidRDefault="00090345">
      <w:pPr>
        <w:pStyle w:val="ProductList-OfferingGroupHeading"/>
        <w:outlineLvl w:val="1"/>
      </w:pPr>
      <w:bookmarkStart w:id="431" w:name="_Sec923"/>
      <w:r>
        <w:t>Спеціальна всесвітня пропозиція для обчислення перед купівлею (разом MC+CPP)</w:t>
      </w:r>
      <w:bookmarkEnd w:id="431"/>
      <w:r>
        <w:fldChar w:fldCharType="begin"/>
      </w:r>
      <w:r>
        <w:instrText xml:space="preserve"> TC "</w:instrText>
      </w:r>
      <w:bookmarkStart w:id="432" w:name="_Toc452128898"/>
      <w:r>
        <w:instrText>Спеціальна всесвітня пропозиція для обчислення перед купівлею (разом MC+CPP)</w:instrText>
      </w:r>
      <w:bookmarkEnd w:id="432"/>
      <w:r>
        <w:instrText>" \l</w:instrText>
      </w:r>
      <w:r>
        <w:instrText xml:space="preserve"> 2</w:instrText>
      </w:r>
      <w:r>
        <w:fldChar w:fldCharType="end"/>
      </w:r>
    </w:p>
    <w:p w:rsidR="000C4027" w:rsidRDefault="00090345">
      <w:pPr>
        <w:pStyle w:val="ProductList-Body"/>
      </w:pPr>
      <w:r>
        <w:t>Якщо клієнт придбає принаймні 10 (десять) планів Azure Compute Pre-Purchase Plans («CPP») за одну операцію протягом періоду з 1 квітня до 30 червня 2016 року («Відповідна покупка»), клієнт (або торговельний представник клієнта, якщо застосовно) задово</w:t>
      </w:r>
      <w:r>
        <w:t>льнить умови для отримання одноразового кредиту на грошове зобов'язання на суму 10 (десять) відсотків від усіх Відповідних покупок клієнта. Серія CPP A SKUs виключена з цієї спеціальної кредитної пропозиції. Кредит грошового зобов'язання Майкрософт (або то</w:t>
      </w:r>
      <w:r>
        <w:t xml:space="preserve">рговельний представник клієнта, якщо застосовно) додасть до балансу грошового зобов'язання клієнта протягом найпізніше 60 (шістдесяти) днів від дати останньої Відповідної покупки. Частка кредиту грошового зобов'язання, невикористана клієнтом до наступного </w:t>
      </w:r>
      <w:r>
        <w:t>року реєстрації, втратить чинність і буде скасована.</w:t>
      </w:r>
    </w:p>
    <w:p w:rsidR="000C4027" w:rsidRDefault="00090345">
      <w:pPr>
        <w:pStyle w:val="ProductList-SectionHeading"/>
        <w:pageBreakBefore/>
        <w:outlineLvl w:val="0"/>
      </w:pPr>
      <w:bookmarkStart w:id="433" w:name="_Sec899"/>
      <w:bookmarkEnd w:id="421"/>
      <w:r>
        <w:t>Додаток F – «Умови щодо Масиву для зберігання даних»</w:t>
      </w:r>
      <w:r>
        <w:fldChar w:fldCharType="begin"/>
      </w:r>
      <w:r>
        <w:instrText xml:space="preserve"> TC "</w:instrText>
      </w:r>
      <w:bookmarkStart w:id="434" w:name="_Toc452128899"/>
      <w:r>
        <w:instrText>Додаток F –</w:instrText>
      </w:r>
      <w:bookmarkEnd w:id="434"/>
      <w:r>
        <w:instrText xml:space="preserve"> «Умови щодо Масиву для зберігання даних»" \l 1</w:instrText>
      </w:r>
      <w:r>
        <w:fldChar w:fldCharType="end"/>
      </w:r>
    </w:p>
    <w:p w:rsidR="000C4027" w:rsidRDefault="00090345">
      <w:pPr>
        <w:pStyle w:val="ProductList-Offering1Heading"/>
        <w:outlineLvl w:val="1"/>
      </w:pPr>
      <w:bookmarkStart w:id="435" w:name="_Sec900"/>
      <w:r>
        <w:t>Доступність</w:t>
      </w:r>
      <w:bookmarkEnd w:id="435"/>
      <w:r>
        <w:fldChar w:fldCharType="begin"/>
      </w:r>
      <w:r>
        <w:instrText xml:space="preserve"> TC "</w:instrText>
      </w:r>
      <w:bookmarkStart w:id="436" w:name="_Toc452128900"/>
      <w:r>
        <w:instrText>Доступність</w:instrText>
      </w:r>
      <w:bookmarkEnd w:id="436"/>
      <w:r>
        <w:instrText>" \l 2</w:instrText>
      </w:r>
      <w:r>
        <w:fldChar w:fldCharType="end"/>
      </w:r>
    </w:p>
    <w:p w:rsidR="000C4027" w:rsidRDefault="00090345">
      <w:pPr>
        <w:pStyle w:val="ProductList-Body"/>
      </w:pPr>
      <w:r>
        <w:t xml:space="preserve">Масив для зберігання даних постачається тільки в </w:t>
      </w:r>
      <w:r>
        <w:t>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w:t>
      </w:r>
      <w:r>
        <w:t xml:space="preserve">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w:t>
      </w:r>
      <w:r>
        <w:t>Таїланд, Тайвань, Туреччина, Угорщина, Україна, Філіппіни, Фінляндія, Франція, Чеська Республіка, Чілі, Швейцарія, Швеція, Шрі-Ланка, Японія.</w:t>
      </w:r>
    </w:p>
    <w:p w:rsidR="000C4027" w:rsidRDefault="00090345">
      <w:pPr>
        <w:pStyle w:val="ProductList-Offering1Heading"/>
        <w:outlineLvl w:val="1"/>
      </w:pPr>
      <w:bookmarkStart w:id="437" w:name="_Sec901"/>
      <w:r>
        <w:t>Поставка та право власності</w:t>
      </w:r>
      <w:bookmarkEnd w:id="437"/>
      <w:r>
        <w:fldChar w:fldCharType="begin"/>
      </w:r>
      <w:r>
        <w:instrText xml:space="preserve"> TC "</w:instrText>
      </w:r>
      <w:bookmarkStart w:id="438" w:name="_Toc452128901"/>
      <w:r>
        <w:instrText>Поставка та право власності</w:instrText>
      </w:r>
      <w:bookmarkEnd w:id="438"/>
      <w:r>
        <w:instrText>" \l 2</w:instrText>
      </w:r>
      <w:r>
        <w:fldChar w:fldCharType="end"/>
      </w:r>
    </w:p>
    <w:p w:rsidR="000C4027" w:rsidRDefault="00090345">
      <w:pPr>
        <w:pStyle w:val="ProductList-Body"/>
      </w:pPr>
      <w:r>
        <w:t>На розміщені замовлення поширюються такі умови</w:t>
      </w:r>
      <w:r>
        <w:t xml:space="preserve">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w:t>
      </w:r>
      <w:r>
        <w:t xml:space="preserve">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w:t>
      </w:r>
      <w:r>
        <w:t xml:space="preserve">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w:t>
      </w:r>
      <w:r>
        <w:t xml:space="preserve">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w:t>
      </w:r>
      <w:r>
        <w:t>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w:t>
      </w:r>
      <w:r>
        <w:t>і про корпоративне ліцензування Клієнта та на основі яких із Клієнта стягується податок на продаж стосовно покупок за цією угодою.</w:t>
      </w:r>
    </w:p>
    <w:p w:rsidR="000C4027" w:rsidRDefault="00090345">
      <w:pPr>
        <w:pStyle w:val="ProductList-Offering1Heading"/>
        <w:outlineLvl w:val="1"/>
      </w:pPr>
      <w:bookmarkStart w:id="439" w:name="_Sec902"/>
      <w:r>
        <w:t>Програмне забезпечення масиву для зберігання даних</w:t>
      </w:r>
      <w:bookmarkEnd w:id="439"/>
      <w:r>
        <w:fldChar w:fldCharType="begin"/>
      </w:r>
      <w:r>
        <w:instrText xml:space="preserve"> TC "</w:instrText>
      </w:r>
      <w:bookmarkStart w:id="440" w:name="_Toc452128902"/>
      <w:r>
        <w:instrText>Програмне забезпечення масиву для зберігання даних</w:instrText>
      </w:r>
      <w:bookmarkEnd w:id="440"/>
      <w:r>
        <w:instrText>" \l 2</w:instrText>
      </w:r>
      <w:r>
        <w:fldChar w:fldCharType="end"/>
      </w:r>
    </w:p>
    <w:p w:rsidR="000C4027" w:rsidRDefault="00090345">
      <w:pPr>
        <w:pStyle w:val="ProductList-Body"/>
      </w:pPr>
      <w:r>
        <w:t xml:space="preserve">Майкрософт </w:t>
      </w:r>
      <w:r>
        <w:t xml:space="preserve">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w:t>
      </w:r>
      <w:r>
        <w:t>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0C4027" w:rsidRDefault="000C4027">
      <w:pPr>
        <w:pStyle w:val="ProductList-Body"/>
      </w:pPr>
    </w:p>
    <w:p w:rsidR="000C4027" w:rsidRDefault="00090345">
      <w:pPr>
        <w:pStyle w:val="ProductList-ClauseHeading"/>
        <w:outlineLvl w:val="2"/>
      </w:pPr>
      <w:r>
        <w:t>Обмеження</w:t>
      </w:r>
    </w:p>
    <w:p w:rsidR="000C4027" w:rsidRDefault="00090345">
      <w:pPr>
        <w:pStyle w:val="ProductList-Body"/>
      </w:pPr>
      <w:r>
        <w:t xml:space="preserve">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w:t>
      </w:r>
      <w:r>
        <w:t>такого порівняння чи порівняльного аналізу.</w:t>
      </w:r>
    </w:p>
    <w:p w:rsidR="000C4027" w:rsidRDefault="000C4027">
      <w:pPr>
        <w:pStyle w:val="ProductList-Body"/>
      </w:pPr>
    </w:p>
    <w:p w:rsidR="000C4027" w:rsidRDefault="00090345">
      <w:pPr>
        <w:pStyle w:val="ProductList-ClauseHeading"/>
        <w:outlineLvl w:val="2"/>
      </w:pPr>
      <w:r>
        <w:t>Певне стороннє програмне забезпечення з відкритим кодом</w:t>
      </w:r>
    </w:p>
    <w:p w:rsidR="000C4027" w:rsidRDefault="00090345">
      <w:pPr>
        <w:pStyle w:val="ProductList-Body"/>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w:t>
      </w:r>
      <w:r>
        <w:t>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w:t>
      </w:r>
      <w:r>
        <w:t xml:space="preserve">значено в Повідомленнях стосовно Стороннього програмного забезпечення на веб-сторінці </w:t>
      </w:r>
      <w:hyperlink r:id="rId139">
        <w:r>
          <w:rPr>
            <w:color w:val="00467F"/>
            <w:u w:val="single"/>
          </w:rPr>
          <w:t>http://go.microsoft.com/fwlink/?LinkId=627000</w:t>
        </w:r>
      </w:hyperlink>
      <w:r>
        <w:t>, і Клієнту він надається згідно з відповідними ліцензіями н</w:t>
      </w:r>
      <w:r>
        <w:t>а ПЗ з відкритим кодом.</w:t>
      </w:r>
    </w:p>
    <w:p w:rsidR="000C4027" w:rsidRDefault="000C4027">
      <w:pPr>
        <w:pStyle w:val="ProductList-Body"/>
      </w:pPr>
    </w:p>
    <w:p w:rsidR="000C4027" w:rsidRDefault="00090345">
      <w:pPr>
        <w:pStyle w:val="ProductList-ClauseHeading"/>
        <w:outlineLvl w:val="2"/>
      </w:pPr>
      <w:r>
        <w:t>Активація інтернет-служб і відповідна згода</w:t>
      </w:r>
    </w:p>
    <w:p w:rsidR="000C4027" w:rsidRDefault="00090345">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w:t>
      </w:r>
      <w:r>
        <w:t>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w:t>
      </w:r>
      <w:r>
        <w:t>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w:t>
      </w:r>
      <w:r>
        <w:t xml:space="preserve">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0C4027" w:rsidRDefault="000C4027">
      <w:pPr>
        <w:pStyle w:val="ProductList-Body"/>
      </w:pPr>
    </w:p>
    <w:p w:rsidR="000C4027" w:rsidRDefault="00090345">
      <w:pPr>
        <w:pStyle w:val="ProductList-ClauseHeading"/>
        <w:outlineLvl w:val="2"/>
      </w:pPr>
      <w:r>
        <w:t>Оновлення Програмного забезпечення масиву для зберігання даних</w:t>
      </w:r>
    </w:p>
    <w:p w:rsidR="000C4027" w:rsidRDefault="00090345">
      <w:pPr>
        <w:pStyle w:val="ProductList-Body"/>
      </w:pPr>
      <w:r>
        <w:t>Служба оновлен</w:t>
      </w:r>
      <w:r>
        <w:t>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w:t>
      </w:r>
      <w:r>
        <w:t>овлення надаються за ліцензією відповідної третьої сторони.</w:t>
      </w:r>
    </w:p>
    <w:p w:rsidR="000C4027" w:rsidRDefault="000C4027">
      <w:pPr>
        <w:pStyle w:val="ProductList-Body"/>
      </w:pPr>
    </w:p>
    <w:p w:rsidR="000C4027" w:rsidRDefault="00090345">
      <w:pPr>
        <w:pStyle w:val="ProductList-Offering1Heading"/>
        <w:outlineLvl w:val="1"/>
      </w:pPr>
      <w:bookmarkStart w:id="441" w:name="_Sec903"/>
      <w:r>
        <w:t>Обмежена гарантія на апаратне забезпечення</w:t>
      </w:r>
      <w:bookmarkEnd w:id="441"/>
      <w:r>
        <w:fldChar w:fldCharType="begin"/>
      </w:r>
      <w:r>
        <w:instrText xml:space="preserve"> TC "</w:instrText>
      </w:r>
      <w:bookmarkStart w:id="442" w:name="_Toc452128903"/>
      <w:r>
        <w:instrText>Обмежена гарантія на апаратне забезпечення</w:instrText>
      </w:r>
      <w:bookmarkEnd w:id="442"/>
      <w:r>
        <w:instrText>" \l 2</w:instrText>
      </w:r>
      <w:r>
        <w:fldChar w:fldCharType="end"/>
      </w:r>
    </w:p>
    <w:p w:rsidR="000C4027" w:rsidRDefault="00090345">
      <w:pPr>
        <w:pStyle w:val="ProductList-Body"/>
      </w:pPr>
      <w:r>
        <w:t>Майкрософт гарантує, що апаратне забезпечення Масиву для зберігання даних не матиме неполадок, по</w:t>
      </w:r>
      <w:r>
        <w:t>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w:t>
      </w:r>
      <w:r>
        <w:t>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w:t>
      </w:r>
      <w:r>
        <w:t>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w:t>
      </w:r>
      <w:r>
        <w:t xml:space="preserve">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w:t>
      </w:r>
      <w:r>
        <w:t xml:space="preserve">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w:t>
      </w:r>
      <w:r>
        <w:rPr>
          <w:b/>
        </w:rPr>
        <w:t>ава власності, непорушення прав на інтелектуальну власність, придатності до продажу та придатності для певної мети</w:t>
      </w:r>
      <w:r>
        <w:t>.</w:t>
      </w:r>
    </w:p>
    <w:p w:rsidR="000C4027" w:rsidRDefault="00090345">
      <w:pPr>
        <w:pStyle w:val="ProductList-Offering1Heading"/>
        <w:outlineLvl w:val="1"/>
      </w:pPr>
      <w:bookmarkStart w:id="443" w:name="_Sec904"/>
      <w:r>
        <w:t>Відшкодування збитків. Захист від претензій третіх сторін</w:t>
      </w:r>
      <w:bookmarkEnd w:id="443"/>
      <w:r>
        <w:fldChar w:fldCharType="begin"/>
      </w:r>
      <w:r>
        <w:instrText xml:space="preserve"> TC "</w:instrText>
      </w:r>
      <w:bookmarkStart w:id="444" w:name="_Toc452128904"/>
      <w:r>
        <w:instrText>Відшкодування збитків. Захист від претензій третіх сторін</w:instrText>
      </w:r>
      <w:bookmarkEnd w:id="444"/>
      <w:r>
        <w:instrText>" \l 2</w:instrText>
      </w:r>
      <w:r>
        <w:fldChar w:fldCharType="end"/>
      </w:r>
    </w:p>
    <w:p w:rsidR="000C4027" w:rsidRDefault="00090345">
      <w:pPr>
        <w:pStyle w:val="ProductList-Body"/>
      </w:pPr>
      <w:r>
        <w:t>Майкрософт з</w:t>
      </w:r>
      <w:r>
        <w:t>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w:t>
      </w:r>
      <w:r>
        <w:t>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0C4027" w:rsidRDefault="00090345">
      <w:pPr>
        <w:pStyle w:val="ProductList-Offering1Heading"/>
        <w:outlineLvl w:val="1"/>
      </w:pPr>
      <w:bookmarkStart w:id="445" w:name="_Sec905"/>
      <w:r>
        <w:t>Обмеження відповідальності</w:t>
      </w:r>
      <w:bookmarkEnd w:id="445"/>
      <w:r>
        <w:fldChar w:fldCharType="begin"/>
      </w:r>
      <w:r>
        <w:instrText xml:space="preserve"> TC "</w:instrText>
      </w:r>
      <w:bookmarkStart w:id="446" w:name="_Toc452128905"/>
      <w:r>
        <w:instrText>Обмеження відповідальності</w:instrText>
      </w:r>
      <w:bookmarkEnd w:id="446"/>
      <w:r>
        <w:instrText>" \l 2</w:instrText>
      </w:r>
      <w:r>
        <w:fldChar w:fldCharType="end"/>
      </w:r>
    </w:p>
    <w:p w:rsidR="000C4027" w:rsidRDefault="00090345">
      <w:pPr>
        <w:pStyle w:val="ProductList-Body"/>
      </w:pPr>
      <w:r>
        <w:t>Стосовно будь-якого позову, пов’язаного з Мас</w:t>
      </w:r>
      <w:r>
        <w:t xml:space="preserve">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w:t>
      </w:r>
      <w:r>
        <w:rPr>
          <w:b/>
        </w:rPr>
        <w:t xml:space="preserve">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w:t>
      </w:r>
      <w:r>
        <w:rPr>
          <w:b/>
        </w:rPr>
        <w:t>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w:t>
      </w:r>
      <w:r>
        <w:rPr>
          <w:b/>
        </w:rPr>
        <w:t>телектуальної власності іншої сторони</w:t>
      </w:r>
      <w:r>
        <w:t>.</w:t>
      </w:r>
    </w:p>
    <w:p w:rsidR="000C4027" w:rsidRDefault="00090345">
      <w:pPr>
        <w:pStyle w:val="ProductList-Offering1Heading"/>
        <w:outlineLvl w:val="1"/>
      </w:pPr>
      <w:bookmarkStart w:id="447" w:name="_Sec906"/>
      <w:r>
        <w:t>Закони Сполучених Штатів щодо експортного контролю</w:t>
      </w:r>
      <w:bookmarkEnd w:id="447"/>
      <w:r>
        <w:fldChar w:fldCharType="begin"/>
      </w:r>
      <w:r>
        <w:instrText xml:space="preserve"> TC "</w:instrText>
      </w:r>
      <w:bookmarkStart w:id="448" w:name="_Toc452128906"/>
      <w:r>
        <w:instrText>Закони Сполучених Штатів щодо експортного контролю</w:instrText>
      </w:r>
      <w:bookmarkEnd w:id="448"/>
      <w:r>
        <w:instrText>" \l 2</w:instrText>
      </w:r>
      <w:r>
        <w:fldChar w:fldCharType="end"/>
      </w:r>
    </w:p>
    <w:p w:rsidR="000C4027" w:rsidRDefault="00090345">
      <w:pPr>
        <w:pStyle w:val="ProductList-Body"/>
      </w:pPr>
      <w:r>
        <w:t>На Масиви для зберігання даних поширюються положення угоди про корпоративне ліцензування «Volume Licens</w:t>
      </w:r>
      <w:r>
        <w:t>ing» Клієнта, які стосуються юрисдикції Сполучених Штатів щодо експорту.</w:t>
      </w:r>
    </w:p>
    <w:p w:rsidR="000C4027" w:rsidRDefault="00090345">
      <w:pPr>
        <w:pStyle w:val="ProductList-Offering1Heading"/>
        <w:outlineLvl w:val="1"/>
      </w:pPr>
      <w:bookmarkStart w:id="449" w:name="_Sec907"/>
      <w:r>
        <w:t>Збирання діагностичної інформації</w:t>
      </w:r>
      <w:bookmarkEnd w:id="449"/>
      <w:r>
        <w:fldChar w:fldCharType="begin"/>
      </w:r>
      <w:r>
        <w:instrText xml:space="preserve"> TC "</w:instrText>
      </w:r>
      <w:bookmarkStart w:id="450" w:name="_Toc452128907"/>
      <w:r>
        <w:instrText>Збирання діагностичної інформації</w:instrText>
      </w:r>
      <w:bookmarkEnd w:id="450"/>
      <w:r>
        <w:instrText>" \l 2</w:instrText>
      </w:r>
      <w:r>
        <w:fldChar w:fldCharType="end"/>
      </w:r>
    </w:p>
    <w:p w:rsidR="000C4027" w:rsidRDefault="00090345">
      <w:pPr>
        <w:pStyle w:val="ProductList-Body"/>
      </w:pPr>
      <w:r>
        <w:t>Майкрософт може збирати інформацію, яка допомагає Майкрософт діагностувати проблеми, пов’язані з Масиво</w:t>
      </w:r>
      <w:r>
        <w:t>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w:t>
      </w:r>
      <w:r>
        <w:t>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w:t>
      </w:r>
      <w:r>
        <w:t>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w:t>
      </w:r>
      <w:r>
        <w:t xml:space="preserve">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w:t>
      </w:r>
      <w:r>
        <w:t>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w:t>
      </w:r>
      <w:r>
        <w:t>орінці https://privacy.microsoft.com/uk-ua/privacystatement/.</w:t>
      </w:r>
    </w:p>
    <w:p w:rsidR="000C4027" w:rsidRDefault="00090345">
      <w:pPr>
        <w:pStyle w:val="ProductList-Offering1Heading"/>
        <w:outlineLvl w:val="1"/>
      </w:pPr>
      <w:bookmarkStart w:id="451" w:name="_Sec908"/>
      <w:r>
        <w:t>Використання в урядових організаціях</w:t>
      </w:r>
      <w:bookmarkEnd w:id="451"/>
      <w:r>
        <w:fldChar w:fldCharType="begin"/>
      </w:r>
      <w:r>
        <w:instrText xml:space="preserve"> TC "</w:instrText>
      </w:r>
      <w:bookmarkStart w:id="452" w:name="_Toc452128908"/>
      <w:r>
        <w:instrText>Використання в урядових організаціях</w:instrText>
      </w:r>
      <w:bookmarkEnd w:id="452"/>
      <w:r>
        <w:instrText>" \l 2</w:instrText>
      </w:r>
      <w:r>
        <w:fldChar w:fldCharType="end"/>
      </w:r>
    </w:p>
    <w:p w:rsidR="000C4027" w:rsidRDefault="00090345">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w:t>
      </w:r>
      <w:r>
        <w:t xml:space="preserve">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w:t>
      </w:r>
      <w:r>
        <w:t>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w:t>
      </w:r>
      <w:r>
        <w:t>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0C4027" w:rsidRDefault="000C4027">
      <w:pPr>
        <w:pStyle w:val="ProductList-Body"/>
        <w:jc w:val="right"/>
      </w:pPr>
    </w:p>
    <w:tbl>
      <w:tblPr>
        <w:tblStyle w:val="PURTable"/>
        <w:tblW w:w="0" w:type="dxa"/>
        <w:tblLook w:val="04A0" w:firstRow="1" w:lastRow="0" w:firstColumn="1" w:lastColumn="0" w:noHBand="0" w:noVBand="1"/>
      </w:tblPr>
      <w:tblGrid>
        <w:gridCol w:w="10800"/>
      </w:tblGrid>
      <w:tr w:rsidR="000C40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4027" w:rsidRDefault="00090345">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0C4027" w:rsidRDefault="000C4027">
      <w:pPr>
        <w:pStyle w:val="ProductList-Body"/>
      </w:pPr>
    </w:p>
    <w:p w:rsidR="000C4027" w:rsidRDefault="000C4027">
      <w:pPr>
        <w:sectPr w:rsidR="000C4027">
          <w:headerReference w:type="default" r:id="rId140"/>
          <w:footerReference w:type="default" r:id="rId141"/>
          <w:type w:val="continuous"/>
          <w:pgSz w:w="12240" w:h="15840" w:code="1"/>
          <w:pgMar w:top="1170" w:right="720" w:bottom="720" w:left="720" w:header="432" w:footer="288" w:gutter="0"/>
          <w:cols w:space="360"/>
        </w:sectPr>
      </w:pPr>
    </w:p>
    <w:bookmarkEnd w:id="433"/>
    <w:p w:rsidR="000C4027" w:rsidRDefault="00090345">
      <w:pPr>
        <w:pStyle w:val="ProductList-SectionHeading"/>
        <w:pageBreakBefore/>
        <w:outlineLvl w:val="0"/>
      </w:pPr>
      <w:r>
        <w:t>Покажчик</w:t>
      </w:r>
      <w:r>
        <w:fldChar w:fldCharType="begin"/>
      </w:r>
      <w:r>
        <w:instrText xml:space="preserve"> TC "</w:instrText>
      </w:r>
      <w:bookmarkStart w:id="453" w:name="_Toc452128909"/>
      <w:r>
        <w:instrText>Покажчик</w:instrText>
      </w:r>
      <w:bookmarkEnd w:id="453"/>
      <w:r>
        <w:instrText>" \l 1</w:instrText>
      </w:r>
      <w:r>
        <w:fldChar w:fldCharType="end"/>
      </w:r>
    </w:p>
    <w:p w:rsidR="000C4027" w:rsidRDefault="000C4027">
      <w:pPr>
        <w:pStyle w:val="ProductList-Body"/>
      </w:pPr>
    </w:p>
    <w:p w:rsidR="000C4027" w:rsidRDefault="000C4027">
      <w:pPr>
        <w:sectPr w:rsidR="000C4027">
          <w:headerReference w:type="default" r:id="rId142"/>
          <w:footerReference w:type="default" r:id="rId143"/>
          <w:type w:val="continuous"/>
          <w:pgSz w:w="12240" w:h="15840" w:code="1"/>
          <w:pgMar w:top="1170" w:right="720" w:bottom="720" w:left="720" w:header="432" w:footer="288" w:gutter="0"/>
          <w:cols w:space="360"/>
        </w:sectPr>
      </w:pPr>
    </w:p>
    <w:p w:rsidR="00553FF5" w:rsidRDefault="00090345">
      <w:pPr>
        <w:pStyle w:val="ProductList-Body"/>
        <w:rPr>
          <w:noProof/>
        </w:rPr>
        <w:sectPr w:rsidR="00553FF5" w:rsidSect="00553F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53FF5" w:rsidRDefault="00553FF5">
      <w:pPr>
        <w:pStyle w:val="Index1"/>
        <w:tabs>
          <w:tab w:val="right" w:pos="5030"/>
        </w:tabs>
        <w:rPr>
          <w:noProof/>
        </w:rPr>
      </w:pPr>
      <w:r>
        <w:rPr>
          <w:noProof/>
        </w:rPr>
        <w:t>Access 2016, 25</w:t>
      </w:r>
    </w:p>
    <w:p w:rsidR="00553FF5" w:rsidRDefault="00553FF5">
      <w:pPr>
        <w:pStyle w:val="Index1"/>
        <w:tabs>
          <w:tab w:val="right" w:pos="5030"/>
        </w:tabs>
        <w:rPr>
          <w:noProof/>
        </w:rPr>
      </w:pPr>
      <w:r>
        <w:rPr>
          <w:noProof/>
        </w:rPr>
        <w:t>Apple Macintosh, 44</w:t>
      </w:r>
    </w:p>
    <w:p w:rsidR="00553FF5" w:rsidRDefault="00553FF5">
      <w:pPr>
        <w:pStyle w:val="Index1"/>
        <w:tabs>
          <w:tab w:val="right" w:pos="5030"/>
        </w:tabs>
        <w:rPr>
          <w:noProof/>
        </w:rPr>
      </w:pPr>
      <w:r>
        <w:rPr>
          <w:noProof/>
        </w:rPr>
        <w:t>Azure Active Directory Basic (ліцензія на передплату користувача), 60</w:t>
      </w:r>
    </w:p>
    <w:p w:rsidR="00553FF5" w:rsidRDefault="00553FF5">
      <w:pPr>
        <w:pStyle w:val="Index1"/>
        <w:tabs>
          <w:tab w:val="right" w:pos="5030"/>
        </w:tabs>
        <w:rPr>
          <w:noProof/>
        </w:rPr>
      </w:pPr>
      <w:r>
        <w:rPr>
          <w:noProof/>
        </w:rPr>
        <w:t>Azure Active Directory Premium (ліцензія на передплату користувача), 60</w:t>
      </w:r>
    </w:p>
    <w:p w:rsidR="00553FF5" w:rsidRDefault="00553FF5">
      <w:pPr>
        <w:pStyle w:val="Index1"/>
        <w:tabs>
          <w:tab w:val="right" w:pos="5030"/>
        </w:tabs>
        <w:rPr>
          <w:noProof/>
        </w:rPr>
      </w:pPr>
      <w:r>
        <w:rPr>
          <w:noProof/>
        </w:rPr>
        <w:t>Azure RemoteApp, 60</w:t>
      </w:r>
    </w:p>
    <w:p w:rsidR="00553FF5" w:rsidRDefault="00553FF5">
      <w:pPr>
        <w:pStyle w:val="Index1"/>
        <w:tabs>
          <w:tab w:val="right" w:pos="5030"/>
        </w:tabs>
        <w:rPr>
          <w:noProof/>
        </w:rPr>
      </w:pPr>
      <w:r>
        <w:rPr>
          <w:noProof/>
        </w:rPr>
        <w:t>Azure Site Recovery, 97</w:t>
      </w:r>
    </w:p>
    <w:p w:rsidR="00553FF5" w:rsidRDefault="00553FF5">
      <w:pPr>
        <w:pStyle w:val="Index1"/>
        <w:tabs>
          <w:tab w:val="right" w:pos="5030"/>
        </w:tabs>
        <w:rPr>
          <w:noProof/>
        </w:rPr>
      </w:pPr>
      <w:r>
        <w:rPr>
          <w:noProof/>
        </w:rPr>
        <w:t>Bing Maps Asset Management для Windows Європа або Північна Америка, 77</w:t>
      </w:r>
    </w:p>
    <w:p w:rsidR="00553FF5" w:rsidRDefault="00553FF5">
      <w:pPr>
        <w:pStyle w:val="Index1"/>
        <w:tabs>
          <w:tab w:val="right" w:pos="5030"/>
        </w:tabs>
        <w:rPr>
          <w:noProof/>
        </w:rPr>
      </w:pPr>
      <w:r>
        <w:rPr>
          <w:noProof/>
        </w:rPr>
        <w:t>BizTalk Server, 95</w:t>
      </w:r>
    </w:p>
    <w:p w:rsidR="00553FF5" w:rsidRDefault="00553FF5">
      <w:pPr>
        <w:pStyle w:val="Index1"/>
        <w:tabs>
          <w:tab w:val="right" w:pos="5030"/>
        </w:tabs>
        <w:rPr>
          <w:noProof/>
        </w:rPr>
      </w:pPr>
      <w:r>
        <w:rPr>
          <w:noProof/>
        </w:rPr>
        <w:t>BizTalk Server 2013, 15</w:t>
      </w:r>
    </w:p>
    <w:p w:rsidR="00553FF5" w:rsidRDefault="00553FF5">
      <w:pPr>
        <w:pStyle w:val="Index1"/>
        <w:tabs>
          <w:tab w:val="right" w:pos="5030"/>
        </w:tabs>
        <w:rPr>
          <w:noProof/>
        </w:rPr>
      </w:pPr>
      <w:r>
        <w:rPr>
          <w:noProof/>
        </w:rPr>
        <w:t>BizTalk Server 2013 R2 Branch Edition, 15</w:t>
      </w:r>
    </w:p>
    <w:p w:rsidR="00553FF5" w:rsidRDefault="00553FF5">
      <w:pPr>
        <w:pStyle w:val="Index1"/>
        <w:tabs>
          <w:tab w:val="right" w:pos="5030"/>
        </w:tabs>
        <w:rPr>
          <w:noProof/>
        </w:rPr>
      </w:pPr>
      <w:r>
        <w:rPr>
          <w:noProof/>
        </w:rPr>
        <w:t>BizTalk Server 2013 R2 Branch IDC, 15</w:t>
      </w:r>
    </w:p>
    <w:p w:rsidR="00553FF5" w:rsidRDefault="00553FF5">
      <w:pPr>
        <w:pStyle w:val="Index1"/>
        <w:tabs>
          <w:tab w:val="right" w:pos="5030"/>
        </w:tabs>
        <w:rPr>
          <w:noProof/>
        </w:rPr>
      </w:pPr>
      <w:r>
        <w:rPr>
          <w:noProof/>
        </w:rPr>
        <w:t>BizTalk Server 2013 R2 Developer, 15</w:t>
      </w:r>
    </w:p>
    <w:p w:rsidR="00553FF5" w:rsidRDefault="00553FF5">
      <w:pPr>
        <w:pStyle w:val="Index1"/>
        <w:tabs>
          <w:tab w:val="right" w:pos="5030"/>
        </w:tabs>
        <w:rPr>
          <w:noProof/>
        </w:rPr>
      </w:pPr>
      <w:r>
        <w:rPr>
          <w:noProof/>
        </w:rPr>
        <w:t>BizTalk Server 2013 R2 Enterprise Edition, 15</w:t>
      </w:r>
    </w:p>
    <w:p w:rsidR="00553FF5" w:rsidRDefault="00553FF5">
      <w:pPr>
        <w:pStyle w:val="Index1"/>
        <w:tabs>
          <w:tab w:val="right" w:pos="5030"/>
        </w:tabs>
        <w:rPr>
          <w:noProof/>
        </w:rPr>
      </w:pPr>
      <w:r>
        <w:rPr>
          <w:noProof/>
        </w:rPr>
        <w:t>BizTalk Server 2013 R2 Standard Edition, 15</w:t>
      </w:r>
    </w:p>
    <w:p w:rsidR="00553FF5" w:rsidRDefault="00553FF5">
      <w:pPr>
        <w:pStyle w:val="Index1"/>
        <w:tabs>
          <w:tab w:val="right" w:pos="5030"/>
        </w:tabs>
        <w:rPr>
          <w:noProof/>
        </w:rPr>
      </w:pPr>
      <w:r>
        <w:rPr>
          <w:noProof/>
        </w:rPr>
        <w:t>BizTalk Server 2013 R2 Standard Edition IDC, 15</w:t>
      </w:r>
    </w:p>
    <w:p w:rsidR="00553FF5" w:rsidRDefault="00553FF5">
      <w:pPr>
        <w:pStyle w:val="Index1"/>
        <w:tabs>
          <w:tab w:val="right" w:pos="5030"/>
        </w:tabs>
        <w:rPr>
          <w:noProof/>
        </w:rPr>
      </w:pPr>
      <w:r>
        <w:rPr>
          <w:noProof/>
        </w:rPr>
        <w:t>BizTalk Server Branch, 97</w:t>
      </w:r>
    </w:p>
    <w:p w:rsidR="00553FF5" w:rsidRDefault="00553FF5">
      <w:pPr>
        <w:pStyle w:val="Index1"/>
        <w:tabs>
          <w:tab w:val="right" w:pos="5030"/>
        </w:tabs>
        <w:rPr>
          <w:noProof/>
        </w:rPr>
      </w:pPr>
      <w:r>
        <w:rPr>
          <w:noProof/>
        </w:rPr>
        <w:t>BizTalk Server Enterprise, 97</w:t>
      </w:r>
    </w:p>
    <w:p w:rsidR="00553FF5" w:rsidRDefault="00553FF5">
      <w:pPr>
        <w:pStyle w:val="Index1"/>
        <w:tabs>
          <w:tab w:val="right" w:pos="5030"/>
        </w:tabs>
        <w:rPr>
          <w:noProof/>
        </w:rPr>
      </w:pPr>
      <w:r>
        <w:rPr>
          <w:noProof/>
        </w:rPr>
        <w:t>BizTalk Server Standard, 97</w:t>
      </w:r>
    </w:p>
    <w:p w:rsidR="00553FF5" w:rsidRDefault="00553FF5">
      <w:pPr>
        <w:pStyle w:val="Index1"/>
        <w:tabs>
          <w:tab w:val="right" w:pos="5030"/>
        </w:tabs>
        <w:rPr>
          <w:noProof/>
        </w:rPr>
      </w:pPr>
      <w:r>
        <w:rPr>
          <w:noProof/>
        </w:rPr>
        <w:t>Business Productivity Online Deskless Suite, 72</w:t>
      </w:r>
    </w:p>
    <w:p w:rsidR="00553FF5" w:rsidRDefault="00553FF5">
      <w:pPr>
        <w:pStyle w:val="Index1"/>
        <w:tabs>
          <w:tab w:val="right" w:pos="5030"/>
        </w:tabs>
        <w:rPr>
          <w:noProof/>
        </w:rPr>
      </w:pPr>
      <w:r>
        <w:rPr>
          <w:noProof/>
        </w:rPr>
        <w:t>CIS Datacenter, 95</w:t>
      </w:r>
    </w:p>
    <w:p w:rsidR="00553FF5" w:rsidRDefault="00553FF5">
      <w:pPr>
        <w:pStyle w:val="Index1"/>
        <w:tabs>
          <w:tab w:val="right" w:pos="5030"/>
        </w:tabs>
        <w:rPr>
          <w:noProof/>
        </w:rPr>
      </w:pPr>
      <w:r>
        <w:rPr>
          <w:noProof/>
        </w:rPr>
        <w:t>CIS Standard, 95</w:t>
      </w:r>
    </w:p>
    <w:p w:rsidR="00553FF5" w:rsidRDefault="00553FF5">
      <w:pPr>
        <w:pStyle w:val="Index1"/>
        <w:tabs>
          <w:tab w:val="right" w:pos="5030"/>
        </w:tabs>
        <w:rPr>
          <w:noProof/>
        </w:rPr>
      </w:pPr>
      <w:r>
        <w:rPr>
          <w:noProof/>
        </w:rPr>
        <w:t>Communicator 2011 для Mac, 27</w:t>
      </w:r>
    </w:p>
    <w:p w:rsidR="00553FF5" w:rsidRDefault="00553FF5">
      <w:pPr>
        <w:pStyle w:val="Index1"/>
        <w:tabs>
          <w:tab w:val="right" w:pos="5030"/>
        </w:tabs>
        <w:rPr>
          <w:noProof/>
        </w:rPr>
      </w:pPr>
      <w:r>
        <w:rPr>
          <w:noProof/>
        </w:rPr>
        <w:t>Core CAL Bridge для Office 365, 72</w:t>
      </w:r>
    </w:p>
    <w:p w:rsidR="00553FF5" w:rsidRDefault="00553FF5">
      <w:pPr>
        <w:pStyle w:val="Index1"/>
        <w:tabs>
          <w:tab w:val="right" w:pos="5030"/>
        </w:tabs>
        <w:rPr>
          <w:noProof/>
        </w:rPr>
      </w:pPr>
      <w:r>
        <w:rPr>
          <w:noProof/>
        </w:rPr>
        <w:t>Core Infrastructure Server Suite Datacenter, 18, 97</w:t>
      </w:r>
    </w:p>
    <w:p w:rsidR="00553FF5" w:rsidRDefault="00553FF5">
      <w:pPr>
        <w:pStyle w:val="Index1"/>
        <w:tabs>
          <w:tab w:val="right" w:pos="5030"/>
        </w:tabs>
        <w:rPr>
          <w:noProof/>
        </w:rPr>
      </w:pPr>
      <w:r>
        <w:rPr>
          <w:noProof/>
        </w:rPr>
        <w:t>Core Infrastructure Server Suite Standard, 18, 97</w:t>
      </w:r>
    </w:p>
    <w:p w:rsidR="00553FF5" w:rsidRDefault="00553FF5">
      <w:pPr>
        <w:pStyle w:val="Index1"/>
        <w:tabs>
          <w:tab w:val="right" w:pos="5030"/>
        </w:tabs>
        <w:rPr>
          <w:noProof/>
        </w:rPr>
      </w:pPr>
      <w:r>
        <w:rPr>
          <w:noProof/>
        </w:rPr>
        <w:t>Enterprise Cloud Suite, 63</w:t>
      </w:r>
    </w:p>
    <w:p w:rsidR="00553FF5" w:rsidRDefault="00553FF5">
      <w:pPr>
        <w:pStyle w:val="Index1"/>
        <w:tabs>
          <w:tab w:val="right" w:pos="5030"/>
        </w:tabs>
        <w:rPr>
          <w:noProof/>
        </w:rPr>
      </w:pPr>
      <w:r>
        <w:rPr>
          <w:noProof/>
        </w:rPr>
        <w:t>Enterprise Cloud Suite Add On, 63</w:t>
      </w:r>
    </w:p>
    <w:p w:rsidR="00553FF5" w:rsidRDefault="00553FF5">
      <w:pPr>
        <w:pStyle w:val="Index1"/>
        <w:tabs>
          <w:tab w:val="right" w:pos="5030"/>
        </w:tabs>
        <w:rPr>
          <w:noProof/>
        </w:rPr>
      </w:pPr>
      <w:r>
        <w:rPr>
          <w:noProof/>
        </w:rPr>
        <w:t>Enterprise Cloud Suite From SA, 63</w:t>
      </w:r>
    </w:p>
    <w:p w:rsidR="00553FF5" w:rsidRDefault="00553FF5">
      <w:pPr>
        <w:pStyle w:val="Index1"/>
        <w:tabs>
          <w:tab w:val="right" w:pos="5030"/>
        </w:tabs>
        <w:rPr>
          <w:noProof/>
        </w:rPr>
      </w:pPr>
      <w:r>
        <w:rPr>
          <w:noProof/>
        </w:rPr>
        <w:t>Enterprise Mobility Suite, 17, 58, 63, 72</w:t>
      </w:r>
    </w:p>
    <w:p w:rsidR="00553FF5" w:rsidRDefault="00553FF5">
      <w:pPr>
        <w:pStyle w:val="Index1"/>
        <w:tabs>
          <w:tab w:val="right" w:pos="5030"/>
        </w:tabs>
        <w:rPr>
          <w:noProof/>
        </w:rPr>
      </w:pPr>
      <w:r>
        <w:rPr>
          <w:noProof/>
        </w:rPr>
        <w:t>Enterprise Mobility Suite Add On, 58</w:t>
      </w:r>
    </w:p>
    <w:p w:rsidR="00553FF5" w:rsidRDefault="00553FF5">
      <w:pPr>
        <w:pStyle w:val="Index1"/>
        <w:tabs>
          <w:tab w:val="right" w:pos="5030"/>
        </w:tabs>
        <w:rPr>
          <w:noProof/>
        </w:rPr>
      </w:pPr>
      <w:r>
        <w:rPr>
          <w:noProof/>
        </w:rPr>
        <w:t>Enterprise Mobility Suite From SA, 58</w:t>
      </w:r>
    </w:p>
    <w:p w:rsidR="00553FF5" w:rsidRDefault="00553FF5">
      <w:pPr>
        <w:pStyle w:val="Index1"/>
        <w:tabs>
          <w:tab w:val="right" w:pos="5030"/>
        </w:tabs>
        <w:rPr>
          <w:noProof/>
        </w:rPr>
      </w:pPr>
      <w:r>
        <w:rPr>
          <w:noProof/>
        </w:rPr>
        <w:t>Excel 2016, 25</w:t>
      </w:r>
    </w:p>
    <w:p w:rsidR="00553FF5" w:rsidRDefault="00553FF5">
      <w:pPr>
        <w:pStyle w:val="Index1"/>
        <w:tabs>
          <w:tab w:val="right" w:pos="5030"/>
        </w:tabs>
        <w:rPr>
          <w:noProof/>
        </w:rPr>
      </w:pPr>
      <w:r>
        <w:rPr>
          <w:noProof/>
        </w:rPr>
        <w:t>Excel 2016 для Mac, 26</w:t>
      </w:r>
    </w:p>
    <w:p w:rsidR="00553FF5" w:rsidRDefault="00553FF5">
      <w:pPr>
        <w:pStyle w:val="Index1"/>
        <w:tabs>
          <w:tab w:val="right" w:pos="5030"/>
        </w:tabs>
        <w:rPr>
          <w:noProof/>
        </w:rPr>
      </w:pPr>
      <w:r>
        <w:rPr>
          <w:noProof/>
        </w:rPr>
        <w:t>Exchange Hosted Archive, 74</w:t>
      </w:r>
    </w:p>
    <w:p w:rsidR="00553FF5" w:rsidRDefault="00553FF5">
      <w:pPr>
        <w:pStyle w:val="Index1"/>
        <w:tabs>
          <w:tab w:val="right" w:pos="5030"/>
        </w:tabs>
        <w:rPr>
          <w:noProof/>
        </w:rPr>
      </w:pPr>
      <w:r>
        <w:rPr>
          <w:noProof/>
        </w:rPr>
        <w:t>Exchange Online (план 1), 74</w:t>
      </w:r>
    </w:p>
    <w:p w:rsidR="00553FF5" w:rsidRDefault="00553FF5">
      <w:pPr>
        <w:pStyle w:val="Index1"/>
        <w:tabs>
          <w:tab w:val="right" w:pos="5030"/>
        </w:tabs>
        <w:rPr>
          <w:noProof/>
        </w:rPr>
      </w:pPr>
      <w:r>
        <w:rPr>
          <w:noProof/>
        </w:rPr>
        <w:t>Exchange Online (план 1) Add-on, 74</w:t>
      </w:r>
    </w:p>
    <w:p w:rsidR="00553FF5" w:rsidRDefault="00553FF5">
      <w:pPr>
        <w:pStyle w:val="Index1"/>
        <w:tabs>
          <w:tab w:val="right" w:pos="5030"/>
        </w:tabs>
        <w:rPr>
          <w:noProof/>
        </w:rPr>
      </w:pPr>
      <w:r>
        <w:rPr>
          <w:noProof/>
        </w:rPr>
        <w:t>Exchange Online (план 1A) для Alumni, 74</w:t>
      </w:r>
    </w:p>
    <w:p w:rsidR="00553FF5" w:rsidRDefault="00553FF5">
      <w:pPr>
        <w:pStyle w:val="Index1"/>
        <w:tabs>
          <w:tab w:val="right" w:pos="5030"/>
        </w:tabs>
        <w:rPr>
          <w:noProof/>
        </w:rPr>
      </w:pPr>
      <w:r>
        <w:rPr>
          <w:noProof/>
        </w:rPr>
        <w:t>Exchange Online (план 2), 74</w:t>
      </w:r>
    </w:p>
    <w:p w:rsidR="00553FF5" w:rsidRDefault="00553FF5">
      <w:pPr>
        <w:pStyle w:val="Index1"/>
        <w:tabs>
          <w:tab w:val="right" w:pos="5030"/>
        </w:tabs>
        <w:rPr>
          <w:noProof/>
        </w:rPr>
      </w:pPr>
      <w:r>
        <w:rPr>
          <w:noProof/>
        </w:rPr>
        <w:t>Exchange Online Archiving для Exchange Server, 17</w:t>
      </w:r>
    </w:p>
    <w:p w:rsidR="00553FF5" w:rsidRDefault="00553FF5">
      <w:pPr>
        <w:pStyle w:val="Index1"/>
        <w:tabs>
          <w:tab w:val="right" w:pos="5030"/>
        </w:tabs>
        <w:rPr>
          <w:noProof/>
        </w:rPr>
      </w:pPr>
      <w:r>
        <w:rPr>
          <w:noProof/>
        </w:rPr>
        <w:t>Exchange Online Protection, 17, 74</w:t>
      </w:r>
    </w:p>
    <w:p w:rsidR="00553FF5" w:rsidRDefault="00553FF5">
      <w:pPr>
        <w:pStyle w:val="Index1"/>
        <w:tabs>
          <w:tab w:val="right" w:pos="5030"/>
        </w:tabs>
        <w:rPr>
          <w:noProof/>
        </w:rPr>
      </w:pPr>
      <w:r>
        <w:rPr>
          <w:noProof/>
        </w:rPr>
        <w:t>Exchange Server, 97</w:t>
      </w:r>
    </w:p>
    <w:p w:rsidR="00553FF5" w:rsidRDefault="00553FF5">
      <w:pPr>
        <w:pStyle w:val="Index1"/>
        <w:tabs>
          <w:tab w:val="right" w:pos="5030"/>
        </w:tabs>
        <w:rPr>
          <w:noProof/>
        </w:rPr>
      </w:pPr>
      <w:r>
        <w:rPr>
          <w:noProof/>
        </w:rPr>
        <w:t>Exchange Server 2013, 28</w:t>
      </w:r>
    </w:p>
    <w:p w:rsidR="00553FF5" w:rsidRDefault="00553FF5">
      <w:pPr>
        <w:pStyle w:val="Index1"/>
        <w:tabs>
          <w:tab w:val="right" w:pos="5030"/>
        </w:tabs>
        <w:rPr>
          <w:noProof/>
        </w:rPr>
      </w:pPr>
      <w:r>
        <w:rPr>
          <w:noProof/>
        </w:rPr>
        <w:t>Exchange Server Enterprise, 97</w:t>
      </w:r>
    </w:p>
    <w:p w:rsidR="00553FF5" w:rsidRDefault="00553FF5">
      <w:pPr>
        <w:pStyle w:val="Index1"/>
        <w:tabs>
          <w:tab w:val="right" w:pos="5030"/>
        </w:tabs>
        <w:rPr>
          <w:noProof/>
        </w:rPr>
      </w:pPr>
      <w:r>
        <w:rPr>
          <w:noProof/>
        </w:rPr>
        <w:t>Exchange Server Enterprise 2016, 27</w:t>
      </w:r>
    </w:p>
    <w:p w:rsidR="00553FF5" w:rsidRDefault="00553FF5">
      <w:pPr>
        <w:pStyle w:val="Index1"/>
        <w:tabs>
          <w:tab w:val="right" w:pos="5030"/>
        </w:tabs>
        <w:rPr>
          <w:noProof/>
        </w:rPr>
      </w:pPr>
      <w:r>
        <w:rPr>
          <w:noProof/>
        </w:rPr>
        <w:t>Exchange Server Standard, 97</w:t>
      </w:r>
    </w:p>
    <w:p w:rsidR="00553FF5" w:rsidRDefault="00553FF5">
      <w:pPr>
        <w:pStyle w:val="Index1"/>
        <w:tabs>
          <w:tab w:val="right" w:pos="5030"/>
        </w:tabs>
        <w:rPr>
          <w:noProof/>
        </w:rPr>
      </w:pPr>
      <w:r>
        <w:rPr>
          <w:noProof/>
        </w:rPr>
        <w:t>Exchange Server Standard 2016, 28</w:t>
      </w:r>
    </w:p>
    <w:p w:rsidR="00553FF5" w:rsidRDefault="00553FF5">
      <w:pPr>
        <w:pStyle w:val="Index1"/>
        <w:tabs>
          <w:tab w:val="right" w:pos="5030"/>
        </w:tabs>
        <w:rPr>
          <w:noProof/>
        </w:rPr>
      </w:pPr>
      <w:r>
        <w:rPr>
          <w:noProof/>
        </w:rPr>
        <w:t>Forefront Identity Manager 2010 – Windows Live Edition, 20</w:t>
      </w:r>
    </w:p>
    <w:p w:rsidR="00553FF5" w:rsidRDefault="00553FF5">
      <w:pPr>
        <w:pStyle w:val="Index1"/>
        <w:tabs>
          <w:tab w:val="right" w:pos="5030"/>
        </w:tabs>
        <w:rPr>
          <w:noProof/>
        </w:rPr>
      </w:pPr>
      <w:r>
        <w:rPr>
          <w:noProof/>
        </w:rPr>
        <w:t>Forefront Identity Manager 2010 R2, 24, 53</w:t>
      </w:r>
    </w:p>
    <w:p w:rsidR="00553FF5" w:rsidRDefault="00553FF5">
      <w:pPr>
        <w:pStyle w:val="Index1"/>
        <w:tabs>
          <w:tab w:val="right" w:pos="5030"/>
        </w:tabs>
        <w:rPr>
          <w:noProof/>
        </w:rPr>
      </w:pPr>
      <w:r>
        <w:rPr>
          <w:noProof/>
        </w:rPr>
        <w:t>Forefront Identity Manager 2010 R2 – Windows Live Edition, 20</w:t>
      </w:r>
    </w:p>
    <w:p w:rsidR="00553FF5" w:rsidRDefault="00553FF5">
      <w:pPr>
        <w:pStyle w:val="Index1"/>
        <w:tabs>
          <w:tab w:val="right" w:pos="5030"/>
        </w:tabs>
        <w:rPr>
          <w:noProof/>
        </w:rPr>
      </w:pPr>
      <w:r>
        <w:rPr>
          <w:noProof/>
        </w:rPr>
        <w:t>Forefront TMG Enterprise, 97</w:t>
      </w:r>
    </w:p>
    <w:p w:rsidR="00553FF5" w:rsidRDefault="00553FF5">
      <w:pPr>
        <w:pStyle w:val="Index1"/>
        <w:tabs>
          <w:tab w:val="right" w:pos="5030"/>
        </w:tabs>
        <w:rPr>
          <w:noProof/>
        </w:rPr>
      </w:pPr>
      <w:r>
        <w:rPr>
          <w:noProof/>
        </w:rPr>
        <w:t>Forefront TMG Standard, 97</w:t>
      </w:r>
    </w:p>
    <w:p w:rsidR="00553FF5" w:rsidRDefault="00553FF5">
      <w:pPr>
        <w:pStyle w:val="Index1"/>
        <w:tabs>
          <w:tab w:val="right" w:pos="5030"/>
        </w:tabs>
        <w:rPr>
          <w:noProof/>
        </w:rPr>
      </w:pPr>
      <w:r>
        <w:rPr>
          <w:noProof/>
        </w:rPr>
        <w:t>Forefront United Access Gateway 2010, 18</w:t>
      </w:r>
    </w:p>
    <w:p w:rsidR="00553FF5" w:rsidRDefault="00553FF5">
      <w:pPr>
        <w:pStyle w:val="Index1"/>
        <w:tabs>
          <w:tab w:val="right" w:pos="5030"/>
        </w:tabs>
        <w:rPr>
          <w:noProof/>
        </w:rPr>
      </w:pPr>
      <w:r>
        <w:rPr>
          <w:noProof/>
        </w:rPr>
        <w:t>Live Meeting Professional, 31</w:t>
      </w:r>
    </w:p>
    <w:p w:rsidR="00553FF5" w:rsidRDefault="00553FF5">
      <w:pPr>
        <w:pStyle w:val="Index1"/>
        <w:tabs>
          <w:tab w:val="right" w:pos="5030"/>
        </w:tabs>
        <w:rPr>
          <w:noProof/>
        </w:rPr>
      </w:pPr>
      <w:r>
        <w:rPr>
          <w:noProof/>
        </w:rPr>
        <w:t>Live Meeting Standard, 31</w:t>
      </w:r>
    </w:p>
    <w:p w:rsidR="00553FF5" w:rsidRDefault="00553FF5">
      <w:pPr>
        <w:pStyle w:val="Index1"/>
        <w:tabs>
          <w:tab w:val="right" w:pos="5030"/>
        </w:tabs>
        <w:rPr>
          <w:noProof/>
        </w:rPr>
      </w:pPr>
      <w:r>
        <w:rPr>
          <w:noProof/>
        </w:rPr>
        <w:t>Lync 2011 для Mac, 26, 77</w:t>
      </w:r>
    </w:p>
    <w:p w:rsidR="00553FF5" w:rsidRDefault="00553FF5">
      <w:pPr>
        <w:pStyle w:val="Index1"/>
        <w:tabs>
          <w:tab w:val="right" w:pos="5030"/>
        </w:tabs>
        <w:rPr>
          <w:noProof/>
        </w:rPr>
      </w:pPr>
      <w:r>
        <w:rPr>
          <w:noProof/>
        </w:rPr>
        <w:t>Lync 2013, 25</w:t>
      </w:r>
    </w:p>
    <w:p w:rsidR="00553FF5" w:rsidRDefault="00553FF5">
      <w:pPr>
        <w:pStyle w:val="Index1"/>
        <w:tabs>
          <w:tab w:val="right" w:pos="5030"/>
        </w:tabs>
        <w:rPr>
          <w:noProof/>
        </w:rPr>
      </w:pPr>
      <w:r>
        <w:rPr>
          <w:noProof/>
        </w:rPr>
        <w:t>Lync Server 2010, 31</w:t>
      </w:r>
    </w:p>
    <w:p w:rsidR="00553FF5" w:rsidRDefault="00553FF5">
      <w:pPr>
        <w:pStyle w:val="Index1"/>
        <w:tabs>
          <w:tab w:val="right" w:pos="5030"/>
        </w:tabs>
        <w:rPr>
          <w:noProof/>
        </w:rPr>
      </w:pPr>
      <w:r>
        <w:rPr>
          <w:noProof/>
        </w:rPr>
        <w:t>Lync Server 2013, 31</w:t>
      </w:r>
    </w:p>
    <w:p w:rsidR="00553FF5" w:rsidRDefault="00553FF5">
      <w:pPr>
        <w:pStyle w:val="Index1"/>
        <w:tabs>
          <w:tab w:val="right" w:pos="5030"/>
        </w:tabs>
        <w:rPr>
          <w:noProof/>
        </w:rPr>
      </w:pPr>
      <w:r>
        <w:rPr>
          <w:noProof/>
        </w:rPr>
        <w:t>Lync Voice Add-on для Enterprise Cloud Suite, 63</w:t>
      </w:r>
    </w:p>
    <w:p w:rsidR="00553FF5" w:rsidRDefault="00553FF5">
      <w:pPr>
        <w:pStyle w:val="Index1"/>
        <w:tabs>
          <w:tab w:val="right" w:pos="5030"/>
        </w:tabs>
        <w:rPr>
          <w:noProof/>
        </w:rPr>
      </w:pPr>
      <w:r>
        <w:rPr>
          <w:noProof/>
        </w:rPr>
        <w:t>Microsoft Azure Site Recovery, 58</w:t>
      </w:r>
    </w:p>
    <w:p w:rsidR="00553FF5" w:rsidRDefault="00553FF5">
      <w:pPr>
        <w:pStyle w:val="Index1"/>
        <w:tabs>
          <w:tab w:val="right" w:pos="5030"/>
        </w:tabs>
        <w:rPr>
          <w:noProof/>
        </w:rPr>
      </w:pPr>
      <w:r>
        <w:rPr>
          <w:noProof/>
        </w:rPr>
        <w:t>Microsoft Dynamics AX 2012 R2, 21</w:t>
      </w:r>
    </w:p>
    <w:p w:rsidR="00553FF5" w:rsidRDefault="00553FF5">
      <w:pPr>
        <w:pStyle w:val="Index1"/>
        <w:tabs>
          <w:tab w:val="right" w:pos="5030"/>
        </w:tabs>
        <w:rPr>
          <w:noProof/>
        </w:rPr>
      </w:pPr>
      <w:r>
        <w:rPr>
          <w:noProof/>
        </w:rPr>
        <w:t>Microsoft Dynamics AX 2012 R3 Server, 20</w:t>
      </w:r>
    </w:p>
    <w:p w:rsidR="00553FF5" w:rsidRDefault="00553FF5">
      <w:pPr>
        <w:pStyle w:val="Index1"/>
        <w:tabs>
          <w:tab w:val="right" w:pos="5030"/>
        </w:tabs>
        <w:rPr>
          <w:noProof/>
        </w:rPr>
      </w:pPr>
      <w:r>
        <w:rPr>
          <w:noProof/>
        </w:rPr>
        <w:t>Microsoft Dynamics AX 2012 R3 Standard Commerce Server Core, 20</w:t>
      </w:r>
    </w:p>
    <w:p w:rsidR="00553FF5" w:rsidRDefault="00553FF5">
      <w:pPr>
        <w:pStyle w:val="Index1"/>
        <w:tabs>
          <w:tab w:val="right" w:pos="5030"/>
        </w:tabs>
        <w:rPr>
          <w:noProof/>
        </w:rPr>
      </w:pPr>
      <w:r>
        <w:rPr>
          <w:noProof/>
        </w:rPr>
        <w:t>Microsoft Dynamics AX 2012 R3 Store Server, 20</w:t>
      </w:r>
    </w:p>
    <w:p w:rsidR="00553FF5" w:rsidRDefault="00553FF5">
      <w:pPr>
        <w:pStyle w:val="Index1"/>
        <w:tabs>
          <w:tab w:val="right" w:pos="5030"/>
        </w:tabs>
        <w:rPr>
          <w:noProof/>
        </w:rPr>
      </w:pPr>
      <w:r>
        <w:rPr>
          <w:noProof/>
        </w:rPr>
        <w:t>Microsoft Dynamics AX Device, 64</w:t>
      </w:r>
    </w:p>
    <w:p w:rsidR="00553FF5" w:rsidRDefault="00553FF5">
      <w:pPr>
        <w:pStyle w:val="Index1"/>
        <w:tabs>
          <w:tab w:val="right" w:pos="5030"/>
        </w:tabs>
        <w:rPr>
          <w:noProof/>
        </w:rPr>
      </w:pPr>
      <w:r>
        <w:rPr>
          <w:noProof/>
        </w:rPr>
        <w:t>Microsoft Dynamics AX Device для SA, 64</w:t>
      </w:r>
    </w:p>
    <w:p w:rsidR="00553FF5" w:rsidRDefault="00553FF5">
      <w:pPr>
        <w:pStyle w:val="Index1"/>
        <w:tabs>
          <w:tab w:val="right" w:pos="5030"/>
        </w:tabs>
        <w:rPr>
          <w:noProof/>
        </w:rPr>
      </w:pPr>
      <w:r>
        <w:rPr>
          <w:noProof/>
        </w:rPr>
        <w:t>Microsoft Dynamics AX Enterprise, 64</w:t>
      </w:r>
    </w:p>
    <w:p w:rsidR="00553FF5" w:rsidRDefault="00553FF5">
      <w:pPr>
        <w:pStyle w:val="Index1"/>
        <w:tabs>
          <w:tab w:val="right" w:pos="5030"/>
        </w:tabs>
        <w:rPr>
          <w:noProof/>
        </w:rPr>
      </w:pPr>
      <w:r>
        <w:rPr>
          <w:noProof/>
        </w:rPr>
        <w:t>Microsoft Dynamics AX Enterprise для SA, 64</w:t>
      </w:r>
    </w:p>
    <w:p w:rsidR="00553FF5" w:rsidRDefault="00553FF5">
      <w:pPr>
        <w:pStyle w:val="Index1"/>
        <w:tabs>
          <w:tab w:val="right" w:pos="5030"/>
        </w:tabs>
        <w:rPr>
          <w:noProof/>
        </w:rPr>
      </w:pPr>
      <w:r>
        <w:rPr>
          <w:noProof/>
        </w:rPr>
        <w:t>Microsoft Dynamics AX Sandbox рівень 1</w:t>
      </w:r>
    </w:p>
    <w:p w:rsidR="00553FF5" w:rsidRDefault="00553FF5">
      <w:pPr>
        <w:pStyle w:val="Index2"/>
        <w:tabs>
          <w:tab w:val="right" w:pos="5030"/>
        </w:tabs>
        <w:rPr>
          <w:noProof/>
        </w:rPr>
      </w:pPr>
      <w:r>
        <w:rPr>
          <w:noProof/>
        </w:rPr>
        <w:t>Developer &amp; Test Instance, 64</w:t>
      </w:r>
    </w:p>
    <w:p w:rsidR="00553FF5" w:rsidRDefault="00553FF5">
      <w:pPr>
        <w:pStyle w:val="Index1"/>
        <w:tabs>
          <w:tab w:val="right" w:pos="5030"/>
        </w:tabs>
        <w:rPr>
          <w:noProof/>
        </w:rPr>
      </w:pPr>
      <w:r>
        <w:rPr>
          <w:noProof/>
        </w:rPr>
        <w:t>Microsoft Dynamics AX Sandbox рівень 2</w:t>
      </w:r>
    </w:p>
    <w:p w:rsidR="00553FF5" w:rsidRDefault="00553FF5">
      <w:pPr>
        <w:pStyle w:val="Index2"/>
        <w:tabs>
          <w:tab w:val="right" w:pos="5030"/>
        </w:tabs>
        <w:rPr>
          <w:noProof/>
        </w:rPr>
      </w:pPr>
      <w:r>
        <w:rPr>
          <w:noProof/>
        </w:rPr>
        <w:t>Стандартні приймальні випробування, 64</w:t>
      </w:r>
    </w:p>
    <w:p w:rsidR="00553FF5" w:rsidRDefault="00553FF5">
      <w:pPr>
        <w:pStyle w:val="Index1"/>
        <w:tabs>
          <w:tab w:val="right" w:pos="5030"/>
        </w:tabs>
        <w:rPr>
          <w:noProof/>
        </w:rPr>
      </w:pPr>
      <w:r>
        <w:rPr>
          <w:noProof/>
        </w:rPr>
        <w:t>Microsoft Dynamics AX Sandbox рівень 3</w:t>
      </w:r>
    </w:p>
    <w:p w:rsidR="00553FF5" w:rsidRDefault="00553FF5">
      <w:pPr>
        <w:pStyle w:val="Index2"/>
        <w:tabs>
          <w:tab w:val="right" w:pos="5030"/>
        </w:tabs>
        <w:rPr>
          <w:noProof/>
        </w:rPr>
      </w:pPr>
      <w:r>
        <w:rPr>
          <w:noProof/>
        </w:rPr>
        <w:t>Приймальні випробування рівня Premier, 64</w:t>
      </w:r>
    </w:p>
    <w:p w:rsidR="00553FF5" w:rsidRDefault="00553FF5">
      <w:pPr>
        <w:pStyle w:val="Index1"/>
        <w:tabs>
          <w:tab w:val="right" w:pos="5030"/>
        </w:tabs>
        <w:rPr>
          <w:noProof/>
        </w:rPr>
      </w:pPr>
      <w:r>
        <w:rPr>
          <w:noProof/>
        </w:rPr>
        <w:t>Microsoft Dynamics AX Sandbox рівень 4</w:t>
      </w:r>
    </w:p>
    <w:p w:rsidR="00553FF5" w:rsidRDefault="00553FF5">
      <w:pPr>
        <w:pStyle w:val="Index2"/>
        <w:tabs>
          <w:tab w:val="right" w:pos="5030"/>
        </w:tabs>
        <w:rPr>
          <w:noProof/>
        </w:rPr>
      </w:pPr>
      <w:r>
        <w:rPr>
          <w:noProof/>
        </w:rPr>
        <w:t>Стандартні випробування продуктивності (додаткова ліцензія на передплату), 64</w:t>
      </w:r>
    </w:p>
    <w:p w:rsidR="00553FF5" w:rsidRDefault="00553FF5">
      <w:pPr>
        <w:pStyle w:val="Index1"/>
        <w:tabs>
          <w:tab w:val="right" w:pos="5030"/>
        </w:tabs>
        <w:rPr>
          <w:noProof/>
        </w:rPr>
      </w:pPr>
      <w:r>
        <w:rPr>
          <w:noProof/>
        </w:rPr>
        <w:t>Microsoft Dynamics AX Sandbox рівень 5</w:t>
      </w:r>
    </w:p>
    <w:p w:rsidR="00553FF5" w:rsidRDefault="00553FF5">
      <w:pPr>
        <w:pStyle w:val="Index2"/>
        <w:tabs>
          <w:tab w:val="right" w:pos="5030"/>
        </w:tabs>
        <w:rPr>
          <w:noProof/>
        </w:rPr>
      </w:pPr>
      <w:r>
        <w:rPr>
          <w:noProof/>
        </w:rPr>
        <w:t>Випробування продуктивності рівня Premier, 64</w:t>
      </w:r>
    </w:p>
    <w:p w:rsidR="00553FF5" w:rsidRDefault="00553FF5">
      <w:pPr>
        <w:pStyle w:val="Index1"/>
        <w:tabs>
          <w:tab w:val="right" w:pos="5030"/>
        </w:tabs>
        <w:rPr>
          <w:noProof/>
        </w:rPr>
      </w:pPr>
      <w:r>
        <w:rPr>
          <w:noProof/>
        </w:rPr>
        <w:t>Microsoft Dynamics AX Standard Commerce Core Server, 90</w:t>
      </w:r>
    </w:p>
    <w:p w:rsidR="00553FF5" w:rsidRDefault="00553FF5">
      <w:pPr>
        <w:pStyle w:val="Index1"/>
        <w:tabs>
          <w:tab w:val="right" w:pos="5030"/>
        </w:tabs>
        <w:rPr>
          <w:noProof/>
        </w:rPr>
      </w:pPr>
      <w:r>
        <w:rPr>
          <w:noProof/>
        </w:rPr>
        <w:t>Microsoft Dynamics AX Store Server, 90</w:t>
      </w:r>
    </w:p>
    <w:p w:rsidR="00553FF5" w:rsidRDefault="00553FF5">
      <w:pPr>
        <w:pStyle w:val="Index1"/>
        <w:tabs>
          <w:tab w:val="right" w:pos="5030"/>
        </w:tabs>
        <w:rPr>
          <w:noProof/>
        </w:rPr>
      </w:pPr>
      <w:r>
        <w:rPr>
          <w:noProof/>
        </w:rPr>
        <w:t>Microsoft Dynamics CRM 2013, 22</w:t>
      </w:r>
    </w:p>
    <w:p w:rsidR="00553FF5" w:rsidRDefault="00553FF5">
      <w:pPr>
        <w:pStyle w:val="Index1"/>
        <w:tabs>
          <w:tab w:val="right" w:pos="5030"/>
        </w:tabs>
        <w:rPr>
          <w:noProof/>
        </w:rPr>
      </w:pPr>
      <w:r>
        <w:rPr>
          <w:noProof/>
        </w:rPr>
        <w:t>Microsoft Dynamics CRM 2015, 22</w:t>
      </w:r>
    </w:p>
    <w:p w:rsidR="00553FF5" w:rsidRDefault="00553FF5">
      <w:pPr>
        <w:pStyle w:val="Index1"/>
        <w:tabs>
          <w:tab w:val="right" w:pos="5030"/>
        </w:tabs>
        <w:rPr>
          <w:noProof/>
        </w:rPr>
      </w:pPr>
      <w:r>
        <w:rPr>
          <w:noProof/>
        </w:rPr>
        <w:t>Microsoft Dynamics CRM Online Basic, 65</w:t>
      </w:r>
    </w:p>
    <w:p w:rsidR="00553FF5" w:rsidRDefault="00553FF5">
      <w:pPr>
        <w:pStyle w:val="Index1"/>
        <w:tabs>
          <w:tab w:val="right" w:pos="5030"/>
        </w:tabs>
        <w:rPr>
          <w:noProof/>
        </w:rPr>
      </w:pPr>
      <w:r>
        <w:rPr>
          <w:noProof/>
        </w:rPr>
        <w:t>Microsoft Dynamics CRM Online Basic для SA, 65</w:t>
      </w:r>
    </w:p>
    <w:p w:rsidR="00553FF5" w:rsidRDefault="00553FF5">
      <w:pPr>
        <w:pStyle w:val="Index1"/>
        <w:tabs>
          <w:tab w:val="right" w:pos="5030"/>
        </w:tabs>
        <w:rPr>
          <w:noProof/>
        </w:rPr>
      </w:pPr>
      <w:r>
        <w:rPr>
          <w:noProof/>
        </w:rPr>
        <w:t>Microsoft Dynamics CRM Online Enterprise, 65</w:t>
      </w:r>
    </w:p>
    <w:p w:rsidR="00553FF5" w:rsidRDefault="00553FF5">
      <w:pPr>
        <w:pStyle w:val="Index1"/>
        <w:tabs>
          <w:tab w:val="right" w:pos="5030"/>
        </w:tabs>
        <w:rPr>
          <w:noProof/>
        </w:rPr>
      </w:pPr>
      <w:r>
        <w:rPr>
          <w:noProof/>
        </w:rPr>
        <w:t>Microsoft Dynamics CRM Online Enterprise для SA, 65</w:t>
      </w:r>
    </w:p>
    <w:p w:rsidR="00553FF5" w:rsidRDefault="00553FF5">
      <w:pPr>
        <w:pStyle w:val="Index1"/>
        <w:tabs>
          <w:tab w:val="right" w:pos="5030"/>
        </w:tabs>
        <w:rPr>
          <w:noProof/>
        </w:rPr>
      </w:pPr>
      <w:r>
        <w:rPr>
          <w:noProof/>
        </w:rPr>
        <w:t>Microsoft Dynamics CRM Online Essential, 65</w:t>
      </w:r>
    </w:p>
    <w:p w:rsidR="00553FF5" w:rsidRDefault="00553FF5">
      <w:pPr>
        <w:pStyle w:val="Index1"/>
        <w:tabs>
          <w:tab w:val="right" w:pos="5030"/>
        </w:tabs>
        <w:rPr>
          <w:noProof/>
        </w:rPr>
      </w:pPr>
      <w:r>
        <w:rPr>
          <w:noProof/>
        </w:rPr>
        <w:t>Microsoft Dynamics CRM Online Essential для SA, 65</w:t>
      </w:r>
    </w:p>
    <w:p w:rsidR="00553FF5" w:rsidRDefault="00553FF5">
      <w:pPr>
        <w:pStyle w:val="Index1"/>
        <w:tabs>
          <w:tab w:val="right" w:pos="5030"/>
        </w:tabs>
        <w:rPr>
          <w:noProof/>
        </w:rPr>
      </w:pPr>
      <w:r>
        <w:rPr>
          <w:noProof/>
        </w:rPr>
        <w:t>Microsoft Dynamics CRM Online Professional, 65</w:t>
      </w:r>
    </w:p>
    <w:p w:rsidR="00553FF5" w:rsidRDefault="00553FF5">
      <w:pPr>
        <w:pStyle w:val="Index1"/>
        <w:tabs>
          <w:tab w:val="right" w:pos="5030"/>
        </w:tabs>
        <w:rPr>
          <w:noProof/>
        </w:rPr>
      </w:pPr>
      <w:r>
        <w:rPr>
          <w:noProof/>
        </w:rPr>
        <w:t>Microsoft Dynamics CRM Online Professional Add-on для Office 365, 65</w:t>
      </w:r>
    </w:p>
    <w:p w:rsidR="00553FF5" w:rsidRDefault="00553FF5">
      <w:pPr>
        <w:pStyle w:val="Index1"/>
        <w:tabs>
          <w:tab w:val="right" w:pos="5030"/>
        </w:tabs>
        <w:rPr>
          <w:noProof/>
        </w:rPr>
      </w:pPr>
      <w:r>
        <w:rPr>
          <w:noProof/>
        </w:rPr>
        <w:t>Microsoft Dynamics CRM Online Professional Add-on для Office 365 для SA, 65</w:t>
      </w:r>
    </w:p>
    <w:p w:rsidR="00553FF5" w:rsidRDefault="00553FF5">
      <w:pPr>
        <w:pStyle w:val="Index1"/>
        <w:tabs>
          <w:tab w:val="right" w:pos="5030"/>
        </w:tabs>
        <w:rPr>
          <w:noProof/>
        </w:rPr>
      </w:pPr>
      <w:r>
        <w:rPr>
          <w:noProof/>
        </w:rPr>
        <w:t>Microsoft Dynamics CRM Online Professional для SA, 65</w:t>
      </w:r>
    </w:p>
    <w:p w:rsidR="00553FF5" w:rsidRDefault="00553FF5">
      <w:pPr>
        <w:pStyle w:val="Index1"/>
        <w:tabs>
          <w:tab w:val="right" w:pos="5030"/>
        </w:tabs>
        <w:rPr>
          <w:noProof/>
        </w:rPr>
      </w:pPr>
      <w:r>
        <w:rPr>
          <w:noProof/>
        </w:rPr>
        <w:t>Microsoft Dynamics CRM Server, 97</w:t>
      </w:r>
    </w:p>
    <w:p w:rsidR="00553FF5" w:rsidRDefault="00553FF5">
      <w:pPr>
        <w:pStyle w:val="Index1"/>
        <w:tabs>
          <w:tab w:val="right" w:pos="5030"/>
        </w:tabs>
        <w:rPr>
          <w:noProof/>
        </w:rPr>
      </w:pPr>
      <w:r>
        <w:rPr>
          <w:noProof/>
        </w:rPr>
        <w:t>Microsoft Dynamics CRM Server 2011, 90</w:t>
      </w:r>
    </w:p>
    <w:p w:rsidR="00553FF5" w:rsidRDefault="00553FF5">
      <w:pPr>
        <w:pStyle w:val="Index1"/>
        <w:tabs>
          <w:tab w:val="right" w:pos="5030"/>
        </w:tabs>
        <w:rPr>
          <w:noProof/>
        </w:rPr>
      </w:pPr>
      <w:r>
        <w:rPr>
          <w:noProof/>
        </w:rPr>
        <w:t>Microsoft Dynamics CRM Server 2013, 90</w:t>
      </w:r>
    </w:p>
    <w:p w:rsidR="00553FF5" w:rsidRDefault="00553FF5">
      <w:pPr>
        <w:pStyle w:val="Index1"/>
        <w:tabs>
          <w:tab w:val="right" w:pos="5030"/>
        </w:tabs>
        <w:rPr>
          <w:noProof/>
        </w:rPr>
      </w:pPr>
      <w:r>
        <w:rPr>
          <w:noProof/>
        </w:rPr>
        <w:t>Microsoft Dynamics CRM Server 2015, 90</w:t>
      </w:r>
    </w:p>
    <w:p w:rsidR="00553FF5" w:rsidRDefault="00553FF5">
      <w:pPr>
        <w:pStyle w:val="Index1"/>
        <w:tabs>
          <w:tab w:val="right" w:pos="5030"/>
        </w:tabs>
        <w:rPr>
          <w:noProof/>
        </w:rPr>
      </w:pPr>
      <w:r>
        <w:rPr>
          <w:noProof/>
        </w:rPr>
        <w:t>Microsoft Dynamics CRM Server 2016, 22</w:t>
      </w:r>
    </w:p>
    <w:p w:rsidR="00553FF5" w:rsidRDefault="00553FF5">
      <w:pPr>
        <w:pStyle w:val="Index1"/>
        <w:tabs>
          <w:tab w:val="right" w:pos="5030"/>
        </w:tabs>
        <w:rPr>
          <w:noProof/>
        </w:rPr>
      </w:pPr>
      <w:r>
        <w:rPr>
          <w:noProof/>
        </w:rPr>
        <w:t>Microsoft Dynamics CRM Workgroup Server, 97</w:t>
      </w:r>
    </w:p>
    <w:p w:rsidR="00553FF5" w:rsidRDefault="00553FF5">
      <w:pPr>
        <w:pStyle w:val="Index1"/>
        <w:tabs>
          <w:tab w:val="right" w:pos="5030"/>
        </w:tabs>
        <w:rPr>
          <w:noProof/>
        </w:rPr>
      </w:pPr>
      <w:r>
        <w:rPr>
          <w:noProof/>
        </w:rPr>
        <w:t>Microsoft Dynamics CRM Workgroup Server 2016, 22</w:t>
      </w:r>
    </w:p>
    <w:p w:rsidR="00553FF5" w:rsidRDefault="00553FF5">
      <w:pPr>
        <w:pStyle w:val="Index1"/>
        <w:tabs>
          <w:tab w:val="right" w:pos="5030"/>
        </w:tabs>
        <w:rPr>
          <w:noProof/>
        </w:rPr>
      </w:pPr>
      <w:r>
        <w:rPr>
          <w:noProof/>
        </w:rPr>
        <w:t>Microsoft Dynamics Marketing Enterprise, 66</w:t>
      </w:r>
    </w:p>
    <w:p w:rsidR="00553FF5" w:rsidRDefault="00553FF5">
      <w:pPr>
        <w:pStyle w:val="Index1"/>
        <w:tabs>
          <w:tab w:val="right" w:pos="5030"/>
        </w:tabs>
        <w:rPr>
          <w:noProof/>
        </w:rPr>
      </w:pPr>
      <w:r>
        <w:rPr>
          <w:noProof/>
        </w:rPr>
        <w:t>Microsoft Dynamics Marketing Sales Collaboration, 66</w:t>
      </w:r>
    </w:p>
    <w:p w:rsidR="00553FF5" w:rsidRDefault="00553FF5">
      <w:pPr>
        <w:pStyle w:val="Index1"/>
        <w:tabs>
          <w:tab w:val="right" w:pos="5030"/>
        </w:tabs>
        <w:rPr>
          <w:noProof/>
        </w:rPr>
      </w:pPr>
      <w:r>
        <w:rPr>
          <w:noProof/>
        </w:rPr>
        <w:t>Microsoft Dynamics Marketing SMS Credit (Ліцензія на передплату, 66</w:t>
      </w:r>
    </w:p>
    <w:p w:rsidR="00553FF5" w:rsidRDefault="00553FF5">
      <w:pPr>
        <w:pStyle w:val="Index1"/>
        <w:tabs>
          <w:tab w:val="right" w:pos="5030"/>
        </w:tabs>
        <w:rPr>
          <w:noProof/>
        </w:rPr>
      </w:pPr>
      <w:r>
        <w:rPr>
          <w:noProof/>
        </w:rPr>
        <w:t>Microsoft Identity Manager 2016 External Connector, 24</w:t>
      </w:r>
    </w:p>
    <w:p w:rsidR="00553FF5" w:rsidRDefault="00553FF5">
      <w:pPr>
        <w:pStyle w:val="Index1"/>
        <w:tabs>
          <w:tab w:val="right" w:pos="5030"/>
        </w:tabs>
        <w:rPr>
          <w:noProof/>
        </w:rPr>
      </w:pPr>
      <w:r>
        <w:rPr>
          <w:noProof/>
        </w:rPr>
        <w:t>Microsoft Intune, 17, 37, 63</w:t>
      </w:r>
    </w:p>
    <w:p w:rsidR="00553FF5" w:rsidRDefault="00553FF5">
      <w:pPr>
        <w:pStyle w:val="Index1"/>
        <w:tabs>
          <w:tab w:val="right" w:pos="5030"/>
        </w:tabs>
        <w:rPr>
          <w:noProof/>
        </w:rPr>
      </w:pPr>
      <w:r>
        <w:rPr>
          <w:noProof/>
        </w:rPr>
        <w:t>Microsoft Intune Add-on, 63</w:t>
      </w:r>
    </w:p>
    <w:p w:rsidR="00553FF5" w:rsidRDefault="00553FF5">
      <w:pPr>
        <w:pStyle w:val="Index1"/>
        <w:tabs>
          <w:tab w:val="right" w:pos="5030"/>
        </w:tabs>
        <w:rPr>
          <w:noProof/>
        </w:rPr>
      </w:pPr>
      <w:r>
        <w:rPr>
          <w:noProof/>
        </w:rPr>
        <w:t>Microsoft Learning Imagine Academy, 78</w:t>
      </w:r>
    </w:p>
    <w:p w:rsidR="00553FF5" w:rsidRDefault="00553FF5">
      <w:pPr>
        <w:pStyle w:val="Index1"/>
        <w:tabs>
          <w:tab w:val="right" w:pos="5030"/>
        </w:tabs>
        <w:rPr>
          <w:noProof/>
        </w:rPr>
      </w:pPr>
      <w:r>
        <w:rPr>
          <w:noProof/>
        </w:rPr>
        <w:t>Microsoft Learning MCP 1 Exam Vouchers, 78</w:t>
      </w:r>
    </w:p>
    <w:p w:rsidR="00553FF5" w:rsidRDefault="00553FF5">
      <w:pPr>
        <w:pStyle w:val="Index1"/>
        <w:tabs>
          <w:tab w:val="right" w:pos="5030"/>
        </w:tabs>
        <w:rPr>
          <w:noProof/>
        </w:rPr>
      </w:pPr>
      <w:r>
        <w:rPr>
          <w:noProof/>
        </w:rPr>
        <w:t>Microsoft Learning MCP 30 Exam Vouchers, 78</w:t>
      </w:r>
    </w:p>
    <w:p w:rsidR="00553FF5" w:rsidRDefault="00553FF5">
      <w:pPr>
        <w:pStyle w:val="Index1"/>
        <w:tabs>
          <w:tab w:val="right" w:pos="5030"/>
        </w:tabs>
        <w:rPr>
          <w:noProof/>
        </w:rPr>
      </w:pPr>
      <w:r>
        <w:rPr>
          <w:noProof/>
        </w:rPr>
        <w:t>Microsoft Learning MOS 500 Exam Site License, 78</w:t>
      </w:r>
    </w:p>
    <w:p w:rsidR="00553FF5" w:rsidRDefault="00553FF5">
      <w:pPr>
        <w:pStyle w:val="Index1"/>
        <w:tabs>
          <w:tab w:val="right" w:pos="5030"/>
        </w:tabs>
        <w:rPr>
          <w:noProof/>
        </w:rPr>
      </w:pPr>
      <w:r>
        <w:rPr>
          <w:noProof/>
        </w:rPr>
        <w:t>Microsoft Learning MTA 250 Exam Site License, 78</w:t>
      </w:r>
    </w:p>
    <w:p w:rsidR="00553FF5" w:rsidRDefault="00553FF5">
      <w:pPr>
        <w:pStyle w:val="Index1"/>
        <w:tabs>
          <w:tab w:val="right" w:pos="5030"/>
        </w:tabs>
        <w:rPr>
          <w:noProof/>
        </w:rPr>
      </w:pPr>
      <w:r>
        <w:rPr>
          <w:noProof/>
        </w:rPr>
        <w:t>Microsoft Office Audit і Control Management Server 2013, 29</w:t>
      </w:r>
    </w:p>
    <w:p w:rsidR="00553FF5" w:rsidRDefault="00553FF5">
      <w:pPr>
        <w:pStyle w:val="Index1"/>
        <w:tabs>
          <w:tab w:val="right" w:pos="5030"/>
        </w:tabs>
        <w:rPr>
          <w:noProof/>
        </w:rPr>
      </w:pPr>
      <w:r>
        <w:rPr>
          <w:noProof/>
        </w:rPr>
        <w:t>Microsoft Social Engagement, 66</w:t>
      </w:r>
    </w:p>
    <w:p w:rsidR="00553FF5" w:rsidRDefault="00553FF5">
      <w:pPr>
        <w:pStyle w:val="Index1"/>
        <w:tabs>
          <w:tab w:val="right" w:pos="5030"/>
        </w:tabs>
        <w:rPr>
          <w:noProof/>
        </w:rPr>
      </w:pPr>
      <w:r>
        <w:rPr>
          <w:noProof/>
        </w:rPr>
        <w:t>Microsoft Social Engagement Enterprise, 67</w:t>
      </w:r>
    </w:p>
    <w:p w:rsidR="00553FF5" w:rsidRDefault="00553FF5">
      <w:pPr>
        <w:pStyle w:val="Index1"/>
        <w:tabs>
          <w:tab w:val="right" w:pos="5030"/>
        </w:tabs>
        <w:rPr>
          <w:noProof/>
        </w:rPr>
      </w:pPr>
      <w:r>
        <w:rPr>
          <w:noProof/>
        </w:rPr>
        <w:t>Microsoft Social Engagement Professional, 67</w:t>
      </w:r>
    </w:p>
    <w:p w:rsidR="00553FF5" w:rsidRDefault="00553FF5">
      <w:pPr>
        <w:pStyle w:val="Index1"/>
        <w:tabs>
          <w:tab w:val="right" w:pos="5030"/>
        </w:tabs>
        <w:rPr>
          <w:noProof/>
        </w:rPr>
      </w:pPr>
      <w:r>
        <w:rPr>
          <w:noProof/>
        </w:rPr>
        <w:t>Microsoft Social Engagement Professional Add-on, 67</w:t>
      </w:r>
    </w:p>
    <w:p w:rsidR="00553FF5" w:rsidRDefault="00553FF5">
      <w:pPr>
        <w:pStyle w:val="Index1"/>
        <w:tabs>
          <w:tab w:val="right" w:pos="5030"/>
        </w:tabs>
        <w:rPr>
          <w:noProof/>
        </w:rPr>
      </w:pPr>
      <w:r>
        <w:rPr>
          <w:noProof/>
        </w:rPr>
        <w:t>Microsoft Translator API, 78</w:t>
      </w:r>
    </w:p>
    <w:p w:rsidR="00553FF5" w:rsidRDefault="00553FF5">
      <w:pPr>
        <w:pStyle w:val="Index1"/>
        <w:tabs>
          <w:tab w:val="right" w:pos="5030"/>
        </w:tabs>
        <w:rPr>
          <w:noProof/>
        </w:rPr>
      </w:pPr>
      <w:r>
        <w:rPr>
          <w:noProof/>
        </w:rPr>
        <w:t>Office 2011 для Mac, 27</w:t>
      </w:r>
    </w:p>
    <w:p w:rsidR="00553FF5" w:rsidRDefault="00553FF5">
      <w:pPr>
        <w:pStyle w:val="Index1"/>
        <w:tabs>
          <w:tab w:val="right" w:pos="5030"/>
        </w:tabs>
        <w:rPr>
          <w:noProof/>
        </w:rPr>
      </w:pPr>
      <w:r>
        <w:rPr>
          <w:noProof/>
        </w:rPr>
        <w:t>Office 2013, 25</w:t>
      </w:r>
    </w:p>
    <w:p w:rsidR="00553FF5" w:rsidRDefault="00553FF5">
      <w:pPr>
        <w:pStyle w:val="Index1"/>
        <w:tabs>
          <w:tab w:val="right" w:pos="5030"/>
        </w:tabs>
        <w:rPr>
          <w:noProof/>
        </w:rPr>
      </w:pPr>
      <w:r>
        <w:rPr>
          <w:noProof/>
        </w:rPr>
        <w:t>Office 2016 для Mac Standard, 26</w:t>
      </w:r>
    </w:p>
    <w:p w:rsidR="00553FF5" w:rsidRDefault="00553FF5">
      <w:pPr>
        <w:pStyle w:val="Index1"/>
        <w:tabs>
          <w:tab w:val="right" w:pos="5030"/>
        </w:tabs>
        <w:rPr>
          <w:noProof/>
        </w:rPr>
      </w:pPr>
      <w:r>
        <w:rPr>
          <w:noProof/>
        </w:rPr>
        <w:t>Office 365 Business, 68</w:t>
      </w:r>
    </w:p>
    <w:p w:rsidR="00553FF5" w:rsidRDefault="00553FF5">
      <w:pPr>
        <w:pStyle w:val="Index1"/>
        <w:tabs>
          <w:tab w:val="right" w:pos="5030"/>
        </w:tabs>
        <w:rPr>
          <w:noProof/>
        </w:rPr>
      </w:pPr>
      <w:r>
        <w:rPr>
          <w:noProof/>
        </w:rPr>
        <w:t>Office 365 Business Essentials, 69</w:t>
      </w:r>
    </w:p>
    <w:p w:rsidR="00553FF5" w:rsidRDefault="00553FF5">
      <w:pPr>
        <w:pStyle w:val="Index1"/>
        <w:tabs>
          <w:tab w:val="right" w:pos="5030"/>
        </w:tabs>
        <w:rPr>
          <w:noProof/>
        </w:rPr>
      </w:pPr>
      <w:r>
        <w:rPr>
          <w:noProof/>
        </w:rPr>
        <w:t>Office 365 Business Premium, 69</w:t>
      </w:r>
    </w:p>
    <w:p w:rsidR="00553FF5" w:rsidRDefault="00553FF5">
      <w:pPr>
        <w:pStyle w:val="Index1"/>
        <w:tabs>
          <w:tab w:val="right" w:pos="5030"/>
        </w:tabs>
        <w:rPr>
          <w:noProof/>
        </w:rPr>
      </w:pPr>
      <w:r>
        <w:rPr>
          <w:noProof/>
        </w:rPr>
        <w:t>Office 365 Customer Lockbox, 73</w:t>
      </w:r>
    </w:p>
    <w:p w:rsidR="00553FF5" w:rsidRDefault="00553FF5">
      <w:pPr>
        <w:pStyle w:val="Index1"/>
        <w:tabs>
          <w:tab w:val="right" w:pos="5030"/>
        </w:tabs>
        <w:rPr>
          <w:noProof/>
        </w:rPr>
      </w:pPr>
      <w:r>
        <w:rPr>
          <w:noProof/>
        </w:rPr>
        <w:t>Office 365 Delve Analytics, 73</w:t>
      </w:r>
    </w:p>
    <w:p w:rsidR="00553FF5" w:rsidRDefault="00553FF5">
      <w:pPr>
        <w:pStyle w:val="Index1"/>
        <w:tabs>
          <w:tab w:val="right" w:pos="5030"/>
        </w:tabs>
        <w:rPr>
          <w:noProof/>
        </w:rPr>
      </w:pPr>
      <w:r>
        <w:rPr>
          <w:noProof/>
        </w:rPr>
        <w:t>Office 365 Education, 69</w:t>
      </w:r>
    </w:p>
    <w:p w:rsidR="00553FF5" w:rsidRDefault="00553FF5">
      <w:pPr>
        <w:pStyle w:val="Index1"/>
        <w:tabs>
          <w:tab w:val="right" w:pos="5030"/>
        </w:tabs>
        <w:rPr>
          <w:noProof/>
        </w:rPr>
      </w:pPr>
      <w:r>
        <w:rPr>
          <w:noProof/>
        </w:rPr>
        <w:t>Office 365 Education E5, 69</w:t>
      </w:r>
    </w:p>
    <w:p w:rsidR="00553FF5" w:rsidRDefault="00553FF5">
      <w:pPr>
        <w:pStyle w:val="Index1"/>
        <w:tabs>
          <w:tab w:val="right" w:pos="5030"/>
        </w:tabs>
        <w:rPr>
          <w:noProof/>
        </w:rPr>
      </w:pPr>
      <w:r>
        <w:rPr>
          <w:noProof/>
        </w:rPr>
        <w:t>Office 365 Enterprise E4 та Microsoft Intune, 17</w:t>
      </w:r>
    </w:p>
    <w:p w:rsidR="00553FF5" w:rsidRDefault="00553FF5">
      <w:pPr>
        <w:pStyle w:val="Index1"/>
        <w:tabs>
          <w:tab w:val="right" w:pos="5030"/>
        </w:tabs>
        <w:rPr>
          <w:noProof/>
        </w:rPr>
      </w:pPr>
      <w:r>
        <w:rPr>
          <w:noProof/>
        </w:rPr>
        <w:t>Office 365 Pro Plus, 92</w:t>
      </w:r>
    </w:p>
    <w:p w:rsidR="00553FF5" w:rsidRDefault="00553FF5">
      <w:pPr>
        <w:pStyle w:val="Index1"/>
        <w:tabs>
          <w:tab w:val="right" w:pos="5030"/>
        </w:tabs>
        <w:rPr>
          <w:noProof/>
        </w:rPr>
      </w:pPr>
      <w:r>
        <w:rPr>
          <w:noProof/>
        </w:rPr>
        <w:t>Office 365 ProPlus, 68</w:t>
      </w:r>
    </w:p>
    <w:p w:rsidR="00553FF5" w:rsidRDefault="00553FF5">
      <w:pPr>
        <w:pStyle w:val="Index1"/>
        <w:tabs>
          <w:tab w:val="right" w:pos="5030"/>
        </w:tabs>
        <w:rPr>
          <w:noProof/>
        </w:rPr>
      </w:pPr>
      <w:r>
        <w:rPr>
          <w:noProof/>
        </w:rPr>
        <w:t>Office 365 ProPlus From SA, 68</w:t>
      </w:r>
    </w:p>
    <w:p w:rsidR="00553FF5" w:rsidRDefault="00553FF5">
      <w:pPr>
        <w:pStyle w:val="Index1"/>
        <w:tabs>
          <w:tab w:val="right" w:pos="5030"/>
        </w:tabs>
        <w:rPr>
          <w:noProof/>
        </w:rPr>
      </w:pPr>
      <w:r>
        <w:rPr>
          <w:noProof/>
        </w:rPr>
        <w:t>Office 365 для підприємств, 17</w:t>
      </w:r>
    </w:p>
    <w:p w:rsidR="00553FF5" w:rsidRDefault="00553FF5">
      <w:pPr>
        <w:pStyle w:val="Index1"/>
        <w:tabs>
          <w:tab w:val="right" w:pos="5030"/>
        </w:tabs>
        <w:rPr>
          <w:noProof/>
        </w:rPr>
      </w:pPr>
      <w:r>
        <w:rPr>
          <w:noProof/>
        </w:rPr>
        <w:t>Office 365 для підприємств E1, 17, 70</w:t>
      </w:r>
    </w:p>
    <w:p w:rsidR="00553FF5" w:rsidRDefault="00553FF5">
      <w:pPr>
        <w:pStyle w:val="Index1"/>
        <w:tabs>
          <w:tab w:val="right" w:pos="5030"/>
        </w:tabs>
        <w:rPr>
          <w:noProof/>
        </w:rPr>
      </w:pPr>
      <w:r>
        <w:rPr>
          <w:noProof/>
        </w:rPr>
        <w:t>Office 365 для підприємств E1 From SA, 70</w:t>
      </w:r>
    </w:p>
    <w:p w:rsidR="00553FF5" w:rsidRDefault="00553FF5">
      <w:pPr>
        <w:pStyle w:val="Index1"/>
        <w:tabs>
          <w:tab w:val="right" w:pos="5030"/>
        </w:tabs>
        <w:rPr>
          <w:noProof/>
        </w:rPr>
      </w:pPr>
      <w:r>
        <w:rPr>
          <w:noProof/>
        </w:rPr>
        <w:t>Office 365 для підприємств E1 і Microsoft Intune, 17</w:t>
      </w:r>
    </w:p>
    <w:p w:rsidR="00553FF5" w:rsidRDefault="00553FF5">
      <w:pPr>
        <w:pStyle w:val="Index1"/>
        <w:tabs>
          <w:tab w:val="right" w:pos="5030"/>
        </w:tabs>
        <w:rPr>
          <w:noProof/>
        </w:rPr>
      </w:pPr>
      <w:r>
        <w:rPr>
          <w:noProof/>
        </w:rPr>
        <w:t>Office 365 для підприємств E1, E3 Add-on, 70</w:t>
      </w:r>
    </w:p>
    <w:p w:rsidR="00553FF5" w:rsidRDefault="00553FF5">
      <w:pPr>
        <w:pStyle w:val="Index1"/>
        <w:tabs>
          <w:tab w:val="right" w:pos="5030"/>
        </w:tabs>
        <w:rPr>
          <w:noProof/>
        </w:rPr>
      </w:pPr>
      <w:r>
        <w:rPr>
          <w:noProof/>
        </w:rPr>
        <w:t>Office 365 для підприємств E3, 17, 63, 70</w:t>
      </w:r>
    </w:p>
    <w:p w:rsidR="00553FF5" w:rsidRDefault="00553FF5">
      <w:pPr>
        <w:pStyle w:val="Index1"/>
        <w:tabs>
          <w:tab w:val="right" w:pos="5030"/>
        </w:tabs>
        <w:rPr>
          <w:noProof/>
        </w:rPr>
      </w:pPr>
      <w:r>
        <w:rPr>
          <w:noProof/>
        </w:rPr>
        <w:t>Office 365 для підприємств E3 From SA, 70</w:t>
      </w:r>
    </w:p>
    <w:p w:rsidR="00553FF5" w:rsidRDefault="00553FF5">
      <w:pPr>
        <w:pStyle w:val="Index1"/>
        <w:tabs>
          <w:tab w:val="right" w:pos="5030"/>
        </w:tabs>
        <w:rPr>
          <w:noProof/>
        </w:rPr>
      </w:pPr>
      <w:r>
        <w:rPr>
          <w:noProof/>
        </w:rPr>
        <w:t>Office 365 для підприємств E3 та Microsoft Intune, 17</w:t>
      </w:r>
    </w:p>
    <w:p w:rsidR="00553FF5" w:rsidRDefault="00553FF5">
      <w:pPr>
        <w:pStyle w:val="Index1"/>
        <w:tabs>
          <w:tab w:val="right" w:pos="5030"/>
        </w:tabs>
        <w:rPr>
          <w:noProof/>
        </w:rPr>
      </w:pPr>
      <w:r>
        <w:rPr>
          <w:noProof/>
        </w:rPr>
        <w:t>Office 365 для підприємств E3, E4 без ProPlus Add-on, 70</w:t>
      </w:r>
    </w:p>
    <w:p w:rsidR="00553FF5" w:rsidRDefault="00553FF5">
      <w:pPr>
        <w:pStyle w:val="Index1"/>
        <w:tabs>
          <w:tab w:val="right" w:pos="5030"/>
        </w:tabs>
        <w:rPr>
          <w:noProof/>
        </w:rPr>
      </w:pPr>
      <w:r>
        <w:rPr>
          <w:noProof/>
        </w:rPr>
        <w:t>Office 365 для підприємств E4, 17, 70</w:t>
      </w:r>
    </w:p>
    <w:p w:rsidR="00553FF5" w:rsidRDefault="00553FF5">
      <w:pPr>
        <w:pStyle w:val="Index1"/>
        <w:tabs>
          <w:tab w:val="right" w:pos="5030"/>
        </w:tabs>
        <w:rPr>
          <w:noProof/>
        </w:rPr>
      </w:pPr>
      <w:r>
        <w:rPr>
          <w:noProof/>
        </w:rPr>
        <w:t>Office 365 для підприємств E4 Add-on, 70</w:t>
      </w:r>
    </w:p>
    <w:p w:rsidR="00553FF5" w:rsidRDefault="00553FF5">
      <w:pPr>
        <w:pStyle w:val="Index1"/>
        <w:tabs>
          <w:tab w:val="right" w:pos="5030"/>
        </w:tabs>
        <w:rPr>
          <w:noProof/>
        </w:rPr>
      </w:pPr>
      <w:r>
        <w:rPr>
          <w:noProof/>
        </w:rPr>
        <w:t>Office 365 для підприємств E4 From SA, 70</w:t>
      </w:r>
    </w:p>
    <w:p w:rsidR="00553FF5" w:rsidRDefault="00553FF5">
      <w:pPr>
        <w:pStyle w:val="Index1"/>
        <w:tabs>
          <w:tab w:val="right" w:pos="5030"/>
        </w:tabs>
        <w:rPr>
          <w:noProof/>
        </w:rPr>
      </w:pPr>
      <w:r>
        <w:rPr>
          <w:noProof/>
        </w:rPr>
        <w:t>Office 365 для підприємств E5 (ліцензія на передплату, 70</w:t>
      </w:r>
    </w:p>
    <w:p w:rsidR="00553FF5" w:rsidRDefault="00553FF5">
      <w:pPr>
        <w:pStyle w:val="Index1"/>
        <w:tabs>
          <w:tab w:val="right" w:pos="5030"/>
        </w:tabs>
        <w:rPr>
          <w:noProof/>
        </w:rPr>
      </w:pPr>
      <w:r>
        <w:rPr>
          <w:noProof/>
        </w:rPr>
        <w:t>Office 365 для підприємств E5 Add-on, 70</w:t>
      </w:r>
    </w:p>
    <w:p w:rsidR="00553FF5" w:rsidRDefault="00553FF5">
      <w:pPr>
        <w:pStyle w:val="Index1"/>
        <w:tabs>
          <w:tab w:val="right" w:pos="5030"/>
        </w:tabs>
        <w:rPr>
          <w:noProof/>
        </w:rPr>
      </w:pPr>
      <w:r>
        <w:rPr>
          <w:noProof/>
        </w:rPr>
        <w:t>Office 365 для підприємств K1, 70</w:t>
      </w:r>
    </w:p>
    <w:p w:rsidR="00553FF5" w:rsidRDefault="00553FF5">
      <w:pPr>
        <w:pStyle w:val="Index1"/>
        <w:tabs>
          <w:tab w:val="right" w:pos="5030"/>
        </w:tabs>
        <w:rPr>
          <w:noProof/>
        </w:rPr>
      </w:pPr>
      <w:r>
        <w:rPr>
          <w:noProof/>
        </w:rPr>
        <w:t>Office 365 для середнього бізнесу, 70, 73</w:t>
      </w:r>
    </w:p>
    <w:p w:rsidR="00553FF5" w:rsidRDefault="00553FF5">
      <w:pPr>
        <w:pStyle w:val="Index1"/>
        <w:tabs>
          <w:tab w:val="right" w:pos="5030"/>
        </w:tabs>
        <w:rPr>
          <w:noProof/>
        </w:rPr>
      </w:pPr>
      <w:r>
        <w:rPr>
          <w:noProof/>
        </w:rPr>
        <w:t>Office Multi Language Pack, 69, 72</w:t>
      </w:r>
    </w:p>
    <w:p w:rsidR="00553FF5" w:rsidRDefault="00553FF5">
      <w:pPr>
        <w:pStyle w:val="Index1"/>
        <w:tabs>
          <w:tab w:val="right" w:pos="5030"/>
        </w:tabs>
        <w:rPr>
          <w:noProof/>
        </w:rPr>
      </w:pPr>
      <w:r>
        <w:rPr>
          <w:noProof/>
        </w:rPr>
        <w:t>Office Multi Language Pack 2013, 25</w:t>
      </w:r>
    </w:p>
    <w:p w:rsidR="00553FF5" w:rsidRDefault="00553FF5">
      <w:pPr>
        <w:pStyle w:val="Index1"/>
        <w:tabs>
          <w:tab w:val="right" w:pos="5030"/>
        </w:tabs>
        <w:rPr>
          <w:noProof/>
        </w:rPr>
      </w:pPr>
      <w:r>
        <w:rPr>
          <w:noProof/>
        </w:rPr>
        <w:t>Office Online, 69</w:t>
      </w:r>
    </w:p>
    <w:p w:rsidR="00553FF5" w:rsidRDefault="00553FF5">
      <w:pPr>
        <w:pStyle w:val="Index1"/>
        <w:tabs>
          <w:tab w:val="right" w:pos="5030"/>
        </w:tabs>
        <w:rPr>
          <w:noProof/>
        </w:rPr>
      </w:pPr>
      <w:r>
        <w:rPr>
          <w:noProof/>
        </w:rPr>
        <w:t>Office Online для служби Office 365, 90</w:t>
      </w:r>
    </w:p>
    <w:p w:rsidR="00553FF5" w:rsidRDefault="00553FF5">
      <w:pPr>
        <w:pStyle w:val="Index1"/>
        <w:tabs>
          <w:tab w:val="right" w:pos="5030"/>
        </w:tabs>
        <w:rPr>
          <w:noProof/>
        </w:rPr>
      </w:pPr>
      <w:r>
        <w:rPr>
          <w:noProof/>
        </w:rPr>
        <w:t>Office Professional Plus, 68, 69, 71, 72, 90, 97</w:t>
      </w:r>
    </w:p>
    <w:p w:rsidR="00553FF5" w:rsidRDefault="00553FF5">
      <w:pPr>
        <w:pStyle w:val="Index1"/>
        <w:tabs>
          <w:tab w:val="right" w:pos="5030"/>
        </w:tabs>
        <w:rPr>
          <w:noProof/>
        </w:rPr>
      </w:pPr>
      <w:r>
        <w:rPr>
          <w:noProof/>
        </w:rPr>
        <w:t>Office Professional Plus 2013, 69</w:t>
      </w:r>
    </w:p>
    <w:p w:rsidR="00553FF5" w:rsidRDefault="00553FF5">
      <w:pPr>
        <w:pStyle w:val="Index1"/>
        <w:tabs>
          <w:tab w:val="right" w:pos="5030"/>
        </w:tabs>
        <w:rPr>
          <w:noProof/>
        </w:rPr>
      </w:pPr>
      <w:r>
        <w:rPr>
          <w:noProof/>
        </w:rPr>
        <w:t>Office Professional Plus 2016, 25, 40, 71</w:t>
      </w:r>
    </w:p>
    <w:p w:rsidR="00553FF5" w:rsidRDefault="00553FF5">
      <w:pPr>
        <w:pStyle w:val="Index1"/>
        <w:tabs>
          <w:tab w:val="right" w:pos="5030"/>
        </w:tabs>
        <w:rPr>
          <w:noProof/>
        </w:rPr>
      </w:pPr>
      <w:r>
        <w:rPr>
          <w:noProof/>
        </w:rPr>
        <w:t>Office Standard, 69, 90, 97</w:t>
      </w:r>
    </w:p>
    <w:p w:rsidR="00553FF5" w:rsidRDefault="00553FF5">
      <w:pPr>
        <w:pStyle w:val="Index1"/>
        <w:tabs>
          <w:tab w:val="right" w:pos="5030"/>
        </w:tabs>
        <w:rPr>
          <w:noProof/>
        </w:rPr>
      </w:pPr>
      <w:r>
        <w:rPr>
          <w:noProof/>
        </w:rPr>
        <w:t>Office Standard 2016, 25</w:t>
      </w:r>
    </w:p>
    <w:p w:rsidR="00553FF5" w:rsidRDefault="00553FF5">
      <w:pPr>
        <w:pStyle w:val="Index1"/>
        <w:tabs>
          <w:tab w:val="right" w:pos="5030"/>
        </w:tabs>
        <w:rPr>
          <w:noProof/>
        </w:rPr>
      </w:pPr>
      <w:r>
        <w:rPr>
          <w:noProof/>
        </w:rPr>
        <w:t>Office для Mac Standard, 90</w:t>
      </w:r>
    </w:p>
    <w:p w:rsidR="00553FF5" w:rsidRDefault="00553FF5">
      <w:pPr>
        <w:pStyle w:val="Index1"/>
        <w:tabs>
          <w:tab w:val="right" w:pos="5030"/>
        </w:tabs>
        <w:rPr>
          <w:noProof/>
        </w:rPr>
      </w:pPr>
      <w:r>
        <w:rPr>
          <w:noProof/>
        </w:rPr>
        <w:t>OneDrive для бізнесу (план 1), 75</w:t>
      </w:r>
    </w:p>
    <w:p w:rsidR="00553FF5" w:rsidRDefault="00553FF5">
      <w:pPr>
        <w:pStyle w:val="Index1"/>
        <w:tabs>
          <w:tab w:val="right" w:pos="5030"/>
        </w:tabs>
        <w:rPr>
          <w:noProof/>
        </w:rPr>
      </w:pPr>
      <w:r>
        <w:rPr>
          <w:noProof/>
        </w:rPr>
        <w:t>OneDrive для бізнесу (план 2), 75</w:t>
      </w:r>
    </w:p>
    <w:p w:rsidR="00553FF5" w:rsidRDefault="00553FF5">
      <w:pPr>
        <w:pStyle w:val="Index1"/>
        <w:tabs>
          <w:tab w:val="right" w:pos="5030"/>
        </w:tabs>
        <w:rPr>
          <w:noProof/>
        </w:rPr>
      </w:pPr>
      <w:r>
        <w:rPr>
          <w:noProof/>
        </w:rPr>
        <w:t>Outlook 2016, 25</w:t>
      </w:r>
    </w:p>
    <w:p w:rsidR="00553FF5" w:rsidRDefault="00553FF5">
      <w:pPr>
        <w:pStyle w:val="Index1"/>
        <w:tabs>
          <w:tab w:val="right" w:pos="5030"/>
        </w:tabs>
        <w:rPr>
          <w:noProof/>
        </w:rPr>
      </w:pPr>
      <w:r>
        <w:rPr>
          <w:noProof/>
        </w:rPr>
        <w:t>Outlook 2016 для Mac, 26</w:t>
      </w:r>
    </w:p>
    <w:p w:rsidR="00553FF5" w:rsidRDefault="00553FF5">
      <w:pPr>
        <w:pStyle w:val="Index1"/>
        <w:tabs>
          <w:tab w:val="right" w:pos="5030"/>
        </w:tabs>
        <w:rPr>
          <w:noProof/>
        </w:rPr>
      </w:pPr>
      <w:r>
        <w:rPr>
          <w:noProof/>
        </w:rPr>
        <w:t>Parallel Data Warehouse, 96</w:t>
      </w:r>
    </w:p>
    <w:p w:rsidR="00553FF5" w:rsidRDefault="00553FF5">
      <w:pPr>
        <w:pStyle w:val="Index1"/>
        <w:tabs>
          <w:tab w:val="right" w:pos="5030"/>
        </w:tabs>
        <w:rPr>
          <w:noProof/>
        </w:rPr>
      </w:pPr>
      <w:r>
        <w:rPr>
          <w:noProof/>
        </w:rPr>
        <w:t>Parature Enterprise, 67</w:t>
      </w:r>
    </w:p>
    <w:p w:rsidR="00553FF5" w:rsidRDefault="00553FF5">
      <w:pPr>
        <w:pStyle w:val="Index1"/>
        <w:tabs>
          <w:tab w:val="right" w:pos="5030"/>
        </w:tabs>
        <w:rPr>
          <w:noProof/>
        </w:rPr>
      </w:pPr>
      <w:r>
        <w:rPr>
          <w:noProof/>
        </w:rPr>
        <w:t>Power BI Pro, 79</w:t>
      </w:r>
    </w:p>
    <w:p w:rsidR="00553FF5" w:rsidRDefault="00553FF5">
      <w:pPr>
        <w:pStyle w:val="Index1"/>
        <w:tabs>
          <w:tab w:val="right" w:pos="5030"/>
        </w:tabs>
        <w:rPr>
          <w:noProof/>
        </w:rPr>
      </w:pPr>
      <w:r>
        <w:rPr>
          <w:noProof/>
        </w:rPr>
        <w:t>Power BI Pro A, 79</w:t>
      </w:r>
    </w:p>
    <w:p w:rsidR="00553FF5" w:rsidRDefault="00553FF5">
      <w:pPr>
        <w:pStyle w:val="Index1"/>
        <w:tabs>
          <w:tab w:val="right" w:pos="5030"/>
        </w:tabs>
        <w:rPr>
          <w:noProof/>
        </w:rPr>
      </w:pPr>
      <w:r>
        <w:rPr>
          <w:noProof/>
        </w:rPr>
        <w:t>PowerPoint 2016, 25</w:t>
      </w:r>
    </w:p>
    <w:p w:rsidR="00553FF5" w:rsidRDefault="00553FF5">
      <w:pPr>
        <w:pStyle w:val="Index1"/>
        <w:tabs>
          <w:tab w:val="right" w:pos="5030"/>
        </w:tabs>
        <w:rPr>
          <w:noProof/>
        </w:rPr>
      </w:pPr>
      <w:r>
        <w:rPr>
          <w:noProof/>
        </w:rPr>
        <w:t>PowerPoint 2016 для Mac, 26</w:t>
      </w:r>
    </w:p>
    <w:p w:rsidR="00553FF5" w:rsidRDefault="00553FF5">
      <w:pPr>
        <w:pStyle w:val="Index1"/>
        <w:tabs>
          <w:tab w:val="right" w:pos="5030"/>
        </w:tabs>
        <w:rPr>
          <w:noProof/>
        </w:rPr>
      </w:pPr>
      <w:r>
        <w:rPr>
          <w:noProof/>
        </w:rPr>
        <w:t>Project 2013, 29</w:t>
      </w:r>
    </w:p>
    <w:p w:rsidR="00553FF5" w:rsidRDefault="00553FF5">
      <w:pPr>
        <w:pStyle w:val="Index1"/>
        <w:tabs>
          <w:tab w:val="right" w:pos="5030"/>
        </w:tabs>
        <w:rPr>
          <w:noProof/>
        </w:rPr>
      </w:pPr>
      <w:r>
        <w:rPr>
          <w:noProof/>
        </w:rPr>
        <w:t>Project Lite, 29, 75</w:t>
      </w:r>
    </w:p>
    <w:p w:rsidR="00553FF5" w:rsidRDefault="00553FF5">
      <w:pPr>
        <w:pStyle w:val="Index1"/>
        <w:tabs>
          <w:tab w:val="right" w:pos="5030"/>
        </w:tabs>
        <w:rPr>
          <w:noProof/>
        </w:rPr>
      </w:pPr>
      <w:r>
        <w:rPr>
          <w:noProof/>
        </w:rPr>
        <w:t>Project Online, 29, 75</w:t>
      </w:r>
    </w:p>
    <w:p w:rsidR="00553FF5" w:rsidRDefault="00553FF5">
      <w:pPr>
        <w:pStyle w:val="Index1"/>
        <w:tabs>
          <w:tab w:val="right" w:pos="5030"/>
        </w:tabs>
        <w:rPr>
          <w:noProof/>
        </w:rPr>
      </w:pPr>
      <w:r>
        <w:rPr>
          <w:noProof/>
        </w:rPr>
        <w:t>Project Online із Project Pro для Office 365, 68</w:t>
      </w:r>
    </w:p>
    <w:p w:rsidR="00553FF5" w:rsidRDefault="00553FF5">
      <w:pPr>
        <w:pStyle w:val="Index1"/>
        <w:tabs>
          <w:tab w:val="right" w:pos="5030"/>
        </w:tabs>
        <w:rPr>
          <w:noProof/>
        </w:rPr>
      </w:pPr>
      <w:r>
        <w:rPr>
          <w:noProof/>
        </w:rPr>
        <w:t>Project Online із Project Pro для Office 365 From SA, 68</w:t>
      </w:r>
    </w:p>
    <w:p w:rsidR="00553FF5" w:rsidRDefault="00553FF5">
      <w:pPr>
        <w:pStyle w:val="Index1"/>
        <w:tabs>
          <w:tab w:val="right" w:pos="5030"/>
        </w:tabs>
        <w:rPr>
          <w:noProof/>
        </w:rPr>
      </w:pPr>
      <w:r>
        <w:rPr>
          <w:noProof/>
        </w:rPr>
        <w:t>Project Pro для Office 365, 29, 68</w:t>
      </w:r>
    </w:p>
    <w:p w:rsidR="00553FF5" w:rsidRDefault="00553FF5">
      <w:pPr>
        <w:pStyle w:val="Index1"/>
        <w:tabs>
          <w:tab w:val="right" w:pos="5030"/>
        </w:tabs>
        <w:rPr>
          <w:noProof/>
        </w:rPr>
      </w:pPr>
      <w:r>
        <w:rPr>
          <w:noProof/>
        </w:rPr>
        <w:t>Project Professional, 68, 97</w:t>
      </w:r>
    </w:p>
    <w:p w:rsidR="00553FF5" w:rsidRDefault="00553FF5">
      <w:pPr>
        <w:pStyle w:val="Index1"/>
        <w:tabs>
          <w:tab w:val="right" w:pos="5030"/>
        </w:tabs>
        <w:rPr>
          <w:noProof/>
        </w:rPr>
      </w:pPr>
      <w:r>
        <w:rPr>
          <w:noProof/>
        </w:rPr>
        <w:t>Project Professional 2016, 25</w:t>
      </w:r>
    </w:p>
    <w:p w:rsidR="00553FF5" w:rsidRDefault="00553FF5">
      <w:pPr>
        <w:pStyle w:val="Index1"/>
        <w:tabs>
          <w:tab w:val="right" w:pos="5030"/>
        </w:tabs>
        <w:rPr>
          <w:noProof/>
        </w:rPr>
      </w:pPr>
      <w:r>
        <w:rPr>
          <w:noProof/>
        </w:rPr>
        <w:t>Project Server 2016, 25, 29</w:t>
      </w:r>
    </w:p>
    <w:p w:rsidR="00553FF5" w:rsidRDefault="00553FF5">
      <w:pPr>
        <w:pStyle w:val="Index1"/>
        <w:tabs>
          <w:tab w:val="right" w:pos="5030"/>
        </w:tabs>
        <w:rPr>
          <w:noProof/>
        </w:rPr>
      </w:pPr>
      <w:r>
        <w:rPr>
          <w:noProof/>
        </w:rPr>
        <w:t>Project Standard, 90, 97</w:t>
      </w:r>
    </w:p>
    <w:p w:rsidR="00553FF5" w:rsidRDefault="00553FF5">
      <w:pPr>
        <w:pStyle w:val="Index1"/>
        <w:tabs>
          <w:tab w:val="right" w:pos="5030"/>
        </w:tabs>
        <w:rPr>
          <w:noProof/>
        </w:rPr>
      </w:pPr>
      <w:r>
        <w:rPr>
          <w:noProof/>
        </w:rPr>
        <w:t>Project Standard 2016, 25</w:t>
      </w:r>
    </w:p>
    <w:p w:rsidR="00553FF5" w:rsidRDefault="00553FF5">
      <w:pPr>
        <w:pStyle w:val="Index1"/>
        <w:tabs>
          <w:tab w:val="right" w:pos="5030"/>
        </w:tabs>
        <w:rPr>
          <w:noProof/>
        </w:rPr>
      </w:pPr>
      <w:r>
        <w:rPr>
          <w:noProof/>
        </w:rPr>
        <w:t>Publisher 2016, 25</w:t>
      </w:r>
    </w:p>
    <w:p w:rsidR="00553FF5" w:rsidRDefault="00553FF5">
      <w:pPr>
        <w:pStyle w:val="Index1"/>
        <w:tabs>
          <w:tab w:val="right" w:pos="5030"/>
        </w:tabs>
        <w:rPr>
          <w:noProof/>
        </w:rPr>
      </w:pPr>
      <w:r>
        <w:rPr>
          <w:noProof/>
        </w:rPr>
        <w:t>R Server 2016 для Hadoop на платформі Red Hat, 32</w:t>
      </w:r>
    </w:p>
    <w:p w:rsidR="00553FF5" w:rsidRDefault="00553FF5">
      <w:pPr>
        <w:pStyle w:val="Index1"/>
        <w:tabs>
          <w:tab w:val="right" w:pos="5030"/>
        </w:tabs>
        <w:rPr>
          <w:noProof/>
        </w:rPr>
      </w:pPr>
      <w:r>
        <w:rPr>
          <w:noProof/>
        </w:rPr>
        <w:t>R Server 2016 для Red Hat Linux, 32</w:t>
      </w:r>
    </w:p>
    <w:p w:rsidR="00553FF5" w:rsidRDefault="00553FF5">
      <w:pPr>
        <w:pStyle w:val="Index1"/>
        <w:tabs>
          <w:tab w:val="right" w:pos="5030"/>
        </w:tabs>
        <w:rPr>
          <w:noProof/>
        </w:rPr>
      </w:pPr>
      <w:r>
        <w:rPr>
          <w:noProof/>
        </w:rPr>
        <w:t>R Server 2016 для SUSE Linux, 32</w:t>
      </w:r>
    </w:p>
    <w:p w:rsidR="00553FF5" w:rsidRDefault="00553FF5">
      <w:pPr>
        <w:pStyle w:val="Index1"/>
        <w:tabs>
          <w:tab w:val="right" w:pos="5030"/>
        </w:tabs>
        <w:rPr>
          <w:noProof/>
        </w:rPr>
      </w:pPr>
      <w:r>
        <w:rPr>
          <w:noProof/>
        </w:rPr>
        <w:t>R Server 2016 для БД Teradata, 32</w:t>
      </w:r>
    </w:p>
    <w:p w:rsidR="00553FF5" w:rsidRDefault="00553FF5">
      <w:pPr>
        <w:pStyle w:val="Index1"/>
        <w:tabs>
          <w:tab w:val="right" w:pos="5030"/>
        </w:tabs>
        <w:rPr>
          <w:noProof/>
        </w:rPr>
      </w:pPr>
      <w:r>
        <w:rPr>
          <w:noProof/>
        </w:rPr>
        <w:t>SharePoint Online, 90</w:t>
      </w:r>
    </w:p>
    <w:p w:rsidR="00553FF5" w:rsidRDefault="00553FF5">
      <w:pPr>
        <w:pStyle w:val="Index1"/>
        <w:tabs>
          <w:tab w:val="right" w:pos="5030"/>
        </w:tabs>
        <w:rPr>
          <w:noProof/>
        </w:rPr>
      </w:pPr>
      <w:r>
        <w:rPr>
          <w:noProof/>
        </w:rPr>
        <w:t>SharePoint Online (план 1 чи 2), 30</w:t>
      </w:r>
    </w:p>
    <w:p w:rsidR="00553FF5" w:rsidRDefault="00553FF5">
      <w:pPr>
        <w:pStyle w:val="Index1"/>
        <w:tabs>
          <w:tab w:val="right" w:pos="5030"/>
        </w:tabs>
        <w:rPr>
          <w:noProof/>
        </w:rPr>
      </w:pPr>
      <w:r>
        <w:rPr>
          <w:noProof/>
        </w:rPr>
        <w:t>SharePoint Online (план 1), 76</w:t>
      </w:r>
    </w:p>
    <w:p w:rsidR="00553FF5" w:rsidRDefault="00553FF5">
      <w:pPr>
        <w:pStyle w:val="Index1"/>
        <w:tabs>
          <w:tab w:val="right" w:pos="5030"/>
        </w:tabs>
        <w:rPr>
          <w:noProof/>
        </w:rPr>
      </w:pPr>
      <w:r>
        <w:rPr>
          <w:noProof/>
        </w:rPr>
        <w:t>SharePoint Online (план 1) Add-on, 76</w:t>
      </w:r>
    </w:p>
    <w:p w:rsidR="00553FF5" w:rsidRDefault="00553FF5">
      <w:pPr>
        <w:pStyle w:val="Index1"/>
        <w:tabs>
          <w:tab w:val="right" w:pos="5030"/>
        </w:tabs>
        <w:rPr>
          <w:noProof/>
        </w:rPr>
      </w:pPr>
      <w:r>
        <w:rPr>
          <w:noProof/>
        </w:rPr>
        <w:t>SharePoint Online (план 2), 30, 76</w:t>
      </w:r>
    </w:p>
    <w:p w:rsidR="00553FF5" w:rsidRDefault="00553FF5">
      <w:pPr>
        <w:pStyle w:val="Index1"/>
        <w:tabs>
          <w:tab w:val="right" w:pos="5030"/>
        </w:tabs>
        <w:rPr>
          <w:noProof/>
        </w:rPr>
      </w:pPr>
      <w:r>
        <w:rPr>
          <w:noProof/>
        </w:rPr>
        <w:t>SharePoint Server, 95</w:t>
      </w:r>
    </w:p>
    <w:p w:rsidR="00553FF5" w:rsidRDefault="00553FF5">
      <w:pPr>
        <w:pStyle w:val="Index1"/>
        <w:tabs>
          <w:tab w:val="right" w:pos="5030"/>
        </w:tabs>
        <w:rPr>
          <w:noProof/>
        </w:rPr>
      </w:pPr>
      <w:r>
        <w:rPr>
          <w:noProof/>
        </w:rPr>
        <w:t>SharePoint Server 2013, 30</w:t>
      </w:r>
    </w:p>
    <w:p w:rsidR="00553FF5" w:rsidRDefault="00553FF5">
      <w:pPr>
        <w:pStyle w:val="Index1"/>
        <w:tabs>
          <w:tab w:val="right" w:pos="5030"/>
        </w:tabs>
        <w:rPr>
          <w:noProof/>
        </w:rPr>
      </w:pPr>
      <w:r>
        <w:rPr>
          <w:noProof/>
        </w:rPr>
        <w:t>SharePoint Server 2016, 29</w:t>
      </w:r>
    </w:p>
    <w:p w:rsidR="00553FF5" w:rsidRDefault="00553FF5">
      <w:pPr>
        <w:pStyle w:val="Index1"/>
        <w:tabs>
          <w:tab w:val="right" w:pos="5030"/>
        </w:tabs>
        <w:rPr>
          <w:noProof/>
        </w:rPr>
      </w:pPr>
      <w:r>
        <w:rPr>
          <w:noProof/>
        </w:rPr>
        <w:t>Skype для бізнесу – онлайн (план 1) Add-on, 76</w:t>
      </w:r>
    </w:p>
    <w:p w:rsidR="00553FF5" w:rsidRDefault="00553FF5">
      <w:pPr>
        <w:pStyle w:val="Index1"/>
        <w:tabs>
          <w:tab w:val="right" w:pos="5030"/>
        </w:tabs>
        <w:rPr>
          <w:noProof/>
        </w:rPr>
      </w:pPr>
      <w:r>
        <w:rPr>
          <w:noProof/>
        </w:rPr>
        <w:t>Skype для бізнесу – онлайн (План 2), 76</w:t>
      </w:r>
    </w:p>
    <w:p w:rsidR="00553FF5" w:rsidRDefault="00553FF5">
      <w:pPr>
        <w:pStyle w:val="Index1"/>
        <w:tabs>
          <w:tab w:val="right" w:pos="5030"/>
        </w:tabs>
        <w:rPr>
          <w:noProof/>
        </w:rPr>
      </w:pPr>
      <w:r>
        <w:rPr>
          <w:noProof/>
        </w:rPr>
        <w:t>Skype для бізнесу 2016, 25</w:t>
      </w:r>
    </w:p>
    <w:p w:rsidR="00553FF5" w:rsidRDefault="00553FF5">
      <w:pPr>
        <w:pStyle w:val="Index1"/>
        <w:tabs>
          <w:tab w:val="right" w:pos="5030"/>
        </w:tabs>
        <w:rPr>
          <w:noProof/>
        </w:rPr>
      </w:pPr>
      <w:r>
        <w:rPr>
          <w:noProof/>
        </w:rPr>
        <w:t>Skype для бізнесу Online (план 1, 31</w:t>
      </w:r>
    </w:p>
    <w:p w:rsidR="00553FF5" w:rsidRDefault="00553FF5">
      <w:pPr>
        <w:pStyle w:val="Index1"/>
        <w:tabs>
          <w:tab w:val="right" w:pos="5030"/>
        </w:tabs>
        <w:rPr>
          <w:noProof/>
        </w:rPr>
      </w:pPr>
      <w:r>
        <w:rPr>
          <w:noProof/>
        </w:rPr>
        <w:t>Skype для бізнесу Online (план 1), 76</w:t>
      </w:r>
    </w:p>
    <w:p w:rsidR="00553FF5" w:rsidRDefault="00553FF5">
      <w:pPr>
        <w:pStyle w:val="Index1"/>
        <w:tabs>
          <w:tab w:val="right" w:pos="5030"/>
        </w:tabs>
        <w:rPr>
          <w:noProof/>
        </w:rPr>
      </w:pPr>
      <w:r>
        <w:rPr>
          <w:noProof/>
        </w:rPr>
        <w:t>Skype для бізнесу Online (план 2, 31</w:t>
      </w:r>
    </w:p>
    <w:p w:rsidR="00553FF5" w:rsidRDefault="00553FF5">
      <w:pPr>
        <w:pStyle w:val="Index1"/>
        <w:tabs>
          <w:tab w:val="right" w:pos="5030"/>
        </w:tabs>
        <w:rPr>
          <w:noProof/>
        </w:rPr>
      </w:pPr>
      <w:r>
        <w:rPr>
          <w:noProof/>
        </w:rPr>
        <w:t>Skype для бізнесу Server 2015, 31</w:t>
      </w:r>
    </w:p>
    <w:p w:rsidR="00553FF5" w:rsidRDefault="00553FF5">
      <w:pPr>
        <w:pStyle w:val="Index1"/>
        <w:tabs>
          <w:tab w:val="right" w:pos="5030"/>
        </w:tabs>
        <w:rPr>
          <w:noProof/>
        </w:rPr>
      </w:pPr>
      <w:r>
        <w:rPr>
          <w:noProof/>
        </w:rPr>
        <w:t>SQL Parallel Data Warehouse, 90, 97</w:t>
      </w:r>
    </w:p>
    <w:p w:rsidR="00553FF5" w:rsidRDefault="00553FF5">
      <w:pPr>
        <w:pStyle w:val="Index1"/>
        <w:tabs>
          <w:tab w:val="right" w:pos="5030"/>
        </w:tabs>
        <w:rPr>
          <w:noProof/>
        </w:rPr>
      </w:pPr>
      <w:r>
        <w:rPr>
          <w:noProof/>
        </w:rPr>
        <w:t>SQL Server, 95, 97</w:t>
      </w:r>
    </w:p>
    <w:p w:rsidR="00553FF5" w:rsidRDefault="00553FF5">
      <w:pPr>
        <w:pStyle w:val="Index1"/>
        <w:tabs>
          <w:tab w:val="right" w:pos="5030"/>
        </w:tabs>
        <w:rPr>
          <w:noProof/>
        </w:rPr>
      </w:pPr>
      <w:r>
        <w:rPr>
          <w:noProof/>
        </w:rPr>
        <w:t>SQL Server 2014, 33</w:t>
      </w:r>
    </w:p>
    <w:p w:rsidR="00553FF5" w:rsidRDefault="00553FF5">
      <w:pPr>
        <w:pStyle w:val="Index1"/>
        <w:tabs>
          <w:tab w:val="right" w:pos="5030"/>
        </w:tabs>
        <w:rPr>
          <w:noProof/>
        </w:rPr>
      </w:pPr>
      <w:r>
        <w:rPr>
          <w:noProof/>
        </w:rPr>
        <w:t>SQL Server 2016 Enterprise, 33</w:t>
      </w:r>
    </w:p>
    <w:p w:rsidR="00553FF5" w:rsidRDefault="00553FF5">
      <w:pPr>
        <w:pStyle w:val="Index1"/>
        <w:tabs>
          <w:tab w:val="right" w:pos="5030"/>
        </w:tabs>
        <w:rPr>
          <w:noProof/>
        </w:rPr>
      </w:pPr>
      <w:r>
        <w:rPr>
          <w:noProof/>
        </w:rPr>
        <w:t>SQL Server 2016 Enterprise Core, 33</w:t>
      </w:r>
    </w:p>
    <w:p w:rsidR="00553FF5" w:rsidRDefault="00553FF5">
      <w:pPr>
        <w:pStyle w:val="Index1"/>
        <w:tabs>
          <w:tab w:val="right" w:pos="5030"/>
        </w:tabs>
        <w:rPr>
          <w:noProof/>
        </w:rPr>
      </w:pPr>
      <w:r>
        <w:rPr>
          <w:noProof/>
        </w:rPr>
        <w:t>SQL Server 2016 Standard, 33</w:t>
      </w:r>
    </w:p>
    <w:p w:rsidR="00553FF5" w:rsidRDefault="00553FF5">
      <w:pPr>
        <w:pStyle w:val="Index1"/>
        <w:tabs>
          <w:tab w:val="right" w:pos="5030"/>
        </w:tabs>
        <w:rPr>
          <w:noProof/>
        </w:rPr>
      </w:pPr>
      <w:r>
        <w:rPr>
          <w:noProof/>
        </w:rPr>
        <w:t>SQL Server 2016 Standard Core, 33</w:t>
      </w:r>
    </w:p>
    <w:p w:rsidR="00553FF5" w:rsidRDefault="00553FF5">
      <w:pPr>
        <w:pStyle w:val="Index1"/>
        <w:tabs>
          <w:tab w:val="right" w:pos="5030"/>
        </w:tabs>
        <w:rPr>
          <w:noProof/>
        </w:rPr>
      </w:pPr>
      <w:r>
        <w:rPr>
          <w:noProof/>
        </w:rPr>
        <w:t>SQL Server Business Intelligence, 90, 97</w:t>
      </w:r>
    </w:p>
    <w:p w:rsidR="00553FF5" w:rsidRDefault="00553FF5">
      <w:pPr>
        <w:pStyle w:val="Index1"/>
        <w:tabs>
          <w:tab w:val="right" w:pos="5030"/>
        </w:tabs>
        <w:rPr>
          <w:noProof/>
        </w:rPr>
      </w:pPr>
      <w:r>
        <w:rPr>
          <w:noProof/>
        </w:rPr>
        <w:t>SQL Server Data Center, 90</w:t>
      </w:r>
    </w:p>
    <w:p w:rsidR="00553FF5" w:rsidRDefault="00553FF5">
      <w:pPr>
        <w:pStyle w:val="Index1"/>
        <w:tabs>
          <w:tab w:val="right" w:pos="5030"/>
        </w:tabs>
        <w:rPr>
          <w:noProof/>
        </w:rPr>
      </w:pPr>
      <w:r>
        <w:rPr>
          <w:noProof/>
        </w:rPr>
        <w:t>SQL Server Enterprise, 90, 97</w:t>
      </w:r>
    </w:p>
    <w:p w:rsidR="00553FF5" w:rsidRDefault="00553FF5">
      <w:pPr>
        <w:pStyle w:val="Index1"/>
        <w:tabs>
          <w:tab w:val="right" w:pos="5030"/>
        </w:tabs>
        <w:rPr>
          <w:noProof/>
        </w:rPr>
      </w:pPr>
      <w:r>
        <w:rPr>
          <w:noProof/>
        </w:rPr>
        <w:t>SQL Server Standard, 90, 97</w:t>
      </w:r>
    </w:p>
    <w:p w:rsidR="00553FF5" w:rsidRDefault="00553FF5">
      <w:pPr>
        <w:pStyle w:val="Index1"/>
        <w:tabs>
          <w:tab w:val="right" w:pos="5030"/>
        </w:tabs>
        <w:rPr>
          <w:noProof/>
        </w:rPr>
      </w:pPr>
      <w:r>
        <w:rPr>
          <w:noProof/>
        </w:rPr>
        <w:t>System Center 2012, 35, 97</w:t>
      </w:r>
    </w:p>
    <w:p w:rsidR="00553FF5" w:rsidRDefault="00553FF5">
      <w:pPr>
        <w:pStyle w:val="Index1"/>
        <w:tabs>
          <w:tab w:val="right" w:pos="5030"/>
        </w:tabs>
        <w:rPr>
          <w:noProof/>
        </w:rPr>
      </w:pPr>
      <w:r>
        <w:rPr>
          <w:noProof/>
        </w:rPr>
        <w:t>System Center 2012 Client Management Suite, 36</w:t>
      </w:r>
    </w:p>
    <w:p w:rsidR="00553FF5" w:rsidRDefault="00553FF5">
      <w:pPr>
        <w:pStyle w:val="Index1"/>
        <w:tabs>
          <w:tab w:val="right" w:pos="5030"/>
        </w:tabs>
        <w:rPr>
          <w:noProof/>
        </w:rPr>
      </w:pPr>
      <w:r>
        <w:rPr>
          <w:noProof/>
        </w:rPr>
        <w:t>System Center 2012 Configuration Manager, 37</w:t>
      </w:r>
    </w:p>
    <w:p w:rsidR="00553FF5" w:rsidRDefault="00553FF5">
      <w:pPr>
        <w:pStyle w:val="Index1"/>
        <w:tabs>
          <w:tab w:val="right" w:pos="5030"/>
        </w:tabs>
        <w:rPr>
          <w:noProof/>
        </w:rPr>
      </w:pPr>
      <w:r>
        <w:rPr>
          <w:noProof/>
        </w:rPr>
        <w:t>System Center 2012 Endpoint Protection, 38</w:t>
      </w:r>
    </w:p>
    <w:p w:rsidR="00553FF5" w:rsidRDefault="00553FF5">
      <w:pPr>
        <w:pStyle w:val="Index1"/>
        <w:tabs>
          <w:tab w:val="right" w:pos="5030"/>
        </w:tabs>
        <w:rPr>
          <w:noProof/>
        </w:rPr>
      </w:pPr>
      <w:r>
        <w:rPr>
          <w:noProof/>
        </w:rPr>
        <w:t>System Center 2012 R2 Client Management Suite, 36</w:t>
      </w:r>
    </w:p>
    <w:p w:rsidR="00553FF5" w:rsidRDefault="00553FF5">
      <w:pPr>
        <w:pStyle w:val="Index1"/>
        <w:tabs>
          <w:tab w:val="right" w:pos="5030"/>
        </w:tabs>
        <w:rPr>
          <w:noProof/>
        </w:rPr>
      </w:pPr>
      <w:r>
        <w:rPr>
          <w:noProof/>
        </w:rPr>
        <w:t>System Center 2012 R2 Configuration Manager Client Management License, 37</w:t>
      </w:r>
    </w:p>
    <w:p w:rsidR="00553FF5" w:rsidRDefault="00553FF5">
      <w:pPr>
        <w:pStyle w:val="Index1"/>
        <w:tabs>
          <w:tab w:val="right" w:pos="5030"/>
        </w:tabs>
        <w:rPr>
          <w:noProof/>
        </w:rPr>
      </w:pPr>
      <w:r>
        <w:rPr>
          <w:noProof/>
        </w:rPr>
        <w:t>System Center 2012 R2 Datacenter Server Management License, 35</w:t>
      </w:r>
    </w:p>
    <w:p w:rsidR="00553FF5" w:rsidRDefault="00553FF5">
      <w:pPr>
        <w:pStyle w:val="Index1"/>
        <w:tabs>
          <w:tab w:val="right" w:pos="5030"/>
        </w:tabs>
        <w:rPr>
          <w:noProof/>
        </w:rPr>
      </w:pPr>
      <w:r>
        <w:rPr>
          <w:noProof/>
        </w:rPr>
        <w:t>System Center 2012 R2 Endpoint Protection, 38</w:t>
      </w:r>
    </w:p>
    <w:p w:rsidR="00553FF5" w:rsidRDefault="00553FF5">
      <w:pPr>
        <w:pStyle w:val="Index1"/>
        <w:tabs>
          <w:tab w:val="right" w:pos="5030"/>
        </w:tabs>
        <w:rPr>
          <w:noProof/>
        </w:rPr>
      </w:pPr>
      <w:r>
        <w:rPr>
          <w:noProof/>
        </w:rPr>
        <w:t>System Center 2012 R2 Standard Server Management License, 35</w:t>
      </w:r>
    </w:p>
    <w:p w:rsidR="00553FF5" w:rsidRDefault="00553FF5">
      <w:pPr>
        <w:pStyle w:val="Index1"/>
        <w:tabs>
          <w:tab w:val="right" w:pos="5030"/>
        </w:tabs>
        <w:rPr>
          <w:noProof/>
        </w:rPr>
      </w:pPr>
      <w:r>
        <w:rPr>
          <w:noProof/>
        </w:rPr>
        <w:t>System Center 2012 Standard Server Management License (2 процесори), 90</w:t>
      </w:r>
    </w:p>
    <w:p w:rsidR="00553FF5" w:rsidRDefault="00553FF5">
      <w:pPr>
        <w:pStyle w:val="Index1"/>
        <w:tabs>
          <w:tab w:val="right" w:pos="5030"/>
        </w:tabs>
        <w:rPr>
          <w:noProof/>
        </w:rPr>
      </w:pPr>
      <w:r>
        <w:rPr>
          <w:noProof/>
        </w:rPr>
        <w:t>System Center Configuration Manager Server 2007 R2, 37</w:t>
      </w:r>
    </w:p>
    <w:p w:rsidR="00553FF5" w:rsidRDefault="00553FF5">
      <w:pPr>
        <w:pStyle w:val="Index1"/>
        <w:tabs>
          <w:tab w:val="right" w:pos="5030"/>
        </w:tabs>
        <w:rPr>
          <w:noProof/>
        </w:rPr>
      </w:pPr>
      <w:r>
        <w:rPr>
          <w:noProof/>
        </w:rPr>
        <w:t>System Center Data Protection Manager 2010, 38</w:t>
      </w:r>
    </w:p>
    <w:p w:rsidR="00553FF5" w:rsidRDefault="00553FF5">
      <w:pPr>
        <w:pStyle w:val="Index1"/>
        <w:tabs>
          <w:tab w:val="right" w:pos="5030"/>
        </w:tabs>
        <w:rPr>
          <w:noProof/>
        </w:rPr>
      </w:pPr>
      <w:r>
        <w:rPr>
          <w:noProof/>
        </w:rPr>
        <w:t>System Center Datacenter, 19, 95, 97</w:t>
      </w:r>
    </w:p>
    <w:p w:rsidR="00553FF5" w:rsidRDefault="00553FF5">
      <w:pPr>
        <w:pStyle w:val="Index1"/>
        <w:tabs>
          <w:tab w:val="right" w:pos="5030"/>
        </w:tabs>
        <w:rPr>
          <w:noProof/>
        </w:rPr>
      </w:pPr>
      <w:r>
        <w:rPr>
          <w:noProof/>
        </w:rPr>
        <w:t>System Center Global Service Monitor, 36</w:t>
      </w:r>
    </w:p>
    <w:p w:rsidR="00553FF5" w:rsidRDefault="00553FF5">
      <w:pPr>
        <w:pStyle w:val="Index1"/>
        <w:tabs>
          <w:tab w:val="right" w:pos="5030"/>
        </w:tabs>
        <w:rPr>
          <w:noProof/>
        </w:rPr>
      </w:pPr>
      <w:r>
        <w:rPr>
          <w:noProof/>
        </w:rPr>
        <w:t>System Center Operation Manager 2007 R2, 39</w:t>
      </w:r>
    </w:p>
    <w:p w:rsidR="00553FF5" w:rsidRDefault="00553FF5">
      <w:pPr>
        <w:pStyle w:val="Index1"/>
        <w:tabs>
          <w:tab w:val="right" w:pos="5030"/>
        </w:tabs>
        <w:rPr>
          <w:noProof/>
        </w:rPr>
      </w:pPr>
      <w:r>
        <w:rPr>
          <w:noProof/>
        </w:rPr>
        <w:t>System Center Server Management Suite, 39</w:t>
      </w:r>
    </w:p>
    <w:p w:rsidR="00553FF5" w:rsidRDefault="00553FF5">
      <w:pPr>
        <w:pStyle w:val="Index1"/>
        <w:tabs>
          <w:tab w:val="right" w:pos="5030"/>
        </w:tabs>
        <w:rPr>
          <w:noProof/>
        </w:rPr>
      </w:pPr>
      <w:r>
        <w:rPr>
          <w:noProof/>
        </w:rPr>
        <w:t>System Center Service Manager 2010, 39</w:t>
      </w:r>
    </w:p>
    <w:p w:rsidR="00553FF5" w:rsidRDefault="00553FF5">
      <w:pPr>
        <w:pStyle w:val="Index1"/>
        <w:tabs>
          <w:tab w:val="right" w:pos="5030"/>
        </w:tabs>
        <w:rPr>
          <w:noProof/>
        </w:rPr>
      </w:pPr>
      <w:r>
        <w:rPr>
          <w:noProof/>
        </w:rPr>
        <w:t>System Center Standard, 19, 95, 97</w:t>
      </w:r>
    </w:p>
    <w:p w:rsidR="00553FF5" w:rsidRDefault="00553FF5">
      <w:pPr>
        <w:pStyle w:val="Index1"/>
        <w:tabs>
          <w:tab w:val="right" w:pos="5030"/>
        </w:tabs>
        <w:rPr>
          <w:noProof/>
        </w:rPr>
      </w:pPr>
      <w:r>
        <w:rPr>
          <w:noProof/>
        </w:rPr>
        <w:t>VDI, 39</w:t>
      </w:r>
    </w:p>
    <w:p w:rsidR="00553FF5" w:rsidRDefault="00553FF5">
      <w:pPr>
        <w:pStyle w:val="Index1"/>
        <w:tabs>
          <w:tab w:val="right" w:pos="5030"/>
        </w:tabs>
        <w:rPr>
          <w:noProof/>
        </w:rPr>
      </w:pPr>
      <w:r>
        <w:rPr>
          <w:noProof/>
        </w:rPr>
        <w:t>Visio 2016 Professional, 25</w:t>
      </w:r>
    </w:p>
    <w:p w:rsidR="00553FF5" w:rsidRDefault="00553FF5">
      <w:pPr>
        <w:pStyle w:val="Index1"/>
        <w:tabs>
          <w:tab w:val="right" w:pos="5030"/>
        </w:tabs>
        <w:rPr>
          <w:noProof/>
        </w:rPr>
      </w:pPr>
      <w:r>
        <w:rPr>
          <w:noProof/>
        </w:rPr>
        <w:t>Visio 2016 Standard, 25</w:t>
      </w:r>
    </w:p>
    <w:p w:rsidR="00553FF5" w:rsidRDefault="00553FF5">
      <w:pPr>
        <w:pStyle w:val="Index1"/>
        <w:tabs>
          <w:tab w:val="right" w:pos="5030"/>
        </w:tabs>
        <w:rPr>
          <w:noProof/>
        </w:rPr>
      </w:pPr>
      <w:r>
        <w:rPr>
          <w:noProof/>
        </w:rPr>
        <w:t>Visio Pro для Office 365, 68</w:t>
      </w:r>
    </w:p>
    <w:p w:rsidR="00553FF5" w:rsidRDefault="00553FF5">
      <w:pPr>
        <w:pStyle w:val="Index1"/>
        <w:tabs>
          <w:tab w:val="right" w:pos="5030"/>
        </w:tabs>
        <w:rPr>
          <w:noProof/>
        </w:rPr>
      </w:pPr>
      <w:r>
        <w:rPr>
          <w:noProof/>
        </w:rPr>
        <w:t>Visio Professional, 68, 97</w:t>
      </w:r>
    </w:p>
    <w:p w:rsidR="00553FF5" w:rsidRDefault="00553FF5">
      <w:pPr>
        <w:pStyle w:val="Index1"/>
        <w:tabs>
          <w:tab w:val="right" w:pos="5030"/>
        </w:tabs>
        <w:rPr>
          <w:noProof/>
        </w:rPr>
      </w:pPr>
      <w:r>
        <w:rPr>
          <w:noProof/>
        </w:rPr>
        <w:t>Visio Standard, 90, 97</w:t>
      </w:r>
    </w:p>
    <w:p w:rsidR="00553FF5" w:rsidRDefault="00553FF5">
      <w:pPr>
        <w:pStyle w:val="Index1"/>
        <w:tabs>
          <w:tab w:val="right" w:pos="5030"/>
        </w:tabs>
        <w:rPr>
          <w:noProof/>
        </w:rPr>
      </w:pPr>
      <w:r>
        <w:rPr>
          <w:noProof/>
        </w:rPr>
        <w:t>Visual Studio 2013, 39</w:t>
      </w:r>
    </w:p>
    <w:p w:rsidR="00553FF5" w:rsidRDefault="00553FF5">
      <w:pPr>
        <w:pStyle w:val="Index1"/>
        <w:tabs>
          <w:tab w:val="right" w:pos="5030"/>
        </w:tabs>
        <w:rPr>
          <w:noProof/>
        </w:rPr>
      </w:pPr>
      <w:r>
        <w:rPr>
          <w:noProof/>
        </w:rPr>
        <w:t>Visual Studio Enterprise 2015 з MSDN, 39</w:t>
      </w:r>
    </w:p>
    <w:p w:rsidR="00553FF5" w:rsidRDefault="00553FF5">
      <w:pPr>
        <w:pStyle w:val="Index1"/>
        <w:tabs>
          <w:tab w:val="right" w:pos="5030"/>
        </w:tabs>
        <w:rPr>
          <w:noProof/>
        </w:rPr>
      </w:pPr>
      <w:r>
        <w:rPr>
          <w:noProof/>
        </w:rPr>
        <w:t>Visual Studio Enterprise із MSDN, 90, 97</w:t>
      </w:r>
    </w:p>
    <w:p w:rsidR="00553FF5" w:rsidRDefault="00553FF5">
      <w:pPr>
        <w:pStyle w:val="Index1"/>
        <w:tabs>
          <w:tab w:val="right" w:pos="5030"/>
        </w:tabs>
        <w:rPr>
          <w:noProof/>
        </w:rPr>
      </w:pPr>
      <w:r>
        <w:rPr>
          <w:noProof/>
        </w:rPr>
        <w:t>Visual Studio Professional 2015, 39</w:t>
      </w:r>
    </w:p>
    <w:p w:rsidR="00553FF5" w:rsidRDefault="00553FF5">
      <w:pPr>
        <w:pStyle w:val="Index1"/>
        <w:tabs>
          <w:tab w:val="right" w:pos="5030"/>
        </w:tabs>
        <w:rPr>
          <w:noProof/>
        </w:rPr>
      </w:pPr>
      <w:r>
        <w:rPr>
          <w:noProof/>
        </w:rPr>
        <w:t>Visual Studio Professional 2015 з MSDN, 39</w:t>
      </w:r>
    </w:p>
    <w:p w:rsidR="00553FF5" w:rsidRDefault="00553FF5">
      <w:pPr>
        <w:pStyle w:val="Index1"/>
        <w:tabs>
          <w:tab w:val="right" w:pos="5030"/>
        </w:tabs>
        <w:rPr>
          <w:noProof/>
        </w:rPr>
      </w:pPr>
      <w:r>
        <w:rPr>
          <w:noProof/>
        </w:rPr>
        <w:t>Visual Studio Professional із MSDN, 90, 97</w:t>
      </w:r>
    </w:p>
    <w:p w:rsidR="00553FF5" w:rsidRDefault="00553FF5">
      <w:pPr>
        <w:pStyle w:val="Index1"/>
        <w:tabs>
          <w:tab w:val="right" w:pos="5030"/>
        </w:tabs>
        <w:rPr>
          <w:noProof/>
        </w:rPr>
      </w:pPr>
      <w:r>
        <w:rPr>
          <w:noProof/>
        </w:rPr>
        <w:t>Visual Studio Team Foundation Server 2015 із технологією SQL Server 2014, 41</w:t>
      </w:r>
    </w:p>
    <w:p w:rsidR="00553FF5" w:rsidRDefault="00553FF5">
      <w:pPr>
        <w:pStyle w:val="Index1"/>
        <w:tabs>
          <w:tab w:val="right" w:pos="5030"/>
        </w:tabs>
        <w:rPr>
          <w:noProof/>
        </w:rPr>
      </w:pPr>
      <w:r>
        <w:rPr>
          <w:noProof/>
        </w:rPr>
        <w:t>Visual Studio Test Professional 2015 з MSDN, 39</w:t>
      </w:r>
    </w:p>
    <w:p w:rsidR="00553FF5" w:rsidRDefault="00553FF5">
      <w:pPr>
        <w:pStyle w:val="Index1"/>
        <w:tabs>
          <w:tab w:val="right" w:pos="5030"/>
        </w:tabs>
        <w:rPr>
          <w:noProof/>
        </w:rPr>
      </w:pPr>
      <w:r>
        <w:rPr>
          <w:noProof/>
        </w:rPr>
        <w:t>Visual Studio Test Professional із MSDN, 90, 97</w:t>
      </w:r>
    </w:p>
    <w:p w:rsidR="00553FF5" w:rsidRDefault="00553FF5">
      <w:pPr>
        <w:pStyle w:val="Index1"/>
        <w:tabs>
          <w:tab w:val="right" w:pos="5030"/>
        </w:tabs>
        <w:rPr>
          <w:noProof/>
        </w:rPr>
      </w:pPr>
      <w:r>
        <w:rPr>
          <w:noProof/>
        </w:rPr>
        <w:t>Windows 10 IoT Enterprise, 44</w:t>
      </w:r>
    </w:p>
    <w:p w:rsidR="00553FF5" w:rsidRDefault="00553FF5">
      <w:pPr>
        <w:pStyle w:val="Index1"/>
        <w:tabs>
          <w:tab w:val="right" w:pos="5030"/>
        </w:tabs>
        <w:rPr>
          <w:noProof/>
        </w:rPr>
      </w:pPr>
      <w:r>
        <w:rPr>
          <w:noProof/>
        </w:rPr>
        <w:t>Windows 10 Mobile Enterprise (, 43</w:t>
      </w:r>
    </w:p>
    <w:p w:rsidR="00553FF5" w:rsidRDefault="00553FF5">
      <w:pPr>
        <w:pStyle w:val="Index1"/>
        <w:tabs>
          <w:tab w:val="right" w:pos="5030"/>
        </w:tabs>
        <w:rPr>
          <w:noProof/>
        </w:rPr>
      </w:pPr>
      <w:r>
        <w:rPr>
          <w:noProof/>
        </w:rPr>
        <w:t>Windows 2000 Professional для вбудованих систем, 44</w:t>
      </w:r>
    </w:p>
    <w:p w:rsidR="00553FF5" w:rsidRDefault="00553FF5">
      <w:pPr>
        <w:pStyle w:val="Index1"/>
        <w:tabs>
          <w:tab w:val="right" w:pos="5030"/>
        </w:tabs>
        <w:rPr>
          <w:noProof/>
        </w:rPr>
      </w:pPr>
      <w:r>
        <w:rPr>
          <w:noProof/>
        </w:rPr>
        <w:t>Windows 7, 43</w:t>
      </w:r>
    </w:p>
    <w:p w:rsidR="00553FF5" w:rsidRDefault="00553FF5">
      <w:pPr>
        <w:pStyle w:val="Index1"/>
        <w:tabs>
          <w:tab w:val="right" w:pos="5030"/>
        </w:tabs>
        <w:rPr>
          <w:noProof/>
        </w:rPr>
      </w:pPr>
      <w:r>
        <w:rPr>
          <w:noProof/>
        </w:rPr>
        <w:t>Windows 7 Professional для вбудованих систем, 44</w:t>
      </w:r>
    </w:p>
    <w:p w:rsidR="00553FF5" w:rsidRDefault="00553FF5">
      <w:pPr>
        <w:pStyle w:val="Index1"/>
        <w:tabs>
          <w:tab w:val="right" w:pos="5030"/>
        </w:tabs>
        <w:rPr>
          <w:noProof/>
        </w:rPr>
      </w:pPr>
      <w:r>
        <w:rPr>
          <w:noProof/>
        </w:rPr>
        <w:t>Windows 7 Ultimate для вбудованих систем, 44</w:t>
      </w:r>
    </w:p>
    <w:p w:rsidR="00553FF5" w:rsidRDefault="00553FF5">
      <w:pPr>
        <w:pStyle w:val="Index1"/>
        <w:tabs>
          <w:tab w:val="right" w:pos="5030"/>
        </w:tabs>
        <w:rPr>
          <w:noProof/>
        </w:rPr>
      </w:pPr>
      <w:r>
        <w:rPr>
          <w:noProof/>
        </w:rPr>
        <w:t>Windows 8.1, 43</w:t>
      </w:r>
    </w:p>
    <w:p w:rsidR="00553FF5" w:rsidRDefault="00553FF5">
      <w:pPr>
        <w:pStyle w:val="Index1"/>
        <w:tabs>
          <w:tab w:val="right" w:pos="5030"/>
        </w:tabs>
        <w:rPr>
          <w:noProof/>
        </w:rPr>
      </w:pPr>
      <w:r>
        <w:rPr>
          <w:noProof/>
        </w:rPr>
        <w:t>Windows Embedded 2009, 44</w:t>
      </w:r>
    </w:p>
    <w:p w:rsidR="00553FF5" w:rsidRDefault="00553FF5">
      <w:pPr>
        <w:pStyle w:val="Index1"/>
        <w:tabs>
          <w:tab w:val="right" w:pos="5030"/>
        </w:tabs>
        <w:rPr>
          <w:noProof/>
        </w:rPr>
      </w:pPr>
      <w:r>
        <w:rPr>
          <w:noProof/>
        </w:rPr>
        <w:t>Windows Embedded 8 Standard, 44</w:t>
      </w:r>
    </w:p>
    <w:p w:rsidR="00553FF5" w:rsidRDefault="00553FF5">
      <w:pPr>
        <w:pStyle w:val="Index1"/>
        <w:tabs>
          <w:tab w:val="right" w:pos="5030"/>
        </w:tabs>
        <w:rPr>
          <w:noProof/>
        </w:rPr>
      </w:pPr>
      <w:r>
        <w:rPr>
          <w:noProof/>
        </w:rPr>
        <w:t>Windows Embedded 8.1 Industry, 43</w:t>
      </w:r>
    </w:p>
    <w:p w:rsidR="00553FF5" w:rsidRDefault="00553FF5">
      <w:pPr>
        <w:pStyle w:val="Index1"/>
        <w:tabs>
          <w:tab w:val="right" w:pos="5030"/>
        </w:tabs>
        <w:rPr>
          <w:noProof/>
        </w:rPr>
      </w:pPr>
      <w:r>
        <w:rPr>
          <w:noProof/>
        </w:rPr>
        <w:t>Windows Embedded 8/8.1 Industry Pro, 44</w:t>
      </w:r>
    </w:p>
    <w:p w:rsidR="00553FF5" w:rsidRDefault="00553FF5">
      <w:pPr>
        <w:pStyle w:val="Index1"/>
        <w:tabs>
          <w:tab w:val="right" w:pos="5030"/>
        </w:tabs>
        <w:rPr>
          <w:noProof/>
        </w:rPr>
      </w:pPr>
      <w:r>
        <w:rPr>
          <w:noProof/>
        </w:rPr>
        <w:t>Windows Embedded 8/8.1 Pro, 44</w:t>
      </w:r>
    </w:p>
    <w:p w:rsidR="00553FF5" w:rsidRDefault="00553FF5">
      <w:pPr>
        <w:pStyle w:val="Index1"/>
        <w:tabs>
          <w:tab w:val="right" w:pos="5030"/>
        </w:tabs>
        <w:rPr>
          <w:noProof/>
        </w:rPr>
      </w:pPr>
      <w:r>
        <w:rPr>
          <w:noProof/>
        </w:rPr>
        <w:t>Windows Embedded POSReady 2009, 44</w:t>
      </w:r>
    </w:p>
    <w:p w:rsidR="00553FF5" w:rsidRDefault="00553FF5">
      <w:pPr>
        <w:pStyle w:val="Index1"/>
        <w:tabs>
          <w:tab w:val="right" w:pos="5030"/>
        </w:tabs>
        <w:rPr>
          <w:noProof/>
        </w:rPr>
      </w:pPr>
      <w:r>
        <w:rPr>
          <w:noProof/>
        </w:rPr>
        <w:t>Windows Embedded POSReady 7, 44</w:t>
      </w:r>
    </w:p>
    <w:p w:rsidR="00553FF5" w:rsidRDefault="00553FF5">
      <w:pPr>
        <w:pStyle w:val="Index1"/>
        <w:tabs>
          <w:tab w:val="right" w:pos="5030"/>
        </w:tabs>
        <w:rPr>
          <w:noProof/>
        </w:rPr>
      </w:pPr>
      <w:r>
        <w:rPr>
          <w:noProof/>
        </w:rPr>
        <w:t>Windows Embedded POSReady 7 Pro, 44</w:t>
      </w:r>
    </w:p>
    <w:p w:rsidR="00553FF5" w:rsidRDefault="00553FF5">
      <w:pPr>
        <w:pStyle w:val="Index1"/>
        <w:tabs>
          <w:tab w:val="right" w:pos="5030"/>
        </w:tabs>
        <w:rPr>
          <w:noProof/>
        </w:rPr>
      </w:pPr>
      <w:r>
        <w:rPr>
          <w:noProof/>
        </w:rPr>
        <w:t>Windows Embedded Standard 7, 44</w:t>
      </w:r>
    </w:p>
    <w:p w:rsidR="00553FF5" w:rsidRDefault="00553FF5">
      <w:pPr>
        <w:pStyle w:val="Index1"/>
        <w:tabs>
          <w:tab w:val="right" w:pos="5030"/>
        </w:tabs>
        <w:rPr>
          <w:noProof/>
        </w:rPr>
      </w:pPr>
      <w:r>
        <w:rPr>
          <w:noProof/>
        </w:rPr>
        <w:t>Windows Embedded для пунктів обслуговування клієнтів, 44</w:t>
      </w:r>
    </w:p>
    <w:p w:rsidR="00553FF5" w:rsidRDefault="00553FF5">
      <w:pPr>
        <w:pStyle w:val="Index1"/>
        <w:tabs>
          <w:tab w:val="right" w:pos="5030"/>
        </w:tabs>
        <w:rPr>
          <w:noProof/>
        </w:rPr>
      </w:pPr>
      <w:r>
        <w:rPr>
          <w:noProof/>
        </w:rPr>
        <w:t>Windows HPC Server, 53</w:t>
      </w:r>
    </w:p>
    <w:p w:rsidR="00553FF5" w:rsidRDefault="00553FF5">
      <w:pPr>
        <w:pStyle w:val="Index1"/>
        <w:tabs>
          <w:tab w:val="right" w:pos="5030"/>
        </w:tabs>
        <w:rPr>
          <w:noProof/>
        </w:rPr>
      </w:pPr>
      <w:r>
        <w:rPr>
          <w:noProof/>
        </w:rPr>
        <w:t>Windows MultiPoint Server 2011, 50</w:t>
      </w:r>
    </w:p>
    <w:p w:rsidR="00553FF5" w:rsidRDefault="00553FF5">
      <w:pPr>
        <w:pStyle w:val="Index1"/>
        <w:tabs>
          <w:tab w:val="right" w:pos="5030"/>
        </w:tabs>
        <w:rPr>
          <w:noProof/>
        </w:rPr>
      </w:pPr>
      <w:r>
        <w:rPr>
          <w:noProof/>
        </w:rPr>
        <w:t>Windows MultiPoint Server 2012 Premium, 49</w:t>
      </w:r>
    </w:p>
    <w:p w:rsidR="00553FF5" w:rsidRDefault="00553FF5">
      <w:pPr>
        <w:pStyle w:val="Index1"/>
        <w:tabs>
          <w:tab w:val="right" w:pos="5030"/>
        </w:tabs>
        <w:rPr>
          <w:noProof/>
        </w:rPr>
      </w:pPr>
      <w:r>
        <w:rPr>
          <w:noProof/>
        </w:rPr>
        <w:t>Windows MultiPoint Server 2012 Standard, 49</w:t>
      </w:r>
    </w:p>
    <w:p w:rsidR="00553FF5" w:rsidRDefault="00553FF5">
      <w:pPr>
        <w:pStyle w:val="Index1"/>
        <w:tabs>
          <w:tab w:val="right" w:pos="5030"/>
        </w:tabs>
        <w:rPr>
          <w:noProof/>
        </w:rPr>
      </w:pPr>
      <w:r>
        <w:rPr>
          <w:noProof/>
        </w:rPr>
        <w:t>Windows MultiPoint Server Premium, 97</w:t>
      </w:r>
    </w:p>
    <w:p w:rsidR="00553FF5" w:rsidRDefault="00553FF5">
      <w:pPr>
        <w:pStyle w:val="Index1"/>
        <w:tabs>
          <w:tab w:val="right" w:pos="5030"/>
        </w:tabs>
        <w:rPr>
          <w:noProof/>
        </w:rPr>
      </w:pPr>
      <w:r>
        <w:rPr>
          <w:noProof/>
        </w:rPr>
        <w:t>Windows MultiPoint Server Standard, 97</w:t>
      </w:r>
    </w:p>
    <w:p w:rsidR="00553FF5" w:rsidRDefault="00553FF5">
      <w:pPr>
        <w:pStyle w:val="Index1"/>
        <w:tabs>
          <w:tab w:val="right" w:pos="5030"/>
        </w:tabs>
        <w:rPr>
          <w:noProof/>
        </w:rPr>
      </w:pPr>
      <w:r>
        <w:rPr>
          <w:noProof/>
        </w:rPr>
        <w:t>Windows Server, 97</w:t>
      </w:r>
    </w:p>
    <w:p w:rsidR="00553FF5" w:rsidRDefault="00553FF5">
      <w:pPr>
        <w:pStyle w:val="Index1"/>
        <w:tabs>
          <w:tab w:val="right" w:pos="5030"/>
        </w:tabs>
        <w:rPr>
          <w:noProof/>
        </w:rPr>
      </w:pPr>
      <w:r>
        <w:rPr>
          <w:noProof/>
        </w:rPr>
        <w:t>Windows Server 2008, 51</w:t>
      </w:r>
    </w:p>
    <w:p w:rsidR="00553FF5" w:rsidRDefault="00553FF5">
      <w:pPr>
        <w:pStyle w:val="Index1"/>
        <w:tabs>
          <w:tab w:val="right" w:pos="5030"/>
        </w:tabs>
        <w:rPr>
          <w:noProof/>
        </w:rPr>
      </w:pPr>
      <w:r>
        <w:rPr>
          <w:noProof/>
        </w:rPr>
        <w:t>Windows Server 2008 R2 Enterprise, 19</w:t>
      </w:r>
    </w:p>
    <w:p w:rsidR="00553FF5" w:rsidRDefault="00553FF5">
      <w:pPr>
        <w:pStyle w:val="Index1"/>
        <w:tabs>
          <w:tab w:val="right" w:pos="5030"/>
        </w:tabs>
        <w:rPr>
          <w:noProof/>
        </w:rPr>
      </w:pPr>
      <w:r>
        <w:rPr>
          <w:noProof/>
        </w:rPr>
        <w:t>Windows Server 2012, 50, 51</w:t>
      </w:r>
    </w:p>
    <w:p w:rsidR="00553FF5" w:rsidRDefault="00553FF5">
      <w:pPr>
        <w:pStyle w:val="Index1"/>
        <w:tabs>
          <w:tab w:val="right" w:pos="5030"/>
        </w:tabs>
        <w:rPr>
          <w:noProof/>
        </w:rPr>
      </w:pPr>
      <w:r>
        <w:rPr>
          <w:noProof/>
        </w:rPr>
        <w:t>Windows Server 2012 CAL, 51</w:t>
      </w:r>
    </w:p>
    <w:p w:rsidR="00553FF5" w:rsidRDefault="00553FF5">
      <w:pPr>
        <w:pStyle w:val="Index1"/>
        <w:tabs>
          <w:tab w:val="right" w:pos="5030"/>
        </w:tabs>
        <w:rPr>
          <w:noProof/>
        </w:rPr>
      </w:pPr>
      <w:r>
        <w:rPr>
          <w:noProof/>
        </w:rPr>
        <w:t>Windows Server 2012 External Connector, 51</w:t>
      </w:r>
    </w:p>
    <w:p w:rsidR="00553FF5" w:rsidRDefault="00553FF5">
      <w:pPr>
        <w:pStyle w:val="Index1"/>
        <w:tabs>
          <w:tab w:val="right" w:pos="5030"/>
        </w:tabs>
        <w:rPr>
          <w:noProof/>
        </w:rPr>
      </w:pPr>
      <w:r>
        <w:rPr>
          <w:noProof/>
        </w:rPr>
        <w:t>Windows Server 2012 R2 Datacenter, 51</w:t>
      </w:r>
    </w:p>
    <w:p w:rsidR="00553FF5" w:rsidRDefault="00553FF5">
      <w:pPr>
        <w:pStyle w:val="Index1"/>
        <w:tabs>
          <w:tab w:val="right" w:pos="5030"/>
        </w:tabs>
        <w:rPr>
          <w:noProof/>
        </w:rPr>
      </w:pPr>
      <w:r>
        <w:rPr>
          <w:noProof/>
        </w:rPr>
        <w:t>Windows Server 2012 R2 Essentials, 51</w:t>
      </w:r>
    </w:p>
    <w:p w:rsidR="00553FF5" w:rsidRDefault="00553FF5">
      <w:pPr>
        <w:pStyle w:val="Index1"/>
        <w:tabs>
          <w:tab w:val="right" w:pos="5030"/>
        </w:tabs>
        <w:rPr>
          <w:noProof/>
        </w:rPr>
      </w:pPr>
      <w:r>
        <w:rPr>
          <w:noProof/>
        </w:rPr>
        <w:t>Windows Server 2012 R2 Standard, 51</w:t>
      </w:r>
    </w:p>
    <w:p w:rsidR="00553FF5" w:rsidRDefault="00553FF5">
      <w:pPr>
        <w:pStyle w:val="Index1"/>
        <w:tabs>
          <w:tab w:val="right" w:pos="5030"/>
        </w:tabs>
        <w:rPr>
          <w:noProof/>
        </w:rPr>
      </w:pPr>
      <w:r>
        <w:rPr>
          <w:noProof/>
        </w:rPr>
        <w:t>Windows Server 2012 Remote Desktop Services External Connector, 51</w:t>
      </w:r>
    </w:p>
    <w:p w:rsidR="00553FF5" w:rsidRDefault="00553FF5">
      <w:pPr>
        <w:pStyle w:val="Index1"/>
        <w:tabs>
          <w:tab w:val="right" w:pos="5030"/>
        </w:tabs>
        <w:rPr>
          <w:noProof/>
        </w:rPr>
      </w:pPr>
      <w:r>
        <w:rPr>
          <w:noProof/>
        </w:rPr>
        <w:t>Windows Server Datacenter, 19, 90, 95, 97</w:t>
      </w:r>
    </w:p>
    <w:p w:rsidR="00553FF5" w:rsidRDefault="00553FF5">
      <w:pPr>
        <w:pStyle w:val="Index1"/>
        <w:tabs>
          <w:tab w:val="right" w:pos="5030"/>
        </w:tabs>
        <w:rPr>
          <w:noProof/>
        </w:rPr>
      </w:pPr>
      <w:r>
        <w:rPr>
          <w:noProof/>
        </w:rPr>
        <w:t>Windows Server Enterprise, 53, 90</w:t>
      </w:r>
    </w:p>
    <w:p w:rsidR="00553FF5" w:rsidRDefault="00553FF5">
      <w:pPr>
        <w:pStyle w:val="Index1"/>
        <w:tabs>
          <w:tab w:val="right" w:pos="5030"/>
        </w:tabs>
        <w:rPr>
          <w:noProof/>
        </w:rPr>
      </w:pPr>
      <w:r>
        <w:rPr>
          <w:noProof/>
        </w:rPr>
        <w:t>Windows Server HPC Edition, 53</w:t>
      </w:r>
    </w:p>
    <w:p w:rsidR="00553FF5" w:rsidRDefault="00553FF5">
      <w:pPr>
        <w:pStyle w:val="Index1"/>
        <w:tabs>
          <w:tab w:val="right" w:pos="5030"/>
        </w:tabs>
        <w:rPr>
          <w:noProof/>
        </w:rPr>
      </w:pPr>
      <w:r>
        <w:rPr>
          <w:noProof/>
        </w:rPr>
        <w:t>Windows Server Standard, 19, 90, 95, 97</w:t>
      </w:r>
    </w:p>
    <w:p w:rsidR="00553FF5" w:rsidRDefault="00553FF5">
      <w:pPr>
        <w:pStyle w:val="Index1"/>
        <w:tabs>
          <w:tab w:val="right" w:pos="5030"/>
        </w:tabs>
        <w:rPr>
          <w:noProof/>
        </w:rPr>
      </w:pPr>
      <w:r>
        <w:rPr>
          <w:noProof/>
        </w:rPr>
        <w:t>Windows Server Standard, 19</w:t>
      </w:r>
    </w:p>
    <w:p w:rsidR="00553FF5" w:rsidRDefault="00553FF5">
      <w:pPr>
        <w:pStyle w:val="Index1"/>
        <w:tabs>
          <w:tab w:val="right" w:pos="5030"/>
        </w:tabs>
        <w:rPr>
          <w:noProof/>
        </w:rPr>
      </w:pPr>
      <w:r>
        <w:rPr>
          <w:noProof/>
        </w:rPr>
        <w:t>Windows Server для систем на основі Itanium, 53</w:t>
      </w:r>
    </w:p>
    <w:p w:rsidR="00553FF5" w:rsidRDefault="00553FF5">
      <w:pPr>
        <w:pStyle w:val="Index1"/>
        <w:tabs>
          <w:tab w:val="right" w:pos="5030"/>
        </w:tabs>
        <w:rPr>
          <w:noProof/>
        </w:rPr>
      </w:pPr>
      <w:r>
        <w:rPr>
          <w:noProof/>
        </w:rPr>
        <w:t>Windows Small Business Server, 53</w:t>
      </w:r>
    </w:p>
    <w:p w:rsidR="00553FF5" w:rsidRDefault="00553FF5">
      <w:pPr>
        <w:pStyle w:val="Index1"/>
        <w:tabs>
          <w:tab w:val="right" w:pos="5030"/>
        </w:tabs>
        <w:rPr>
          <w:noProof/>
        </w:rPr>
      </w:pPr>
      <w:r>
        <w:rPr>
          <w:noProof/>
        </w:rPr>
        <w:t>Windows Small Business Server 2008, 54</w:t>
      </w:r>
    </w:p>
    <w:p w:rsidR="00553FF5" w:rsidRDefault="00553FF5">
      <w:pPr>
        <w:pStyle w:val="Index1"/>
        <w:tabs>
          <w:tab w:val="right" w:pos="5030"/>
        </w:tabs>
        <w:rPr>
          <w:noProof/>
        </w:rPr>
      </w:pPr>
      <w:r>
        <w:rPr>
          <w:noProof/>
        </w:rPr>
        <w:t>Windows Vista, 43</w:t>
      </w:r>
    </w:p>
    <w:p w:rsidR="00553FF5" w:rsidRDefault="00553FF5">
      <w:pPr>
        <w:pStyle w:val="Index1"/>
        <w:tabs>
          <w:tab w:val="right" w:pos="5030"/>
        </w:tabs>
        <w:rPr>
          <w:noProof/>
        </w:rPr>
      </w:pPr>
      <w:r>
        <w:rPr>
          <w:noProof/>
        </w:rPr>
        <w:t>Windows Vista Business для вбудованих систем, 44</w:t>
      </w:r>
    </w:p>
    <w:p w:rsidR="00553FF5" w:rsidRDefault="00553FF5">
      <w:pPr>
        <w:pStyle w:val="Index1"/>
        <w:tabs>
          <w:tab w:val="right" w:pos="5030"/>
        </w:tabs>
        <w:rPr>
          <w:noProof/>
        </w:rPr>
      </w:pPr>
      <w:r>
        <w:rPr>
          <w:noProof/>
        </w:rPr>
        <w:t>Windows Vista Ultimate для вбудованих систем, 44</w:t>
      </w:r>
    </w:p>
    <w:p w:rsidR="00553FF5" w:rsidRDefault="00553FF5">
      <w:pPr>
        <w:pStyle w:val="Index1"/>
        <w:tabs>
          <w:tab w:val="right" w:pos="5030"/>
        </w:tabs>
        <w:rPr>
          <w:noProof/>
        </w:rPr>
      </w:pPr>
      <w:r>
        <w:rPr>
          <w:noProof/>
        </w:rPr>
        <w:t>Windows XP, 44</w:t>
      </w:r>
    </w:p>
    <w:p w:rsidR="00553FF5" w:rsidRDefault="00553FF5">
      <w:pPr>
        <w:pStyle w:val="Index1"/>
        <w:tabs>
          <w:tab w:val="right" w:pos="5030"/>
        </w:tabs>
        <w:rPr>
          <w:noProof/>
        </w:rPr>
      </w:pPr>
      <w:r>
        <w:rPr>
          <w:noProof/>
        </w:rPr>
        <w:t>Windows XP Embedded, 44</w:t>
      </w:r>
    </w:p>
    <w:p w:rsidR="00553FF5" w:rsidRDefault="00553FF5">
      <w:pPr>
        <w:pStyle w:val="Index1"/>
        <w:tabs>
          <w:tab w:val="right" w:pos="5030"/>
        </w:tabs>
        <w:rPr>
          <w:noProof/>
        </w:rPr>
      </w:pPr>
      <w:r>
        <w:rPr>
          <w:noProof/>
        </w:rPr>
        <w:t>Windows XP Professional для вбудованих систем, 44</w:t>
      </w:r>
    </w:p>
    <w:p w:rsidR="00553FF5" w:rsidRDefault="00553FF5">
      <w:pPr>
        <w:pStyle w:val="Index1"/>
        <w:tabs>
          <w:tab w:val="right" w:pos="5030"/>
        </w:tabs>
        <w:rPr>
          <w:noProof/>
        </w:rPr>
      </w:pPr>
      <w:r>
        <w:rPr>
          <w:noProof/>
        </w:rPr>
        <w:t>Windows із Підтримкою програмного забезпечення на користувача, 63</w:t>
      </w:r>
    </w:p>
    <w:p w:rsidR="00553FF5" w:rsidRDefault="00553FF5">
      <w:pPr>
        <w:pStyle w:val="Index1"/>
        <w:tabs>
          <w:tab w:val="right" w:pos="5030"/>
        </w:tabs>
        <w:rPr>
          <w:noProof/>
        </w:rPr>
      </w:pPr>
      <w:r>
        <w:rPr>
          <w:noProof/>
        </w:rPr>
        <w:t>Word 2016, 25</w:t>
      </w:r>
    </w:p>
    <w:p w:rsidR="00553FF5" w:rsidRDefault="00553FF5">
      <w:pPr>
        <w:pStyle w:val="Index1"/>
        <w:tabs>
          <w:tab w:val="right" w:pos="5030"/>
        </w:tabs>
        <w:rPr>
          <w:noProof/>
        </w:rPr>
      </w:pPr>
      <w:r>
        <w:rPr>
          <w:noProof/>
        </w:rPr>
        <w:t>Word 2016 для Mac, 26</w:t>
      </w:r>
    </w:p>
    <w:p w:rsidR="00553FF5" w:rsidRDefault="00553FF5">
      <w:pPr>
        <w:pStyle w:val="Index1"/>
        <w:tabs>
          <w:tab w:val="right" w:pos="5030"/>
        </w:tabs>
        <w:rPr>
          <w:noProof/>
        </w:rPr>
      </w:pPr>
      <w:r>
        <w:rPr>
          <w:noProof/>
        </w:rPr>
        <w:t>Yammer, 23</w:t>
      </w:r>
    </w:p>
    <w:p w:rsidR="00553FF5" w:rsidRDefault="00553FF5">
      <w:pPr>
        <w:pStyle w:val="Index1"/>
        <w:tabs>
          <w:tab w:val="right" w:pos="5030"/>
        </w:tabs>
        <w:rPr>
          <w:noProof/>
        </w:rPr>
      </w:pPr>
      <w:r>
        <w:rPr>
          <w:noProof/>
        </w:rPr>
        <w:t>Yammer Enterprise, 79</w:t>
      </w:r>
    </w:p>
    <w:p w:rsidR="00553FF5" w:rsidRDefault="00553FF5">
      <w:pPr>
        <w:pStyle w:val="Index1"/>
        <w:tabs>
          <w:tab w:val="right" w:pos="5030"/>
        </w:tabs>
        <w:rPr>
          <w:noProof/>
        </w:rPr>
      </w:pPr>
      <w:r>
        <w:rPr>
          <w:noProof/>
        </w:rPr>
        <w:t>Архівація Exchange Online для Exchange Online, 74</w:t>
      </w:r>
    </w:p>
    <w:p w:rsidR="00553FF5" w:rsidRDefault="00553FF5">
      <w:pPr>
        <w:pStyle w:val="Index1"/>
        <w:tabs>
          <w:tab w:val="right" w:pos="5030"/>
        </w:tabs>
        <w:rPr>
          <w:noProof/>
        </w:rPr>
      </w:pPr>
      <w:r>
        <w:rPr>
          <w:noProof/>
        </w:rPr>
        <w:t>Архівація Exchange Online для Exchange Server, 74</w:t>
      </w:r>
    </w:p>
    <w:p w:rsidR="00553FF5" w:rsidRDefault="00553FF5">
      <w:pPr>
        <w:pStyle w:val="Index1"/>
        <w:tabs>
          <w:tab w:val="right" w:pos="5030"/>
        </w:tabs>
        <w:rPr>
          <w:noProof/>
        </w:rPr>
      </w:pPr>
      <w:r>
        <w:rPr>
          <w:noProof/>
        </w:rPr>
        <w:t>Багатофакторна автентифікація, 61</w:t>
      </w:r>
    </w:p>
    <w:p w:rsidR="00553FF5" w:rsidRDefault="00553FF5">
      <w:pPr>
        <w:pStyle w:val="Index1"/>
        <w:tabs>
          <w:tab w:val="right" w:pos="5030"/>
        </w:tabs>
        <w:rPr>
          <w:noProof/>
        </w:rPr>
      </w:pPr>
      <w:r>
        <w:rPr>
          <w:noProof/>
        </w:rPr>
        <w:t>Бібліотека Microsoft Learning E-Reference Library, 78</w:t>
      </w:r>
    </w:p>
    <w:p w:rsidR="00553FF5" w:rsidRDefault="00553FF5">
      <w:pPr>
        <w:pStyle w:val="Index1"/>
        <w:tabs>
          <w:tab w:val="right" w:pos="5030"/>
        </w:tabs>
        <w:rPr>
          <w:noProof/>
        </w:rPr>
      </w:pPr>
      <w:r>
        <w:rPr>
          <w:noProof/>
        </w:rPr>
        <w:t>Версія для роздрібних магазинів Windows Embedded 8 і 8.1 Industry, 44</w:t>
      </w:r>
    </w:p>
    <w:p w:rsidR="00553FF5" w:rsidRDefault="00553FF5">
      <w:pPr>
        <w:pStyle w:val="Index1"/>
        <w:tabs>
          <w:tab w:val="right" w:pos="5030"/>
        </w:tabs>
        <w:rPr>
          <w:noProof/>
        </w:rPr>
      </w:pPr>
      <w:r>
        <w:rPr>
          <w:noProof/>
        </w:rPr>
        <w:t>Виклики через ТМЗК в Skype для бізнесу – онлайн, 76</w:t>
      </w:r>
    </w:p>
    <w:p w:rsidR="00553FF5" w:rsidRDefault="00553FF5">
      <w:pPr>
        <w:pStyle w:val="Index1"/>
        <w:tabs>
          <w:tab w:val="right" w:pos="5030"/>
        </w:tabs>
        <w:rPr>
          <w:noProof/>
        </w:rPr>
      </w:pPr>
      <w:r>
        <w:rPr>
          <w:noProof/>
        </w:rPr>
        <w:t>Використання Office Home &amp; Student 2013 RT в комерційних цілях, 25</w:t>
      </w:r>
    </w:p>
    <w:p w:rsidR="00553FF5" w:rsidRDefault="00553FF5">
      <w:pPr>
        <w:pStyle w:val="Index1"/>
        <w:tabs>
          <w:tab w:val="right" w:pos="5030"/>
        </w:tabs>
        <w:rPr>
          <w:noProof/>
        </w:rPr>
      </w:pPr>
      <w:r>
        <w:rPr>
          <w:noProof/>
        </w:rPr>
        <w:t>Використання ТМЗК програмою Skype для бізнесу, 76</w:t>
      </w:r>
    </w:p>
    <w:p w:rsidR="00553FF5" w:rsidRDefault="00553FF5">
      <w:pPr>
        <w:pStyle w:val="Index1"/>
        <w:tabs>
          <w:tab w:val="right" w:pos="5030"/>
        </w:tabs>
        <w:rPr>
          <w:noProof/>
        </w:rPr>
      </w:pPr>
      <w:r>
        <w:rPr>
          <w:noProof/>
        </w:rPr>
        <w:t>Грошове зобов’язання стосовно StorSimple, 62</w:t>
      </w:r>
    </w:p>
    <w:p w:rsidR="00553FF5" w:rsidRDefault="00553FF5">
      <w:pPr>
        <w:pStyle w:val="Index1"/>
        <w:tabs>
          <w:tab w:val="right" w:pos="5030"/>
        </w:tabs>
        <w:rPr>
          <w:noProof/>
        </w:rPr>
      </w:pPr>
      <w:r>
        <w:rPr>
          <w:noProof/>
        </w:rPr>
        <w:t>Додаткова виробнича інсталяція Microsoft Dynamics CRM Online, 65</w:t>
      </w:r>
    </w:p>
    <w:p w:rsidR="00553FF5" w:rsidRDefault="00553FF5">
      <w:pPr>
        <w:pStyle w:val="Index1"/>
        <w:tabs>
          <w:tab w:val="right" w:pos="5030"/>
        </w:tabs>
        <w:rPr>
          <w:noProof/>
        </w:rPr>
      </w:pPr>
      <w:r>
        <w:rPr>
          <w:noProof/>
        </w:rPr>
        <w:t>Додаткова ліцензія для випуску Office 365 Education E5, 70</w:t>
      </w:r>
    </w:p>
    <w:p w:rsidR="00553FF5" w:rsidRDefault="00553FF5">
      <w:pPr>
        <w:pStyle w:val="Index1"/>
        <w:tabs>
          <w:tab w:val="right" w:pos="5030"/>
        </w:tabs>
        <w:rPr>
          <w:noProof/>
        </w:rPr>
      </w:pPr>
      <w:r>
        <w:rPr>
          <w:noProof/>
        </w:rPr>
        <w:t>Додаткова ліцензія для випуску Office 365 Education E5 без ТМЗК, 70</w:t>
      </w:r>
    </w:p>
    <w:p w:rsidR="00553FF5" w:rsidRDefault="00553FF5">
      <w:pPr>
        <w:pStyle w:val="Index1"/>
        <w:tabs>
          <w:tab w:val="right" w:pos="5030"/>
        </w:tabs>
        <w:rPr>
          <w:noProof/>
        </w:rPr>
      </w:pPr>
      <w:r>
        <w:rPr>
          <w:noProof/>
        </w:rPr>
        <w:t>Додаткова ліцензія доступу клієнта, 65</w:t>
      </w:r>
    </w:p>
    <w:p w:rsidR="00553FF5" w:rsidRDefault="00553FF5">
      <w:pPr>
        <w:pStyle w:val="Index1"/>
        <w:tabs>
          <w:tab w:val="right" w:pos="5030"/>
        </w:tabs>
        <w:rPr>
          <w:noProof/>
        </w:rPr>
      </w:pPr>
      <w:r>
        <w:rPr>
          <w:noProof/>
        </w:rPr>
        <w:t>Додаткова ліцензія доступу клієнта для використання завдань Microsoft Dynamics AX, 65</w:t>
      </w:r>
    </w:p>
    <w:p w:rsidR="00553FF5" w:rsidRDefault="00553FF5">
      <w:pPr>
        <w:pStyle w:val="Index1"/>
        <w:tabs>
          <w:tab w:val="right" w:pos="5030"/>
        </w:tabs>
        <w:rPr>
          <w:noProof/>
        </w:rPr>
      </w:pPr>
      <w:r>
        <w:rPr>
          <w:noProof/>
        </w:rPr>
        <w:t>Додаткова ліцензія доступу клієнта на базовий доступ до Microsoft Dynamics CRM, 66</w:t>
      </w:r>
    </w:p>
    <w:p w:rsidR="00553FF5" w:rsidRDefault="00553FF5">
      <w:pPr>
        <w:pStyle w:val="Index1"/>
        <w:tabs>
          <w:tab w:val="right" w:pos="5030"/>
        </w:tabs>
        <w:rPr>
          <w:noProof/>
        </w:rPr>
      </w:pPr>
      <w:r>
        <w:rPr>
          <w:noProof/>
        </w:rPr>
        <w:t>Додаткова Ліцензія доступу клієнта на базовий доступ до Microsoft Dynamics CRM 2016, 22</w:t>
      </w:r>
    </w:p>
    <w:p w:rsidR="00553FF5" w:rsidRDefault="00553FF5">
      <w:pPr>
        <w:pStyle w:val="Index1"/>
        <w:tabs>
          <w:tab w:val="right" w:pos="5030"/>
        </w:tabs>
        <w:rPr>
          <w:noProof/>
        </w:rPr>
      </w:pPr>
      <w:r>
        <w:rPr>
          <w:noProof/>
        </w:rPr>
        <w:t>Додаткова ліцензія доступу клієнта на пристрій для використання завдань Microsoft Dynamics AX, 65</w:t>
      </w:r>
    </w:p>
    <w:p w:rsidR="00553FF5" w:rsidRDefault="00553FF5">
      <w:pPr>
        <w:pStyle w:val="Index1"/>
        <w:tabs>
          <w:tab w:val="right" w:pos="5030"/>
        </w:tabs>
        <w:rPr>
          <w:noProof/>
        </w:rPr>
      </w:pPr>
      <w:r>
        <w:rPr>
          <w:noProof/>
        </w:rPr>
        <w:t>Додаткова ліцензія доступу клієнта на професійний доступ до Microsoft Dynamics CRM, 66</w:t>
      </w:r>
    </w:p>
    <w:p w:rsidR="00553FF5" w:rsidRDefault="00553FF5">
      <w:pPr>
        <w:pStyle w:val="Index1"/>
        <w:tabs>
          <w:tab w:val="right" w:pos="5030"/>
        </w:tabs>
        <w:rPr>
          <w:noProof/>
        </w:rPr>
      </w:pPr>
      <w:r>
        <w:rPr>
          <w:noProof/>
        </w:rPr>
        <w:t>Додаткова ліцензія на Azure Rights Management Premium, 71</w:t>
      </w:r>
    </w:p>
    <w:p w:rsidR="00553FF5" w:rsidRDefault="00553FF5">
      <w:pPr>
        <w:pStyle w:val="Index1"/>
        <w:tabs>
          <w:tab w:val="right" w:pos="5030"/>
        </w:tabs>
        <w:rPr>
          <w:noProof/>
        </w:rPr>
      </w:pPr>
      <w:r>
        <w:rPr>
          <w:noProof/>
        </w:rPr>
        <w:t>Додаткова ліцензія на Office 365 для середнього бізнесу, 71</w:t>
      </w:r>
    </w:p>
    <w:p w:rsidR="00553FF5" w:rsidRDefault="00553FF5">
      <w:pPr>
        <w:pStyle w:val="Index1"/>
        <w:tabs>
          <w:tab w:val="right" w:pos="5030"/>
        </w:tabs>
        <w:rPr>
          <w:noProof/>
        </w:rPr>
      </w:pPr>
      <w:r>
        <w:rPr>
          <w:noProof/>
        </w:rPr>
        <w:t>Додаткова ліцензія на Operations Management Suite Datacenter Edition, 61</w:t>
      </w:r>
    </w:p>
    <w:p w:rsidR="00553FF5" w:rsidRDefault="00553FF5">
      <w:pPr>
        <w:pStyle w:val="Index1"/>
        <w:tabs>
          <w:tab w:val="right" w:pos="5030"/>
        </w:tabs>
        <w:rPr>
          <w:noProof/>
        </w:rPr>
      </w:pPr>
      <w:r>
        <w:rPr>
          <w:noProof/>
        </w:rPr>
        <w:t>Додаткова ліцензія на Operations Management Suite Standard Edition, 61</w:t>
      </w:r>
    </w:p>
    <w:p w:rsidR="00553FF5" w:rsidRDefault="00553FF5">
      <w:pPr>
        <w:pStyle w:val="Index1"/>
        <w:tabs>
          <w:tab w:val="right" w:pos="5030"/>
        </w:tabs>
        <w:rPr>
          <w:noProof/>
        </w:rPr>
      </w:pPr>
      <w:r>
        <w:rPr>
          <w:noProof/>
        </w:rPr>
        <w:t>Додаткова ліцензія на Skype для бізнесу Online (план 1), 71</w:t>
      </w:r>
    </w:p>
    <w:p w:rsidR="00553FF5" w:rsidRDefault="00553FF5">
      <w:pPr>
        <w:pStyle w:val="Index1"/>
        <w:tabs>
          <w:tab w:val="right" w:pos="5030"/>
        </w:tabs>
        <w:rPr>
          <w:noProof/>
        </w:rPr>
      </w:pPr>
      <w:r>
        <w:rPr>
          <w:noProof/>
        </w:rPr>
        <w:t>Додаткова ліцензія на Windows з Підтримкою програмного забезпечення на користувача (SL), 43</w:t>
      </w:r>
    </w:p>
    <w:p w:rsidR="00553FF5" w:rsidRDefault="00553FF5">
      <w:pPr>
        <w:pStyle w:val="Index1"/>
        <w:tabs>
          <w:tab w:val="right" w:pos="5030"/>
        </w:tabs>
        <w:rPr>
          <w:noProof/>
        </w:rPr>
      </w:pPr>
      <w:r>
        <w:rPr>
          <w:noProof/>
        </w:rPr>
        <w:t>Додаткова ліцензія на передплату користувача на Додаткове сховище Microsoft Intune на 1 ГБ, 63</w:t>
      </w:r>
    </w:p>
    <w:p w:rsidR="00553FF5" w:rsidRDefault="00553FF5">
      <w:pPr>
        <w:pStyle w:val="Index1"/>
        <w:tabs>
          <w:tab w:val="right" w:pos="5030"/>
        </w:tabs>
        <w:rPr>
          <w:noProof/>
        </w:rPr>
      </w:pPr>
      <w:r>
        <w:rPr>
          <w:noProof/>
        </w:rPr>
        <w:t>Додаткова невиробнича інсталяція Microsoft Dynamics CRM Online, 65</w:t>
      </w:r>
    </w:p>
    <w:p w:rsidR="00553FF5" w:rsidRDefault="00553FF5">
      <w:pPr>
        <w:pStyle w:val="Index1"/>
        <w:tabs>
          <w:tab w:val="right" w:pos="5030"/>
        </w:tabs>
        <w:rPr>
          <w:noProof/>
        </w:rPr>
      </w:pPr>
      <w:r>
        <w:rPr>
          <w:noProof/>
        </w:rPr>
        <w:t>Додаткове сховище Microsoft Dynamics AX, 64</w:t>
      </w:r>
    </w:p>
    <w:p w:rsidR="00553FF5" w:rsidRDefault="00553FF5">
      <w:pPr>
        <w:pStyle w:val="Index1"/>
        <w:tabs>
          <w:tab w:val="right" w:pos="5030"/>
        </w:tabs>
        <w:rPr>
          <w:noProof/>
        </w:rPr>
      </w:pPr>
      <w:r>
        <w:rPr>
          <w:noProof/>
        </w:rPr>
        <w:t>Додаткове сховище Microsoft Dynamics CRM Online, 65</w:t>
      </w:r>
    </w:p>
    <w:p w:rsidR="00553FF5" w:rsidRDefault="00553FF5">
      <w:pPr>
        <w:pStyle w:val="Index1"/>
        <w:tabs>
          <w:tab w:val="right" w:pos="5030"/>
        </w:tabs>
        <w:rPr>
          <w:noProof/>
        </w:rPr>
      </w:pPr>
      <w:r>
        <w:rPr>
          <w:noProof/>
        </w:rPr>
        <w:t>Додаткове сховище Microsoft Dynamics Marketing Enterprise, 66</w:t>
      </w:r>
    </w:p>
    <w:p w:rsidR="00553FF5" w:rsidRDefault="00553FF5">
      <w:pPr>
        <w:pStyle w:val="Index1"/>
        <w:tabs>
          <w:tab w:val="right" w:pos="5030"/>
        </w:tabs>
        <w:rPr>
          <w:noProof/>
        </w:rPr>
      </w:pPr>
      <w:r>
        <w:rPr>
          <w:noProof/>
        </w:rPr>
        <w:t>Додаткове сховище файлів Parature, 67</w:t>
      </w:r>
    </w:p>
    <w:p w:rsidR="00553FF5" w:rsidRDefault="00553FF5">
      <w:pPr>
        <w:pStyle w:val="Index1"/>
        <w:tabs>
          <w:tab w:val="right" w:pos="5030"/>
        </w:tabs>
        <w:rPr>
          <w:noProof/>
        </w:rPr>
      </w:pPr>
      <w:r>
        <w:rPr>
          <w:noProof/>
        </w:rPr>
        <w:t>Додатковий простір для Office 365 (1 ГБ), 76</w:t>
      </w:r>
    </w:p>
    <w:p w:rsidR="00553FF5" w:rsidRDefault="00553FF5">
      <w:pPr>
        <w:pStyle w:val="Index1"/>
        <w:tabs>
          <w:tab w:val="right" w:pos="5030"/>
        </w:tabs>
        <w:rPr>
          <w:noProof/>
        </w:rPr>
      </w:pPr>
      <w:r>
        <w:rPr>
          <w:noProof/>
        </w:rPr>
        <w:t>Додаткові записи Parature, 67</w:t>
      </w:r>
    </w:p>
    <w:p w:rsidR="00553FF5" w:rsidRDefault="00553FF5">
      <w:pPr>
        <w:pStyle w:val="Index1"/>
        <w:tabs>
          <w:tab w:val="right" w:pos="5030"/>
        </w:tabs>
        <w:rPr>
          <w:noProof/>
        </w:rPr>
      </w:pPr>
      <w:r>
        <w:rPr>
          <w:noProof/>
        </w:rPr>
        <w:t>Додаткові ліцензії на Exchange Online (план 1), 71</w:t>
      </w:r>
    </w:p>
    <w:p w:rsidR="00553FF5" w:rsidRDefault="00553FF5">
      <w:pPr>
        <w:pStyle w:val="Index1"/>
        <w:tabs>
          <w:tab w:val="right" w:pos="5030"/>
        </w:tabs>
        <w:rPr>
          <w:noProof/>
        </w:rPr>
      </w:pPr>
      <w:r>
        <w:rPr>
          <w:noProof/>
        </w:rPr>
        <w:t>Додаткові підрозділи Parature, 67</w:t>
      </w:r>
    </w:p>
    <w:p w:rsidR="00553FF5" w:rsidRDefault="00553FF5">
      <w:pPr>
        <w:pStyle w:val="Index1"/>
        <w:tabs>
          <w:tab w:val="right" w:pos="5030"/>
        </w:tabs>
        <w:rPr>
          <w:noProof/>
        </w:rPr>
      </w:pPr>
      <w:r>
        <w:rPr>
          <w:noProof/>
        </w:rPr>
        <w:t>Додаткові повідомлення Microsoft Dynamics Marketing, 66</w:t>
      </w:r>
    </w:p>
    <w:p w:rsidR="00553FF5" w:rsidRDefault="00553FF5">
      <w:pPr>
        <w:pStyle w:val="Index1"/>
        <w:tabs>
          <w:tab w:val="right" w:pos="5030"/>
        </w:tabs>
        <w:rPr>
          <w:noProof/>
        </w:rPr>
      </w:pPr>
      <w:r>
        <w:rPr>
          <w:noProof/>
        </w:rPr>
        <w:t>Додаткові публікації Microsoft Social Engagement, 67</w:t>
      </w:r>
    </w:p>
    <w:p w:rsidR="00553FF5" w:rsidRDefault="00553FF5">
      <w:pPr>
        <w:pStyle w:val="Index1"/>
        <w:tabs>
          <w:tab w:val="right" w:pos="5030"/>
        </w:tabs>
        <w:rPr>
          <w:noProof/>
        </w:rPr>
      </w:pPr>
      <w:r>
        <w:rPr>
          <w:noProof/>
        </w:rPr>
        <w:t>Доступ до віртуального робочого столу Windows, 43</w:t>
      </w:r>
    </w:p>
    <w:p w:rsidR="00553FF5" w:rsidRDefault="00553FF5">
      <w:pPr>
        <w:pStyle w:val="Index1"/>
        <w:tabs>
          <w:tab w:val="right" w:pos="5030"/>
        </w:tabs>
        <w:rPr>
          <w:noProof/>
        </w:rPr>
      </w:pPr>
      <w:r>
        <w:rPr>
          <w:noProof/>
        </w:rPr>
        <w:t>Зовнішнє завантаження Windows 8.1 Enterprise, 43</w:t>
      </w:r>
    </w:p>
    <w:p w:rsidR="00553FF5" w:rsidRDefault="00553FF5">
      <w:pPr>
        <w:pStyle w:val="Index1"/>
        <w:tabs>
          <w:tab w:val="right" w:pos="5030"/>
        </w:tabs>
        <w:rPr>
          <w:noProof/>
        </w:rPr>
      </w:pPr>
      <w:r>
        <w:rPr>
          <w:noProof/>
        </w:rPr>
        <w:t>Імпорт служби для Office 365, 74</w:t>
      </w:r>
    </w:p>
    <w:p w:rsidR="00553FF5" w:rsidRDefault="00553FF5">
      <w:pPr>
        <w:pStyle w:val="Index1"/>
        <w:tabs>
          <w:tab w:val="right" w:pos="5030"/>
        </w:tabs>
        <w:rPr>
          <w:noProof/>
        </w:rPr>
      </w:pPr>
      <w:r>
        <w:rPr>
          <w:noProof/>
        </w:rPr>
        <w:t>Кіоск Exchange Online, 74</w:t>
      </w:r>
    </w:p>
    <w:p w:rsidR="00553FF5" w:rsidRDefault="00553FF5">
      <w:pPr>
        <w:pStyle w:val="Index1"/>
        <w:tabs>
          <w:tab w:val="right" w:pos="5030"/>
        </w:tabs>
        <w:rPr>
          <w:noProof/>
        </w:rPr>
      </w:pPr>
      <w:r>
        <w:rPr>
          <w:noProof/>
        </w:rPr>
        <w:t>Клієнтська ліцензія на керування, 14</w:t>
      </w:r>
    </w:p>
    <w:p w:rsidR="00553FF5" w:rsidRDefault="00553FF5">
      <w:pPr>
        <w:pStyle w:val="Index1"/>
        <w:tabs>
          <w:tab w:val="right" w:pos="5030"/>
        </w:tabs>
        <w:rPr>
          <w:noProof/>
        </w:rPr>
      </w:pPr>
      <w:r>
        <w:rPr>
          <w:noProof/>
        </w:rPr>
        <w:t>Комплект Windows Embedded 8 Standard Enterprise (Пакет 100), 43</w:t>
      </w:r>
    </w:p>
    <w:p w:rsidR="00553FF5" w:rsidRDefault="00553FF5">
      <w:pPr>
        <w:pStyle w:val="Index1"/>
        <w:tabs>
          <w:tab w:val="right" w:pos="5030"/>
        </w:tabs>
        <w:rPr>
          <w:noProof/>
        </w:rPr>
      </w:pPr>
      <w:r>
        <w:rPr>
          <w:noProof/>
        </w:rPr>
        <w:t>Конференції через ТМЗК в Skype для бізнесу – онлайн, 76</w:t>
      </w:r>
    </w:p>
    <w:p w:rsidR="00553FF5" w:rsidRDefault="00553FF5">
      <w:pPr>
        <w:pStyle w:val="Index1"/>
        <w:tabs>
          <w:tab w:val="right" w:pos="5030"/>
        </w:tabs>
        <w:rPr>
          <w:noProof/>
        </w:rPr>
      </w:pPr>
      <w:r>
        <w:rPr>
          <w:noProof/>
        </w:rPr>
        <w:t>корпоративних клієнтів SQL Server 2016 Enterprise, 33</w:t>
      </w:r>
    </w:p>
    <w:p w:rsidR="00553FF5" w:rsidRDefault="00553FF5">
      <w:pPr>
        <w:pStyle w:val="Index1"/>
        <w:tabs>
          <w:tab w:val="right" w:pos="5030"/>
        </w:tabs>
        <w:rPr>
          <w:noProof/>
        </w:rPr>
      </w:pPr>
      <w:r>
        <w:rPr>
          <w:noProof/>
        </w:rPr>
        <w:t>ліцензій CAL, 59, 71, 97</w:t>
      </w:r>
    </w:p>
    <w:p w:rsidR="00553FF5" w:rsidRDefault="00553FF5">
      <w:pPr>
        <w:pStyle w:val="Index1"/>
        <w:tabs>
          <w:tab w:val="right" w:pos="5030"/>
        </w:tabs>
        <w:rPr>
          <w:noProof/>
        </w:rPr>
      </w:pPr>
      <w:r>
        <w:rPr>
          <w:noProof/>
        </w:rPr>
        <w:t>ліцензій доступу клієнта, 59, 71, 90, 97</w:t>
      </w:r>
    </w:p>
    <w:p w:rsidR="00553FF5" w:rsidRDefault="00553FF5">
      <w:pPr>
        <w:pStyle w:val="Index1"/>
        <w:tabs>
          <w:tab w:val="right" w:pos="5030"/>
        </w:tabs>
        <w:rPr>
          <w:noProof/>
        </w:rPr>
      </w:pPr>
      <w:r>
        <w:rPr>
          <w:noProof/>
        </w:rPr>
        <w:t>Ліцензій доступу клієнта, 75</w:t>
      </w:r>
    </w:p>
    <w:p w:rsidR="00553FF5" w:rsidRDefault="00553FF5">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63</w:t>
      </w:r>
    </w:p>
    <w:p w:rsidR="00553FF5" w:rsidRDefault="00553FF5">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63</w:t>
      </w:r>
    </w:p>
    <w:p w:rsidR="00553FF5" w:rsidRDefault="00553FF5">
      <w:pPr>
        <w:pStyle w:val="Index1"/>
        <w:tabs>
          <w:tab w:val="right" w:pos="5030"/>
        </w:tabs>
        <w:rPr>
          <w:noProof/>
        </w:rPr>
      </w:pPr>
      <w:r>
        <w:rPr>
          <w:noProof/>
        </w:rPr>
        <w:t>Ліцензію CAL на пристрій на Project Server 2016, 25</w:t>
      </w:r>
    </w:p>
    <w:p w:rsidR="00553FF5" w:rsidRDefault="00553FF5">
      <w:pPr>
        <w:pStyle w:val="Index1"/>
        <w:tabs>
          <w:tab w:val="right" w:pos="5030"/>
        </w:tabs>
        <w:rPr>
          <w:noProof/>
        </w:rPr>
      </w:pPr>
      <w:r>
        <w:rPr>
          <w:noProof/>
        </w:rPr>
        <w:t>Ліцензію доступу клієнта, 75</w:t>
      </w:r>
    </w:p>
    <w:p w:rsidR="00553FF5" w:rsidRDefault="00553FF5">
      <w:pPr>
        <w:pStyle w:val="Index1"/>
        <w:tabs>
          <w:tab w:val="right" w:pos="5030"/>
        </w:tabs>
        <w:rPr>
          <w:noProof/>
        </w:rPr>
      </w:pPr>
      <w:r>
        <w:rPr>
          <w:noProof/>
        </w:rPr>
        <w:t>Ліцензія CAL на професійний доступ до Microsoft Dynamics CRM, 67</w:t>
      </w:r>
    </w:p>
    <w:p w:rsidR="00553FF5" w:rsidRDefault="00553FF5">
      <w:pPr>
        <w:pStyle w:val="Index1"/>
        <w:tabs>
          <w:tab w:val="right" w:pos="5030"/>
        </w:tabs>
        <w:rPr>
          <w:noProof/>
        </w:rPr>
      </w:pPr>
      <w:r>
        <w:rPr>
          <w:noProof/>
        </w:rPr>
        <w:t>Ліцензія Core CAL Suite Bridge для Office 365, 59</w:t>
      </w:r>
    </w:p>
    <w:p w:rsidR="00553FF5" w:rsidRDefault="00553FF5">
      <w:pPr>
        <w:pStyle w:val="Index1"/>
        <w:tabs>
          <w:tab w:val="right" w:pos="5030"/>
        </w:tabs>
        <w:rPr>
          <w:noProof/>
        </w:rPr>
      </w:pPr>
      <w:r>
        <w:rPr>
          <w:noProof/>
        </w:rPr>
        <w:t>Ліцензія Core CAL Suite Bridge для Office 365 і Microsoft Intune, 59</w:t>
      </w:r>
    </w:p>
    <w:p w:rsidR="00553FF5" w:rsidRDefault="00553FF5">
      <w:pPr>
        <w:pStyle w:val="Index1"/>
        <w:tabs>
          <w:tab w:val="right" w:pos="5030"/>
        </w:tabs>
        <w:rPr>
          <w:noProof/>
        </w:rPr>
      </w:pPr>
      <w:r>
        <w:rPr>
          <w:noProof/>
        </w:rPr>
        <w:t>Ліцензія Enterprise CAL Suite Bridge для Office 365, 59</w:t>
      </w:r>
    </w:p>
    <w:p w:rsidR="00553FF5" w:rsidRDefault="00553FF5">
      <w:pPr>
        <w:pStyle w:val="Index1"/>
        <w:tabs>
          <w:tab w:val="right" w:pos="5030"/>
        </w:tabs>
        <w:rPr>
          <w:noProof/>
        </w:rPr>
      </w:pPr>
      <w:r>
        <w:rPr>
          <w:noProof/>
        </w:rPr>
        <w:t>Ліцензія Enterprise CAL Suite Bridge для Office 365 і Microsoft Intune, 59</w:t>
      </w:r>
    </w:p>
    <w:p w:rsidR="00553FF5" w:rsidRDefault="00553FF5">
      <w:pPr>
        <w:pStyle w:val="Index1"/>
        <w:tabs>
          <w:tab w:val="right" w:pos="5030"/>
        </w:tabs>
        <w:rPr>
          <w:noProof/>
        </w:rPr>
      </w:pPr>
      <w:r>
        <w:rPr>
          <w:noProof/>
        </w:rPr>
        <w:t>Ліцензія External Connector для Служб керування правами Active Directory в ОС Windows Server 2012, 51</w:t>
      </w:r>
    </w:p>
    <w:p w:rsidR="00553FF5" w:rsidRDefault="00553FF5">
      <w:pPr>
        <w:pStyle w:val="Index1"/>
        <w:tabs>
          <w:tab w:val="right" w:pos="5030"/>
        </w:tabs>
        <w:rPr>
          <w:noProof/>
        </w:rPr>
      </w:pPr>
      <w:r>
        <w:rPr>
          <w:noProof/>
        </w:rPr>
        <w:t>Ліцензія для використання завдань Microsoft Dynamics AX, 64</w:t>
      </w:r>
    </w:p>
    <w:p w:rsidR="00553FF5" w:rsidRDefault="00553FF5">
      <w:pPr>
        <w:pStyle w:val="Index1"/>
        <w:tabs>
          <w:tab w:val="right" w:pos="5030"/>
        </w:tabs>
        <w:rPr>
          <w:noProof/>
        </w:rPr>
      </w:pPr>
      <w:r>
        <w:rPr>
          <w:noProof/>
        </w:rPr>
        <w:t>Ліцензія для використання завдань Microsoft Dynamics AX для SA, 64</w:t>
      </w:r>
    </w:p>
    <w:p w:rsidR="00553FF5" w:rsidRDefault="00553FF5">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70</w:t>
      </w:r>
    </w:p>
    <w:p w:rsidR="00553FF5" w:rsidRDefault="00553FF5">
      <w:pPr>
        <w:pStyle w:val="Index1"/>
        <w:tabs>
          <w:tab w:val="right" w:pos="5030"/>
        </w:tabs>
        <w:rPr>
          <w:noProof/>
        </w:rPr>
      </w:pPr>
      <w:r>
        <w:rPr>
          <w:noProof/>
        </w:rPr>
        <w:t>Ліцензія для переходу в рамках Підтримки програмного забезпечення на Project Pro для Office 365, 68</w:t>
      </w:r>
    </w:p>
    <w:p w:rsidR="00553FF5" w:rsidRDefault="00553FF5">
      <w:pPr>
        <w:pStyle w:val="Index1"/>
        <w:tabs>
          <w:tab w:val="right" w:pos="5030"/>
        </w:tabs>
        <w:rPr>
          <w:noProof/>
        </w:rPr>
      </w:pPr>
      <w:r>
        <w:rPr>
          <w:noProof/>
        </w:rPr>
        <w:t>Ліцензія для переходу в рамках Підтримки програмного забезпечення на Visio Pro для Office 365, 68</w:t>
      </w:r>
    </w:p>
    <w:p w:rsidR="00553FF5" w:rsidRDefault="00553FF5">
      <w:pPr>
        <w:pStyle w:val="Index1"/>
        <w:tabs>
          <w:tab w:val="right" w:pos="5030"/>
        </w:tabs>
        <w:rPr>
          <w:noProof/>
        </w:rPr>
      </w:pPr>
      <w:r>
        <w:rPr>
          <w:noProof/>
        </w:rPr>
        <w:t>Ліцензія для самообслуговування для Microsoft Dynamics AX, 64</w:t>
      </w:r>
    </w:p>
    <w:p w:rsidR="00553FF5" w:rsidRDefault="00553FF5">
      <w:pPr>
        <w:pStyle w:val="Index1"/>
        <w:tabs>
          <w:tab w:val="right" w:pos="5030"/>
        </w:tabs>
        <w:rPr>
          <w:noProof/>
        </w:rPr>
      </w:pPr>
      <w:r>
        <w:rPr>
          <w:noProof/>
        </w:rPr>
        <w:t>Ліцензія для самообслуговування для Microsoft Dynamics AX для SA, 64</w:t>
      </w:r>
    </w:p>
    <w:p w:rsidR="00553FF5" w:rsidRDefault="00553FF5">
      <w:pPr>
        <w:pStyle w:val="Index1"/>
        <w:tabs>
          <w:tab w:val="right" w:pos="5030"/>
        </w:tabs>
        <w:rPr>
          <w:noProof/>
        </w:rPr>
      </w:pPr>
      <w:r>
        <w:rPr>
          <w:noProof/>
        </w:rPr>
        <w:t>ліцензія доступу клієнта, 90</w:t>
      </w:r>
    </w:p>
    <w:p w:rsidR="00553FF5" w:rsidRDefault="00553FF5">
      <w:pPr>
        <w:pStyle w:val="Index1"/>
        <w:tabs>
          <w:tab w:val="right" w:pos="5030"/>
        </w:tabs>
        <w:rPr>
          <w:noProof/>
        </w:rPr>
      </w:pPr>
      <w:r>
        <w:rPr>
          <w:noProof/>
        </w:rPr>
        <w:t>Ліцензія доступу клієнта, 16, 21, 29, 31, 65, 72</w:t>
      </w:r>
    </w:p>
    <w:p w:rsidR="00553FF5" w:rsidRDefault="00553FF5">
      <w:pPr>
        <w:pStyle w:val="Index1"/>
        <w:tabs>
          <w:tab w:val="right" w:pos="5030"/>
        </w:tabs>
        <w:rPr>
          <w:noProof/>
        </w:rPr>
      </w:pPr>
      <w:r>
        <w:rPr>
          <w:noProof/>
        </w:rPr>
        <w:t>ліцензія доступу клієнта для Microsoft Dynamics CRM, 90</w:t>
      </w:r>
    </w:p>
    <w:p w:rsidR="00553FF5" w:rsidRDefault="00553FF5">
      <w:pPr>
        <w:pStyle w:val="Index1"/>
        <w:tabs>
          <w:tab w:val="right" w:pos="5030"/>
        </w:tabs>
        <w:rPr>
          <w:noProof/>
        </w:rPr>
      </w:pPr>
      <w:r>
        <w:rPr>
          <w:noProof/>
        </w:rPr>
        <w:t>Ліцензія доступу клієнта для Microsoft Dynamics CRM Essential, 66</w:t>
      </w:r>
    </w:p>
    <w:p w:rsidR="00553FF5" w:rsidRDefault="00553FF5">
      <w:pPr>
        <w:pStyle w:val="Index1"/>
        <w:tabs>
          <w:tab w:val="right" w:pos="5030"/>
        </w:tabs>
        <w:rPr>
          <w:noProof/>
        </w:rPr>
      </w:pPr>
      <w:r>
        <w:rPr>
          <w:noProof/>
        </w:rPr>
        <w:t>Ліцензія доступу клієнта для SQL Server 2016, 33</w:t>
      </w:r>
    </w:p>
    <w:p w:rsidR="00553FF5" w:rsidRDefault="00553FF5">
      <w:pPr>
        <w:pStyle w:val="Index1"/>
        <w:tabs>
          <w:tab w:val="right" w:pos="5030"/>
        </w:tabs>
        <w:rPr>
          <w:noProof/>
        </w:rPr>
      </w:pPr>
      <w:r>
        <w:rPr>
          <w:noProof/>
        </w:rPr>
        <w:t>ліцензія доступу клієнта для Windows Server 2012, 50</w:t>
      </w:r>
    </w:p>
    <w:p w:rsidR="00553FF5" w:rsidRDefault="00553FF5">
      <w:pPr>
        <w:pStyle w:val="Index1"/>
        <w:tabs>
          <w:tab w:val="right" w:pos="5030"/>
        </w:tabs>
        <w:rPr>
          <w:noProof/>
        </w:rPr>
      </w:pPr>
      <w:r>
        <w:rPr>
          <w:noProof/>
        </w:rPr>
        <w:t>ліцензія доступу клієнта для використання завдань Microsoft Dynamics AX, 90</w:t>
      </w:r>
    </w:p>
    <w:p w:rsidR="00553FF5" w:rsidRDefault="00553FF5">
      <w:pPr>
        <w:pStyle w:val="Index1"/>
        <w:tabs>
          <w:tab w:val="right" w:pos="5030"/>
        </w:tabs>
        <w:rPr>
          <w:noProof/>
        </w:rPr>
      </w:pPr>
      <w:r>
        <w:rPr>
          <w:noProof/>
        </w:rPr>
        <w:t>Ліцензія доступу клієнта для використання завдань Microsoft Dynamics AX, 65</w:t>
      </w:r>
    </w:p>
    <w:p w:rsidR="00553FF5" w:rsidRDefault="00553FF5">
      <w:pPr>
        <w:pStyle w:val="Index1"/>
        <w:tabs>
          <w:tab w:val="right" w:pos="5030"/>
        </w:tabs>
        <w:rPr>
          <w:noProof/>
        </w:rPr>
      </w:pPr>
      <w:r>
        <w:rPr>
          <w:noProof/>
        </w:rPr>
        <w:t>Ліцензія доступу клієнта для самообслуговування Microsoft Dynamics AX, 65</w:t>
      </w:r>
    </w:p>
    <w:p w:rsidR="00553FF5" w:rsidRDefault="00553FF5">
      <w:pPr>
        <w:pStyle w:val="Index1"/>
        <w:tabs>
          <w:tab w:val="right" w:pos="5030"/>
        </w:tabs>
        <w:rPr>
          <w:noProof/>
        </w:rPr>
      </w:pPr>
      <w:r>
        <w:rPr>
          <w:noProof/>
        </w:rPr>
        <w:t>Ліцензія доступу клієнта для Служб керування правами Active Directory в ОС Windows Server 2012, 50, 51</w:t>
      </w:r>
    </w:p>
    <w:p w:rsidR="00553FF5" w:rsidRDefault="00553FF5">
      <w:pPr>
        <w:pStyle w:val="Index1"/>
        <w:tabs>
          <w:tab w:val="right" w:pos="5030"/>
        </w:tabs>
        <w:rPr>
          <w:noProof/>
        </w:rPr>
      </w:pPr>
      <w:r>
        <w:rPr>
          <w:noProof/>
        </w:rPr>
        <w:t>ліцензія доступу клієнта для функціонального використання Microsoft Dynamics AX, 90</w:t>
      </w:r>
    </w:p>
    <w:p w:rsidR="00553FF5" w:rsidRDefault="00553FF5">
      <w:pPr>
        <w:pStyle w:val="Index1"/>
        <w:tabs>
          <w:tab w:val="right" w:pos="5030"/>
        </w:tabs>
        <w:rPr>
          <w:noProof/>
        </w:rPr>
      </w:pPr>
      <w:r>
        <w:rPr>
          <w:noProof/>
        </w:rPr>
        <w:t>Ліцензія доступу клієнта на Exchange Server Enterprise 2016, 27</w:t>
      </w:r>
    </w:p>
    <w:p w:rsidR="00553FF5" w:rsidRDefault="00553FF5">
      <w:pPr>
        <w:pStyle w:val="Index1"/>
        <w:tabs>
          <w:tab w:val="right" w:pos="5030"/>
        </w:tabs>
        <w:rPr>
          <w:noProof/>
        </w:rPr>
      </w:pPr>
      <w:r>
        <w:rPr>
          <w:noProof/>
        </w:rPr>
        <w:t>Ліцензія доступу клієнта на Exchange Server Standard 2016, 28</w:t>
      </w:r>
    </w:p>
    <w:p w:rsidR="00553FF5" w:rsidRDefault="00553FF5">
      <w:pPr>
        <w:pStyle w:val="Index1"/>
        <w:tabs>
          <w:tab w:val="right" w:pos="5030"/>
        </w:tabs>
        <w:rPr>
          <w:noProof/>
        </w:rPr>
      </w:pPr>
      <w:r>
        <w:rPr>
          <w:noProof/>
        </w:rPr>
        <w:t>Ліцензія доступу клієнта на Microsoft Dynamics AX 2012 R3 Enterprise Additive, 21</w:t>
      </w:r>
    </w:p>
    <w:p w:rsidR="00553FF5" w:rsidRDefault="00553FF5">
      <w:pPr>
        <w:pStyle w:val="Index1"/>
        <w:tabs>
          <w:tab w:val="right" w:pos="5030"/>
        </w:tabs>
        <w:rPr>
          <w:noProof/>
        </w:rPr>
      </w:pPr>
      <w:r>
        <w:rPr>
          <w:noProof/>
        </w:rPr>
        <w:t>Ліцензія доступу клієнта на Microsoft Dynamics AX 2012 R3 Functional, 21</w:t>
      </w:r>
    </w:p>
    <w:p w:rsidR="00553FF5" w:rsidRDefault="00553FF5">
      <w:pPr>
        <w:pStyle w:val="Index1"/>
        <w:tabs>
          <w:tab w:val="right" w:pos="5030"/>
        </w:tabs>
        <w:rPr>
          <w:noProof/>
        </w:rPr>
      </w:pPr>
      <w:r>
        <w:rPr>
          <w:noProof/>
        </w:rPr>
        <w:t>Ліцензія доступу клієнта на Microsoft Dynamics AX 2012 R3 Functional Additive, 21</w:t>
      </w:r>
    </w:p>
    <w:p w:rsidR="00553FF5" w:rsidRDefault="00553FF5">
      <w:pPr>
        <w:pStyle w:val="Index1"/>
        <w:tabs>
          <w:tab w:val="right" w:pos="5030"/>
        </w:tabs>
        <w:rPr>
          <w:noProof/>
        </w:rPr>
      </w:pPr>
      <w:r>
        <w:rPr>
          <w:noProof/>
        </w:rPr>
        <w:t>Ліцензія доступу клієнта на Microsoft Dynamics AX 2012 R3 Self Serve, 20</w:t>
      </w:r>
    </w:p>
    <w:p w:rsidR="00553FF5" w:rsidRDefault="00553FF5">
      <w:pPr>
        <w:pStyle w:val="Index1"/>
        <w:tabs>
          <w:tab w:val="right" w:pos="5030"/>
        </w:tabs>
        <w:rPr>
          <w:noProof/>
        </w:rPr>
      </w:pPr>
      <w:r>
        <w:rPr>
          <w:noProof/>
        </w:rPr>
        <w:t>Ліцензія доступу клієнта на Microsoft Dynamics AX 2012 R3 Task, 21</w:t>
      </w:r>
    </w:p>
    <w:p w:rsidR="00553FF5" w:rsidRDefault="00553FF5">
      <w:pPr>
        <w:pStyle w:val="Index1"/>
        <w:tabs>
          <w:tab w:val="right" w:pos="5030"/>
        </w:tabs>
        <w:rPr>
          <w:noProof/>
        </w:rPr>
      </w:pPr>
      <w:r>
        <w:rPr>
          <w:noProof/>
        </w:rPr>
        <w:t>Ліцензія доступу клієнта на Microsoft Dynamics AX 2012 R3 Task Additive, 21</w:t>
      </w:r>
    </w:p>
    <w:p w:rsidR="00553FF5" w:rsidRDefault="00553FF5">
      <w:pPr>
        <w:pStyle w:val="Index1"/>
        <w:tabs>
          <w:tab w:val="right" w:pos="5030"/>
        </w:tabs>
        <w:rPr>
          <w:noProof/>
        </w:rPr>
      </w:pPr>
      <w:r>
        <w:rPr>
          <w:noProof/>
        </w:rPr>
        <w:t>Ліцензія доступу клієнта на Microsoft Dynamics CRM 2016 Basic, 22</w:t>
      </w:r>
    </w:p>
    <w:p w:rsidR="00553FF5" w:rsidRDefault="00553FF5">
      <w:pPr>
        <w:pStyle w:val="Index1"/>
        <w:tabs>
          <w:tab w:val="right" w:pos="5030"/>
        </w:tabs>
        <w:rPr>
          <w:noProof/>
        </w:rPr>
      </w:pPr>
      <w:r>
        <w:rPr>
          <w:noProof/>
        </w:rPr>
        <w:t>Ліцензія доступу клієнта на Microsoft Dynamics CRM 2016 Essentials, 22</w:t>
      </w:r>
    </w:p>
    <w:p w:rsidR="00553FF5" w:rsidRDefault="00553FF5">
      <w:pPr>
        <w:pStyle w:val="Index1"/>
        <w:tabs>
          <w:tab w:val="right" w:pos="5030"/>
        </w:tabs>
        <w:rPr>
          <w:noProof/>
        </w:rPr>
      </w:pPr>
      <w:r>
        <w:rPr>
          <w:noProof/>
        </w:rPr>
        <w:t>Ліцензія доступу клієнта на Microsoft Dynamics CRM 2016 Professional, 22</w:t>
      </w:r>
    </w:p>
    <w:p w:rsidR="00553FF5" w:rsidRDefault="00553FF5">
      <w:pPr>
        <w:pStyle w:val="Index1"/>
        <w:tabs>
          <w:tab w:val="right" w:pos="5030"/>
        </w:tabs>
        <w:rPr>
          <w:noProof/>
        </w:rPr>
      </w:pPr>
      <w:r>
        <w:rPr>
          <w:noProof/>
        </w:rPr>
        <w:t>Ліцензія доступу клієнта на Microsoft Dynamics CRM 2016 Professional Additive, 22</w:t>
      </w:r>
    </w:p>
    <w:p w:rsidR="00553FF5" w:rsidRDefault="00553FF5">
      <w:pPr>
        <w:pStyle w:val="Index1"/>
        <w:tabs>
          <w:tab w:val="right" w:pos="5030"/>
        </w:tabs>
        <w:rPr>
          <w:noProof/>
        </w:rPr>
      </w:pPr>
      <w:r>
        <w:rPr>
          <w:noProof/>
        </w:rPr>
        <w:t>Ліцензія доступу клієнта на Microsoft Identity Manager 2016, 24</w:t>
      </w:r>
    </w:p>
    <w:p w:rsidR="00553FF5" w:rsidRDefault="00553FF5">
      <w:pPr>
        <w:pStyle w:val="Index1"/>
        <w:tabs>
          <w:tab w:val="right" w:pos="5030"/>
        </w:tabs>
        <w:rPr>
          <w:noProof/>
        </w:rPr>
      </w:pPr>
      <w:r>
        <w:rPr>
          <w:noProof/>
        </w:rPr>
        <w:t>Ліцензія доступу клієнта на Project Server 2016, 29</w:t>
      </w:r>
    </w:p>
    <w:p w:rsidR="00553FF5" w:rsidRDefault="00553FF5">
      <w:pPr>
        <w:pStyle w:val="Index1"/>
        <w:tabs>
          <w:tab w:val="right" w:pos="5030"/>
        </w:tabs>
        <w:rPr>
          <w:noProof/>
        </w:rPr>
      </w:pPr>
      <w:r>
        <w:rPr>
          <w:noProof/>
        </w:rPr>
        <w:t>Ліцензія доступу клієнта на SharePoint Server 2016 Standard, 29</w:t>
      </w:r>
    </w:p>
    <w:p w:rsidR="00553FF5" w:rsidRDefault="00553FF5">
      <w:pPr>
        <w:pStyle w:val="Index1"/>
        <w:tabs>
          <w:tab w:val="right" w:pos="5030"/>
        </w:tabs>
        <w:rPr>
          <w:noProof/>
        </w:rPr>
      </w:pPr>
      <w:r>
        <w:rPr>
          <w:noProof/>
        </w:rPr>
        <w:t>Ліцензія доступу клієнта на Skype для бізнесу – сервер 2015 Plus, 31</w:t>
      </w:r>
    </w:p>
    <w:p w:rsidR="00553FF5" w:rsidRDefault="00553FF5">
      <w:pPr>
        <w:pStyle w:val="Index1"/>
        <w:tabs>
          <w:tab w:val="right" w:pos="5030"/>
        </w:tabs>
        <w:rPr>
          <w:noProof/>
        </w:rPr>
      </w:pPr>
      <w:r>
        <w:rPr>
          <w:noProof/>
        </w:rPr>
        <w:t>Ліцензія доступу клієнта на Skype для бізнесу – сервер 2015 Standard, 31</w:t>
      </w:r>
    </w:p>
    <w:p w:rsidR="00553FF5" w:rsidRDefault="00553FF5">
      <w:pPr>
        <w:pStyle w:val="Index1"/>
        <w:tabs>
          <w:tab w:val="right" w:pos="5030"/>
        </w:tabs>
        <w:rPr>
          <w:noProof/>
        </w:rPr>
      </w:pPr>
      <w:r>
        <w:rPr>
          <w:noProof/>
        </w:rPr>
        <w:t>Ліцензія доступу клієнта на Skype для бізнесу Plus, 76</w:t>
      </w:r>
    </w:p>
    <w:p w:rsidR="00553FF5" w:rsidRDefault="00553FF5">
      <w:pPr>
        <w:pStyle w:val="Index1"/>
        <w:tabs>
          <w:tab w:val="right" w:pos="5030"/>
        </w:tabs>
        <w:rPr>
          <w:noProof/>
        </w:rPr>
      </w:pPr>
      <w:r>
        <w:rPr>
          <w:noProof/>
        </w:rPr>
        <w:t>Ліцензія доступу клієнта на Visual Studio Team Foundation Server 2015, 41</w:t>
      </w:r>
    </w:p>
    <w:p w:rsidR="00553FF5" w:rsidRDefault="00553FF5">
      <w:pPr>
        <w:pStyle w:val="Index1"/>
        <w:tabs>
          <w:tab w:val="right" w:pos="5030"/>
        </w:tabs>
        <w:rPr>
          <w:noProof/>
        </w:rPr>
      </w:pPr>
      <w:r>
        <w:rPr>
          <w:noProof/>
        </w:rPr>
        <w:t>Ліцензія доступу клієнта на Windows MultiPoint Server 2012, 50</w:t>
      </w:r>
    </w:p>
    <w:p w:rsidR="00553FF5" w:rsidRDefault="00553FF5">
      <w:pPr>
        <w:pStyle w:val="Index1"/>
        <w:tabs>
          <w:tab w:val="right" w:pos="5030"/>
        </w:tabs>
        <w:rPr>
          <w:noProof/>
        </w:rPr>
      </w:pPr>
      <w:r>
        <w:rPr>
          <w:noProof/>
        </w:rPr>
        <w:t>Ліцензія доступу клієнта на Windows MultiPoint Server 2012 Premium із Windows MultiPoint Server 2012 (5 клієнтів), 49</w:t>
      </w:r>
    </w:p>
    <w:p w:rsidR="00553FF5" w:rsidRDefault="00553FF5">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49</w:t>
      </w:r>
    </w:p>
    <w:p w:rsidR="00553FF5" w:rsidRDefault="00553FF5">
      <w:pPr>
        <w:pStyle w:val="Index1"/>
        <w:tabs>
          <w:tab w:val="right" w:pos="5030"/>
        </w:tabs>
        <w:rPr>
          <w:noProof/>
        </w:rPr>
      </w:pPr>
      <w:r>
        <w:rPr>
          <w:noProof/>
        </w:rPr>
        <w:t>Ліцензія доступу клієнта на Windows MultiPoint Server 2012 із ліцензією доступу клієнта на Windows Server 2012, 50</w:t>
      </w:r>
    </w:p>
    <w:p w:rsidR="00553FF5" w:rsidRDefault="00553FF5">
      <w:pPr>
        <w:pStyle w:val="Index1"/>
        <w:tabs>
          <w:tab w:val="right" w:pos="5030"/>
        </w:tabs>
        <w:rPr>
          <w:noProof/>
        </w:rPr>
      </w:pPr>
      <w:r>
        <w:rPr>
          <w:noProof/>
        </w:rPr>
        <w:t>Ліцензія доступу клієнта на Windows Server 2012 Remote Desktop Services, 51</w:t>
      </w:r>
    </w:p>
    <w:p w:rsidR="00553FF5" w:rsidRDefault="00553FF5">
      <w:pPr>
        <w:pStyle w:val="Index1"/>
        <w:tabs>
          <w:tab w:val="right" w:pos="5030"/>
        </w:tabs>
        <w:rPr>
          <w:noProof/>
        </w:rPr>
      </w:pPr>
      <w:r>
        <w:rPr>
          <w:noProof/>
        </w:rPr>
        <w:t>Ліцензія доступу клієнта на базовий доступ до Microsoft Dynamics CRM, 66</w:t>
      </w:r>
    </w:p>
    <w:p w:rsidR="00553FF5" w:rsidRDefault="00553FF5">
      <w:pPr>
        <w:pStyle w:val="Index1"/>
        <w:tabs>
          <w:tab w:val="right" w:pos="5030"/>
        </w:tabs>
        <w:rPr>
          <w:noProof/>
        </w:rPr>
      </w:pPr>
      <w:r>
        <w:rPr>
          <w:noProof/>
        </w:rPr>
        <w:t>Ліцензія доступу клієнта на пристрій для використання завдань Microsoft Dynamics AX, 65</w:t>
      </w:r>
    </w:p>
    <w:p w:rsidR="00553FF5" w:rsidRDefault="00553FF5">
      <w:pPr>
        <w:pStyle w:val="Index1"/>
        <w:tabs>
          <w:tab w:val="right" w:pos="5030"/>
        </w:tabs>
        <w:rPr>
          <w:noProof/>
        </w:rPr>
      </w:pPr>
      <w:r>
        <w:rPr>
          <w:noProof/>
        </w:rPr>
        <w:t>Ліцензія доступу клієнта на професійний доступ до Microsoft Dynamics CRM, 66</w:t>
      </w:r>
    </w:p>
    <w:p w:rsidR="00553FF5" w:rsidRDefault="00553FF5">
      <w:pPr>
        <w:pStyle w:val="Index1"/>
        <w:tabs>
          <w:tab w:val="right" w:pos="5030"/>
        </w:tabs>
        <w:rPr>
          <w:noProof/>
        </w:rPr>
      </w:pPr>
      <w:r>
        <w:rPr>
          <w:noProof/>
        </w:rPr>
        <w:t>Ліцензія на передплату користувача для Exchange Online (план 1, 28</w:t>
      </w:r>
    </w:p>
    <w:p w:rsidR="00553FF5" w:rsidRDefault="00553FF5">
      <w:pPr>
        <w:pStyle w:val="Index1"/>
        <w:tabs>
          <w:tab w:val="right" w:pos="5030"/>
        </w:tabs>
        <w:rPr>
          <w:noProof/>
        </w:rPr>
      </w:pPr>
      <w:r>
        <w:rPr>
          <w:noProof/>
        </w:rPr>
        <w:t>Ліцензія на передплату користувача для Exchange Online (план 2, 28</w:t>
      </w:r>
    </w:p>
    <w:p w:rsidR="00553FF5" w:rsidRDefault="00553FF5">
      <w:pPr>
        <w:pStyle w:val="Index1"/>
        <w:tabs>
          <w:tab w:val="right" w:pos="5030"/>
        </w:tabs>
        <w:rPr>
          <w:noProof/>
        </w:rPr>
      </w:pPr>
      <w:r>
        <w:rPr>
          <w:noProof/>
        </w:rPr>
        <w:t>ліцензіями CAL, 37</w:t>
      </w:r>
    </w:p>
    <w:p w:rsidR="00553FF5" w:rsidRDefault="00553FF5">
      <w:pPr>
        <w:pStyle w:val="Index1"/>
        <w:tabs>
          <w:tab w:val="right" w:pos="5030"/>
        </w:tabs>
        <w:rPr>
          <w:noProof/>
        </w:rPr>
      </w:pPr>
      <w:r>
        <w:rPr>
          <w:noProof/>
        </w:rPr>
        <w:t>ліцензіями доступу клієнта, 37</w:t>
      </w:r>
    </w:p>
    <w:p w:rsidR="00553FF5" w:rsidRDefault="00553FF5">
      <w:pPr>
        <w:pStyle w:val="Index1"/>
        <w:tabs>
          <w:tab w:val="right" w:pos="5030"/>
        </w:tabs>
        <w:rPr>
          <w:noProof/>
        </w:rPr>
      </w:pPr>
      <w:r>
        <w:rPr>
          <w:noProof/>
        </w:rPr>
        <w:t>Місячна передплата на 100 тис. транзакцій із використання Bing Maps Internal Website, 77</w:t>
      </w:r>
    </w:p>
    <w:p w:rsidR="00553FF5" w:rsidRDefault="00553FF5">
      <w:pPr>
        <w:pStyle w:val="Index1"/>
        <w:tabs>
          <w:tab w:val="right" w:pos="5030"/>
        </w:tabs>
        <w:rPr>
          <w:noProof/>
        </w:rPr>
      </w:pPr>
      <w:r>
        <w:rPr>
          <w:noProof/>
        </w:rPr>
        <w:t>Місячна передплата на 100 тис. транзакцій із використання Bing Maps Public Website, 77</w:t>
      </w:r>
    </w:p>
    <w:p w:rsidR="00553FF5" w:rsidRDefault="00553FF5">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77</w:t>
      </w:r>
    </w:p>
    <w:p w:rsidR="00553FF5" w:rsidRDefault="00553FF5">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77</w:t>
      </w:r>
    </w:p>
    <w:p w:rsidR="00553FF5" w:rsidRDefault="00553FF5">
      <w:pPr>
        <w:pStyle w:val="Index1"/>
        <w:tabs>
          <w:tab w:val="right" w:pos="5030"/>
        </w:tabs>
        <w:rPr>
          <w:noProof/>
        </w:rPr>
      </w:pPr>
      <w:r>
        <w:rPr>
          <w:noProof/>
        </w:rPr>
        <w:t>Місячна передплата на Bing Maps Asset Management для платформи Windows Platform, 77</w:t>
      </w:r>
    </w:p>
    <w:p w:rsidR="00553FF5" w:rsidRDefault="00553FF5">
      <w:pPr>
        <w:pStyle w:val="Index1"/>
        <w:tabs>
          <w:tab w:val="right" w:pos="5030"/>
        </w:tabs>
        <w:rPr>
          <w:noProof/>
        </w:rPr>
      </w:pPr>
      <w:r>
        <w:rPr>
          <w:noProof/>
        </w:rPr>
        <w:t>Місячна передплата на Bing Maps Enterprise, 77</w:t>
      </w:r>
    </w:p>
    <w:p w:rsidR="00553FF5" w:rsidRDefault="00553FF5">
      <w:pPr>
        <w:pStyle w:val="Index1"/>
        <w:tabs>
          <w:tab w:val="right" w:pos="5030"/>
        </w:tabs>
        <w:rPr>
          <w:noProof/>
        </w:rPr>
      </w:pPr>
      <w:r>
        <w:rPr>
          <w:noProof/>
        </w:rPr>
        <w:t>Місячна передплата на Bing Maps Known User на 5 тис. користувачів, 77</w:t>
      </w:r>
    </w:p>
    <w:p w:rsidR="00553FF5" w:rsidRDefault="00553FF5">
      <w:pPr>
        <w:pStyle w:val="Index1"/>
        <w:tabs>
          <w:tab w:val="right" w:pos="5030"/>
        </w:tabs>
        <w:rPr>
          <w:noProof/>
        </w:rPr>
      </w:pPr>
      <w:r>
        <w:rPr>
          <w:noProof/>
        </w:rPr>
        <w:t>Місячна передплата на Bing Maps Known User на одного користувача, 77</w:t>
      </w:r>
    </w:p>
    <w:p w:rsidR="00553FF5" w:rsidRDefault="00553FF5">
      <w:pPr>
        <w:pStyle w:val="Index1"/>
        <w:tabs>
          <w:tab w:val="right" w:pos="5030"/>
        </w:tabs>
        <w:rPr>
          <w:noProof/>
        </w:rPr>
      </w:pPr>
      <w:r>
        <w:rPr>
          <w:noProof/>
        </w:rPr>
        <w:t>Місячна передплата на Bing Maps Light Known User на 5 тис. користувачів, 77</w:t>
      </w:r>
    </w:p>
    <w:p w:rsidR="00553FF5" w:rsidRDefault="00553FF5">
      <w:pPr>
        <w:pStyle w:val="Index1"/>
        <w:tabs>
          <w:tab w:val="right" w:pos="5030"/>
        </w:tabs>
        <w:rPr>
          <w:noProof/>
        </w:rPr>
      </w:pPr>
      <w:r>
        <w:rPr>
          <w:noProof/>
        </w:rPr>
        <w:t>Місячна передплата на Bing Maps Light Known для 500 користувачів, 77</w:t>
      </w:r>
    </w:p>
    <w:p w:rsidR="00553FF5" w:rsidRDefault="00553FF5">
      <w:pPr>
        <w:pStyle w:val="Index1"/>
        <w:tabs>
          <w:tab w:val="right" w:pos="5030"/>
        </w:tabs>
        <w:rPr>
          <w:noProof/>
        </w:rPr>
      </w:pPr>
      <w:r>
        <w:rPr>
          <w:noProof/>
        </w:rPr>
        <w:t>Набір ліцензій доступу клієнта, 16</w:t>
      </w:r>
    </w:p>
    <w:p w:rsidR="00553FF5" w:rsidRDefault="00553FF5">
      <w:pPr>
        <w:pStyle w:val="Index1"/>
        <w:tabs>
          <w:tab w:val="right" w:pos="5030"/>
        </w:tabs>
        <w:rPr>
          <w:noProof/>
        </w:rPr>
      </w:pPr>
      <w:r>
        <w:rPr>
          <w:noProof/>
        </w:rPr>
        <w:t>Набір ліцензій доступу клієнта Core, 16</w:t>
      </w:r>
    </w:p>
    <w:p w:rsidR="00553FF5" w:rsidRDefault="00553FF5">
      <w:pPr>
        <w:pStyle w:val="Index1"/>
        <w:tabs>
          <w:tab w:val="right" w:pos="5030"/>
        </w:tabs>
        <w:rPr>
          <w:noProof/>
        </w:rPr>
      </w:pPr>
      <w:r>
        <w:rPr>
          <w:noProof/>
        </w:rPr>
        <w:t>Набір Ліцензій доступу клієнта Windows Small Business Server 2011, 53</w:t>
      </w:r>
    </w:p>
    <w:p w:rsidR="00553FF5" w:rsidRDefault="00553FF5">
      <w:pPr>
        <w:pStyle w:val="Index1"/>
        <w:tabs>
          <w:tab w:val="right" w:pos="5030"/>
        </w:tabs>
        <w:rPr>
          <w:noProof/>
        </w:rPr>
      </w:pPr>
      <w:r>
        <w:rPr>
          <w:noProof/>
        </w:rPr>
        <w:t>Набір ліцензій доступу клієнта на Windows Small Business Server 2011 Premium Add-on, 53</w:t>
      </w:r>
    </w:p>
    <w:p w:rsidR="00553FF5" w:rsidRDefault="00553FF5">
      <w:pPr>
        <w:pStyle w:val="Index1"/>
        <w:tabs>
          <w:tab w:val="right" w:pos="5030"/>
        </w:tabs>
        <w:rPr>
          <w:noProof/>
        </w:rPr>
      </w:pPr>
      <w:r>
        <w:rPr>
          <w:noProof/>
        </w:rPr>
        <w:t>Набором ліцензій CAL, 90</w:t>
      </w:r>
    </w:p>
    <w:p w:rsidR="00553FF5" w:rsidRDefault="00553FF5">
      <w:pPr>
        <w:pStyle w:val="Index1"/>
        <w:tabs>
          <w:tab w:val="right" w:pos="5030"/>
        </w:tabs>
        <w:rPr>
          <w:noProof/>
        </w:rPr>
      </w:pPr>
      <w:r>
        <w:rPr>
          <w:noProof/>
        </w:rPr>
        <w:t>Онлайнова виїзна служба Microsoft Dynamics CRM (Ліцензія на передплату користувача), 65</w:t>
      </w:r>
    </w:p>
    <w:p w:rsidR="00553FF5" w:rsidRDefault="00553FF5">
      <w:pPr>
        <w:pStyle w:val="Index1"/>
        <w:tabs>
          <w:tab w:val="right" w:pos="5030"/>
        </w:tabs>
        <w:rPr>
          <w:noProof/>
        </w:rPr>
      </w:pPr>
      <w:r>
        <w:rPr>
          <w:noProof/>
        </w:rPr>
        <w:t>Оновлення Windows 10 Education (, 43</w:t>
      </w:r>
    </w:p>
    <w:p w:rsidR="00553FF5" w:rsidRDefault="00553FF5">
      <w:pPr>
        <w:pStyle w:val="Index1"/>
        <w:tabs>
          <w:tab w:val="right" w:pos="5030"/>
        </w:tabs>
        <w:rPr>
          <w:noProof/>
        </w:rPr>
      </w:pPr>
      <w:r>
        <w:rPr>
          <w:noProof/>
        </w:rPr>
        <w:t>Оновлення Windows 10 Enterprise LTSB, 43</w:t>
      </w:r>
    </w:p>
    <w:p w:rsidR="00553FF5" w:rsidRDefault="00553FF5">
      <w:pPr>
        <w:pStyle w:val="Index1"/>
        <w:tabs>
          <w:tab w:val="right" w:pos="5030"/>
        </w:tabs>
        <w:rPr>
          <w:noProof/>
        </w:rPr>
      </w:pPr>
      <w:r>
        <w:rPr>
          <w:noProof/>
        </w:rPr>
        <w:t>Оновлення Windows 10 Pro, 42</w:t>
      </w:r>
    </w:p>
    <w:p w:rsidR="00553FF5" w:rsidRDefault="00553FF5">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63</w:t>
      </w:r>
    </w:p>
    <w:p w:rsidR="00553FF5" w:rsidRDefault="00553FF5">
      <w:pPr>
        <w:pStyle w:val="Index1"/>
        <w:tabs>
          <w:tab w:val="right" w:pos="5030"/>
        </w:tabs>
        <w:rPr>
          <w:noProof/>
        </w:rPr>
      </w:pPr>
      <w:r>
        <w:rPr>
          <w:noProof/>
        </w:rPr>
        <w:t>Пакет HPC, 53</w:t>
      </w:r>
    </w:p>
    <w:p w:rsidR="00553FF5" w:rsidRDefault="00553FF5">
      <w:pPr>
        <w:pStyle w:val="Index1"/>
        <w:tabs>
          <w:tab w:val="right" w:pos="5030"/>
        </w:tabs>
        <w:rPr>
          <w:noProof/>
        </w:rPr>
      </w:pPr>
      <w:r>
        <w:rPr>
          <w:noProof/>
        </w:rPr>
        <w:t>Перегляд додаткових сторінок Parature, 67</w:t>
      </w:r>
    </w:p>
    <w:p w:rsidR="00553FF5" w:rsidRDefault="00553FF5">
      <w:pPr>
        <w:pStyle w:val="Index1"/>
        <w:tabs>
          <w:tab w:val="right" w:pos="5030"/>
        </w:tabs>
        <w:rPr>
          <w:noProof/>
        </w:rPr>
      </w:pPr>
      <w:r>
        <w:rPr>
          <w:noProof/>
        </w:rPr>
        <w:t>Перегляди додаткових сторінок порталу Microsoft Dynamics CRM Online (Додаткова ліцензія на передплату), 65</w:t>
      </w:r>
    </w:p>
    <w:p w:rsidR="00553FF5" w:rsidRDefault="00553FF5">
      <w:pPr>
        <w:pStyle w:val="Index1"/>
        <w:tabs>
          <w:tab w:val="right" w:pos="5030"/>
        </w:tabs>
        <w:rPr>
          <w:noProof/>
        </w:rPr>
      </w:pPr>
      <w:r>
        <w:rPr>
          <w:noProof/>
        </w:rPr>
        <w:t>Передплата на Windows Companion, 46</w:t>
      </w:r>
    </w:p>
    <w:p w:rsidR="00553FF5" w:rsidRDefault="00553FF5">
      <w:pPr>
        <w:pStyle w:val="Index1"/>
        <w:tabs>
          <w:tab w:val="right" w:pos="5030"/>
        </w:tabs>
        <w:rPr>
          <w:noProof/>
        </w:rPr>
      </w:pPr>
      <w:r>
        <w:rPr>
          <w:noProof/>
        </w:rPr>
        <w:t>Перехід зі Стандартної підтримки StorSimple на Преміум-підтримку, 62</w:t>
      </w:r>
    </w:p>
    <w:p w:rsidR="00553FF5" w:rsidRDefault="00553FF5">
      <w:pPr>
        <w:pStyle w:val="Index1"/>
        <w:tabs>
          <w:tab w:val="right" w:pos="5030"/>
        </w:tabs>
        <w:rPr>
          <w:noProof/>
        </w:rPr>
      </w:pPr>
      <w:r>
        <w:rPr>
          <w:noProof/>
        </w:rPr>
        <w:t>Підтримка програмного забезпечення Windows 10 Enterprise, 43</w:t>
      </w:r>
    </w:p>
    <w:p w:rsidR="00553FF5" w:rsidRDefault="00553FF5">
      <w:pPr>
        <w:pStyle w:val="Index1"/>
        <w:tabs>
          <w:tab w:val="right" w:pos="5030"/>
        </w:tabs>
        <w:rPr>
          <w:noProof/>
        </w:rPr>
      </w:pPr>
      <w:r>
        <w:rPr>
          <w:noProof/>
        </w:rPr>
        <w:t>Платформи MSDN, 39</w:t>
      </w:r>
    </w:p>
    <w:p w:rsidR="00553FF5" w:rsidRDefault="00553FF5">
      <w:pPr>
        <w:pStyle w:val="Index1"/>
        <w:tabs>
          <w:tab w:val="right" w:pos="5030"/>
        </w:tabs>
        <w:rPr>
          <w:noProof/>
        </w:rPr>
      </w:pPr>
      <w:r>
        <w:rPr>
          <w:noProof/>
        </w:rPr>
        <w:t>Покращене керування безпекою в Office 365 (ліцензія користувача), 73</w:t>
      </w:r>
    </w:p>
    <w:p w:rsidR="00553FF5" w:rsidRDefault="00553FF5">
      <w:pPr>
        <w:pStyle w:val="Index1"/>
        <w:tabs>
          <w:tab w:val="right" w:pos="5030"/>
        </w:tabs>
        <w:rPr>
          <w:noProof/>
        </w:rPr>
      </w:pPr>
      <w:r>
        <w:rPr>
          <w:noProof/>
        </w:rPr>
        <w:t>Покращений захист від загроз, 74</w:t>
      </w:r>
    </w:p>
    <w:p w:rsidR="00553FF5" w:rsidRDefault="00553FF5">
      <w:pPr>
        <w:pStyle w:val="Index1"/>
        <w:tabs>
          <w:tab w:val="right" w:pos="5030"/>
        </w:tabs>
        <w:rPr>
          <w:noProof/>
        </w:rPr>
      </w:pPr>
      <w:r>
        <w:rPr>
          <w:noProof/>
        </w:rPr>
        <w:t>Портал Microsoft Dynamics CRM Online, 65</w:t>
      </w:r>
    </w:p>
    <w:p w:rsidR="00553FF5" w:rsidRDefault="00553FF5">
      <w:pPr>
        <w:pStyle w:val="Index1"/>
        <w:tabs>
          <w:tab w:val="right" w:pos="5030"/>
        </w:tabs>
        <w:rPr>
          <w:noProof/>
        </w:rPr>
      </w:pPr>
      <w:r>
        <w:rPr>
          <w:noProof/>
        </w:rPr>
        <w:t>Преміум-підтримка StorSimple, 62</w:t>
      </w:r>
    </w:p>
    <w:p w:rsidR="00553FF5" w:rsidRDefault="00553FF5">
      <w:pPr>
        <w:pStyle w:val="Index1"/>
        <w:tabs>
          <w:tab w:val="right" w:pos="5030"/>
        </w:tabs>
        <w:rPr>
          <w:noProof/>
        </w:rPr>
      </w:pPr>
      <w:r>
        <w:rPr>
          <w:noProof/>
        </w:rPr>
        <w:t>Професійна пряма підтримка Azure Active, 57</w:t>
      </w:r>
    </w:p>
    <w:p w:rsidR="00553FF5" w:rsidRDefault="00553FF5">
      <w:pPr>
        <w:pStyle w:val="Index1"/>
        <w:tabs>
          <w:tab w:val="right" w:pos="5030"/>
        </w:tabs>
        <w:rPr>
          <w:noProof/>
        </w:rPr>
      </w:pPr>
      <w:r>
        <w:rPr>
          <w:noProof/>
        </w:rPr>
        <w:t>Професійна пряма підтримка Microsoft Dynamics AX, 64</w:t>
      </w:r>
    </w:p>
    <w:p w:rsidR="00553FF5" w:rsidRDefault="00553FF5">
      <w:pPr>
        <w:pStyle w:val="Index1"/>
        <w:tabs>
          <w:tab w:val="right" w:pos="5030"/>
        </w:tabs>
        <w:rPr>
          <w:noProof/>
        </w:rPr>
      </w:pPr>
      <w:r>
        <w:rPr>
          <w:noProof/>
        </w:rPr>
        <w:t>Професійна пряма підтримка Parature, 67</w:t>
      </w:r>
    </w:p>
    <w:p w:rsidR="00553FF5" w:rsidRDefault="00553FF5">
      <w:pPr>
        <w:pStyle w:val="Index1"/>
        <w:tabs>
          <w:tab w:val="right" w:pos="5030"/>
        </w:tabs>
        <w:rPr>
          <w:noProof/>
        </w:rPr>
      </w:pPr>
      <w:r>
        <w:rPr>
          <w:noProof/>
        </w:rPr>
        <w:t>Пряма підтримка Microsoft Dynamics CRM Online Professional, 65</w:t>
      </w:r>
    </w:p>
    <w:p w:rsidR="00553FF5" w:rsidRDefault="00553FF5">
      <w:pPr>
        <w:pStyle w:val="Index1"/>
        <w:tabs>
          <w:tab w:val="right" w:pos="5030"/>
        </w:tabs>
        <w:rPr>
          <w:noProof/>
        </w:rPr>
      </w:pPr>
      <w:r>
        <w:rPr>
          <w:noProof/>
        </w:rPr>
        <w:t>Пряма підтримка Microsoft Social Engagement Professional, 67</w:t>
      </w:r>
    </w:p>
    <w:p w:rsidR="00553FF5" w:rsidRDefault="00553FF5">
      <w:pPr>
        <w:pStyle w:val="Index1"/>
        <w:tabs>
          <w:tab w:val="right" w:pos="5030"/>
        </w:tabs>
        <w:rPr>
          <w:noProof/>
        </w:rPr>
      </w:pPr>
      <w:r>
        <w:rPr>
          <w:noProof/>
        </w:rPr>
        <w:t>Пряма професійна підтримка Microsoft Dynamics Marketing, 66</w:t>
      </w:r>
    </w:p>
    <w:p w:rsidR="00553FF5" w:rsidRDefault="00553FF5">
      <w:pPr>
        <w:pStyle w:val="Index1"/>
        <w:tabs>
          <w:tab w:val="right" w:pos="5030"/>
        </w:tabs>
        <w:rPr>
          <w:noProof/>
        </w:rPr>
      </w:pPr>
      <w:r>
        <w:rPr>
          <w:noProof/>
        </w:rPr>
        <w:t>Робота вдома для Mac 2016, 26</w:t>
      </w:r>
    </w:p>
    <w:p w:rsidR="00553FF5" w:rsidRDefault="00553FF5">
      <w:pPr>
        <w:pStyle w:val="Index1"/>
        <w:tabs>
          <w:tab w:val="right" w:pos="5030"/>
        </w:tabs>
        <w:rPr>
          <w:noProof/>
        </w:rPr>
      </w:pPr>
      <w:r>
        <w:rPr>
          <w:noProof/>
        </w:rPr>
        <w:t>Робота вдома для Office Professional Plus 2016, 25</w:t>
      </w:r>
    </w:p>
    <w:p w:rsidR="00553FF5" w:rsidRDefault="00553FF5">
      <w:pPr>
        <w:pStyle w:val="Index1"/>
        <w:tabs>
          <w:tab w:val="right" w:pos="5030"/>
        </w:tabs>
        <w:rPr>
          <w:noProof/>
        </w:rPr>
      </w:pPr>
      <w:r>
        <w:rPr>
          <w:noProof/>
        </w:rPr>
        <w:t>Робота вдома для Office Standard 2016, 25</w:t>
      </w:r>
    </w:p>
    <w:p w:rsidR="00553FF5" w:rsidRDefault="00553FF5">
      <w:pPr>
        <w:pStyle w:val="Index1"/>
        <w:tabs>
          <w:tab w:val="right" w:pos="5030"/>
        </w:tabs>
        <w:rPr>
          <w:noProof/>
        </w:rPr>
      </w:pPr>
      <w:r>
        <w:rPr>
          <w:noProof/>
        </w:rPr>
        <w:t>Роздрібна одиниця масштабування Microsoft Dynamics AX, 64</w:t>
      </w:r>
    </w:p>
    <w:p w:rsidR="00553FF5" w:rsidRDefault="00553FF5">
      <w:pPr>
        <w:pStyle w:val="Index1"/>
        <w:tabs>
          <w:tab w:val="right" w:pos="5030"/>
        </w:tabs>
        <w:rPr>
          <w:noProof/>
        </w:rPr>
      </w:pPr>
      <w:r>
        <w:rPr>
          <w:noProof/>
        </w:rPr>
        <w:t>Розширена підтримка Microsoft Dynamics CRM Online, 65</w:t>
      </w:r>
    </w:p>
    <w:p w:rsidR="00553FF5" w:rsidRDefault="00553FF5">
      <w:pPr>
        <w:pStyle w:val="Index1"/>
        <w:tabs>
          <w:tab w:val="right" w:pos="5030"/>
        </w:tabs>
        <w:rPr>
          <w:noProof/>
        </w:rPr>
      </w:pPr>
      <w:r>
        <w:rPr>
          <w:noProof/>
        </w:rPr>
        <w:t>Розширена підтримка Microsoft Dynamics Marketing, 66</w:t>
      </w:r>
    </w:p>
    <w:p w:rsidR="00553FF5" w:rsidRDefault="00553FF5">
      <w:pPr>
        <w:pStyle w:val="Index1"/>
        <w:tabs>
          <w:tab w:val="right" w:pos="5030"/>
        </w:tabs>
        <w:rPr>
          <w:noProof/>
        </w:rPr>
      </w:pPr>
      <w:r>
        <w:rPr>
          <w:noProof/>
        </w:rPr>
        <w:t>Розширена підтримка Microsoft Social Listening, 67</w:t>
      </w:r>
    </w:p>
    <w:p w:rsidR="00553FF5" w:rsidRDefault="00553FF5">
      <w:pPr>
        <w:pStyle w:val="Index1"/>
        <w:tabs>
          <w:tab w:val="right" w:pos="5030"/>
        </w:tabs>
        <w:rPr>
          <w:noProof/>
        </w:rPr>
      </w:pPr>
      <w:r>
        <w:rPr>
          <w:noProof/>
        </w:rPr>
        <w:t>Розширена підтримка Parature, 67</w:t>
      </w:r>
    </w:p>
    <w:p w:rsidR="00553FF5" w:rsidRDefault="00553FF5">
      <w:pPr>
        <w:pStyle w:val="Index1"/>
        <w:tabs>
          <w:tab w:val="right" w:pos="5030"/>
        </w:tabs>
        <w:rPr>
          <w:noProof/>
        </w:rPr>
      </w:pPr>
      <w:r>
        <w:rPr>
          <w:noProof/>
        </w:rPr>
        <w:t>Самообслуговування працівників-користувачів Microsoft Dynamics (Ліцензія на передплату,, 65</w:t>
      </w:r>
    </w:p>
    <w:p w:rsidR="00553FF5" w:rsidRDefault="00553FF5">
      <w:pPr>
        <w:pStyle w:val="Index1"/>
        <w:tabs>
          <w:tab w:val="right" w:pos="5030"/>
        </w:tabs>
        <w:rPr>
          <w:noProof/>
        </w:rPr>
      </w:pPr>
      <w:r>
        <w:rPr>
          <w:noProof/>
        </w:rPr>
        <w:t>Серверна ліцензія на керування System Center 2012 Datacenter, 90</w:t>
      </w:r>
    </w:p>
    <w:p w:rsidR="00553FF5" w:rsidRDefault="00553FF5">
      <w:pPr>
        <w:pStyle w:val="Index1"/>
        <w:tabs>
          <w:tab w:val="right" w:pos="5030"/>
        </w:tabs>
        <w:rPr>
          <w:noProof/>
        </w:rPr>
      </w:pPr>
      <w:r>
        <w:rPr>
          <w:noProof/>
        </w:rPr>
        <w:t>служб Microsoft Azure Platform Services, 98</w:t>
      </w:r>
    </w:p>
    <w:p w:rsidR="00553FF5" w:rsidRDefault="00553FF5">
      <w:pPr>
        <w:pStyle w:val="Index1"/>
        <w:tabs>
          <w:tab w:val="right" w:pos="5030"/>
        </w:tabs>
        <w:rPr>
          <w:noProof/>
        </w:rPr>
      </w:pPr>
      <w:r>
        <w:rPr>
          <w:noProof/>
        </w:rPr>
        <w:t>Службах Microsoft Azure, 97, 98</w:t>
      </w:r>
    </w:p>
    <w:p w:rsidR="00553FF5" w:rsidRDefault="00553FF5">
      <w:pPr>
        <w:pStyle w:val="Index1"/>
        <w:tabs>
          <w:tab w:val="right" w:pos="5030"/>
        </w:tabs>
        <w:rPr>
          <w:noProof/>
        </w:rPr>
      </w:pPr>
      <w:r>
        <w:rPr>
          <w:noProof/>
        </w:rPr>
        <w:t>Служби Microsoft Azure, 57</w:t>
      </w:r>
    </w:p>
    <w:p w:rsidR="00553FF5" w:rsidRDefault="00553FF5">
      <w:pPr>
        <w:pStyle w:val="Index1"/>
        <w:tabs>
          <w:tab w:val="right" w:pos="5030"/>
        </w:tabs>
        <w:rPr>
          <w:noProof/>
        </w:rPr>
      </w:pPr>
      <w:r>
        <w:rPr>
          <w:noProof/>
        </w:rPr>
        <w:t>Стандартна підтримка Azure Active, 57</w:t>
      </w:r>
    </w:p>
    <w:p w:rsidR="00553FF5" w:rsidRDefault="00553FF5">
      <w:pPr>
        <w:pStyle w:val="Index1"/>
        <w:tabs>
          <w:tab w:val="right" w:pos="5030"/>
        </w:tabs>
        <w:rPr>
          <w:noProof/>
        </w:rPr>
      </w:pPr>
      <w:r>
        <w:rPr>
          <w:noProof/>
        </w:rPr>
        <w:t>Стандартна підтримка StorSimple, 62</w:t>
      </w:r>
    </w:p>
    <w:p w:rsidR="00553FF5" w:rsidRDefault="00553FF5">
      <w:pPr>
        <w:pStyle w:val="Index1"/>
        <w:tabs>
          <w:tab w:val="right" w:pos="5030"/>
        </w:tabs>
        <w:rPr>
          <w:noProof/>
        </w:rPr>
      </w:pPr>
      <w:r>
        <w:rPr>
          <w:noProof/>
        </w:rPr>
        <w:t>Удосконалене витребування електронної інформації Office 365, 74</w:t>
      </w:r>
    </w:p>
    <w:p w:rsidR="00553FF5" w:rsidRDefault="00553FF5">
      <w:pPr>
        <w:pStyle w:val="Index1"/>
        <w:tabs>
          <w:tab w:val="right" w:pos="5030"/>
        </w:tabs>
        <w:rPr>
          <w:noProof/>
        </w:rPr>
      </w:pPr>
      <w:r>
        <w:rPr>
          <w:noProof/>
        </w:rPr>
        <w:t>Функціональна додаткова ліцензія доступу клієнта для Microsoft Dynamics AX, 65</w:t>
      </w:r>
    </w:p>
    <w:p w:rsidR="00553FF5" w:rsidRDefault="00553FF5">
      <w:pPr>
        <w:pStyle w:val="Index1"/>
        <w:tabs>
          <w:tab w:val="right" w:pos="5030"/>
        </w:tabs>
        <w:rPr>
          <w:noProof/>
        </w:rPr>
      </w:pPr>
      <w:r>
        <w:rPr>
          <w:noProof/>
        </w:rPr>
        <w:t>Функціональна ліцензія доступу клієнта для Microsoft Dynamics AX, 65</w:t>
      </w:r>
    </w:p>
    <w:p w:rsidR="00553FF5" w:rsidRDefault="00553FF5">
      <w:pPr>
        <w:pStyle w:val="Index1"/>
        <w:tabs>
          <w:tab w:val="right" w:pos="5030"/>
        </w:tabs>
        <w:rPr>
          <w:noProof/>
        </w:rPr>
      </w:pPr>
      <w:r>
        <w:rPr>
          <w:noProof/>
        </w:rPr>
        <w:t>Хмарна внутрішня телефонна мережа Skype для бізнесу – онлайн, 76</w:t>
      </w:r>
    </w:p>
    <w:p w:rsidR="00553FF5" w:rsidRDefault="00553FF5">
      <w:pPr>
        <w:pStyle w:val="ProductList-Body"/>
        <w:rPr>
          <w:noProof/>
        </w:rPr>
        <w:sectPr w:rsidR="00553FF5" w:rsidSect="00553FF5">
          <w:type w:val="continuous"/>
          <w:pgSz w:w="12240" w:h="15840" w:code="1"/>
          <w:pgMar w:top="1170" w:right="720" w:bottom="720" w:left="720" w:header="432" w:footer="288" w:gutter="0"/>
          <w:cols w:num="2" w:space="720"/>
        </w:sectPr>
      </w:pPr>
    </w:p>
    <w:p w:rsidR="000C4027" w:rsidRDefault="00090345">
      <w:pPr>
        <w:pStyle w:val="ProductList-Body"/>
        <w:sectPr w:rsidR="000C4027" w:rsidSect="00553FF5">
          <w:type w:val="continuous"/>
          <w:pgSz w:w="12240" w:h="15840" w:code="1"/>
          <w:pgMar w:top="1170" w:right="720" w:bottom="720" w:left="720" w:header="432" w:footer="288" w:gutter="0"/>
          <w:cols w:num="2" w:space="360"/>
        </w:sectPr>
      </w:pPr>
      <w:r>
        <w:fldChar w:fldCharType="end"/>
      </w:r>
    </w:p>
    <w:p w:rsidR="000C4027" w:rsidRDefault="000C4027">
      <w:pPr>
        <w:pStyle w:val="ProductList-Body"/>
      </w:pPr>
    </w:p>
    <w:sectPr w:rsidR="000C402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0345" w:rsidRDefault="00090345" w:rsidP="007C7D4D">
      <w:pPr>
        <w:spacing w:after="0"/>
      </w:pPr>
      <w:r>
        <w:separator/>
      </w:r>
    </w:p>
    <w:p w:rsidR="00090345" w:rsidRDefault="00090345"/>
  </w:endnote>
  <w:endnote w:type="continuationSeparator" w:id="0">
    <w:p w:rsidR="00090345" w:rsidRDefault="00090345" w:rsidP="007C7D4D">
      <w:pPr>
        <w:spacing w:after="0"/>
      </w:pPr>
      <w:r>
        <w:continuationSeparator/>
      </w:r>
    </w:p>
    <w:p w:rsidR="00090345" w:rsidRDefault="00090345"/>
  </w:endnote>
  <w:endnote w:type="continuationNotice" w:id="1">
    <w:p w:rsidR="00090345" w:rsidRDefault="000903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w:t>
            </w:r>
            <w:r>
              <w:rPr>
                <w:color w:val="00467F"/>
                <w:u w:val="single"/>
              </w:rPr>
              <w:t>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w:t>
            </w:r>
            <w:r>
              <w:rPr>
                <w:color w:val="00467F"/>
                <w:u w:val="single"/>
              </w:rPr>
              <w:t>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844">
            <w:r>
              <w:rPr>
                <w:color w:val="00467F"/>
                <w:u w:val="single"/>
              </w:rPr>
              <w:t>Покажчик</w:t>
            </w:r>
          </w:hyperlink>
        </w:p>
      </w:tc>
    </w:tr>
  </w:tbl>
  <w:p w:rsidR="000C4027" w:rsidRDefault="000C402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0C40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4027" w:rsidRDefault="00090345">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4027" w:rsidRDefault="000C40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4027" w:rsidRDefault="00090345">
          <w:pPr>
            <w:pStyle w:val="PURFooterText"/>
            <w:jc w:val="center"/>
          </w:pPr>
          <w:hyperlink w:anchor="_Sec844">
            <w:r>
              <w:rPr>
                <w:color w:val="00467F"/>
                <w:u w:val="single"/>
              </w:rPr>
              <w:t>Покажчик</w:t>
            </w:r>
          </w:hyperlink>
        </w:p>
      </w:tc>
    </w:tr>
  </w:tbl>
  <w:p w:rsidR="000C4027" w:rsidRDefault="000C40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0345" w:rsidRDefault="00090345" w:rsidP="007C7D4D">
      <w:pPr>
        <w:spacing w:after="0"/>
      </w:pPr>
      <w:r>
        <w:separator/>
      </w:r>
    </w:p>
    <w:p w:rsidR="00090345" w:rsidRDefault="00090345"/>
  </w:footnote>
  <w:footnote w:type="continuationSeparator" w:id="0">
    <w:p w:rsidR="00090345" w:rsidRDefault="00090345" w:rsidP="007C7D4D">
      <w:pPr>
        <w:spacing w:after="0"/>
      </w:pPr>
      <w:r>
        <w:continuationSeparator/>
      </w:r>
    </w:p>
    <w:p w:rsidR="00090345" w:rsidRDefault="00090345"/>
  </w:footnote>
  <w:footnote w:type="continuationNotice" w:id="1">
    <w:p w:rsidR="00090345" w:rsidRDefault="000903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F3" w:rsidRDefault="00432A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w:t>
          </w:r>
          <w:r>
            <w:t>,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32AF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0C4027">
      <w:tc>
        <w:tcPr>
          <w:tcW w:w="8560" w:type="dxa"/>
        </w:tcPr>
        <w:p w:rsidR="000C4027" w:rsidRDefault="00090345">
          <w:pPr>
            <w:pStyle w:val="PURHeaderText"/>
          </w:pPr>
          <w:r>
            <w:t>Умови дл</w:t>
          </w:r>
          <w:r>
            <w:t>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32AF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32AF3">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0C4027">
      <w:tc>
        <w:tcPr>
          <w:tcW w:w="8560" w:type="dxa"/>
        </w:tcPr>
        <w:p w:rsidR="000C4027" w:rsidRDefault="00090345">
          <w:pPr>
            <w:pStyle w:val="PURHeaderText"/>
          </w:pPr>
          <w:r>
            <w:t>Умови для продуктів за програмою ко</w:t>
          </w:r>
          <w:r>
            <w:t>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32AF3">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C4027">
      <w:tc>
        <w:tcPr>
          <w:tcW w:w="8560" w:type="dxa"/>
        </w:tcPr>
        <w:p w:rsidR="000C4027" w:rsidRDefault="00090345">
          <w:pPr>
            <w:pStyle w:val="PURHeaderText"/>
          </w:pPr>
          <w:r>
            <w:t>Умови для продуктів за програмою корпоративного ліце</w:t>
          </w:r>
          <w:r>
            <w:t>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C4027">
      <w:tc>
        <w:tcPr>
          <w:tcW w:w="8560" w:type="dxa"/>
        </w:tcPr>
        <w:p w:rsidR="000C4027" w:rsidRDefault="00090345">
          <w:pPr>
            <w:pStyle w:val="PURHeaderText"/>
          </w:pPr>
          <w:r>
            <w:t>Умови для продуктів за програмою корпоративного ліцензування Майкрософт (українська, червень 2016 р.)</w:t>
          </w:r>
        </w:p>
      </w:tc>
      <w:tc>
        <w:tcPr>
          <w:tcW w:w="3680" w:type="dxa"/>
        </w:tcPr>
        <w:p w:rsidR="000C4027" w:rsidRDefault="00090345">
          <w:pPr>
            <w:pStyle w:val="PURHeaderText"/>
            <w:jc w:val="right"/>
          </w:pPr>
          <w:r>
            <w:fldChar w:fldCharType="begin"/>
          </w:r>
          <w:r>
            <w:instrText xml:space="preserve"> PAGE \* MERGEFORMAT </w:instrText>
          </w:r>
          <w:r>
            <w:fldChar w:fldCharType="separate"/>
          </w:r>
          <w:r w:rsidR="004D6D61">
            <w:rPr>
              <w:noProof/>
            </w:rPr>
            <w:t>114</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05AF1"/>
    <w:multiLevelType w:val="multilevel"/>
    <w:tmpl w:val="2B5E1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767FE"/>
    <w:multiLevelType w:val="multilevel"/>
    <w:tmpl w:val="A0F6A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0C2FDD"/>
    <w:multiLevelType w:val="multilevel"/>
    <w:tmpl w:val="FDB0EC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6F105C"/>
    <w:multiLevelType w:val="multilevel"/>
    <w:tmpl w:val="93CEC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961000"/>
    <w:multiLevelType w:val="multilevel"/>
    <w:tmpl w:val="1E96E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470AC6"/>
    <w:multiLevelType w:val="multilevel"/>
    <w:tmpl w:val="1D3A8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B45489"/>
    <w:multiLevelType w:val="multilevel"/>
    <w:tmpl w:val="BB8EB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84780C"/>
    <w:multiLevelType w:val="multilevel"/>
    <w:tmpl w:val="5B66D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43ADA"/>
    <w:multiLevelType w:val="multilevel"/>
    <w:tmpl w:val="03760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E6AA5"/>
    <w:multiLevelType w:val="multilevel"/>
    <w:tmpl w:val="0B26F3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997414"/>
    <w:multiLevelType w:val="multilevel"/>
    <w:tmpl w:val="FDD21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051665"/>
    <w:multiLevelType w:val="multilevel"/>
    <w:tmpl w:val="8FDA47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091388"/>
    <w:multiLevelType w:val="multilevel"/>
    <w:tmpl w:val="D4A2E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6278D4"/>
    <w:multiLevelType w:val="multilevel"/>
    <w:tmpl w:val="62641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782DA7"/>
    <w:multiLevelType w:val="multilevel"/>
    <w:tmpl w:val="1B62D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E322BF"/>
    <w:multiLevelType w:val="multilevel"/>
    <w:tmpl w:val="3F7844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E16269"/>
    <w:multiLevelType w:val="multilevel"/>
    <w:tmpl w:val="63CC2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E136AF"/>
    <w:multiLevelType w:val="multilevel"/>
    <w:tmpl w:val="27C4D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1834A2"/>
    <w:multiLevelType w:val="multilevel"/>
    <w:tmpl w:val="E16ECB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BE6B89"/>
    <w:multiLevelType w:val="multilevel"/>
    <w:tmpl w:val="50A42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E107DE"/>
    <w:multiLevelType w:val="multilevel"/>
    <w:tmpl w:val="0936A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00623D"/>
    <w:multiLevelType w:val="multilevel"/>
    <w:tmpl w:val="24901B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126535"/>
    <w:multiLevelType w:val="multilevel"/>
    <w:tmpl w:val="DAC093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E558DF"/>
    <w:multiLevelType w:val="multilevel"/>
    <w:tmpl w:val="47A03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333844"/>
    <w:multiLevelType w:val="multilevel"/>
    <w:tmpl w:val="A6A0C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EA43C4"/>
    <w:multiLevelType w:val="multilevel"/>
    <w:tmpl w:val="DA4E7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2D3AAA"/>
    <w:multiLevelType w:val="multilevel"/>
    <w:tmpl w:val="727C6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62793D"/>
    <w:multiLevelType w:val="multilevel"/>
    <w:tmpl w:val="DBD62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877452"/>
    <w:multiLevelType w:val="multilevel"/>
    <w:tmpl w:val="7146E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44245F"/>
    <w:multiLevelType w:val="multilevel"/>
    <w:tmpl w:val="01069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3319C7"/>
    <w:multiLevelType w:val="multilevel"/>
    <w:tmpl w:val="2D00E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332F0D"/>
    <w:multiLevelType w:val="multilevel"/>
    <w:tmpl w:val="A2FAF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8F4550"/>
    <w:multiLevelType w:val="multilevel"/>
    <w:tmpl w:val="8466E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23675E"/>
    <w:multiLevelType w:val="multilevel"/>
    <w:tmpl w:val="B15A69A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547C63"/>
    <w:multiLevelType w:val="multilevel"/>
    <w:tmpl w:val="764A7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6D2771"/>
    <w:multiLevelType w:val="multilevel"/>
    <w:tmpl w:val="8D687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B05AAA"/>
    <w:multiLevelType w:val="multilevel"/>
    <w:tmpl w:val="E5741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826363"/>
    <w:multiLevelType w:val="multilevel"/>
    <w:tmpl w:val="3800D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C67033"/>
    <w:multiLevelType w:val="multilevel"/>
    <w:tmpl w:val="6CF6A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F66FBA"/>
    <w:multiLevelType w:val="multilevel"/>
    <w:tmpl w:val="0700C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F13BC0"/>
    <w:multiLevelType w:val="multilevel"/>
    <w:tmpl w:val="DBE0D3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F07D10"/>
    <w:multiLevelType w:val="multilevel"/>
    <w:tmpl w:val="55A07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AB2D9E"/>
    <w:multiLevelType w:val="multilevel"/>
    <w:tmpl w:val="9522D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6E60D2"/>
    <w:multiLevelType w:val="multilevel"/>
    <w:tmpl w:val="2FDA3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3519FF"/>
    <w:multiLevelType w:val="multilevel"/>
    <w:tmpl w:val="E7904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744690"/>
    <w:multiLevelType w:val="multilevel"/>
    <w:tmpl w:val="9FB8F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B27920"/>
    <w:multiLevelType w:val="multilevel"/>
    <w:tmpl w:val="0164B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8C1243"/>
    <w:multiLevelType w:val="multilevel"/>
    <w:tmpl w:val="99B657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10"/>
  </w:num>
  <w:num w:numId="4">
    <w:abstractNumId w:val="45"/>
  </w:num>
  <w:num w:numId="5">
    <w:abstractNumId w:val="44"/>
  </w:num>
  <w:num w:numId="6">
    <w:abstractNumId w:val="36"/>
  </w:num>
  <w:num w:numId="7">
    <w:abstractNumId w:val="14"/>
  </w:num>
  <w:num w:numId="8">
    <w:abstractNumId w:val="16"/>
  </w:num>
  <w:num w:numId="9">
    <w:abstractNumId w:val="23"/>
  </w:num>
  <w:num w:numId="10">
    <w:abstractNumId w:val="34"/>
  </w:num>
  <w:num w:numId="11">
    <w:abstractNumId w:val="33"/>
  </w:num>
  <w:num w:numId="12">
    <w:abstractNumId w:val="4"/>
  </w:num>
  <w:num w:numId="13">
    <w:abstractNumId w:val="6"/>
  </w:num>
  <w:num w:numId="14">
    <w:abstractNumId w:val="39"/>
  </w:num>
  <w:num w:numId="15">
    <w:abstractNumId w:val="17"/>
  </w:num>
  <w:num w:numId="16">
    <w:abstractNumId w:val="8"/>
  </w:num>
  <w:num w:numId="17">
    <w:abstractNumId w:val="37"/>
  </w:num>
  <w:num w:numId="18">
    <w:abstractNumId w:val="7"/>
  </w:num>
  <w:num w:numId="19">
    <w:abstractNumId w:val="0"/>
  </w:num>
  <w:num w:numId="20">
    <w:abstractNumId w:val="5"/>
  </w:num>
  <w:num w:numId="21">
    <w:abstractNumId w:val="3"/>
  </w:num>
  <w:num w:numId="22">
    <w:abstractNumId w:val="35"/>
  </w:num>
  <w:num w:numId="23">
    <w:abstractNumId w:val="24"/>
  </w:num>
  <w:num w:numId="24">
    <w:abstractNumId w:val="48"/>
  </w:num>
  <w:num w:numId="25">
    <w:abstractNumId w:val="19"/>
  </w:num>
  <w:num w:numId="26">
    <w:abstractNumId w:val="18"/>
  </w:num>
  <w:num w:numId="27">
    <w:abstractNumId w:val="13"/>
  </w:num>
  <w:num w:numId="28">
    <w:abstractNumId w:val="31"/>
  </w:num>
  <w:num w:numId="29">
    <w:abstractNumId w:val="47"/>
  </w:num>
  <w:num w:numId="30">
    <w:abstractNumId w:val="15"/>
  </w:num>
  <w:num w:numId="31">
    <w:abstractNumId w:val="29"/>
  </w:num>
  <w:num w:numId="32">
    <w:abstractNumId w:val="9"/>
  </w:num>
  <w:num w:numId="33">
    <w:abstractNumId w:val="38"/>
  </w:num>
  <w:num w:numId="34">
    <w:abstractNumId w:val="32"/>
  </w:num>
  <w:num w:numId="35">
    <w:abstractNumId w:val="12"/>
  </w:num>
  <w:num w:numId="36">
    <w:abstractNumId w:val="20"/>
  </w:num>
  <w:num w:numId="37">
    <w:abstractNumId w:val="40"/>
  </w:num>
  <w:num w:numId="38">
    <w:abstractNumId w:val="46"/>
  </w:num>
  <w:num w:numId="39">
    <w:abstractNumId w:val="43"/>
  </w:num>
  <w:num w:numId="40">
    <w:abstractNumId w:val="1"/>
  </w:num>
  <w:num w:numId="41">
    <w:abstractNumId w:val="27"/>
  </w:num>
  <w:num w:numId="42">
    <w:abstractNumId w:val="11"/>
  </w:num>
  <w:num w:numId="43">
    <w:abstractNumId w:val="22"/>
  </w:num>
  <w:num w:numId="44">
    <w:abstractNumId w:val="2"/>
  </w:num>
  <w:num w:numId="45">
    <w:abstractNumId w:val="21"/>
  </w:num>
  <w:num w:numId="46">
    <w:abstractNumId w:val="41"/>
  </w:num>
  <w:num w:numId="47">
    <w:abstractNumId w:val="28"/>
  </w:num>
  <w:num w:numId="48">
    <w:abstractNumId w:val="42"/>
  </w:num>
  <w:num w:numId="49">
    <w:abstractNumId w:val="49"/>
  </w:num>
  <w:num w:numId="50">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jjMRQVtSjkTY3ToQziFGEINBB7EqQFLV53YCxfLhqe+Ps8WKwMoro+tmaMmNUfkge0HG5MUvBBLHGtM1UrJpA==" w:salt="cXPaUkucJ4TXQw7Y3IuCE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345"/>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02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AF3"/>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D61"/>
    <w:rsid w:val="004E5077"/>
    <w:rsid w:val="004E5C35"/>
    <w:rsid w:val="004E7559"/>
    <w:rsid w:val="004F0483"/>
    <w:rsid w:val="004F0724"/>
    <w:rsid w:val="004F62B3"/>
    <w:rsid w:val="0050264C"/>
    <w:rsid w:val="00503CCB"/>
    <w:rsid w:val="0050430D"/>
    <w:rsid w:val="00505BC9"/>
    <w:rsid w:val="00510879"/>
    <w:rsid w:val="005108A6"/>
    <w:rsid w:val="005108C3"/>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FF5"/>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53FF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28F9E2-C96F-4CA8-9DE2-92B4B49A78E9}">
  <ds:schemaRefs>
    <ds:schemaRef ds:uri="http://schemas.openxmlformats.org/officeDocument/2006/bibliography"/>
  </ds:schemaRefs>
</ds:datastoreItem>
</file>

<file path=customXml/itemProps2.xml><?xml version="1.0" encoding="utf-8"?>
<ds:datastoreItem xmlns:ds="http://schemas.openxmlformats.org/officeDocument/2006/customXml" ds:itemID="{EEFADA2C-5217-4006-A59F-BCF650C86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119605</Words>
  <Characters>681749</Characters>
  <Application>Microsoft Office Word</Application>
  <DocSecurity>8</DocSecurity>
  <Lines>5681</Lines>
  <Paragraphs>1599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2016-05-27T23:22:00Z</dcterms:created>
  <dcterms:modified xsi:type="dcterms:W3CDTF">2016-05-27T23:22:00Z</dcterms:modified>
</cp:coreProperties>
</file>