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185C96" w:rsidRDefault="00185C96">
      <w:pPr>
        <w:pStyle w:val="PURBody"/>
        <w:shd w:val="clear" w:color="auto" w:fill="00188F"/>
        <w:tabs>
          <w:tab w:val="clear" w:pos="360"/>
        </w:tabs>
        <w:ind w:right="7920" w:firstLine="360"/>
        <w:rPr>
          <w:color w:val="FFFFFF"/>
          <w:sz w:val="6"/>
          <w:szCs w:val="6"/>
        </w:rPr>
      </w:pPr>
    </w:p>
    <w:p w:rsidR="00185C96" w:rsidRDefault="00620C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185C96" w:rsidRDefault="00620CAC">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ліцензування</w:t>
      </w:r>
      <w:proofErr w:type="gramEnd"/>
      <w:r>
        <w:rPr>
          <w:color w:val="FFFFFF" w:themeColor="background1"/>
          <w:sz w:val="32"/>
          <w:szCs w:val="32"/>
        </w:rPr>
        <w:t xml:space="preserve"> «Volume Licensing»</w:t>
      </w:r>
    </w:p>
    <w:p w:rsidR="00185C96" w:rsidRDefault="00185C96">
      <w:pPr>
        <w:pStyle w:val="PURBody"/>
        <w:shd w:val="clear" w:color="auto" w:fill="00188F"/>
        <w:tabs>
          <w:tab w:val="clear" w:pos="360"/>
        </w:tabs>
        <w:spacing w:after="0"/>
        <w:ind w:right="7920" w:firstLine="360"/>
        <w:rPr>
          <w:color w:val="FFFFFF" w:themeColor="background1"/>
          <w:szCs w:val="18"/>
        </w:rPr>
      </w:pPr>
    </w:p>
    <w:p w:rsidR="00185C96" w:rsidRDefault="00185C96">
      <w:pPr>
        <w:pStyle w:val="PURBody"/>
        <w:shd w:val="clear" w:color="auto" w:fill="00188F"/>
        <w:tabs>
          <w:tab w:val="clear" w:pos="360"/>
        </w:tabs>
        <w:spacing w:after="0"/>
        <w:ind w:right="7920" w:firstLine="360"/>
        <w:rPr>
          <w:color w:val="FFFFFF" w:themeColor="background1"/>
          <w:szCs w:val="18"/>
        </w:rPr>
      </w:pPr>
    </w:p>
    <w:p w:rsidR="00185C96" w:rsidRDefault="00185C96">
      <w:pPr>
        <w:pStyle w:val="PURBody"/>
        <w:shd w:val="clear" w:color="auto" w:fill="00188F"/>
        <w:tabs>
          <w:tab w:val="clear" w:pos="360"/>
        </w:tabs>
        <w:spacing w:after="0"/>
        <w:ind w:right="7920" w:firstLine="360"/>
        <w:rPr>
          <w:color w:val="FFFFFF" w:themeColor="background1"/>
          <w:szCs w:val="18"/>
        </w:rPr>
      </w:pPr>
    </w:p>
    <w:p w:rsidR="00185C96" w:rsidRDefault="00185C96">
      <w:pPr>
        <w:pStyle w:val="PURBody"/>
        <w:shd w:val="clear" w:color="auto" w:fill="00188F"/>
        <w:tabs>
          <w:tab w:val="clear" w:pos="360"/>
        </w:tabs>
        <w:spacing w:after="0"/>
        <w:ind w:right="7920" w:firstLine="360"/>
        <w:rPr>
          <w:color w:val="FFFFFF" w:themeColor="background1"/>
          <w:szCs w:val="18"/>
        </w:rPr>
      </w:pPr>
    </w:p>
    <w:p w:rsidR="00185C96" w:rsidRDefault="00185C96">
      <w:pPr>
        <w:pStyle w:val="PURBody"/>
        <w:shd w:val="clear" w:color="auto" w:fill="00188F"/>
        <w:tabs>
          <w:tab w:val="clear" w:pos="360"/>
        </w:tabs>
        <w:spacing w:after="0"/>
        <w:ind w:right="7920" w:firstLine="360"/>
        <w:rPr>
          <w:color w:val="FFFFFF" w:themeColor="background1"/>
          <w:szCs w:val="18"/>
        </w:rPr>
      </w:pPr>
    </w:p>
    <w:p w:rsidR="00185C96" w:rsidRDefault="00185C96">
      <w:pPr>
        <w:pStyle w:val="PURBody"/>
        <w:shd w:val="clear" w:color="auto" w:fill="0072C6"/>
        <w:tabs>
          <w:tab w:val="clear" w:pos="360"/>
        </w:tabs>
        <w:ind w:right="1800" w:firstLine="360"/>
        <w:rPr>
          <w:sz w:val="72"/>
          <w:szCs w:val="72"/>
        </w:rPr>
      </w:pPr>
    </w:p>
    <w:p w:rsidR="00185C96" w:rsidRDefault="00185C96">
      <w:pPr>
        <w:pStyle w:val="PURBody"/>
        <w:shd w:val="clear" w:color="auto" w:fill="0072C6"/>
        <w:tabs>
          <w:tab w:val="clear" w:pos="360"/>
          <w:tab w:val="left" w:pos="180"/>
        </w:tabs>
        <w:ind w:right="1800" w:firstLine="360"/>
        <w:rPr>
          <w:color w:val="FFFFFF" w:themeColor="background1"/>
          <w:sz w:val="72"/>
          <w:szCs w:val="72"/>
        </w:rPr>
      </w:pPr>
    </w:p>
    <w:p w:rsidR="00185C96" w:rsidRDefault="00620C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185C96" w:rsidRDefault="00620C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травня 2017 р.</w:t>
      </w:r>
    </w:p>
    <w:p w:rsidR="00185C96" w:rsidRDefault="00185C96">
      <w:pPr>
        <w:pStyle w:val="PURBody"/>
        <w:shd w:val="clear" w:color="auto" w:fill="0072C6"/>
        <w:tabs>
          <w:tab w:val="clear" w:pos="360"/>
        </w:tabs>
        <w:spacing w:after="0" w:line="230" w:lineRule="auto"/>
        <w:ind w:right="1800" w:firstLine="360"/>
        <w:rPr>
          <w:color w:val="FFFFFF" w:themeColor="background1"/>
          <w:sz w:val="96"/>
          <w:szCs w:val="96"/>
        </w:rPr>
      </w:pPr>
    </w:p>
    <w:p w:rsidR="00185C96" w:rsidRDefault="00620C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85C96" w:rsidRDefault="00185C96">
      <w:pPr>
        <w:sectPr w:rsidR="00185C96">
          <w:footerReference w:type="default" r:id="rId13"/>
          <w:type w:val="continuous"/>
          <w:pgSz w:w="12240" w:h="15840" w:code="1"/>
          <w:pgMar w:top="1170" w:right="720" w:bottom="720" w:left="720" w:header="432" w:footer="288" w:gutter="0"/>
          <w:cols w:space="360"/>
        </w:sectPr>
      </w:pPr>
    </w:p>
    <w:p w:rsidR="00185C96" w:rsidRDefault="00620CAC">
      <w:pPr>
        <w:pStyle w:val="ProductList-SectionHeading"/>
        <w:pageBreakBefore/>
      </w:pPr>
      <w:bookmarkStart w:id="1" w:name="_Sec842"/>
      <w:r>
        <w:lastRenderedPageBreak/>
        <w:t>Зміст</w:t>
      </w:r>
    </w:p>
    <w:p w:rsidR="00185C96" w:rsidRDefault="00185C96">
      <w:pPr>
        <w:pStyle w:val="ProductList-Body"/>
      </w:pPr>
    </w:p>
    <w:p w:rsidR="00185C96" w:rsidRDefault="00185C96">
      <w:pPr>
        <w:sectPr w:rsidR="00185C96">
          <w:headerReference w:type="default" r:id="rId14"/>
          <w:footerReference w:type="default" r:id="rId15"/>
          <w:type w:val="continuous"/>
          <w:pgSz w:w="12240" w:h="15840" w:code="1"/>
          <w:pgMar w:top="1170" w:right="720" w:bottom="1620" w:left="720" w:header="432" w:footer="288" w:gutter="0"/>
          <w:cols w:space="360"/>
        </w:sectPr>
      </w:pPr>
    </w:p>
    <w:p w:rsidR="00951BB4" w:rsidRDefault="00620C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8688" w:history="1">
        <w:r w:rsidR="00951BB4" w:rsidRPr="002358C2">
          <w:rPr>
            <w:rStyle w:val="Hyperlink"/>
            <w:noProof/>
          </w:rPr>
          <w:t>Вступ</w:t>
        </w:r>
        <w:r w:rsidR="00951BB4">
          <w:rPr>
            <w:noProof/>
          </w:rPr>
          <w:tab/>
        </w:r>
        <w:r w:rsidR="00951BB4">
          <w:rPr>
            <w:noProof/>
          </w:rPr>
          <w:fldChar w:fldCharType="begin"/>
        </w:r>
        <w:r w:rsidR="00951BB4">
          <w:rPr>
            <w:noProof/>
          </w:rPr>
          <w:instrText xml:space="preserve"> PAGEREF _Toc481098688 \h </w:instrText>
        </w:r>
        <w:r w:rsidR="00951BB4">
          <w:rPr>
            <w:noProof/>
          </w:rPr>
        </w:r>
        <w:r w:rsidR="00951BB4">
          <w:rPr>
            <w:noProof/>
          </w:rPr>
          <w:fldChar w:fldCharType="separate"/>
        </w:r>
        <w:r w:rsidR="00951BB4">
          <w:rPr>
            <w:noProof/>
          </w:rPr>
          <w:t>4</w:t>
        </w:r>
        <w:r w:rsidR="00951BB4">
          <w:rPr>
            <w:noProof/>
          </w:rPr>
          <w:fldChar w:fldCharType="end"/>
        </w:r>
      </w:hyperlink>
    </w:p>
    <w:p w:rsidR="00951BB4" w:rsidRDefault="00951BB4">
      <w:pPr>
        <w:pStyle w:val="TOC2"/>
        <w:rPr>
          <w:rFonts w:eastAsiaTheme="minorEastAsia"/>
          <w:smallCaps w:val="0"/>
          <w:sz w:val="22"/>
        </w:rPr>
      </w:pPr>
      <w:hyperlink w:anchor="_Toc481098689" w:history="1">
        <w:r w:rsidRPr="002358C2">
          <w:rPr>
            <w:rStyle w:val="Hyperlink"/>
          </w:rPr>
          <w:t>Про цей документ</w:t>
        </w:r>
        <w:r>
          <w:tab/>
        </w:r>
        <w:r>
          <w:fldChar w:fldCharType="begin"/>
        </w:r>
        <w:r>
          <w:instrText xml:space="preserve"> PAGEREF _Toc481098689 \h </w:instrText>
        </w:r>
        <w:r>
          <w:fldChar w:fldCharType="separate"/>
        </w:r>
        <w:r>
          <w:t>4</w:t>
        </w:r>
        <w:r>
          <w:fldChar w:fldCharType="end"/>
        </w:r>
      </w:hyperlink>
    </w:p>
    <w:p w:rsidR="00951BB4" w:rsidRDefault="00951BB4">
      <w:pPr>
        <w:pStyle w:val="TOC2"/>
        <w:rPr>
          <w:rFonts w:eastAsiaTheme="minorEastAsia"/>
          <w:smallCaps w:val="0"/>
          <w:sz w:val="22"/>
        </w:rPr>
      </w:pPr>
      <w:hyperlink w:anchor="_Toc481098690" w:history="1">
        <w:r w:rsidRPr="002358C2">
          <w:rPr>
            <w:rStyle w:val="Hyperlink"/>
          </w:rPr>
          <w:t>Що містить цей Документ</w:t>
        </w:r>
        <w:r>
          <w:tab/>
        </w:r>
        <w:r>
          <w:fldChar w:fldCharType="begin"/>
        </w:r>
        <w:r>
          <w:instrText xml:space="preserve"> PAGEREF _Toc481098690 \h </w:instrText>
        </w:r>
        <w:r>
          <w:fldChar w:fldCharType="separate"/>
        </w:r>
        <w:r>
          <w:t>4</w:t>
        </w:r>
        <w:r>
          <w:fldChar w:fldCharType="end"/>
        </w:r>
      </w:hyperlink>
    </w:p>
    <w:p w:rsidR="00951BB4" w:rsidRDefault="00951BB4">
      <w:pPr>
        <w:pStyle w:val="TOC2"/>
        <w:rPr>
          <w:rFonts w:eastAsiaTheme="minorEastAsia"/>
          <w:smallCaps w:val="0"/>
          <w:sz w:val="22"/>
        </w:rPr>
      </w:pPr>
      <w:hyperlink w:anchor="_Toc481098691" w:history="1">
        <w:r w:rsidRPr="002358C2">
          <w:rPr>
            <w:rStyle w:val="Hyperlink"/>
          </w:rPr>
          <w:t>Як здійснювати навігацію по Запису товару</w:t>
        </w:r>
        <w:r>
          <w:tab/>
        </w:r>
        <w:r>
          <w:fldChar w:fldCharType="begin"/>
        </w:r>
        <w:r>
          <w:instrText xml:space="preserve"> PAGEREF _Toc481098691 \h </w:instrText>
        </w:r>
        <w:r>
          <w:fldChar w:fldCharType="separate"/>
        </w:r>
        <w:r>
          <w:t>4</w:t>
        </w:r>
        <w:r>
          <w:fldChar w:fldCharType="end"/>
        </w:r>
      </w:hyperlink>
    </w:p>
    <w:p w:rsidR="00951BB4" w:rsidRDefault="00951BB4">
      <w:pPr>
        <w:pStyle w:val="TOC2"/>
        <w:rPr>
          <w:rFonts w:eastAsiaTheme="minorEastAsia"/>
          <w:smallCaps w:val="0"/>
          <w:sz w:val="22"/>
        </w:rPr>
      </w:pPr>
      <w:hyperlink w:anchor="_Toc481098692" w:history="1">
        <w:r w:rsidRPr="002358C2">
          <w:rPr>
            <w:rStyle w:val="Hyperlink"/>
          </w:rPr>
          <w:t>Пояснення та зведення змін у цьому документі</w:t>
        </w:r>
        <w:r>
          <w:tab/>
        </w:r>
        <w:r>
          <w:fldChar w:fldCharType="begin"/>
        </w:r>
        <w:r>
          <w:instrText xml:space="preserve"> PAGEREF _Toc481098692 \h </w:instrText>
        </w:r>
        <w:r>
          <w:fldChar w:fldCharType="separate"/>
        </w:r>
        <w:r>
          <w:t>5</w:t>
        </w:r>
        <w:r>
          <w:fldChar w:fldCharType="end"/>
        </w:r>
      </w:hyperlink>
    </w:p>
    <w:p w:rsidR="00951BB4" w:rsidRDefault="00951BB4">
      <w:pPr>
        <w:pStyle w:val="TOC1"/>
        <w:rPr>
          <w:rFonts w:eastAsiaTheme="minorEastAsia"/>
          <w:b w:val="0"/>
          <w:caps w:val="0"/>
          <w:noProof/>
          <w:sz w:val="22"/>
          <w:szCs w:val="22"/>
        </w:rPr>
      </w:pPr>
      <w:hyperlink w:anchor="_Toc481098693" w:history="1">
        <w:r w:rsidRPr="002358C2">
          <w:rPr>
            <w:rStyle w:val="Hyperlink"/>
            <w:noProof/>
          </w:rPr>
          <w:t>Умови ліцензії</w:t>
        </w:r>
        <w:r>
          <w:rPr>
            <w:noProof/>
          </w:rPr>
          <w:tab/>
        </w:r>
        <w:r>
          <w:rPr>
            <w:noProof/>
          </w:rPr>
          <w:fldChar w:fldCharType="begin"/>
        </w:r>
        <w:r>
          <w:rPr>
            <w:noProof/>
          </w:rPr>
          <w:instrText xml:space="preserve"> PAGEREF _Toc481098693 \h </w:instrText>
        </w:r>
        <w:r>
          <w:rPr>
            <w:noProof/>
          </w:rPr>
        </w:r>
        <w:r>
          <w:rPr>
            <w:noProof/>
          </w:rPr>
          <w:fldChar w:fldCharType="separate"/>
        </w:r>
        <w:r>
          <w:rPr>
            <w:noProof/>
          </w:rPr>
          <w:t>7</w:t>
        </w:r>
        <w:r>
          <w:rPr>
            <w:noProof/>
          </w:rPr>
          <w:fldChar w:fldCharType="end"/>
        </w:r>
      </w:hyperlink>
    </w:p>
    <w:p w:rsidR="00951BB4" w:rsidRDefault="00951BB4">
      <w:pPr>
        <w:pStyle w:val="TOC2"/>
        <w:rPr>
          <w:rFonts w:eastAsiaTheme="minorEastAsia"/>
          <w:smallCaps w:val="0"/>
          <w:sz w:val="22"/>
        </w:rPr>
      </w:pPr>
      <w:hyperlink w:anchor="_Toc481098694" w:history="1">
        <w:r w:rsidRPr="002358C2">
          <w:rPr>
            <w:rStyle w:val="Hyperlink"/>
          </w:rPr>
          <w:t>Універсальні умови ліцензування</w:t>
        </w:r>
        <w:r>
          <w:tab/>
        </w:r>
        <w:r>
          <w:fldChar w:fldCharType="begin"/>
        </w:r>
        <w:r>
          <w:instrText xml:space="preserve"> PAGEREF _Toc481098694 \h </w:instrText>
        </w:r>
        <w:r>
          <w:fldChar w:fldCharType="separate"/>
        </w:r>
        <w:r>
          <w:t>7</w:t>
        </w:r>
        <w:r>
          <w:fldChar w:fldCharType="end"/>
        </w:r>
      </w:hyperlink>
    </w:p>
    <w:p w:rsidR="00951BB4" w:rsidRDefault="00951BB4">
      <w:pPr>
        <w:pStyle w:val="TOC2"/>
        <w:rPr>
          <w:rFonts w:eastAsiaTheme="minorEastAsia"/>
          <w:smallCaps w:val="0"/>
          <w:sz w:val="22"/>
        </w:rPr>
      </w:pPr>
      <w:hyperlink w:anchor="_Toc481098695" w:history="1">
        <w:r w:rsidRPr="002358C2">
          <w:rPr>
            <w:rStyle w:val="Hyperlink"/>
          </w:rPr>
          <w:t>Умови моделі ліцензування</w:t>
        </w:r>
        <w:r>
          <w:tab/>
        </w:r>
        <w:r>
          <w:fldChar w:fldCharType="begin"/>
        </w:r>
        <w:r>
          <w:instrText xml:space="preserve"> PAGEREF _Toc481098695 \h </w:instrText>
        </w:r>
        <w:r>
          <w:fldChar w:fldCharType="separate"/>
        </w:r>
        <w:r>
          <w:t>10</w:t>
        </w:r>
        <w:r>
          <w:fldChar w:fldCharType="end"/>
        </w:r>
      </w:hyperlink>
    </w:p>
    <w:p w:rsidR="00951BB4" w:rsidRDefault="00951BB4">
      <w:pPr>
        <w:pStyle w:val="TOC3"/>
        <w:rPr>
          <w:rFonts w:eastAsiaTheme="minorEastAsia"/>
          <w:smallCaps w:val="0"/>
          <w:sz w:val="22"/>
        </w:rPr>
      </w:pPr>
      <w:hyperlink w:anchor="_Toc481098696" w:history="1">
        <w:r w:rsidRPr="002358C2">
          <w:rPr>
            <w:rStyle w:val="Hyperlink"/>
          </w:rPr>
          <w:t>Клієнтські прикладні програми</w:t>
        </w:r>
        <w:r>
          <w:tab/>
        </w:r>
        <w:r>
          <w:fldChar w:fldCharType="begin"/>
        </w:r>
        <w:r>
          <w:instrText xml:space="preserve"> PAGEREF _Toc481098696 \h </w:instrText>
        </w:r>
        <w:r>
          <w:fldChar w:fldCharType="separate"/>
        </w:r>
        <w:r>
          <w:t>10</w:t>
        </w:r>
        <w:r>
          <w:fldChar w:fldCharType="end"/>
        </w:r>
      </w:hyperlink>
    </w:p>
    <w:p w:rsidR="00951BB4" w:rsidRDefault="00951BB4">
      <w:pPr>
        <w:pStyle w:val="TOC3"/>
        <w:rPr>
          <w:rFonts w:eastAsiaTheme="minorEastAsia"/>
          <w:smallCaps w:val="0"/>
          <w:sz w:val="22"/>
        </w:rPr>
      </w:pPr>
      <w:hyperlink w:anchor="_Toc481098697" w:history="1">
        <w:r w:rsidRPr="002358C2">
          <w:rPr>
            <w:rStyle w:val="Hyperlink"/>
          </w:rPr>
          <w:t>Операційні системи для портативних комп’ютерів</w:t>
        </w:r>
        <w:r>
          <w:tab/>
        </w:r>
        <w:r>
          <w:fldChar w:fldCharType="begin"/>
        </w:r>
        <w:r>
          <w:instrText xml:space="preserve"> PAGEREF _Toc481098697 \h </w:instrText>
        </w:r>
        <w:r>
          <w:fldChar w:fldCharType="separate"/>
        </w:r>
        <w:r>
          <w:t>10</w:t>
        </w:r>
        <w:r>
          <w:fldChar w:fldCharType="end"/>
        </w:r>
      </w:hyperlink>
    </w:p>
    <w:p w:rsidR="00951BB4" w:rsidRDefault="00951BB4">
      <w:pPr>
        <w:pStyle w:val="TOC3"/>
        <w:rPr>
          <w:rFonts w:eastAsiaTheme="minorEastAsia"/>
          <w:smallCaps w:val="0"/>
          <w:sz w:val="22"/>
        </w:rPr>
      </w:pPr>
      <w:hyperlink w:anchor="_Toc481098698" w:history="1">
        <w:r w:rsidRPr="002358C2">
          <w:rPr>
            <w:rStyle w:val="Hyperlink"/>
          </w:rPr>
          <w:t>Сервер/CAL</w:t>
        </w:r>
        <w:r>
          <w:tab/>
        </w:r>
        <w:r>
          <w:fldChar w:fldCharType="begin"/>
        </w:r>
        <w:r>
          <w:instrText xml:space="preserve"> PAGEREF _Toc481098698 \h </w:instrText>
        </w:r>
        <w:r>
          <w:fldChar w:fldCharType="separate"/>
        </w:r>
        <w:r>
          <w:t>11</w:t>
        </w:r>
        <w:r>
          <w:fldChar w:fldCharType="end"/>
        </w:r>
      </w:hyperlink>
    </w:p>
    <w:p w:rsidR="00951BB4" w:rsidRDefault="00951BB4">
      <w:pPr>
        <w:pStyle w:val="TOC3"/>
        <w:rPr>
          <w:rFonts w:eastAsiaTheme="minorEastAsia"/>
          <w:smallCaps w:val="0"/>
          <w:sz w:val="22"/>
        </w:rPr>
      </w:pPr>
      <w:hyperlink w:anchor="_Toc481098699" w:history="1">
        <w:r w:rsidRPr="002358C2">
          <w:rPr>
            <w:rStyle w:val="Hyperlink"/>
          </w:rPr>
          <w:t>на ядро</w:t>
        </w:r>
        <w:r>
          <w:tab/>
        </w:r>
        <w:r>
          <w:fldChar w:fldCharType="begin"/>
        </w:r>
        <w:r>
          <w:instrText xml:space="preserve"> PAGEREF _Toc481098699 \h </w:instrText>
        </w:r>
        <w:r>
          <w:fldChar w:fldCharType="separate"/>
        </w:r>
        <w:r>
          <w:t>11</w:t>
        </w:r>
        <w:r>
          <w:fldChar w:fldCharType="end"/>
        </w:r>
      </w:hyperlink>
    </w:p>
    <w:p w:rsidR="00951BB4" w:rsidRDefault="00951BB4">
      <w:pPr>
        <w:pStyle w:val="TOC3"/>
        <w:rPr>
          <w:rFonts w:eastAsiaTheme="minorEastAsia"/>
          <w:smallCaps w:val="0"/>
          <w:sz w:val="22"/>
        </w:rPr>
      </w:pPr>
      <w:hyperlink w:anchor="_Toc481098700" w:history="1">
        <w:r w:rsidRPr="002358C2">
          <w:rPr>
            <w:rStyle w:val="Hyperlink"/>
          </w:rPr>
          <w:t>Сервери керування</w:t>
        </w:r>
        <w:r>
          <w:tab/>
        </w:r>
        <w:r>
          <w:fldChar w:fldCharType="begin"/>
        </w:r>
        <w:r>
          <w:instrText xml:space="preserve"> PAGEREF _Toc481098700 \h </w:instrText>
        </w:r>
        <w:r>
          <w:fldChar w:fldCharType="separate"/>
        </w:r>
        <w:r>
          <w:t>12</w:t>
        </w:r>
        <w:r>
          <w:fldChar w:fldCharType="end"/>
        </w:r>
      </w:hyperlink>
    </w:p>
    <w:p w:rsidR="00951BB4" w:rsidRDefault="00951BB4">
      <w:pPr>
        <w:pStyle w:val="TOC3"/>
        <w:rPr>
          <w:rFonts w:eastAsiaTheme="minorEastAsia"/>
          <w:smallCaps w:val="0"/>
          <w:sz w:val="22"/>
        </w:rPr>
      </w:pPr>
      <w:hyperlink w:anchor="_Toc481098701" w:history="1">
        <w:r w:rsidRPr="002358C2">
          <w:rPr>
            <w:rStyle w:val="Hyperlink"/>
          </w:rPr>
          <w:t>Спеціалізовані сервери</w:t>
        </w:r>
        <w:r>
          <w:tab/>
        </w:r>
        <w:r>
          <w:fldChar w:fldCharType="begin"/>
        </w:r>
        <w:r>
          <w:instrText xml:space="preserve"> PAGEREF _Toc481098701 \h </w:instrText>
        </w:r>
        <w:r>
          <w:fldChar w:fldCharType="separate"/>
        </w:r>
        <w:r>
          <w:t>12</w:t>
        </w:r>
        <w:r>
          <w:fldChar w:fldCharType="end"/>
        </w:r>
      </w:hyperlink>
    </w:p>
    <w:p w:rsidR="00951BB4" w:rsidRDefault="00951BB4">
      <w:pPr>
        <w:pStyle w:val="TOC3"/>
        <w:rPr>
          <w:rFonts w:eastAsiaTheme="minorEastAsia"/>
          <w:smallCaps w:val="0"/>
          <w:sz w:val="22"/>
        </w:rPr>
      </w:pPr>
      <w:hyperlink w:anchor="_Toc481098702" w:history="1">
        <w:r w:rsidRPr="002358C2">
          <w:rPr>
            <w:rStyle w:val="Hyperlink"/>
          </w:rPr>
          <w:t>Інструментарій розробника</w:t>
        </w:r>
        <w:r>
          <w:tab/>
        </w:r>
        <w:r>
          <w:fldChar w:fldCharType="begin"/>
        </w:r>
        <w:r>
          <w:instrText xml:space="preserve"> PAGEREF _Toc481098702 \h </w:instrText>
        </w:r>
        <w:r>
          <w:fldChar w:fldCharType="separate"/>
        </w:r>
        <w:r>
          <w:t>12</w:t>
        </w:r>
        <w:r>
          <w:fldChar w:fldCharType="end"/>
        </w:r>
      </w:hyperlink>
    </w:p>
    <w:p w:rsidR="00951BB4" w:rsidRDefault="00951BB4">
      <w:pPr>
        <w:pStyle w:val="TOC1"/>
        <w:rPr>
          <w:rFonts w:eastAsiaTheme="minorEastAsia"/>
          <w:b w:val="0"/>
          <w:caps w:val="0"/>
          <w:noProof/>
          <w:sz w:val="22"/>
          <w:szCs w:val="22"/>
        </w:rPr>
      </w:pPr>
      <w:hyperlink w:anchor="_Toc481098703" w:history="1">
        <w:r w:rsidRPr="002358C2">
          <w:rPr>
            <w:rStyle w:val="Hyperlink"/>
            <w:noProof/>
          </w:rPr>
          <w:t>Програмне забезпечення</w:t>
        </w:r>
        <w:r>
          <w:rPr>
            <w:noProof/>
          </w:rPr>
          <w:tab/>
        </w:r>
        <w:r>
          <w:rPr>
            <w:noProof/>
          </w:rPr>
          <w:fldChar w:fldCharType="begin"/>
        </w:r>
        <w:r>
          <w:rPr>
            <w:noProof/>
          </w:rPr>
          <w:instrText xml:space="preserve"> PAGEREF _Toc481098703 \h </w:instrText>
        </w:r>
        <w:r>
          <w:rPr>
            <w:noProof/>
          </w:rPr>
        </w:r>
        <w:r>
          <w:rPr>
            <w:noProof/>
          </w:rPr>
          <w:fldChar w:fldCharType="separate"/>
        </w:r>
        <w:r>
          <w:rPr>
            <w:noProof/>
          </w:rPr>
          <w:t>14</w:t>
        </w:r>
        <w:r>
          <w:rPr>
            <w:noProof/>
          </w:rPr>
          <w:fldChar w:fldCharType="end"/>
        </w:r>
      </w:hyperlink>
    </w:p>
    <w:p w:rsidR="00951BB4" w:rsidRDefault="00951BB4">
      <w:pPr>
        <w:pStyle w:val="TOC2"/>
        <w:rPr>
          <w:rFonts w:eastAsiaTheme="minorEastAsia"/>
          <w:smallCaps w:val="0"/>
          <w:sz w:val="22"/>
        </w:rPr>
      </w:pPr>
      <w:hyperlink w:anchor="_Toc481098704" w:history="1">
        <w:r w:rsidRPr="002358C2">
          <w:rPr>
            <w:rStyle w:val="Hyperlink"/>
          </w:rPr>
          <w:t>Advanced Threat Analytics</w:t>
        </w:r>
        <w:r>
          <w:tab/>
        </w:r>
        <w:r>
          <w:fldChar w:fldCharType="begin"/>
        </w:r>
        <w:r>
          <w:instrText xml:space="preserve"> PAGEREF _Toc481098704 \h </w:instrText>
        </w:r>
        <w:r>
          <w:fldChar w:fldCharType="separate"/>
        </w:r>
        <w:r>
          <w:t>14</w:t>
        </w:r>
        <w:r>
          <w:fldChar w:fldCharType="end"/>
        </w:r>
      </w:hyperlink>
    </w:p>
    <w:p w:rsidR="00951BB4" w:rsidRDefault="00951BB4">
      <w:pPr>
        <w:pStyle w:val="TOC2"/>
        <w:rPr>
          <w:rFonts w:eastAsiaTheme="minorEastAsia"/>
          <w:smallCaps w:val="0"/>
          <w:sz w:val="22"/>
        </w:rPr>
      </w:pPr>
      <w:hyperlink w:anchor="_Toc481098705" w:history="1">
        <w:r w:rsidRPr="002358C2">
          <w:rPr>
            <w:rStyle w:val="Hyperlink"/>
          </w:rPr>
          <w:t>BizTalk</w:t>
        </w:r>
        <w:r>
          <w:tab/>
        </w:r>
        <w:r>
          <w:fldChar w:fldCharType="begin"/>
        </w:r>
        <w:r>
          <w:instrText xml:space="preserve"> PAGEREF _Toc481098705 \h </w:instrText>
        </w:r>
        <w:r>
          <w:fldChar w:fldCharType="separate"/>
        </w:r>
        <w:r>
          <w:t>14</w:t>
        </w:r>
        <w:r>
          <w:fldChar w:fldCharType="end"/>
        </w:r>
      </w:hyperlink>
    </w:p>
    <w:p w:rsidR="00951BB4" w:rsidRDefault="00951BB4">
      <w:pPr>
        <w:pStyle w:val="TOC2"/>
        <w:rPr>
          <w:rFonts w:eastAsiaTheme="minorEastAsia"/>
          <w:smallCaps w:val="0"/>
          <w:sz w:val="22"/>
        </w:rPr>
      </w:pPr>
      <w:hyperlink w:anchor="_Toc481098706" w:history="1">
        <w:r w:rsidRPr="002358C2">
          <w:rPr>
            <w:rStyle w:val="Hyperlink"/>
          </w:rPr>
          <w:t>Набори CAL Suite</w:t>
        </w:r>
        <w:r>
          <w:tab/>
        </w:r>
        <w:r>
          <w:fldChar w:fldCharType="begin"/>
        </w:r>
        <w:r>
          <w:instrText xml:space="preserve"> PAGEREF _Toc481098706 \h </w:instrText>
        </w:r>
        <w:r>
          <w:fldChar w:fldCharType="separate"/>
        </w:r>
        <w:r>
          <w:t>16</w:t>
        </w:r>
        <w:r>
          <w:fldChar w:fldCharType="end"/>
        </w:r>
      </w:hyperlink>
    </w:p>
    <w:p w:rsidR="00951BB4" w:rsidRDefault="00951BB4">
      <w:pPr>
        <w:pStyle w:val="TOC2"/>
        <w:rPr>
          <w:rFonts w:eastAsiaTheme="minorEastAsia"/>
          <w:smallCaps w:val="0"/>
          <w:sz w:val="22"/>
        </w:rPr>
      </w:pPr>
      <w:hyperlink w:anchor="_Toc481098707" w:history="1">
        <w:r w:rsidRPr="002358C2">
          <w:rPr>
            <w:rStyle w:val="Hyperlink"/>
          </w:rPr>
          <w:t>Набір Core Infrastructure Server (CIS) Suite</w:t>
        </w:r>
        <w:r>
          <w:tab/>
        </w:r>
        <w:r>
          <w:fldChar w:fldCharType="begin"/>
        </w:r>
        <w:r>
          <w:instrText xml:space="preserve"> PAGEREF _Toc481098707 \h </w:instrText>
        </w:r>
        <w:r>
          <w:fldChar w:fldCharType="separate"/>
        </w:r>
        <w:r>
          <w:t>18</w:t>
        </w:r>
        <w:r>
          <w:fldChar w:fldCharType="end"/>
        </w:r>
      </w:hyperlink>
    </w:p>
    <w:p w:rsidR="00951BB4" w:rsidRDefault="00951BB4">
      <w:pPr>
        <w:pStyle w:val="TOC2"/>
        <w:rPr>
          <w:rFonts w:eastAsiaTheme="minorEastAsia"/>
          <w:smallCaps w:val="0"/>
          <w:sz w:val="22"/>
        </w:rPr>
      </w:pPr>
      <w:hyperlink w:anchor="_Toc481098708" w:history="1">
        <w:r w:rsidRPr="002358C2">
          <w:rPr>
            <w:rStyle w:val="Hyperlink"/>
          </w:rPr>
          <w:t>Forefront</w:t>
        </w:r>
        <w:r>
          <w:tab/>
        </w:r>
        <w:r>
          <w:fldChar w:fldCharType="begin"/>
        </w:r>
        <w:r>
          <w:instrText xml:space="preserve"> PAGEREF _Toc481098708 \h </w:instrText>
        </w:r>
        <w:r>
          <w:fldChar w:fldCharType="separate"/>
        </w:r>
        <w:r>
          <w:t>20</w:t>
        </w:r>
        <w:r>
          <w:fldChar w:fldCharType="end"/>
        </w:r>
      </w:hyperlink>
    </w:p>
    <w:p w:rsidR="00951BB4" w:rsidRDefault="00951BB4">
      <w:pPr>
        <w:pStyle w:val="TOC2"/>
        <w:rPr>
          <w:rFonts w:eastAsiaTheme="minorEastAsia"/>
          <w:smallCaps w:val="0"/>
          <w:sz w:val="22"/>
        </w:rPr>
      </w:pPr>
      <w:hyperlink w:anchor="_Toc481098709" w:history="1">
        <w:r w:rsidRPr="002358C2">
          <w:rPr>
            <w:rStyle w:val="Hyperlink"/>
          </w:rPr>
          <w:t>Microsoft Dynamics</w:t>
        </w:r>
        <w:r>
          <w:tab/>
        </w:r>
        <w:r>
          <w:fldChar w:fldCharType="begin"/>
        </w:r>
        <w:r>
          <w:instrText xml:space="preserve"> PAGEREF _Toc481098709 \h </w:instrText>
        </w:r>
        <w:r>
          <w:fldChar w:fldCharType="separate"/>
        </w:r>
        <w:r>
          <w:t>21</w:t>
        </w:r>
        <w:r>
          <w:fldChar w:fldCharType="end"/>
        </w:r>
      </w:hyperlink>
    </w:p>
    <w:p w:rsidR="00951BB4" w:rsidRDefault="00951BB4">
      <w:pPr>
        <w:pStyle w:val="TOC3"/>
        <w:rPr>
          <w:rFonts w:eastAsiaTheme="minorEastAsia"/>
          <w:smallCaps w:val="0"/>
          <w:sz w:val="22"/>
        </w:rPr>
      </w:pPr>
      <w:hyperlink w:anchor="_Toc481098710" w:history="1">
        <w:r w:rsidRPr="002358C2">
          <w:rPr>
            <w:rStyle w:val="Hyperlink"/>
          </w:rPr>
          <w:t>Локальна ліцензія Microsoft Dynamics 365</w:t>
        </w:r>
        <w:r>
          <w:tab/>
        </w:r>
        <w:r>
          <w:fldChar w:fldCharType="begin"/>
        </w:r>
        <w:r>
          <w:instrText xml:space="preserve"> PAGEREF _Toc481098710 \h </w:instrText>
        </w:r>
        <w:r>
          <w:fldChar w:fldCharType="separate"/>
        </w:r>
        <w:r>
          <w:t>21</w:t>
        </w:r>
        <w:r>
          <w:fldChar w:fldCharType="end"/>
        </w:r>
      </w:hyperlink>
    </w:p>
    <w:p w:rsidR="00951BB4" w:rsidRDefault="00951BB4">
      <w:pPr>
        <w:pStyle w:val="TOC3"/>
        <w:rPr>
          <w:rFonts w:eastAsiaTheme="minorEastAsia"/>
          <w:smallCaps w:val="0"/>
          <w:sz w:val="22"/>
        </w:rPr>
      </w:pPr>
      <w:hyperlink w:anchor="_Toc481098711" w:history="1">
        <w:r w:rsidRPr="002358C2">
          <w:rPr>
            <w:rStyle w:val="Hyperlink"/>
          </w:rPr>
          <w:t>Microsoft Dynamics AX</w:t>
        </w:r>
        <w:r>
          <w:tab/>
        </w:r>
        <w:r>
          <w:fldChar w:fldCharType="begin"/>
        </w:r>
        <w:r>
          <w:instrText xml:space="preserve"> PAGEREF _Toc481098711 \h </w:instrText>
        </w:r>
        <w:r>
          <w:fldChar w:fldCharType="separate"/>
        </w:r>
        <w:r>
          <w:t>22</w:t>
        </w:r>
        <w:r>
          <w:fldChar w:fldCharType="end"/>
        </w:r>
      </w:hyperlink>
    </w:p>
    <w:p w:rsidR="00951BB4" w:rsidRDefault="00951BB4">
      <w:pPr>
        <w:pStyle w:val="TOC2"/>
        <w:rPr>
          <w:rFonts w:eastAsiaTheme="minorEastAsia"/>
          <w:smallCaps w:val="0"/>
          <w:sz w:val="22"/>
        </w:rPr>
      </w:pPr>
      <w:hyperlink w:anchor="_Toc481098712" w:history="1">
        <w:r w:rsidRPr="002358C2">
          <w:rPr>
            <w:rStyle w:val="Hyperlink"/>
          </w:rPr>
          <w:t>Microsoft Identity Manager</w:t>
        </w:r>
        <w:r>
          <w:tab/>
        </w:r>
        <w:r>
          <w:fldChar w:fldCharType="begin"/>
        </w:r>
        <w:r>
          <w:instrText xml:space="preserve"> PAGEREF _Toc481098712 \h </w:instrText>
        </w:r>
        <w:r>
          <w:fldChar w:fldCharType="separate"/>
        </w:r>
        <w:r>
          <w:t>24</w:t>
        </w:r>
        <w:r>
          <w:fldChar w:fldCharType="end"/>
        </w:r>
      </w:hyperlink>
    </w:p>
    <w:p w:rsidR="00951BB4" w:rsidRDefault="00951BB4">
      <w:pPr>
        <w:pStyle w:val="TOC2"/>
        <w:rPr>
          <w:rFonts w:eastAsiaTheme="minorEastAsia"/>
          <w:smallCaps w:val="0"/>
          <w:sz w:val="22"/>
        </w:rPr>
      </w:pPr>
      <w:hyperlink w:anchor="_Toc481098713" w:history="1">
        <w:r w:rsidRPr="002358C2">
          <w:rPr>
            <w:rStyle w:val="Hyperlink"/>
          </w:rPr>
          <w:t>Програми Office</w:t>
        </w:r>
        <w:r>
          <w:tab/>
        </w:r>
        <w:r>
          <w:fldChar w:fldCharType="begin"/>
        </w:r>
        <w:r>
          <w:instrText xml:space="preserve"> PAGEREF _Toc481098713 \h </w:instrText>
        </w:r>
        <w:r>
          <w:fldChar w:fldCharType="separate"/>
        </w:r>
        <w:r>
          <w:t>25</w:t>
        </w:r>
        <w:r>
          <w:fldChar w:fldCharType="end"/>
        </w:r>
      </w:hyperlink>
    </w:p>
    <w:p w:rsidR="00951BB4" w:rsidRDefault="00951BB4">
      <w:pPr>
        <w:pStyle w:val="TOC3"/>
        <w:rPr>
          <w:rFonts w:eastAsiaTheme="minorEastAsia"/>
          <w:smallCaps w:val="0"/>
          <w:sz w:val="22"/>
        </w:rPr>
      </w:pPr>
      <w:hyperlink w:anchor="_Toc481098714" w:history="1">
        <w:r w:rsidRPr="002358C2">
          <w:rPr>
            <w:rStyle w:val="Hyperlink"/>
          </w:rPr>
          <w:t>Програми Office Desktop</w:t>
        </w:r>
        <w:r>
          <w:tab/>
        </w:r>
        <w:r>
          <w:fldChar w:fldCharType="begin"/>
        </w:r>
        <w:r>
          <w:instrText xml:space="preserve"> PAGEREF _Toc481098714 \h </w:instrText>
        </w:r>
        <w:r>
          <w:fldChar w:fldCharType="separate"/>
        </w:r>
        <w:r>
          <w:t>25</w:t>
        </w:r>
        <w:r>
          <w:fldChar w:fldCharType="end"/>
        </w:r>
      </w:hyperlink>
    </w:p>
    <w:p w:rsidR="00951BB4" w:rsidRDefault="00951BB4">
      <w:pPr>
        <w:pStyle w:val="TOC3"/>
        <w:rPr>
          <w:rFonts w:eastAsiaTheme="minorEastAsia"/>
          <w:smallCaps w:val="0"/>
          <w:sz w:val="22"/>
        </w:rPr>
      </w:pPr>
      <w:hyperlink w:anchor="_Toc481098715" w:history="1">
        <w:r w:rsidRPr="002358C2">
          <w:rPr>
            <w:rStyle w:val="Hyperlink"/>
          </w:rPr>
          <w:t>Office для Mac</w:t>
        </w:r>
        <w:r>
          <w:tab/>
        </w:r>
        <w:r>
          <w:fldChar w:fldCharType="begin"/>
        </w:r>
        <w:r>
          <w:instrText xml:space="preserve"> PAGEREF _Toc481098715 \h </w:instrText>
        </w:r>
        <w:r>
          <w:fldChar w:fldCharType="separate"/>
        </w:r>
        <w:r>
          <w:t>26</w:t>
        </w:r>
        <w:r>
          <w:fldChar w:fldCharType="end"/>
        </w:r>
      </w:hyperlink>
    </w:p>
    <w:p w:rsidR="00951BB4" w:rsidRDefault="00951BB4">
      <w:pPr>
        <w:pStyle w:val="TOC2"/>
        <w:rPr>
          <w:rFonts w:eastAsiaTheme="minorEastAsia"/>
          <w:smallCaps w:val="0"/>
          <w:sz w:val="22"/>
        </w:rPr>
      </w:pPr>
      <w:hyperlink w:anchor="_Toc481098716" w:history="1">
        <w:r w:rsidRPr="002358C2">
          <w:rPr>
            <w:rStyle w:val="Hyperlink"/>
          </w:rPr>
          <w:t>Сервери Office</w:t>
        </w:r>
        <w:r>
          <w:tab/>
        </w:r>
        <w:r>
          <w:fldChar w:fldCharType="begin"/>
        </w:r>
        <w:r>
          <w:instrText xml:space="preserve"> PAGEREF _Toc481098716 \h </w:instrText>
        </w:r>
        <w:r>
          <w:fldChar w:fldCharType="separate"/>
        </w:r>
        <w:r>
          <w:t>27</w:t>
        </w:r>
        <w:r>
          <w:fldChar w:fldCharType="end"/>
        </w:r>
      </w:hyperlink>
    </w:p>
    <w:p w:rsidR="00951BB4" w:rsidRDefault="00951BB4">
      <w:pPr>
        <w:pStyle w:val="TOC3"/>
        <w:rPr>
          <w:rFonts w:eastAsiaTheme="minorEastAsia"/>
          <w:smallCaps w:val="0"/>
          <w:sz w:val="22"/>
        </w:rPr>
      </w:pPr>
      <w:hyperlink w:anchor="_Toc481098717" w:history="1">
        <w:r w:rsidRPr="002358C2">
          <w:rPr>
            <w:rStyle w:val="Hyperlink"/>
          </w:rPr>
          <w:t>Exchange Server</w:t>
        </w:r>
        <w:r>
          <w:tab/>
        </w:r>
        <w:r>
          <w:fldChar w:fldCharType="begin"/>
        </w:r>
        <w:r>
          <w:instrText xml:space="preserve"> PAGEREF _Toc481098717 \h </w:instrText>
        </w:r>
        <w:r>
          <w:fldChar w:fldCharType="separate"/>
        </w:r>
        <w:r>
          <w:t>27</w:t>
        </w:r>
        <w:r>
          <w:fldChar w:fldCharType="end"/>
        </w:r>
      </w:hyperlink>
    </w:p>
    <w:p w:rsidR="00951BB4" w:rsidRDefault="00951BB4">
      <w:pPr>
        <w:pStyle w:val="TOC3"/>
        <w:rPr>
          <w:rFonts w:eastAsiaTheme="minorEastAsia"/>
          <w:smallCaps w:val="0"/>
          <w:sz w:val="22"/>
        </w:rPr>
      </w:pPr>
      <w:hyperlink w:anchor="_Toc481098718" w:history="1">
        <w:r w:rsidRPr="002358C2">
          <w:rPr>
            <w:rStyle w:val="Hyperlink"/>
          </w:rPr>
          <w:t>Project Server</w:t>
        </w:r>
        <w:r>
          <w:tab/>
        </w:r>
        <w:r>
          <w:fldChar w:fldCharType="begin"/>
        </w:r>
        <w:r>
          <w:instrText xml:space="preserve"> PAGEREF _Toc481098718 \h </w:instrText>
        </w:r>
        <w:r>
          <w:fldChar w:fldCharType="separate"/>
        </w:r>
        <w:r>
          <w:t>29</w:t>
        </w:r>
        <w:r>
          <w:fldChar w:fldCharType="end"/>
        </w:r>
      </w:hyperlink>
    </w:p>
    <w:p w:rsidR="00951BB4" w:rsidRDefault="00951BB4">
      <w:pPr>
        <w:pStyle w:val="TOC3"/>
        <w:rPr>
          <w:rFonts w:eastAsiaTheme="minorEastAsia"/>
          <w:smallCaps w:val="0"/>
          <w:sz w:val="22"/>
        </w:rPr>
      </w:pPr>
      <w:hyperlink w:anchor="_Toc481098719" w:history="1">
        <w:r w:rsidRPr="002358C2">
          <w:rPr>
            <w:rStyle w:val="Hyperlink"/>
          </w:rPr>
          <w:t>SharePoint Server</w:t>
        </w:r>
        <w:r>
          <w:tab/>
        </w:r>
        <w:r>
          <w:fldChar w:fldCharType="begin"/>
        </w:r>
        <w:r>
          <w:instrText xml:space="preserve"> PAGEREF _Toc481098719 \h </w:instrText>
        </w:r>
        <w:r>
          <w:fldChar w:fldCharType="separate"/>
        </w:r>
        <w:r>
          <w:t>29</w:t>
        </w:r>
        <w:r>
          <w:fldChar w:fldCharType="end"/>
        </w:r>
      </w:hyperlink>
    </w:p>
    <w:p w:rsidR="00951BB4" w:rsidRDefault="00951BB4">
      <w:pPr>
        <w:pStyle w:val="TOC3"/>
        <w:rPr>
          <w:rFonts w:eastAsiaTheme="minorEastAsia"/>
          <w:smallCaps w:val="0"/>
          <w:sz w:val="22"/>
        </w:rPr>
      </w:pPr>
      <w:hyperlink w:anchor="_Toc481098720" w:history="1">
        <w:r w:rsidRPr="002358C2">
          <w:rPr>
            <w:rStyle w:val="Hyperlink"/>
          </w:rPr>
          <w:t>Skype для бізнесу Server</w:t>
        </w:r>
        <w:r>
          <w:tab/>
        </w:r>
        <w:r>
          <w:fldChar w:fldCharType="begin"/>
        </w:r>
        <w:r>
          <w:instrText xml:space="preserve"> PAGEREF _Toc481098720 \h </w:instrText>
        </w:r>
        <w:r>
          <w:fldChar w:fldCharType="separate"/>
        </w:r>
        <w:r>
          <w:t>31</w:t>
        </w:r>
        <w:r>
          <w:fldChar w:fldCharType="end"/>
        </w:r>
      </w:hyperlink>
    </w:p>
    <w:p w:rsidR="00951BB4" w:rsidRDefault="00951BB4">
      <w:pPr>
        <w:pStyle w:val="TOC2"/>
        <w:rPr>
          <w:rFonts w:eastAsiaTheme="minorEastAsia"/>
          <w:smallCaps w:val="0"/>
          <w:sz w:val="22"/>
        </w:rPr>
      </w:pPr>
      <w:hyperlink w:anchor="_Toc481098721" w:history="1">
        <w:r w:rsidRPr="002358C2">
          <w:rPr>
            <w:rStyle w:val="Hyperlink"/>
          </w:rPr>
          <w:t>R Server</w:t>
        </w:r>
        <w:r>
          <w:tab/>
        </w:r>
        <w:r>
          <w:fldChar w:fldCharType="begin"/>
        </w:r>
        <w:r>
          <w:instrText xml:space="preserve"> PAGEREF _Toc481098721 \h </w:instrText>
        </w:r>
        <w:r>
          <w:fldChar w:fldCharType="separate"/>
        </w:r>
        <w:r>
          <w:t>32</w:t>
        </w:r>
        <w:r>
          <w:fldChar w:fldCharType="end"/>
        </w:r>
      </w:hyperlink>
    </w:p>
    <w:p w:rsidR="00951BB4" w:rsidRDefault="00951BB4">
      <w:pPr>
        <w:pStyle w:val="TOC2"/>
        <w:rPr>
          <w:rFonts w:eastAsiaTheme="minorEastAsia"/>
          <w:smallCaps w:val="0"/>
          <w:sz w:val="22"/>
        </w:rPr>
      </w:pPr>
      <w:hyperlink w:anchor="_Toc481098722" w:history="1">
        <w:r w:rsidRPr="002358C2">
          <w:rPr>
            <w:rStyle w:val="Hyperlink"/>
          </w:rPr>
          <w:t>SQL Server</w:t>
        </w:r>
        <w:r>
          <w:tab/>
        </w:r>
        <w:r>
          <w:fldChar w:fldCharType="begin"/>
        </w:r>
        <w:r>
          <w:instrText xml:space="preserve"> PAGEREF _Toc481098722 \h </w:instrText>
        </w:r>
        <w:r>
          <w:fldChar w:fldCharType="separate"/>
        </w:r>
        <w:r>
          <w:t>33</w:t>
        </w:r>
        <w:r>
          <w:fldChar w:fldCharType="end"/>
        </w:r>
      </w:hyperlink>
    </w:p>
    <w:p w:rsidR="00951BB4" w:rsidRDefault="00951BB4">
      <w:pPr>
        <w:pStyle w:val="TOC2"/>
        <w:rPr>
          <w:rFonts w:eastAsiaTheme="minorEastAsia"/>
          <w:smallCaps w:val="0"/>
          <w:sz w:val="22"/>
        </w:rPr>
      </w:pPr>
      <w:hyperlink w:anchor="_Toc481098723" w:history="1">
        <w:r w:rsidRPr="002358C2">
          <w:rPr>
            <w:rStyle w:val="Hyperlink"/>
          </w:rPr>
          <w:t>System Center</w:t>
        </w:r>
        <w:r>
          <w:tab/>
        </w:r>
        <w:r>
          <w:fldChar w:fldCharType="begin"/>
        </w:r>
        <w:r>
          <w:instrText xml:space="preserve"> PAGEREF _Toc481098723 \h </w:instrText>
        </w:r>
        <w:r>
          <w:fldChar w:fldCharType="separate"/>
        </w:r>
        <w:r>
          <w:t>35</w:t>
        </w:r>
        <w:r>
          <w:fldChar w:fldCharType="end"/>
        </w:r>
      </w:hyperlink>
    </w:p>
    <w:p w:rsidR="00951BB4" w:rsidRDefault="00951BB4">
      <w:pPr>
        <w:pStyle w:val="TOC3"/>
        <w:rPr>
          <w:rFonts w:eastAsiaTheme="minorEastAsia"/>
          <w:smallCaps w:val="0"/>
          <w:sz w:val="22"/>
        </w:rPr>
      </w:pPr>
      <w:hyperlink w:anchor="_Toc481098724" w:history="1">
        <w:r w:rsidRPr="002358C2">
          <w:rPr>
            <w:rStyle w:val="Hyperlink"/>
          </w:rPr>
          <w:t>System Center Server</w:t>
        </w:r>
        <w:r>
          <w:tab/>
        </w:r>
        <w:r>
          <w:fldChar w:fldCharType="begin"/>
        </w:r>
        <w:r>
          <w:instrText xml:space="preserve"> PAGEREF _Toc481098724 \h </w:instrText>
        </w:r>
        <w:r>
          <w:fldChar w:fldCharType="separate"/>
        </w:r>
        <w:r>
          <w:t>35</w:t>
        </w:r>
        <w:r>
          <w:fldChar w:fldCharType="end"/>
        </w:r>
      </w:hyperlink>
    </w:p>
    <w:p w:rsidR="00951BB4" w:rsidRDefault="00951BB4">
      <w:pPr>
        <w:pStyle w:val="TOC3"/>
        <w:rPr>
          <w:rFonts w:eastAsiaTheme="minorEastAsia"/>
          <w:smallCaps w:val="0"/>
          <w:sz w:val="22"/>
        </w:rPr>
      </w:pPr>
      <w:hyperlink w:anchor="_Toc481098725" w:history="1">
        <w:r w:rsidRPr="002358C2">
          <w:rPr>
            <w:rStyle w:val="Hyperlink"/>
          </w:rPr>
          <w:t>System Center Configuration Manager</w:t>
        </w:r>
        <w:r>
          <w:tab/>
        </w:r>
        <w:r>
          <w:fldChar w:fldCharType="begin"/>
        </w:r>
        <w:r>
          <w:instrText xml:space="preserve"> PAGEREF _Toc481098725 \h </w:instrText>
        </w:r>
        <w:r>
          <w:fldChar w:fldCharType="separate"/>
        </w:r>
        <w:r>
          <w:t>36</w:t>
        </w:r>
        <w:r>
          <w:fldChar w:fldCharType="end"/>
        </w:r>
      </w:hyperlink>
    </w:p>
    <w:p w:rsidR="00951BB4" w:rsidRDefault="00951BB4">
      <w:pPr>
        <w:pStyle w:val="TOC3"/>
        <w:rPr>
          <w:rFonts w:eastAsiaTheme="minorEastAsia"/>
          <w:smallCaps w:val="0"/>
          <w:sz w:val="22"/>
        </w:rPr>
      </w:pPr>
      <w:hyperlink w:anchor="_Toc481098726" w:history="1">
        <w:r w:rsidRPr="002358C2">
          <w:rPr>
            <w:rStyle w:val="Hyperlink"/>
          </w:rPr>
          <w:t>System Center Data Protection Manager</w:t>
        </w:r>
        <w:r>
          <w:tab/>
        </w:r>
        <w:r>
          <w:fldChar w:fldCharType="begin"/>
        </w:r>
        <w:r>
          <w:instrText xml:space="preserve"> PAGEREF _Toc481098726 \h </w:instrText>
        </w:r>
        <w:r>
          <w:fldChar w:fldCharType="separate"/>
        </w:r>
        <w:r>
          <w:t>37</w:t>
        </w:r>
        <w:r>
          <w:fldChar w:fldCharType="end"/>
        </w:r>
      </w:hyperlink>
    </w:p>
    <w:p w:rsidR="00951BB4" w:rsidRDefault="00951BB4">
      <w:pPr>
        <w:pStyle w:val="TOC3"/>
        <w:rPr>
          <w:rFonts w:eastAsiaTheme="minorEastAsia"/>
          <w:smallCaps w:val="0"/>
          <w:sz w:val="22"/>
        </w:rPr>
      </w:pPr>
      <w:hyperlink w:anchor="_Toc481098727" w:history="1">
        <w:r w:rsidRPr="002358C2">
          <w:rPr>
            <w:rStyle w:val="Hyperlink"/>
          </w:rPr>
          <w:t>System Center Endpoint Protection</w:t>
        </w:r>
        <w:r>
          <w:tab/>
        </w:r>
        <w:r>
          <w:fldChar w:fldCharType="begin"/>
        </w:r>
        <w:r>
          <w:instrText xml:space="preserve"> PAGEREF _Toc481098727 \h </w:instrText>
        </w:r>
        <w:r>
          <w:fldChar w:fldCharType="separate"/>
        </w:r>
        <w:r>
          <w:t>38</w:t>
        </w:r>
        <w:r>
          <w:fldChar w:fldCharType="end"/>
        </w:r>
      </w:hyperlink>
    </w:p>
    <w:p w:rsidR="00951BB4" w:rsidRDefault="00951BB4">
      <w:pPr>
        <w:pStyle w:val="TOC3"/>
        <w:rPr>
          <w:rFonts w:eastAsiaTheme="minorEastAsia"/>
          <w:smallCaps w:val="0"/>
          <w:sz w:val="22"/>
        </w:rPr>
      </w:pPr>
      <w:hyperlink w:anchor="_Toc481098728" w:history="1">
        <w:r w:rsidRPr="002358C2">
          <w:rPr>
            <w:rStyle w:val="Hyperlink"/>
          </w:rPr>
          <w:t>System Center Operations Manager</w:t>
        </w:r>
        <w:r>
          <w:tab/>
        </w:r>
        <w:r>
          <w:fldChar w:fldCharType="begin"/>
        </w:r>
        <w:r>
          <w:instrText xml:space="preserve"> PAGEREF _Toc481098728 \h </w:instrText>
        </w:r>
        <w:r>
          <w:fldChar w:fldCharType="separate"/>
        </w:r>
        <w:r>
          <w:t>39</w:t>
        </w:r>
        <w:r>
          <w:fldChar w:fldCharType="end"/>
        </w:r>
      </w:hyperlink>
    </w:p>
    <w:p w:rsidR="00951BB4" w:rsidRDefault="00951BB4">
      <w:pPr>
        <w:pStyle w:val="TOC3"/>
        <w:rPr>
          <w:rFonts w:eastAsiaTheme="minorEastAsia"/>
          <w:smallCaps w:val="0"/>
          <w:sz w:val="22"/>
        </w:rPr>
      </w:pPr>
      <w:hyperlink w:anchor="_Toc481098729" w:history="1">
        <w:r w:rsidRPr="002358C2">
          <w:rPr>
            <w:rStyle w:val="Hyperlink"/>
          </w:rPr>
          <w:t>System Center Orchestrator</w:t>
        </w:r>
        <w:r>
          <w:tab/>
        </w:r>
        <w:r>
          <w:fldChar w:fldCharType="begin"/>
        </w:r>
        <w:r>
          <w:instrText xml:space="preserve"> PAGEREF _Toc481098729 \h </w:instrText>
        </w:r>
        <w:r>
          <w:fldChar w:fldCharType="separate"/>
        </w:r>
        <w:r>
          <w:t>39</w:t>
        </w:r>
        <w:r>
          <w:fldChar w:fldCharType="end"/>
        </w:r>
      </w:hyperlink>
    </w:p>
    <w:p w:rsidR="00951BB4" w:rsidRDefault="00951BB4">
      <w:pPr>
        <w:pStyle w:val="TOC3"/>
        <w:rPr>
          <w:rFonts w:eastAsiaTheme="minorEastAsia"/>
          <w:smallCaps w:val="0"/>
          <w:sz w:val="22"/>
        </w:rPr>
      </w:pPr>
      <w:hyperlink w:anchor="_Toc481098730" w:history="1">
        <w:r w:rsidRPr="002358C2">
          <w:rPr>
            <w:rStyle w:val="Hyperlink"/>
          </w:rPr>
          <w:t>System Center Service Manager</w:t>
        </w:r>
        <w:r>
          <w:tab/>
        </w:r>
        <w:r>
          <w:fldChar w:fldCharType="begin"/>
        </w:r>
        <w:r>
          <w:instrText xml:space="preserve"> PAGEREF _Toc481098730 \h </w:instrText>
        </w:r>
        <w:r>
          <w:fldChar w:fldCharType="separate"/>
        </w:r>
        <w:r>
          <w:t>40</w:t>
        </w:r>
        <w:r>
          <w:fldChar w:fldCharType="end"/>
        </w:r>
      </w:hyperlink>
    </w:p>
    <w:p w:rsidR="00951BB4" w:rsidRDefault="00951BB4">
      <w:pPr>
        <w:pStyle w:val="TOC2"/>
        <w:rPr>
          <w:rFonts w:eastAsiaTheme="minorEastAsia"/>
          <w:smallCaps w:val="0"/>
          <w:sz w:val="22"/>
        </w:rPr>
      </w:pPr>
      <w:hyperlink w:anchor="_Toc481098731" w:history="1">
        <w:r w:rsidRPr="002358C2">
          <w:rPr>
            <w:rStyle w:val="Hyperlink"/>
          </w:rPr>
          <w:t>Virtual Desktop Infrastructure (VDI) Suite</w:t>
        </w:r>
        <w:r>
          <w:tab/>
        </w:r>
        <w:r>
          <w:fldChar w:fldCharType="begin"/>
        </w:r>
        <w:r>
          <w:instrText xml:space="preserve"> PAGEREF _Toc481098731 \h </w:instrText>
        </w:r>
        <w:r>
          <w:fldChar w:fldCharType="separate"/>
        </w:r>
        <w:r>
          <w:t>41</w:t>
        </w:r>
        <w:r>
          <w:fldChar w:fldCharType="end"/>
        </w:r>
      </w:hyperlink>
    </w:p>
    <w:p w:rsidR="00951BB4" w:rsidRDefault="00951BB4">
      <w:pPr>
        <w:pStyle w:val="TOC2"/>
        <w:rPr>
          <w:rFonts w:eastAsiaTheme="minorEastAsia"/>
          <w:smallCaps w:val="0"/>
          <w:sz w:val="22"/>
        </w:rPr>
      </w:pPr>
      <w:hyperlink w:anchor="_Toc481098732" w:history="1">
        <w:r w:rsidRPr="002358C2">
          <w:rPr>
            <w:rStyle w:val="Hyperlink"/>
          </w:rPr>
          <w:t>Visual Studio</w:t>
        </w:r>
        <w:r>
          <w:tab/>
        </w:r>
        <w:r>
          <w:fldChar w:fldCharType="begin"/>
        </w:r>
        <w:r>
          <w:instrText xml:space="preserve"> PAGEREF _Toc481098732 \h </w:instrText>
        </w:r>
        <w:r>
          <w:fldChar w:fldCharType="separate"/>
        </w:r>
        <w:r>
          <w:t>41</w:t>
        </w:r>
        <w:r>
          <w:fldChar w:fldCharType="end"/>
        </w:r>
      </w:hyperlink>
    </w:p>
    <w:p w:rsidR="00951BB4" w:rsidRDefault="00951BB4">
      <w:pPr>
        <w:pStyle w:val="TOC3"/>
        <w:rPr>
          <w:rFonts w:eastAsiaTheme="minorEastAsia"/>
          <w:smallCaps w:val="0"/>
          <w:sz w:val="22"/>
        </w:rPr>
      </w:pPr>
      <w:hyperlink w:anchor="_Toc481098733" w:history="1">
        <w:r w:rsidRPr="002358C2">
          <w:rPr>
            <w:rStyle w:val="Hyperlink"/>
          </w:rPr>
          <w:t>Visual Studio</w:t>
        </w:r>
        <w:r>
          <w:tab/>
        </w:r>
        <w:r>
          <w:fldChar w:fldCharType="begin"/>
        </w:r>
        <w:r>
          <w:instrText xml:space="preserve"> PAGEREF _Toc481098733 \h </w:instrText>
        </w:r>
        <w:r>
          <w:fldChar w:fldCharType="separate"/>
        </w:r>
        <w:r>
          <w:t>41</w:t>
        </w:r>
        <w:r>
          <w:fldChar w:fldCharType="end"/>
        </w:r>
      </w:hyperlink>
    </w:p>
    <w:p w:rsidR="00951BB4" w:rsidRDefault="00951BB4">
      <w:pPr>
        <w:pStyle w:val="TOC3"/>
        <w:rPr>
          <w:rFonts w:eastAsiaTheme="minorEastAsia"/>
          <w:smallCaps w:val="0"/>
          <w:sz w:val="22"/>
        </w:rPr>
      </w:pPr>
      <w:hyperlink w:anchor="_Toc481098734" w:history="1">
        <w:r w:rsidRPr="002358C2">
          <w:rPr>
            <w:rStyle w:val="Hyperlink"/>
          </w:rPr>
          <w:t>Visual Studio Team Foundation Server</w:t>
        </w:r>
        <w:r>
          <w:tab/>
        </w:r>
        <w:r>
          <w:fldChar w:fldCharType="begin"/>
        </w:r>
        <w:r>
          <w:instrText xml:space="preserve"> PAGEREF _Toc481098734 \h </w:instrText>
        </w:r>
        <w:r>
          <w:fldChar w:fldCharType="separate"/>
        </w:r>
        <w:r>
          <w:t>43</w:t>
        </w:r>
        <w:r>
          <w:fldChar w:fldCharType="end"/>
        </w:r>
      </w:hyperlink>
    </w:p>
    <w:p w:rsidR="00951BB4" w:rsidRDefault="00951BB4">
      <w:pPr>
        <w:pStyle w:val="TOC2"/>
        <w:rPr>
          <w:rFonts w:eastAsiaTheme="minorEastAsia"/>
          <w:smallCaps w:val="0"/>
          <w:sz w:val="22"/>
        </w:rPr>
      </w:pPr>
      <w:hyperlink w:anchor="_Toc481098735" w:history="1">
        <w:r w:rsidRPr="002358C2">
          <w:rPr>
            <w:rStyle w:val="Hyperlink"/>
          </w:rPr>
          <w:t>Windows</w:t>
        </w:r>
        <w:r>
          <w:tab/>
        </w:r>
        <w:r>
          <w:fldChar w:fldCharType="begin"/>
        </w:r>
        <w:r>
          <w:instrText xml:space="preserve"> PAGEREF _Toc481098735 \h </w:instrText>
        </w:r>
        <w:r>
          <w:fldChar w:fldCharType="separate"/>
        </w:r>
        <w:r>
          <w:t>44</w:t>
        </w:r>
        <w:r>
          <w:fldChar w:fldCharType="end"/>
        </w:r>
      </w:hyperlink>
    </w:p>
    <w:p w:rsidR="00951BB4" w:rsidRDefault="00951BB4">
      <w:pPr>
        <w:pStyle w:val="TOC3"/>
        <w:rPr>
          <w:rFonts w:eastAsiaTheme="minorEastAsia"/>
          <w:smallCaps w:val="0"/>
          <w:sz w:val="22"/>
        </w:rPr>
      </w:pPr>
      <w:hyperlink w:anchor="_Toc481098736" w:history="1">
        <w:r w:rsidRPr="002358C2">
          <w:rPr>
            <w:rStyle w:val="Hyperlink"/>
          </w:rPr>
          <w:t>Операційна система Windows для настільних комп’ютерів</w:t>
        </w:r>
        <w:r>
          <w:tab/>
        </w:r>
        <w:r>
          <w:fldChar w:fldCharType="begin"/>
        </w:r>
        <w:r>
          <w:instrText xml:space="preserve"> PAGEREF _Toc481098736 \h </w:instrText>
        </w:r>
        <w:r>
          <w:fldChar w:fldCharType="separate"/>
        </w:r>
        <w:r>
          <w:t>44</w:t>
        </w:r>
        <w:r>
          <w:fldChar w:fldCharType="end"/>
        </w:r>
      </w:hyperlink>
    </w:p>
    <w:p w:rsidR="00951BB4" w:rsidRDefault="00951BB4">
      <w:pPr>
        <w:pStyle w:val="TOC2"/>
        <w:rPr>
          <w:rFonts w:eastAsiaTheme="minorEastAsia"/>
          <w:smallCaps w:val="0"/>
          <w:sz w:val="22"/>
        </w:rPr>
      </w:pPr>
      <w:hyperlink w:anchor="_Toc481098737" w:history="1">
        <w:r w:rsidRPr="002358C2">
          <w:rPr>
            <w:rStyle w:val="Hyperlink"/>
          </w:rPr>
          <w:t>Windows Server</w:t>
        </w:r>
        <w:r>
          <w:tab/>
        </w:r>
        <w:r>
          <w:fldChar w:fldCharType="begin"/>
        </w:r>
        <w:r>
          <w:instrText xml:space="preserve"> PAGEREF _Toc481098737 \h </w:instrText>
        </w:r>
        <w:r>
          <w:fldChar w:fldCharType="separate"/>
        </w:r>
        <w:r>
          <w:t>52</w:t>
        </w:r>
        <w:r>
          <w:fldChar w:fldCharType="end"/>
        </w:r>
      </w:hyperlink>
    </w:p>
    <w:p w:rsidR="00951BB4" w:rsidRDefault="00951BB4">
      <w:pPr>
        <w:pStyle w:val="TOC3"/>
        <w:rPr>
          <w:rFonts w:eastAsiaTheme="minorEastAsia"/>
          <w:smallCaps w:val="0"/>
          <w:sz w:val="22"/>
        </w:rPr>
      </w:pPr>
      <w:hyperlink w:anchor="_Toc481098738" w:history="1">
        <w:r w:rsidRPr="002358C2">
          <w:rPr>
            <w:rStyle w:val="Hyperlink"/>
          </w:rPr>
          <w:t>Windows MultiPoint Server</w:t>
        </w:r>
        <w:r>
          <w:tab/>
        </w:r>
        <w:r>
          <w:fldChar w:fldCharType="begin"/>
        </w:r>
        <w:r>
          <w:instrText xml:space="preserve"> PAGEREF _Toc481098738 \h </w:instrText>
        </w:r>
        <w:r>
          <w:fldChar w:fldCharType="separate"/>
        </w:r>
        <w:r>
          <w:t>52</w:t>
        </w:r>
        <w:r>
          <w:fldChar w:fldCharType="end"/>
        </w:r>
      </w:hyperlink>
    </w:p>
    <w:p w:rsidR="00951BB4" w:rsidRDefault="00951BB4">
      <w:pPr>
        <w:pStyle w:val="TOC3"/>
        <w:rPr>
          <w:rFonts w:eastAsiaTheme="minorEastAsia"/>
          <w:smallCaps w:val="0"/>
          <w:sz w:val="22"/>
        </w:rPr>
      </w:pPr>
      <w:hyperlink w:anchor="_Toc481098739" w:history="1">
        <w:r w:rsidRPr="002358C2">
          <w:rPr>
            <w:rStyle w:val="Hyperlink"/>
          </w:rPr>
          <w:t>Windows Server</w:t>
        </w:r>
        <w:r>
          <w:tab/>
        </w:r>
        <w:r>
          <w:fldChar w:fldCharType="begin"/>
        </w:r>
        <w:r>
          <w:instrText xml:space="preserve"> PAGEREF _Toc481098739 \h </w:instrText>
        </w:r>
        <w:r>
          <w:fldChar w:fldCharType="separate"/>
        </w:r>
        <w:r>
          <w:t>53</w:t>
        </w:r>
        <w:r>
          <w:fldChar w:fldCharType="end"/>
        </w:r>
      </w:hyperlink>
    </w:p>
    <w:p w:rsidR="00951BB4" w:rsidRDefault="00951BB4">
      <w:pPr>
        <w:pStyle w:val="TOC1"/>
        <w:rPr>
          <w:rFonts w:eastAsiaTheme="minorEastAsia"/>
          <w:b w:val="0"/>
          <w:caps w:val="0"/>
          <w:noProof/>
          <w:sz w:val="22"/>
          <w:szCs w:val="22"/>
        </w:rPr>
      </w:pPr>
      <w:hyperlink w:anchor="_Toc481098740" w:history="1">
        <w:r w:rsidRPr="002358C2">
          <w:rPr>
            <w:rStyle w:val="Hyperlink"/>
            <w:noProof/>
          </w:rPr>
          <w:t>Онлайнові служби</w:t>
        </w:r>
        <w:r>
          <w:rPr>
            <w:noProof/>
          </w:rPr>
          <w:tab/>
        </w:r>
        <w:r>
          <w:rPr>
            <w:noProof/>
          </w:rPr>
          <w:fldChar w:fldCharType="begin"/>
        </w:r>
        <w:r>
          <w:rPr>
            <w:noProof/>
          </w:rPr>
          <w:instrText xml:space="preserve"> PAGEREF _Toc481098740 \h </w:instrText>
        </w:r>
        <w:r>
          <w:rPr>
            <w:noProof/>
          </w:rPr>
        </w:r>
        <w:r>
          <w:rPr>
            <w:noProof/>
          </w:rPr>
          <w:fldChar w:fldCharType="separate"/>
        </w:r>
        <w:r>
          <w:rPr>
            <w:noProof/>
          </w:rPr>
          <w:t>57</w:t>
        </w:r>
        <w:r>
          <w:rPr>
            <w:noProof/>
          </w:rPr>
          <w:fldChar w:fldCharType="end"/>
        </w:r>
      </w:hyperlink>
    </w:p>
    <w:p w:rsidR="00951BB4" w:rsidRDefault="00951BB4">
      <w:pPr>
        <w:pStyle w:val="TOC2"/>
        <w:rPr>
          <w:rFonts w:eastAsiaTheme="minorEastAsia"/>
          <w:smallCaps w:val="0"/>
          <w:sz w:val="22"/>
        </w:rPr>
      </w:pPr>
      <w:hyperlink w:anchor="_Toc481098741" w:history="1">
        <w:r w:rsidRPr="002358C2">
          <w:rPr>
            <w:rStyle w:val="Hyperlink"/>
          </w:rPr>
          <w:t>Доступність Онлайнових служб у регіонах</w:t>
        </w:r>
        <w:r>
          <w:tab/>
        </w:r>
        <w:r>
          <w:fldChar w:fldCharType="begin"/>
        </w:r>
        <w:r>
          <w:instrText xml:space="preserve"> PAGEREF _Toc481098741 \h </w:instrText>
        </w:r>
        <w:r>
          <w:fldChar w:fldCharType="separate"/>
        </w:r>
        <w:r>
          <w:t>57</w:t>
        </w:r>
        <w:r>
          <w:fldChar w:fldCharType="end"/>
        </w:r>
      </w:hyperlink>
    </w:p>
    <w:p w:rsidR="00951BB4" w:rsidRDefault="00951BB4">
      <w:pPr>
        <w:pStyle w:val="TOC2"/>
        <w:rPr>
          <w:rFonts w:eastAsiaTheme="minorEastAsia"/>
          <w:smallCaps w:val="0"/>
          <w:sz w:val="22"/>
        </w:rPr>
      </w:pPr>
      <w:hyperlink w:anchor="_Toc481098742" w:history="1">
        <w:r w:rsidRPr="002358C2">
          <w:rPr>
            <w:rStyle w:val="Hyperlink"/>
          </w:rPr>
          <w:t>Правила придбання Онлайнових служб</w:t>
        </w:r>
        <w:r>
          <w:tab/>
        </w:r>
        <w:r>
          <w:fldChar w:fldCharType="begin"/>
        </w:r>
        <w:r>
          <w:instrText xml:space="preserve"> PAGEREF _Toc481098742 \h </w:instrText>
        </w:r>
        <w:r>
          <w:fldChar w:fldCharType="separate"/>
        </w:r>
        <w:r>
          <w:t>57</w:t>
        </w:r>
        <w:r>
          <w:fldChar w:fldCharType="end"/>
        </w:r>
      </w:hyperlink>
    </w:p>
    <w:p w:rsidR="00951BB4" w:rsidRDefault="00951BB4">
      <w:pPr>
        <w:pStyle w:val="TOC2"/>
        <w:rPr>
          <w:rFonts w:eastAsiaTheme="minorEastAsia"/>
          <w:smallCaps w:val="0"/>
          <w:sz w:val="22"/>
        </w:rPr>
      </w:pPr>
      <w:hyperlink w:anchor="_Toc481098743" w:history="1">
        <w:r w:rsidRPr="002358C2">
          <w:rPr>
            <w:rStyle w:val="Hyperlink"/>
          </w:rPr>
          <w:t>Поновлення Онлайнових служб</w:t>
        </w:r>
        <w:r>
          <w:tab/>
        </w:r>
        <w:r>
          <w:fldChar w:fldCharType="begin"/>
        </w:r>
        <w:r>
          <w:instrText xml:space="preserve"> PAGEREF _Toc481098743 \h </w:instrText>
        </w:r>
        <w:r>
          <w:fldChar w:fldCharType="separate"/>
        </w:r>
        <w:r>
          <w:t>57</w:t>
        </w:r>
        <w:r>
          <w:fldChar w:fldCharType="end"/>
        </w:r>
      </w:hyperlink>
    </w:p>
    <w:p w:rsidR="00951BB4" w:rsidRDefault="00951BB4">
      <w:pPr>
        <w:pStyle w:val="TOC2"/>
        <w:rPr>
          <w:rFonts w:eastAsiaTheme="minorEastAsia"/>
          <w:smallCaps w:val="0"/>
          <w:sz w:val="22"/>
        </w:rPr>
      </w:pPr>
      <w:hyperlink w:anchor="_Toc481098744" w:history="1">
        <w:r w:rsidRPr="002358C2">
          <w:rPr>
            <w:rStyle w:val="Hyperlink"/>
          </w:rPr>
          <w:t>Служби Microsoft Azure</w:t>
        </w:r>
        <w:r>
          <w:tab/>
        </w:r>
        <w:r>
          <w:fldChar w:fldCharType="begin"/>
        </w:r>
        <w:r>
          <w:instrText xml:space="preserve"> PAGEREF _Toc481098744 \h </w:instrText>
        </w:r>
        <w:r>
          <w:fldChar w:fldCharType="separate"/>
        </w:r>
        <w:r>
          <w:t>57</w:t>
        </w:r>
        <w:r>
          <w:fldChar w:fldCharType="end"/>
        </w:r>
      </w:hyperlink>
    </w:p>
    <w:p w:rsidR="00951BB4" w:rsidRDefault="00951BB4">
      <w:pPr>
        <w:pStyle w:val="TOC3"/>
        <w:rPr>
          <w:rFonts w:eastAsiaTheme="minorEastAsia"/>
          <w:smallCaps w:val="0"/>
          <w:sz w:val="22"/>
        </w:rPr>
      </w:pPr>
      <w:hyperlink w:anchor="_Toc481098745" w:history="1">
        <w:r w:rsidRPr="002358C2">
          <w:rPr>
            <w:rStyle w:val="Hyperlink"/>
          </w:rPr>
          <w:t>Служби Microsoft Azure</w:t>
        </w:r>
        <w:r>
          <w:tab/>
        </w:r>
        <w:r>
          <w:fldChar w:fldCharType="begin"/>
        </w:r>
        <w:r>
          <w:instrText xml:space="preserve"> PAGEREF _Toc481098745 \h </w:instrText>
        </w:r>
        <w:r>
          <w:fldChar w:fldCharType="separate"/>
        </w:r>
        <w:r>
          <w:t>59</w:t>
        </w:r>
        <w:r>
          <w:fldChar w:fldCharType="end"/>
        </w:r>
      </w:hyperlink>
    </w:p>
    <w:p w:rsidR="00951BB4" w:rsidRDefault="00951BB4">
      <w:pPr>
        <w:pStyle w:val="TOC3"/>
        <w:rPr>
          <w:rFonts w:eastAsiaTheme="minorEastAsia"/>
          <w:smallCaps w:val="0"/>
          <w:sz w:val="22"/>
        </w:rPr>
      </w:pPr>
      <w:hyperlink w:anchor="_Toc481098746" w:history="1">
        <w:r w:rsidRPr="002358C2">
          <w:rPr>
            <w:rStyle w:val="Hyperlink"/>
          </w:rPr>
          <w:t>Плани інфраструктури Microsoft Azure</w:t>
        </w:r>
        <w:r>
          <w:tab/>
        </w:r>
        <w:r>
          <w:fldChar w:fldCharType="begin"/>
        </w:r>
        <w:r>
          <w:instrText xml:space="preserve"> PAGEREF _Toc481098746 \h </w:instrText>
        </w:r>
        <w:r>
          <w:fldChar w:fldCharType="separate"/>
        </w:r>
        <w:r>
          <w:t>59</w:t>
        </w:r>
        <w:r>
          <w:fldChar w:fldCharType="end"/>
        </w:r>
      </w:hyperlink>
    </w:p>
    <w:p w:rsidR="00951BB4" w:rsidRDefault="00951BB4">
      <w:pPr>
        <w:pStyle w:val="TOC3"/>
        <w:rPr>
          <w:rFonts w:eastAsiaTheme="minorEastAsia"/>
          <w:smallCaps w:val="0"/>
          <w:sz w:val="22"/>
        </w:rPr>
      </w:pPr>
      <w:hyperlink w:anchor="_Toc481098747" w:history="1">
        <w:r w:rsidRPr="002358C2">
          <w:rPr>
            <w:rStyle w:val="Hyperlink"/>
          </w:rPr>
          <w:t>Підтримка підтримки Microsoft Azure</w:t>
        </w:r>
        <w:r>
          <w:tab/>
        </w:r>
        <w:r>
          <w:fldChar w:fldCharType="begin"/>
        </w:r>
        <w:r>
          <w:instrText xml:space="preserve"> PAGEREF _Toc481098747 \h </w:instrText>
        </w:r>
        <w:r>
          <w:fldChar w:fldCharType="separate"/>
        </w:r>
        <w:r>
          <w:t>61</w:t>
        </w:r>
        <w:r>
          <w:fldChar w:fldCharType="end"/>
        </w:r>
      </w:hyperlink>
    </w:p>
    <w:p w:rsidR="00951BB4" w:rsidRDefault="00951BB4">
      <w:pPr>
        <w:pStyle w:val="TOC3"/>
        <w:rPr>
          <w:rFonts w:eastAsiaTheme="minorEastAsia"/>
          <w:smallCaps w:val="0"/>
          <w:sz w:val="22"/>
        </w:rPr>
      </w:pPr>
      <w:hyperlink w:anchor="_Toc481098748" w:history="1">
        <w:r w:rsidRPr="002358C2">
          <w:rPr>
            <w:rStyle w:val="Hyperlink"/>
          </w:rPr>
          <w:t>Плани Microsoft Azure для користувачів</w:t>
        </w:r>
        <w:r>
          <w:tab/>
        </w:r>
        <w:r>
          <w:fldChar w:fldCharType="begin"/>
        </w:r>
        <w:r>
          <w:instrText xml:space="preserve"> PAGEREF _Toc481098748 \h </w:instrText>
        </w:r>
        <w:r>
          <w:fldChar w:fldCharType="separate"/>
        </w:r>
        <w:r>
          <w:t>62</w:t>
        </w:r>
        <w:r>
          <w:fldChar w:fldCharType="end"/>
        </w:r>
      </w:hyperlink>
    </w:p>
    <w:p w:rsidR="00951BB4" w:rsidRDefault="00951BB4">
      <w:pPr>
        <w:pStyle w:val="TOC2"/>
        <w:rPr>
          <w:rFonts w:eastAsiaTheme="minorEastAsia"/>
          <w:smallCaps w:val="0"/>
          <w:sz w:val="22"/>
        </w:rPr>
      </w:pPr>
      <w:hyperlink w:anchor="_Toc481098749" w:history="1">
        <w:r w:rsidRPr="002358C2">
          <w:rPr>
            <w:rStyle w:val="Hyperlink"/>
          </w:rPr>
          <w:t>Secure Productive Enterprise</w:t>
        </w:r>
        <w:r>
          <w:tab/>
        </w:r>
        <w:r>
          <w:fldChar w:fldCharType="begin"/>
        </w:r>
        <w:r>
          <w:instrText xml:space="preserve"> PAGEREF _Toc481098749 \h </w:instrText>
        </w:r>
        <w:r>
          <w:fldChar w:fldCharType="separate"/>
        </w:r>
        <w:r>
          <w:t>62</w:t>
        </w:r>
        <w:r>
          <w:fldChar w:fldCharType="end"/>
        </w:r>
      </w:hyperlink>
    </w:p>
    <w:p w:rsidR="00951BB4" w:rsidRDefault="00951BB4">
      <w:pPr>
        <w:pStyle w:val="TOC2"/>
        <w:rPr>
          <w:rFonts w:eastAsiaTheme="minorEastAsia"/>
          <w:smallCaps w:val="0"/>
          <w:sz w:val="22"/>
        </w:rPr>
      </w:pPr>
      <w:hyperlink w:anchor="_Toc481098750" w:history="1">
        <w:r w:rsidRPr="002358C2">
          <w:rPr>
            <w:rStyle w:val="Hyperlink"/>
          </w:rPr>
          <w:t>Enterprise Mobility + Security</w:t>
        </w:r>
        <w:r>
          <w:tab/>
        </w:r>
        <w:r>
          <w:fldChar w:fldCharType="begin"/>
        </w:r>
        <w:r>
          <w:instrText xml:space="preserve"> PAGEREF _Toc481098750 \h </w:instrText>
        </w:r>
        <w:r>
          <w:fldChar w:fldCharType="separate"/>
        </w:r>
        <w:r>
          <w:t>64</w:t>
        </w:r>
        <w:r>
          <w:fldChar w:fldCharType="end"/>
        </w:r>
      </w:hyperlink>
    </w:p>
    <w:p w:rsidR="00951BB4" w:rsidRDefault="00951BB4">
      <w:pPr>
        <w:pStyle w:val="TOC2"/>
        <w:rPr>
          <w:rFonts w:eastAsiaTheme="minorEastAsia"/>
          <w:smallCaps w:val="0"/>
          <w:sz w:val="22"/>
        </w:rPr>
      </w:pPr>
      <w:hyperlink w:anchor="_Toc481098751" w:history="1">
        <w:r w:rsidRPr="002358C2">
          <w:rPr>
            <w:rStyle w:val="Hyperlink"/>
          </w:rPr>
          <w:t>Microsoft Dynamics 365 Services</w:t>
        </w:r>
        <w:r>
          <w:tab/>
        </w:r>
        <w:r>
          <w:fldChar w:fldCharType="begin"/>
        </w:r>
        <w:r>
          <w:instrText xml:space="preserve"> PAGEREF _Toc481098751 \h </w:instrText>
        </w:r>
        <w:r>
          <w:fldChar w:fldCharType="separate"/>
        </w:r>
        <w:r>
          <w:t>65</w:t>
        </w:r>
        <w:r>
          <w:fldChar w:fldCharType="end"/>
        </w:r>
      </w:hyperlink>
    </w:p>
    <w:p w:rsidR="00951BB4" w:rsidRDefault="00951BB4">
      <w:pPr>
        <w:pStyle w:val="TOC2"/>
        <w:rPr>
          <w:rFonts w:eastAsiaTheme="minorEastAsia"/>
          <w:smallCaps w:val="0"/>
          <w:sz w:val="22"/>
        </w:rPr>
      </w:pPr>
      <w:hyperlink w:anchor="_Toc481098752" w:history="1">
        <w:r w:rsidRPr="002358C2">
          <w:rPr>
            <w:rStyle w:val="Hyperlink"/>
          </w:rPr>
          <w:t>Служби Office 365</w:t>
        </w:r>
        <w:r>
          <w:tab/>
        </w:r>
        <w:r>
          <w:fldChar w:fldCharType="begin"/>
        </w:r>
        <w:r>
          <w:instrText xml:space="preserve"> PAGEREF _Toc481098752 \h </w:instrText>
        </w:r>
        <w:r>
          <w:fldChar w:fldCharType="separate"/>
        </w:r>
        <w:r>
          <w:t>68</w:t>
        </w:r>
        <w:r>
          <w:fldChar w:fldCharType="end"/>
        </w:r>
      </w:hyperlink>
    </w:p>
    <w:p w:rsidR="00951BB4" w:rsidRDefault="00951BB4">
      <w:pPr>
        <w:pStyle w:val="TOC3"/>
        <w:rPr>
          <w:rFonts w:eastAsiaTheme="minorEastAsia"/>
          <w:smallCaps w:val="0"/>
          <w:sz w:val="22"/>
        </w:rPr>
      </w:pPr>
      <w:hyperlink w:anchor="_Toc481098753" w:history="1">
        <w:r w:rsidRPr="002358C2">
          <w:rPr>
            <w:rStyle w:val="Hyperlink"/>
          </w:rPr>
          <w:t>Програми Office 365</w:t>
        </w:r>
        <w:r>
          <w:tab/>
        </w:r>
        <w:r>
          <w:fldChar w:fldCharType="begin"/>
        </w:r>
        <w:r>
          <w:instrText xml:space="preserve"> PAGEREF _Toc481098753 \h </w:instrText>
        </w:r>
        <w:r>
          <w:fldChar w:fldCharType="separate"/>
        </w:r>
        <w:r>
          <w:t>68</w:t>
        </w:r>
        <w:r>
          <w:fldChar w:fldCharType="end"/>
        </w:r>
      </w:hyperlink>
    </w:p>
    <w:p w:rsidR="00951BB4" w:rsidRDefault="00951BB4">
      <w:pPr>
        <w:pStyle w:val="TOC3"/>
        <w:rPr>
          <w:rFonts w:eastAsiaTheme="minorEastAsia"/>
          <w:smallCaps w:val="0"/>
          <w:sz w:val="22"/>
        </w:rPr>
      </w:pPr>
      <w:hyperlink w:anchor="_Toc481098754" w:history="1">
        <w:r w:rsidRPr="002358C2">
          <w:rPr>
            <w:rStyle w:val="Hyperlink"/>
          </w:rPr>
          <w:t>Програмні комплекси Office 365 Suites</w:t>
        </w:r>
        <w:r>
          <w:tab/>
        </w:r>
        <w:r>
          <w:fldChar w:fldCharType="begin"/>
        </w:r>
        <w:r>
          <w:instrText xml:space="preserve"> PAGEREF _Toc481098754 \h </w:instrText>
        </w:r>
        <w:r>
          <w:fldChar w:fldCharType="separate"/>
        </w:r>
        <w:r>
          <w:t>70</w:t>
        </w:r>
        <w:r>
          <w:fldChar w:fldCharType="end"/>
        </w:r>
      </w:hyperlink>
    </w:p>
    <w:p w:rsidR="00951BB4" w:rsidRDefault="00951BB4">
      <w:pPr>
        <w:pStyle w:val="TOC3"/>
        <w:rPr>
          <w:rFonts w:eastAsiaTheme="minorEastAsia"/>
          <w:smallCaps w:val="0"/>
          <w:sz w:val="22"/>
        </w:rPr>
      </w:pPr>
      <w:hyperlink w:anchor="_Toc481098755" w:history="1">
        <w:r w:rsidRPr="002358C2">
          <w:rPr>
            <w:rStyle w:val="Hyperlink"/>
          </w:rPr>
          <w:t>Покращене керування безпекою в Office 365</w:t>
        </w:r>
        <w:r>
          <w:tab/>
        </w:r>
        <w:r>
          <w:fldChar w:fldCharType="begin"/>
        </w:r>
        <w:r>
          <w:instrText xml:space="preserve"> PAGEREF _Toc481098755 \h </w:instrText>
        </w:r>
        <w:r>
          <w:fldChar w:fldCharType="separate"/>
        </w:r>
        <w:r>
          <w:t>73</w:t>
        </w:r>
        <w:r>
          <w:fldChar w:fldCharType="end"/>
        </w:r>
      </w:hyperlink>
    </w:p>
    <w:p w:rsidR="00951BB4" w:rsidRDefault="00951BB4">
      <w:pPr>
        <w:pStyle w:val="TOC3"/>
        <w:rPr>
          <w:rFonts w:eastAsiaTheme="minorEastAsia"/>
          <w:smallCaps w:val="0"/>
          <w:sz w:val="22"/>
        </w:rPr>
      </w:pPr>
      <w:hyperlink w:anchor="_Toc481098756" w:history="1">
        <w:r w:rsidRPr="002358C2">
          <w:rPr>
            <w:rStyle w:val="Hyperlink"/>
          </w:rPr>
          <w:t>Microsoft MyAnalytics</w:t>
        </w:r>
        <w:r>
          <w:tab/>
        </w:r>
        <w:r>
          <w:fldChar w:fldCharType="begin"/>
        </w:r>
        <w:r>
          <w:instrText xml:space="preserve"> PAGEREF _Toc481098756 \h </w:instrText>
        </w:r>
        <w:r>
          <w:fldChar w:fldCharType="separate"/>
        </w:r>
        <w:r>
          <w:t>73</w:t>
        </w:r>
        <w:r>
          <w:fldChar w:fldCharType="end"/>
        </w:r>
      </w:hyperlink>
    </w:p>
    <w:p w:rsidR="00951BB4" w:rsidRDefault="00951BB4">
      <w:pPr>
        <w:pStyle w:val="TOC3"/>
        <w:rPr>
          <w:rFonts w:eastAsiaTheme="minorEastAsia"/>
          <w:smallCaps w:val="0"/>
          <w:sz w:val="22"/>
        </w:rPr>
      </w:pPr>
      <w:hyperlink w:anchor="_Toc481098757" w:history="1">
        <w:r w:rsidRPr="002358C2">
          <w:rPr>
            <w:rStyle w:val="Hyperlink"/>
          </w:rPr>
          <w:t>Засіб удосконаленого забезпечення відповідності Office 365</w:t>
        </w:r>
        <w:r>
          <w:tab/>
        </w:r>
        <w:r>
          <w:fldChar w:fldCharType="begin"/>
        </w:r>
        <w:r>
          <w:instrText xml:space="preserve"> PAGEREF _Toc481098757 \h </w:instrText>
        </w:r>
        <w:r>
          <w:fldChar w:fldCharType="separate"/>
        </w:r>
        <w:r>
          <w:t>73</w:t>
        </w:r>
        <w:r>
          <w:fldChar w:fldCharType="end"/>
        </w:r>
      </w:hyperlink>
    </w:p>
    <w:p w:rsidR="00951BB4" w:rsidRDefault="00951BB4">
      <w:pPr>
        <w:pStyle w:val="TOC3"/>
        <w:rPr>
          <w:rFonts w:eastAsiaTheme="minorEastAsia"/>
          <w:smallCaps w:val="0"/>
          <w:sz w:val="22"/>
        </w:rPr>
      </w:pPr>
      <w:hyperlink w:anchor="_Toc481098758" w:history="1">
        <w:r w:rsidRPr="002358C2">
          <w:rPr>
            <w:rStyle w:val="Hyperlink"/>
          </w:rPr>
          <w:t>Exchange Online</w:t>
        </w:r>
        <w:r>
          <w:tab/>
        </w:r>
        <w:r>
          <w:fldChar w:fldCharType="begin"/>
        </w:r>
        <w:r>
          <w:instrText xml:space="preserve"> PAGEREF _Toc481098758 \h </w:instrText>
        </w:r>
        <w:r>
          <w:fldChar w:fldCharType="separate"/>
        </w:r>
        <w:r>
          <w:t>74</w:t>
        </w:r>
        <w:r>
          <w:fldChar w:fldCharType="end"/>
        </w:r>
      </w:hyperlink>
    </w:p>
    <w:p w:rsidR="00951BB4" w:rsidRDefault="00951BB4">
      <w:pPr>
        <w:pStyle w:val="TOC3"/>
        <w:rPr>
          <w:rFonts w:eastAsiaTheme="minorEastAsia"/>
          <w:smallCaps w:val="0"/>
          <w:sz w:val="22"/>
        </w:rPr>
      </w:pPr>
      <w:hyperlink w:anchor="_Toc481098759" w:history="1">
        <w:r w:rsidRPr="002358C2">
          <w:rPr>
            <w:rStyle w:val="Hyperlink"/>
          </w:rPr>
          <w:t>OneDrive для бізнесу</w:t>
        </w:r>
        <w:r>
          <w:tab/>
        </w:r>
        <w:r>
          <w:fldChar w:fldCharType="begin"/>
        </w:r>
        <w:r>
          <w:instrText xml:space="preserve"> PAGEREF _Toc481098759 \h </w:instrText>
        </w:r>
        <w:r>
          <w:fldChar w:fldCharType="separate"/>
        </w:r>
        <w:r>
          <w:t>75</w:t>
        </w:r>
        <w:r>
          <w:fldChar w:fldCharType="end"/>
        </w:r>
      </w:hyperlink>
    </w:p>
    <w:p w:rsidR="00951BB4" w:rsidRDefault="00951BB4">
      <w:pPr>
        <w:pStyle w:val="TOC3"/>
        <w:rPr>
          <w:rFonts w:eastAsiaTheme="minorEastAsia"/>
          <w:smallCaps w:val="0"/>
          <w:sz w:val="22"/>
        </w:rPr>
      </w:pPr>
      <w:hyperlink w:anchor="_Toc481098760" w:history="1">
        <w:r w:rsidRPr="002358C2">
          <w:rPr>
            <w:rStyle w:val="Hyperlink"/>
          </w:rPr>
          <w:t>Project Online</w:t>
        </w:r>
        <w:r>
          <w:tab/>
        </w:r>
        <w:r>
          <w:fldChar w:fldCharType="begin"/>
        </w:r>
        <w:r>
          <w:instrText xml:space="preserve"> PAGEREF _Toc481098760 \h </w:instrText>
        </w:r>
        <w:r>
          <w:fldChar w:fldCharType="separate"/>
        </w:r>
        <w:r>
          <w:t>75</w:t>
        </w:r>
        <w:r>
          <w:fldChar w:fldCharType="end"/>
        </w:r>
      </w:hyperlink>
    </w:p>
    <w:p w:rsidR="00951BB4" w:rsidRDefault="00951BB4">
      <w:pPr>
        <w:pStyle w:val="TOC3"/>
        <w:rPr>
          <w:rFonts w:eastAsiaTheme="minorEastAsia"/>
          <w:smallCaps w:val="0"/>
          <w:sz w:val="22"/>
        </w:rPr>
      </w:pPr>
      <w:hyperlink w:anchor="_Toc481098761" w:history="1">
        <w:r w:rsidRPr="002358C2">
          <w:rPr>
            <w:rStyle w:val="Hyperlink"/>
          </w:rPr>
          <w:t>SharePoint Online</w:t>
        </w:r>
        <w:r>
          <w:tab/>
        </w:r>
        <w:r>
          <w:fldChar w:fldCharType="begin"/>
        </w:r>
        <w:r>
          <w:instrText xml:space="preserve"> PAGEREF _Toc481098761 \h </w:instrText>
        </w:r>
        <w:r>
          <w:fldChar w:fldCharType="separate"/>
        </w:r>
        <w:r>
          <w:t>76</w:t>
        </w:r>
        <w:r>
          <w:fldChar w:fldCharType="end"/>
        </w:r>
      </w:hyperlink>
    </w:p>
    <w:p w:rsidR="00951BB4" w:rsidRDefault="00951BB4">
      <w:pPr>
        <w:pStyle w:val="TOC3"/>
        <w:rPr>
          <w:rFonts w:eastAsiaTheme="minorEastAsia"/>
          <w:smallCaps w:val="0"/>
          <w:sz w:val="22"/>
        </w:rPr>
      </w:pPr>
      <w:hyperlink w:anchor="_Toc481098762" w:history="1">
        <w:r w:rsidRPr="002358C2">
          <w:rPr>
            <w:rStyle w:val="Hyperlink"/>
          </w:rPr>
          <w:t>Skype для бізнесу Online</w:t>
        </w:r>
        <w:r>
          <w:tab/>
        </w:r>
        <w:r>
          <w:fldChar w:fldCharType="begin"/>
        </w:r>
        <w:r>
          <w:instrText xml:space="preserve"> PAGEREF _Toc481098762 \h </w:instrText>
        </w:r>
        <w:r>
          <w:fldChar w:fldCharType="separate"/>
        </w:r>
        <w:r>
          <w:t>77</w:t>
        </w:r>
        <w:r>
          <w:fldChar w:fldCharType="end"/>
        </w:r>
      </w:hyperlink>
    </w:p>
    <w:p w:rsidR="00951BB4" w:rsidRDefault="00951BB4">
      <w:pPr>
        <w:pStyle w:val="TOC2"/>
        <w:rPr>
          <w:rFonts w:eastAsiaTheme="minorEastAsia"/>
          <w:smallCaps w:val="0"/>
          <w:sz w:val="22"/>
        </w:rPr>
      </w:pPr>
      <w:hyperlink w:anchor="_Toc481098763" w:history="1">
        <w:r w:rsidRPr="002358C2">
          <w:rPr>
            <w:rStyle w:val="Hyperlink"/>
          </w:rPr>
          <w:t>Інші Онлайнові служби</w:t>
        </w:r>
        <w:r>
          <w:tab/>
        </w:r>
        <w:r>
          <w:fldChar w:fldCharType="begin"/>
        </w:r>
        <w:r>
          <w:instrText xml:space="preserve"> PAGEREF _Toc481098763 \h </w:instrText>
        </w:r>
        <w:r>
          <w:fldChar w:fldCharType="separate"/>
        </w:r>
        <w:r>
          <w:t>78</w:t>
        </w:r>
        <w:r>
          <w:fldChar w:fldCharType="end"/>
        </w:r>
      </w:hyperlink>
    </w:p>
    <w:p w:rsidR="00951BB4" w:rsidRDefault="00951BB4">
      <w:pPr>
        <w:pStyle w:val="TOC3"/>
        <w:rPr>
          <w:rFonts w:eastAsiaTheme="minorEastAsia"/>
          <w:smallCaps w:val="0"/>
          <w:sz w:val="22"/>
        </w:rPr>
      </w:pPr>
      <w:hyperlink w:anchor="_Toc481098764" w:history="1">
        <w:r w:rsidRPr="002358C2">
          <w:rPr>
            <w:rStyle w:val="Hyperlink"/>
          </w:rPr>
          <w:t>Карти Bing</w:t>
        </w:r>
        <w:r>
          <w:tab/>
        </w:r>
        <w:r>
          <w:fldChar w:fldCharType="begin"/>
        </w:r>
        <w:r>
          <w:instrText xml:space="preserve"> PAGEREF _Toc481098764 \h </w:instrText>
        </w:r>
        <w:r>
          <w:fldChar w:fldCharType="separate"/>
        </w:r>
        <w:r>
          <w:t>78</w:t>
        </w:r>
        <w:r>
          <w:fldChar w:fldCharType="end"/>
        </w:r>
      </w:hyperlink>
    </w:p>
    <w:p w:rsidR="00951BB4" w:rsidRDefault="00951BB4">
      <w:pPr>
        <w:pStyle w:val="TOC3"/>
        <w:rPr>
          <w:rFonts w:eastAsiaTheme="minorEastAsia"/>
          <w:smallCaps w:val="0"/>
          <w:sz w:val="22"/>
        </w:rPr>
      </w:pPr>
      <w:hyperlink w:anchor="_Toc481098765" w:history="1">
        <w:r w:rsidRPr="002358C2">
          <w:rPr>
            <w:rStyle w:val="Hyperlink"/>
          </w:rPr>
          <w:t>Платформа програм для бізнесу</w:t>
        </w:r>
        <w:r>
          <w:tab/>
        </w:r>
        <w:r>
          <w:fldChar w:fldCharType="begin"/>
        </w:r>
        <w:r>
          <w:instrText xml:space="preserve"> PAGEREF _Toc481098765 \h </w:instrText>
        </w:r>
        <w:r>
          <w:fldChar w:fldCharType="separate"/>
        </w:r>
        <w:r>
          <w:t>78</w:t>
        </w:r>
        <w:r>
          <w:fldChar w:fldCharType="end"/>
        </w:r>
      </w:hyperlink>
    </w:p>
    <w:p w:rsidR="00951BB4" w:rsidRDefault="00951BB4">
      <w:pPr>
        <w:pStyle w:val="TOC3"/>
        <w:rPr>
          <w:rFonts w:eastAsiaTheme="minorEastAsia"/>
          <w:smallCaps w:val="0"/>
          <w:sz w:val="22"/>
        </w:rPr>
      </w:pPr>
      <w:hyperlink w:anchor="_Toc481098766" w:history="1">
        <w:r w:rsidRPr="002358C2">
          <w:rPr>
            <w:rStyle w:val="Hyperlink"/>
          </w:rPr>
          <w:t>Kaizala</w:t>
        </w:r>
        <w:r>
          <w:tab/>
        </w:r>
        <w:r>
          <w:fldChar w:fldCharType="begin"/>
        </w:r>
        <w:r>
          <w:instrText xml:space="preserve"> PAGEREF _Toc481098766 \h </w:instrText>
        </w:r>
        <w:r>
          <w:fldChar w:fldCharType="separate"/>
        </w:r>
        <w:r>
          <w:t>79</w:t>
        </w:r>
        <w:r>
          <w:fldChar w:fldCharType="end"/>
        </w:r>
      </w:hyperlink>
    </w:p>
    <w:p w:rsidR="00951BB4" w:rsidRDefault="00951BB4">
      <w:pPr>
        <w:pStyle w:val="TOC3"/>
        <w:rPr>
          <w:rFonts w:eastAsiaTheme="minorEastAsia"/>
          <w:smallCaps w:val="0"/>
          <w:sz w:val="22"/>
        </w:rPr>
      </w:pPr>
      <w:hyperlink w:anchor="_Toc481098767" w:history="1">
        <w:r w:rsidRPr="002358C2">
          <w:rPr>
            <w:rStyle w:val="Hyperlink"/>
          </w:rPr>
          <w:t>Microsoft Cloud App Security</w:t>
        </w:r>
        <w:r>
          <w:tab/>
        </w:r>
        <w:r>
          <w:fldChar w:fldCharType="begin"/>
        </w:r>
        <w:r>
          <w:instrText xml:space="preserve"> PAGEREF _Toc481098767 \h </w:instrText>
        </w:r>
        <w:r>
          <w:fldChar w:fldCharType="separate"/>
        </w:r>
        <w:r>
          <w:t>79</w:t>
        </w:r>
        <w:r>
          <w:fldChar w:fldCharType="end"/>
        </w:r>
      </w:hyperlink>
    </w:p>
    <w:p w:rsidR="00951BB4" w:rsidRDefault="00951BB4">
      <w:pPr>
        <w:pStyle w:val="TOC3"/>
        <w:rPr>
          <w:rFonts w:eastAsiaTheme="minorEastAsia"/>
          <w:smallCaps w:val="0"/>
          <w:sz w:val="22"/>
        </w:rPr>
      </w:pPr>
      <w:hyperlink w:anchor="_Toc481098768" w:history="1">
        <w:r w:rsidRPr="002358C2">
          <w:rPr>
            <w:rStyle w:val="Hyperlink"/>
          </w:rPr>
          <w:t>Microsoft Intune</w:t>
        </w:r>
        <w:r>
          <w:tab/>
        </w:r>
        <w:r>
          <w:fldChar w:fldCharType="begin"/>
        </w:r>
        <w:r>
          <w:instrText xml:space="preserve"> PAGEREF _Toc481098768 \h </w:instrText>
        </w:r>
        <w:r>
          <w:fldChar w:fldCharType="separate"/>
        </w:r>
        <w:r>
          <w:t>80</w:t>
        </w:r>
        <w:r>
          <w:fldChar w:fldCharType="end"/>
        </w:r>
      </w:hyperlink>
    </w:p>
    <w:p w:rsidR="00951BB4" w:rsidRDefault="00951BB4">
      <w:pPr>
        <w:pStyle w:val="TOC3"/>
        <w:rPr>
          <w:rFonts w:eastAsiaTheme="minorEastAsia"/>
          <w:smallCaps w:val="0"/>
          <w:sz w:val="22"/>
        </w:rPr>
      </w:pPr>
      <w:hyperlink w:anchor="_Toc481098769" w:history="1">
        <w:r w:rsidRPr="002358C2">
          <w:rPr>
            <w:rStyle w:val="Hyperlink"/>
          </w:rPr>
          <w:t>Microsoft Learning</w:t>
        </w:r>
        <w:r>
          <w:tab/>
        </w:r>
        <w:r>
          <w:fldChar w:fldCharType="begin"/>
        </w:r>
        <w:r>
          <w:instrText xml:space="preserve"> PAGEREF _Toc481098769 \h </w:instrText>
        </w:r>
        <w:r>
          <w:fldChar w:fldCharType="separate"/>
        </w:r>
        <w:r>
          <w:t>80</w:t>
        </w:r>
        <w:r>
          <w:fldChar w:fldCharType="end"/>
        </w:r>
      </w:hyperlink>
    </w:p>
    <w:p w:rsidR="00951BB4" w:rsidRDefault="00951BB4">
      <w:pPr>
        <w:pStyle w:val="TOC3"/>
        <w:rPr>
          <w:rFonts w:eastAsiaTheme="minorEastAsia"/>
          <w:smallCaps w:val="0"/>
          <w:sz w:val="22"/>
        </w:rPr>
      </w:pPr>
      <w:hyperlink w:anchor="_Toc481098770" w:history="1">
        <w:r w:rsidRPr="002358C2">
          <w:rPr>
            <w:rStyle w:val="Hyperlink"/>
          </w:rPr>
          <w:t>Minecraft: Education Edition</w:t>
        </w:r>
        <w:r>
          <w:tab/>
        </w:r>
        <w:r>
          <w:fldChar w:fldCharType="begin"/>
        </w:r>
        <w:r>
          <w:instrText xml:space="preserve"> PAGEREF _Toc481098770 \h </w:instrText>
        </w:r>
        <w:r>
          <w:fldChar w:fldCharType="separate"/>
        </w:r>
        <w:r>
          <w:t>81</w:t>
        </w:r>
        <w:r>
          <w:fldChar w:fldCharType="end"/>
        </w:r>
      </w:hyperlink>
    </w:p>
    <w:p w:rsidR="00951BB4" w:rsidRDefault="00951BB4">
      <w:pPr>
        <w:pStyle w:val="TOC1"/>
        <w:rPr>
          <w:rFonts w:eastAsiaTheme="minorEastAsia"/>
          <w:b w:val="0"/>
          <w:caps w:val="0"/>
          <w:noProof/>
          <w:sz w:val="22"/>
          <w:szCs w:val="22"/>
        </w:rPr>
      </w:pPr>
      <w:hyperlink w:anchor="_Toc481098771" w:history="1">
        <w:r w:rsidRPr="002358C2">
          <w:rPr>
            <w:rStyle w:val="Hyperlink"/>
            <w:noProof/>
          </w:rPr>
          <w:t>Глосарій</w:t>
        </w:r>
        <w:r>
          <w:rPr>
            <w:noProof/>
          </w:rPr>
          <w:tab/>
        </w:r>
        <w:r>
          <w:rPr>
            <w:noProof/>
          </w:rPr>
          <w:fldChar w:fldCharType="begin"/>
        </w:r>
        <w:r>
          <w:rPr>
            <w:noProof/>
          </w:rPr>
          <w:instrText xml:space="preserve"> PAGEREF _Toc481098771 \h </w:instrText>
        </w:r>
        <w:r>
          <w:rPr>
            <w:noProof/>
          </w:rPr>
        </w:r>
        <w:r>
          <w:rPr>
            <w:noProof/>
          </w:rPr>
          <w:fldChar w:fldCharType="separate"/>
        </w:r>
        <w:r>
          <w:rPr>
            <w:noProof/>
          </w:rPr>
          <w:t>82</w:t>
        </w:r>
        <w:r>
          <w:rPr>
            <w:noProof/>
          </w:rPr>
          <w:fldChar w:fldCharType="end"/>
        </w:r>
      </w:hyperlink>
    </w:p>
    <w:p w:rsidR="00951BB4" w:rsidRDefault="00951BB4">
      <w:pPr>
        <w:pStyle w:val="TOC2"/>
        <w:rPr>
          <w:rFonts w:eastAsiaTheme="minorEastAsia"/>
          <w:smallCaps w:val="0"/>
          <w:sz w:val="22"/>
        </w:rPr>
      </w:pPr>
      <w:hyperlink w:anchor="_Toc481098772" w:history="1">
        <w:r w:rsidRPr="002358C2">
          <w:rPr>
            <w:rStyle w:val="Hyperlink"/>
          </w:rPr>
          <w:t>Характеристики</w:t>
        </w:r>
        <w:r>
          <w:tab/>
        </w:r>
        <w:r>
          <w:fldChar w:fldCharType="begin"/>
        </w:r>
        <w:r>
          <w:instrText xml:space="preserve"> PAGEREF _Toc481098772 \h </w:instrText>
        </w:r>
        <w:r>
          <w:fldChar w:fldCharType="separate"/>
        </w:r>
        <w:r>
          <w:t>82</w:t>
        </w:r>
        <w:r>
          <w:fldChar w:fldCharType="end"/>
        </w:r>
      </w:hyperlink>
    </w:p>
    <w:p w:rsidR="00951BB4" w:rsidRDefault="00951BB4">
      <w:pPr>
        <w:pStyle w:val="TOC2"/>
        <w:rPr>
          <w:rFonts w:eastAsiaTheme="minorEastAsia"/>
          <w:smallCaps w:val="0"/>
          <w:sz w:val="22"/>
        </w:rPr>
      </w:pPr>
      <w:hyperlink w:anchor="_Toc481098773" w:history="1">
        <w:r w:rsidRPr="002358C2">
          <w:rPr>
            <w:rStyle w:val="Hyperlink"/>
          </w:rPr>
          <w:t>Значення в клітинках</w:t>
        </w:r>
        <w:r>
          <w:tab/>
        </w:r>
        <w:r>
          <w:fldChar w:fldCharType="begin"/>
        </w:r>
        <w:r>
          <w:instrText xml:space="preserve"> PAGEREF _Toc481098773 \h </w:instrText>
        </w:r>
        <w:r>
          <w:fldChar w:fldCharType="separate"/>
        </w:r>
        <w:r>
          <w:t>83</w:t>
        </w:r>
        <w:r>
          <w:fldChar w:fldCharType="end"/>
        </w:r>
      </w:hyperlink>
    </w:p>
    <w:p w:rsidR="00951BB4" w:rsidRDefault="00951BB4">
      <w:pPr>
        <w:pStyle w:val="TOC2"/>
        <w:rPr>
          <w:rFonts w:eastAsiaTheme="minorEastAsia"/>
          <w:smallCaps w:val="0"/>
          <w:sz w:val="22"/>
        </w:rPr>
      </w:pPr>
      <w:hyperlink w:anchor="_Toc481098774" w:history="1">
        <w:r w:rsidRPr="002358C2">
          <w:rPr>
            <w:rStyle w:val="Hyperlink"/>
          </w:rPr>
          <w:t>Заголовки стовпців</w:t>
        </w:r>
        <w:r>
          <w:tab/>
        </w:r>
        <w:r>
          <w:fldChar w:fldCharType="begin"/>
        </w:r>
        <w:r>
          <w:instrText xml:space="preserve"> PAGEREF _Toc481098774 \h </w:instrText>
        </w:r>
        <w:r>
          <w:fldChar w:fldCharType="separate"/>
        </w:r>
        <w:r>
          <w:t>84</w:t>
        </w:r>
        <w:r>
          <w:fldChar w:fldCharType="end"/>
        </w:r>
      </w:hyperlink>
    </w:p>
    <w:p w:rsidR="00951BB4" w:rsidRDefault="00951BB4">
      <w:pPr>
        <w:pStyle w:val="TOC2"/>
        <w:rPr>
          <w:rFonts w:eastAsiaTheme="minorEastAsia"/>
          <w:smallCaps w:val="0"/>
          <w:sz w:val="22"/>
        </w:rPr>
      </w:pPr>
      <w:hyperlink w:anchor="_Toc481098775" w:history="1">
        <w:r w:rsidRPr="002358C2">
          <w:rPr>
            <w:rStyle w:val="Hyperlink"/>
          </w:rPr>
          <w:t>Визначення</w:t>
        </w:r>
        <w:r>
          <w:tab/>
        </w:r>
        <w:r>
          <w:fldChar w:fldCharType="begin"/>
        </w:r>
        <w:r>
          <w:instrText xml:space="preserve"> PAGEREF _Toc481098775 \h </w:instrText>
        </w:r>
        <w:r>
          <w:fldChar w:fldCharType="separate"/>
        </w:r>
        <w:r>
          <w:t>84</w:t>
        </w:r>
        <w:r>
          <w:fldChar w:fldCharType="end"/>
        </w:r>
      </w:hyperlink>
    </w:p>
    <w:p w:rsidR="00951BB4" w:rsidRDefault="00951BB4">
      <w:pPr>
        <w:pStyle w:val="TOC1"/>
        <w:rPr>
          <w:rFonts w:eastAsiaTheme="minorEastAsia"/>
          <w:b w:val="0"/>
          <w:caps w:val="0"/>
          <w:noProof/>
          <w:sz w:val="22"/>
          <w:szCs w:val="22"/>
        </w:rPr>
      </w:pPr>
      <w:hyperlink w:anchor="_Toc481098776" w:history="1">
        <w:r w:rsidRPr="002358C2">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_Toc481098776 \h </w:instrText>
        </w:r>
        <w:r>
          <w:rPr>
            <w:noProof/>
          </w:rPr>
        </w:r>
        <w:r>
          <w:rPr>
            <w:noProof/>
          </w:rPr>
          <w:fldChar w:fldCharType="separate"/>
        </w:r>
        <w:r>
          <w:rPr>
            <w:noProof/>
          </w:rPr>
          <w:t>87</w:t>
        </w:r>
        <w:r>
          <w:rPr>
            <w:noProof/>
          </w:rPr>
          <w:fldChar w:fldCharType="end"/>
        </w:r>
      </w:hyperlink>
    </w:p>
    <w:p w:rsidR="00951BB4" w:rsidRDefault="00951BB4">
      <w:pPr>
        <w:pStyle w:val="TOC1"/>
        <w:rPr>
          <w:rFonts w:eastAsiaTheme="minorEastAsia"/>
          <w:b w:val="0"/>
          <w:caps w:val="0"/>
          <w:noProof/>
          <w:sz w:val="22"/>
          <w:szCs w:val="22"/>
        </w:rPr>
      </w:pPr>
      <w:hyperlink w:anchor="_Toc481098777" w:history="1">
        <w:r w:rsidRPr="002358C2">
          <w:rPr>
            <w:rStyle w:val="Hyperlink"/>
            <w:noProof/>
          </w:rPr>
          <w:t>Додаток B – Підтримка програмного забезпечення</w:t>
        </w:r>
        <w:r>
          <w:rPr>
            <w:noProof/>
          </w:rPr>
          <w:tab/>
        </w:r>
        <w:r>
          <w:rPr>
            <w:noProof/>
          </w:rPr>
          <w:fldChar w:fldCharType="begin"/>
        </w:r>
        <w:r>
          <w:rPr>
            <w:noProof/>
          </w:rPr>
          <w:instrText xml:space="preserve"> PAGEREF _Toc481098777 \h </w:instrText>
        </w:r>
        <w:r>
          <w:rPr>
            <w:noProof/>
          </w:rPr>
        </w:r>
        <w:r>
          <w:rPr>
            <w:noProof/>
          </w:rPr>
          <w:fldChar w:fldCharType="separate"/>
        </w:r>
        <w:r>
          <w:rPr>
            <w:noProof/>
          </w:rPr>
          <w:t>89</w:t>
        </w:r>
        <w:r>
          <w:rPr>
            <w:noProof/>
          </w:rPr>
          <w:fldChar w:fldCharType="end"/>
        </w:r>
      </w:hyperlink>
    </w:p>
    <w:p w:rsidR="00951BB4" w:rsidRDefault="00951BB4">
      <w:pPr>
        <w:pStyle w:val="TOC2"/>
        <w:rPr>
          <w:rFonts w:eastAsiaTheme="minorEastAsia"/>
          <w:smallCaps w:val="0"/>
          <w:sz w:val="22"/>
        </w:rPr>
      </w:pPr>
      <w:hyperlink w:anchor="_Toc481098778" w:history="1">
        <w:r w:rsidRPr="002358C2">
          <w:rPr>
            <w:rStyle w:val="Hyperlink"/>
          </w:rPr>
          <w:t>Придбання Підтримки програмного забезпечення</w:t>
        </w:r>
        <w:r>
          <w:tab/>
        </w:r>
        <w:r>
          <w:fldChar w:fldCharType="begin"/>
        </w:r>
        <w:r>
          <w:instrText xml:space="preserve"> PAGEREF _Toc481098778 \h </w:instrText>
        </w:r>
        <w:r>
          <w:fldChar w:fldCharType="separate"/>
        </w:r>
        <w:r>
          <w:t>89</w:t>
        </w:r>
        <w:r>
          <w:fldChar w:fldCharType="end"/>
        </w:r>
      </w:hyperlink>
    </w:p>
    <w:p w:rsidR="00951BB4" w:rsidRDefault="00951BB4">
      <w:pPr>
        <w:pStyle w:val="TOC2"/>
        <w:rPr>
          <w:rFonts w:eastAsiaTheme="minorEastAsia"/>
          <w:smallCaps w:val="0"/>
          <w:sz w:val="22"/>
        </w:rPr>
      </w:pPr>
      <w:hyperlink w:anchor="_Toc481098779" w:history="1">
        <w:r w:rsidRPr="002358C2">
          <w:rPr>
            <w:rStyle w:val="Hyperlink"/>
          </w:rPr>
          <w:t>Поновлення Підтримки програмного забезпечення</w:t>
        </w:r>
        <w:r>
          <w:tab/>
        </w:r>
        <w:r>
          <w:fldChar w:fldCharType="begin"/>
        </w:r>
        <w:r>
          <w:instrText xml:space="preserve"> PAGEREF _Toc481098779 \h </w:instrText>
        </w:r>
        <w:r>
          <w:fldChar w:fldCharType="separate"/>
        </w:r>
        <w:r>
          <w:t>89</w:t>
        </w:r>
        <w:r>
          <w:fldChar w:fldCharType="end"/>
        </w:r>
      </w:hyperlink>
    </w:p>
    <w:p w:rsidR="00951BB4" w:rsidRDefault="00951BB4">
      <w:pPr>
        <w:pStyle w:val="TOC2"/>
        <w:rPr>
          <w:rFonts w:eastAsiaTheme="minorEastAsia"/>
          <w:smallCaps w:val="0"/>
          <w:sz w:val="22"/>
        </w:rPr>
      </w:pPr>
      <w:hyperlink w:anchor="_Toc481098780" w:history="1">
        <w:r w:rsidRPr="002358C2">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_Toc481098780 \h </w:instrText>
        </w:r>
        <w:r>
          <w:fldChar w:fldCharType="separate"/>
        </w:r>
        <w:r>
          <w:t>90</w:t>
        </w:r>
        <w:r>
          <w:fldChar w:fldCharType="end"/>
        </w:r>
      </w:hyperlink>
    </w:p>
    <w:p w:rsidR="00951BB4" w:rsidRDefault="00951BB4">
      <w:pPr>
        <w:pStyle w:val="TOC2"/>
        <w:rPr>
          <w:rFonts w:eastAsiaTheme="minorEastAsia"/>
          <w:smallCaps w:val="0"/>
          <w:sz w:val="22"/>
        </w:rPr>
      </w:pPr>
      <w:hyperlink w:anchor="_Toc481098781" w:history="1">
        <w:r w:rsidRPr="002358C2">
          <w:rPr>
            <w:rStyle w:val="Hyperlink"/>
          </w:rPr>
          <w:t>Переваги Підтримки програмного забезпечення</w:t>
        </w:r>
        <w:r>
          <w:tab/>
        </w:r>
        <w:r>
          <w:fldChar w:fldCharType="begin"/>
        </w:r>
        <w:r>
          <w:instrText xml:space="preserve"> PAGEREF _Toc481098781 \h </w:instrText>
        </w:r>
        <w:r>
          <w:fldChar w:fldCharType="separate"/>
        </w:r>
        <w:r>
          <w:t>91</w:t>
        </w:r>
        <w:r>
          <w:fldChar w:fldCharType="end"/>
        </w:r>
      </w:hyperlink>
    </w:p>
    <w:p w:rsidR="00951BB4" w:rsidRDefault="00951BB4">
      <w:pPr>
        <w:pStyle w:val="TOC1"/>
        <w:rPr>
          <w:rFonts w:eastAsiaTheme="minorEastAsia"/>
          <w:b w:val="0"/>
          <w:caps w:val="0"/>
          <w:noProof/>
          <w:sz w:val="22"/>
          <w:szCs w:val="22"/>
        </w:rPr>
      </w:pPr>
      <w:hyperlink w:anchor="_Toc481098782" w:history="1">
        <w:r w:rsidRPr="002358C2">
          <w:rPr>
            <w:rStyle w:val="Hyperlink"/>
            <w:noProof/>
          </w:rPr>
          <w:t>Додаток C – Професійні послуги</w:t>
        </w:r>
        <w:r>
          <w:rPr>
            <w:noProof/>
          </w:rPr>
          <w:tab/>
        </w:r>
        <w:r>
          <w:rPr>
            <w:noProof/>
          </w:rPr>
          <w:fldChar w:fldCharType="begin"/>
        </w:r>
        <w:r>
          <w:rPr>
            <w:noProof/>
          </w:rPr>
          <w:instrText xml:space="preserve"> PAGEREF _Toc481098782 \h </w:instrText>
        </w:r>
        <w:r>
          <w:rPr>
            <w:noProof/>
          </w:rPr>
        </w:r>
        <w:r>
          <w:rPr>
            <w:noProof/>
          </w:rPr>
          <w:fldChar w:fldCharType="separate"/>
        </w:r>
        <w:r>
          <w:rPr>
            <w:noProof/>
          </w:rPr>
          <w:t>103</w:t>
        </w:r>
        <w:r>
          <w:rPr>
            <w:noProof/>
          </w:rPr>
          <w:fldChar w:fldCharType="end"/>
        </w:r>
      </w:hyperlink>
    </w:p>
    <w:p w:rsidR="00951BB4" w:rsidRDefault="00951BB4">
      <w:pPr>
        <w:pStyle w:val="TOC2"/>
        <w:rPr>
          <w:rFonts w:eastAsiaTheme="minorEastAsia"/>
          <w:smallCaps w:val="0"/>
          <w:sz w:val="22"/>
        </w:rPr>
      </w:pPr>
      <w:hyperlink w:anchor="_Toc481098783" w:history="1">
        <w:r w:rsidRPr="002358C2">
          <w:rPr>
            <w:rStyle w:val="Hyperlink"/>
          </w:rPr>
          <w:t>Пропозиції Прем’єр-підтримки Майкрософт</w:t>
        </w:r>
        <w:r>
          <w:tab/>
        </w:r>
        <w:r>
          <w:fldChar w:fldCharType="begin"/>
        </w:r>
        <w:r>
          <w:instrText xml:space="preserve"> PAGEREF _Toc481098783 \h </w:instrText>
        </w:r>
        <w:r>
          <w:fldChar w:fldCharType="separate"/>
        </w:r>
        <w:r>
          <w:t>103</w:t>
        </w:r>
        <w:r>
          <w:fldChar w:fldCharType="end"/>
        </w:r>
      </w:hyperlink>
    </w:p>
    <w:p w:rsidR="00951BB4" w:rsidRDefault="00951BB4">
      <w:pPr>
        <w:pStyle w:val="TOC2"/>
        <w:rPr>
          <w:rFonts w:eastAsiaTheme="minorEastAsia"/>
          <w:smallCaps w:val="0"/>
          <w:sz w:val="22"/>
        </w:rPr>
      </w:pPr>
      <w:hyperlink w:anchor="_Toc481098784" w:history="1">
        <w:r w:rsidRPr="002358C2">
          <w:rPr>
            <w:rStyle w:val="Hyperlink"/>
          </w:rPr>
          <w:t>Пропозиції цифрових консультаційних послуг Майкрософт</w:t>
        </w:r>
        <w:r>
          <w:tab/>
        </w:r>
        <w:r>
          <w:fldChar w:fldCharType="begin"/>
        </w:r>
        <w:r>
          <w:instrText xml:space="preserve"> PAGEREF _Toc481098784 \h </w:instrText>
        </w:r>
        <w:r>
          <w:fldChar w:fldCharType="separate"/>
        </w:r>
        <w:r>
          <w:t>104</w:t>
        </w:r>
        <w:r>
          <w:fldChar w:fldCharType="end"/>
        </w:r>
      </w:hyperlink>
    </w:p>
    <w:p w:rsidR="00951BB4" w:rsidRDefault="00951BB4">
      <w:pPr>
        <w:pStyle w:val="TOC2"/>
        <w:rPr>
          <w:rFonts w:eastAsiaTheme="minorEastAsia"/>
          <w:smallCaps w:val="0"/>
          <w:sz w:val="22"/>
        </w:rPr>
      </w:pPr>
      <w:hyperlink w:anchor="_Toc481098785" w:history="1">
        <w:r w:rsidRPr="002358C2">
          <w:rPr>
            <w:rStyle w:val="Hyperlink"/>
          </w:rPr>
          <w:t>Пропозиції Sales Productivity Accelerator</w:t>
        </w:r>
        <w:r>
          <w:tab/>
        </w:r>
        <w:r>
          <w:fldChar w:fldCharType="begin"/>
        </w:r>
        <w:r>
          <w:instrText xml:space="preserve"> PAGEREF _Toc481098785 \h </w:instrText>
        </w:r>
        <w:r>
          <w:fldChar w:fldCharType="separate"/>
        </w:r>
        <w:r>
          <w:t>104</w:t>
        </w:r>
        <w:r>
          <w:fldChar w:fldCharType="end"/>
        </w:r>
      </w:hyperlink>
    </w:p>
    <w:p w:rsidR="00951BB4" w:rsidRDefault="00951BB4">
      <w:pPr>
        <w:pStyle w:val="TOC1"/>
        <w:rPr>
          <w:rFonts w:eastAsiaTheme="minorEastAsia"/>
          <w:b w:val="0"/>
          <w:caps w:val="0"/>
          <w:noProof/>
          <w:sz w:val="22"/>
          <w:szCs w:val="22"/>
        </w:rPr>
      </w:pPr>
      <w:hyperlink w:anchor="_Toc481098786" w:history="1">
        <w:r w:rsidRPr="002358C2">
          <w:rPr>
            <w:rStyle w:val="Hyperlink"/>
            <w:noProof/>
          </w:rPr>
          <w:t>Додаток D – Додаткові умови Угоди за програмою</w:t>
        </w:r>
        <w:r>
          <w:rPr>
            <w:noProof/>
          </w:rPr>
          <w:tab/>
        </w:r>
        <w:r>
          <w:rPr>
            <w:noProof/>
          </w:rPr>
          <w:fldChar w:fldCharType="begin"/>
        </w:r>
        <w:r>
          <w:rPr>
            <w:noProof/>
          </w:rPr>
          <w:instrText xml:space="preserve"> PAGEREF _Toc481098786 \h </w:instrText>
        </w:r>
        <w:r>
          <w:rPr>
            <w:noProof/>
          </w:rPr>
        </w:r>
        <w:r>
          <w:rPr>
            <w:noProof/>
          </w:rPr>
          <w:fldChar w:fldCharType="separate"/>
        </w:r>
        <w:r>
          <w:rPr>
            <w:noProof/>
          </w:rPr>
          <w:t>106</w:t>
        </w:r>
        <w:r>
          <w:rPr>
            <w:noProof/>
          </w:rPr>
          <w:fldChar w:fldCharType="end"/>
        </w:r>
      </w:hyperlink>
    </w:p>
    <w:p w:rsidR="00951BB4" w:rsidRDefault="00951BB4">
      <w:pPr>
        <w:pStyle w:val="TOC2"/>
        <w:rPr>
          <w:rFonts w:eastAsiaTheme="minorEastAsia"/>
          <w:smallCaps w:val="0"/>
          <w:sz w:val="22"/>
        </w:rPr>
      </w:pPr>
      <w:hyperlink w:anchor="_Toc481098787" w:history="1">
        <w:r w:rsidRPr="002358C2">
          <w:rPr>
            <w:rStyle w:val="Hyperlink"/>
          </w:rPr>
          <w:t>Додаткові умови для Програми</w:t>
        </w:r>
        <w:r>
          <w:tab/>
        </w:r>
        <w:r>
          <w:fldChar w:fldCharType="begin"/>
        </w:r>
        <w:r>
          <w:instrText xml:space="preserve"> PAGEREF _Toc481098787 \h </w:instrText>
        </w:r>
        <w:r>
          <w:fldChar w:fldCharType="separate"/>
        </w:r>
        <w:r>
          <w:t>106</w:t>
        </w:r>
        <w:r>
          <w:fldChar w:fldCharType="end"/>
        </w:r>
      </w:hyperlink>
    </w:p>
    <w:p w:rsidR="00951BB4" w:rsidRDefault="00951BB4">
      <w:pPr>
        <w:pStyle w:val="TOC2"/>
        <w:rPr>
          <w:rFonts w:eastAsiaTheme="minorEastAsia"/>
          <w:smallCaps w:val="0"/>
          <w:sz w:val="22"/>
        </w:rPr>
      </w:pPr>
      <w:hyperlink w:anchor="_Toc481098788" w:history="1">
        <w:r w:rsidRPr="002358C2">
          <w:rPr>
            <w:rStyle w:val="Hyperlink"/>
          </w:rPr>
          <w:t>Визначення керування для кваліфікованих пристроїв</w:t>
        </w:r>
        <w:r>
          <w:tab/>
        </w:r>
        <w:r>
          <w:fldChar w:fldCharType="begin"/>
        </w:r>
        <w:r>
          <w:instrText xml:space="preserve"> PAGEREF _Toc481098788 \h </w:instrText>
        </w:r>
        <w:r>
          <w:fldChar w:fldCharType="separate"/>
        </w:r>
        <w:r>
          <w:t>106</w:t>
        </w:r>
        <w:r>
          <w:fldChar w:fldCharType="end"/>
        </w:r>
      </w:hyperlink>
    </w:p>
    <w:p w:rsidR="00951BB4" w:rsidRDefault="00951BB4">
      <w:pPr>
        <w:pStyle w:val="TOC2"/>
        <w:rPr>
          <w:rFonts w:eastAsiaTheme="minorEastAsia"/>
          <w:smallCaps w:val="0"/>
          <w:sz w:val="22"/>
        </w:rPr>
      </w:pPr>
      <w:hyperlink w:anchor="_Toc481098789" w:history="1">
        <w:r w:rsidRPr="002358C2">
          <w:rPr>
            <w:rStyle w:val="Hyperlink"/>
          </w:rPr>
          <w:t>Онлайнові служби за програмами</w:t>
        </w:r>
        <w:r>
          <w:tab/>
        </w:r>
        <w:r>
          <w:fldChar w:fldCharType="begin"/>
        </w:r>
        <w:r>
          <w:instrText xml:space="preserve"> PAGEREF _Toc481098789 \h </w:instrText>
        </w:r>
        <w:r>
          <w:fldChar w:fldCharType="separate"/>
        </w:r>
        <w:r>
          <w:t>106</w:t>
        </w:r>
        <w:r>
          <w:fldChar w:fldCharType="end"/>
        </w:r>
      </w:hyperlink>
    </w:p>
    <w:p w:rsidR="00951BB4" w:rsidRDefault="00951BB4">
      <w:pPr>
        <w:pStyle w:val="TOC2"/>
        <w:rPr>
          <w:rFonts w:eastAsiaTheme="minorEastAsia"/>
          <w:smallCaps w:val="0"/>
          <w:sz w:val="22"/>
        </w:rPr>
      </w:pPr>
      <w:hyperlink w:anchor="_Toc481098790" w:history="1">
        <w:r w:rsidRPr="002358C2">
          <w:rPr>
            <w:rStyle w:val="Hyperlink"/>
          </w:rPr>
          <w:t>Додаткові умови для професійних послуг – Успадковані угоди</w:t>
        </w:r>
        <w:r>
          <w:tab/>
        </w:r>
        <w:r>
          <w:fldChar w:fldCharType="begin"/>
        </w:r>
        <w:r>
          <w:instrText xml:space="preserve"> PAGEREF _Toc481098790 \h </w:instrText>
        </w:r>
        <w:r>
          <w:fldChar w:fldCharType="separate"/>
        </w:r>
        <w:r>
          <w:t>106</w:t>
        </w:r>
        <w:r>
          <w:fldChar w:fldCharType="end"/>
        </w:r>
      </w:hyperlink>
    </w:p>
    <w:p w:rsidR="00951BB4" w:rsidRDefault="00951BB4">
      <w:pPr>
        <w:pStyle w:val="TOC1"/>
        <w:rPr>
          <w:rFonts w:eastAsiaTheme="minorEastAsia"/>
          <w:b w:val="0"/>
          <w:caps w:val="0"/>
          <w:noProof/>
          <w:sz w:val="22"/>
          <w:szCs w:val="22"/>
        </w:rPr>
      </w:pPr>
      <w:hyperlink w:anchor="_Toc481098791" w:history="1">
        <w:r w:rsidRPr="002358C2">
          <w:rPr>
            <w:rStyle w:val="Hyperlink"/>
            <w:noProof/>
          </w:rPr>
          <w:t>Додаток E – Акції</w:t>
        </w:r>
        <w:r>
          <w:rPr>
            <w:noProof/>
          </w:rPr>
          <w:tab/>
        </w:r>
        <w:r>
          <w:rPr>
            <w:noProof/>
          </w:rPr>
          <w:fldChar w:fldCharType="begin"/>
        </w:r>
        <w:r>
          <w:rPr>
            <w:noProof/>
          </w:rPr>
          <w:instrText xml:space="preserve"> PAGEREF _Toc481098791 \h </w:instrText>
        </w:r>
        <w:r>
          <w:rPr>
            <w:noProof/>
          </w:rPr>
        </w:r>
        <w:r>
          <w:rPr>
            <w:noProof/>
          </w:rPr>
          <w:fldChar w:fldCharType="separate"/>
        </w:r>
        <w:r>
          <w:rPr>
            <w:noProof/>
          </w:rPr>
          <w:t>108</w:t>
        </w:r>
        <w:r>
          <w:rPr>
            <w:noProof/>
          </w:rPr>
          <w:fldChar w:fldCharType="end"/>
        </w:r>
      </w:hyperlink>
    </w:p>
    <w:p w:rsidR="00951BB4" w:rsidRDefault="00951BB4">
      <w:pPr>
        <w:pStyle w:val="TOC2"/>
        <w:rPr>
          <w:rFonts w:eastAsiaTheme="minorEastAsia"/>
          <w:smallCaps w:val="0"/>
          <w:sz w:val="22"/>
        </w:rPr>
      </w:pPr>
      <w:hyperlink w:anchor="_Toc481098792" w:history="1">
        <w:r w:rsidRPr="002358C2">
          <w:rPr>
            <w:rStyle w:val="Hyperlink"/>
          </w:rPr>
          <w:t>Спеціальна пропозиція</w:t>
        </w:r>
        <w:r>
          <w:tab/>
        </w:r>
        <w:r>
          <w:fldChar w:fldCharType="begin"/>
        </w:r>
        <w:r>
          <w:instrText xml:space="preserve"> PAGEREF _Toc481098792 \h </w:instrText>
        </w:r>
        <w:r>
          <w:fldChar w:fldCharType="separate"/>
        </w:r>
        <w:r>
          <w:t>108</w:t>
        </w:r>
        <w:r>
          <w:fldChar w:fldCharType="end"/>
        </w:r>
      </w:hyperlink>
    </w:p>
    <w:p w:rsidR="00951BB4" w:rsidRDefault="00951BB4">
      <w:pPr>
        <w:pStyle w:val="TOC2"/>
        <w:rPr>
          <w:rFonts w:eastAsiaTheme="minorEastAsia"/>
          <w:smallCaps w:val="0"/>
          <w:sz w:val="22"/>
        </w:rPr>
      </w:pPr>
      <w:hyperlink w:anchor="_Toc481098793" w:history="1">
        <w:r w:rsidRPr="002358C2">
          <w:rPr>
            <w:rStyle w:val="Hyperlink"/>
          </w:rPr>
          <w:t>Пропозиція для нових клієнтів щодо грошового зобов’язання Azure</w:t>
        </w:r>
        <w:r>
          <w:tab/>
        </w:r>
        <w:r>
          <w:fldChar w:fldCharType="begin"/>
        </w:r>
        <w:r>
          <w:instrText xml:space="preserve"> PAGEREF _Toc481098793 \h </w:instrText>
        </w:r>
        <w:r>
          <w:fldChar w:fldCharType="separate"/>
        </w:r>
        <w:r>
          <w:t>108</w:t>
        </w:r>
        <w:r>
          <w:fldChar w:fldCharType="end"/>
        </w:r>
      </w:hyperlink>
    </w:p>
    <w:p w:rsidR="00951BB4" w:rsidRDefault="00951BB4">
      <w:pPr>
        <w:pStyle w:val="TOC1"/>
        <w:rPr>
          <w:rFonts w:eastAsiaTheme="minorEastAsia"/>
          <w:b w:val="0"/>
          <w:caps w:val="0"/>
          <w:noProof/>
          <w:sz w:val="22"/>
          <w:szCs w:val="22"/>
        </w:rPr>
      </w:pPr>
      <w:hyperlink w:anchor="_Toc481098794" w:history="1">
        <w:r w:rsidRPr="002358C2">
          <w:rPr>
            <w:rStyle w:val="Hyperlink"/>
            <w:noProof/>
          </w:rPr>
          <w:t>Додаток F –</w:t>
        </w:r>
        <w:r>
          <w:rPr>
            <w:noProof/>
          </w:rPr>
          <w:tab/>
        </w:r>
        <w:r>
          <w:rPr>
            <w:noProof/>
          </w:rPr>
          <w:fldChar w:fldCharType="begin"/>
        </w:r>
        <w:r>
          <w:rPr>
            <w:noProof/>
          </w:rPr>
          <w:instrText xml:space="preserve"> PAGEREF _Toc481098794 \h </w:instrText>
        </w:r>
        <w:r>
          <w:rPr>
            <w:noProof/>
          </w:rPr>
        </w:r>
        <w:r>
          <w:rPr>
            <w:noProof/>
          </w:rPr>
          <w:fldChar w:fldCharType="separate"/>
        </w:r>
        <w:r>
          <w:rPr>
            <w:noProof/>
          </w:rPr>
          <w:t>109</w:t>
        </w:r>
        <w:r>
          <w:rPr>
            <w:noProof/>
          </w:rPr>
          <w:fldChar w:fldCharType="end"/>
        </w:r>
      </w:hyperlink>
    </w:p>
    <w:p w:rsidR="00951BB4" w:rsidRDefault="00951BB4">
      <w:pPr>
        <w:pStyle w:val="TOC2"/>
        <w:rPr>
          <w:rFonts w:eastAsiaTheme="minorEastAsia"/>
          <w:smallCaps w:val="0"/>
          <w:sz w:val="22"/>
        </w:rPr>
      </w:pPr>
      <w:hyperlink w:anchor="_Toc481098795" w:history="1">
        <w:r w:rsidRPr="002358C2">
          <w:rPr>
            <w:rStyle w:val="Hyperlink"/>
          </w:rPr>
          <w:t>Доступність</w:t>
        </w:r>
        <w:r>
          <w:tab/>
        </w:r>
        <w:r>
          <w:fldChar w:fldCharType="begin"/>
        </w:r>
        <w:r>
          <w:instrText xml:space="preserve"> PAGEREF _Toc481098795 \h </w:instrText>
        </w:r>
        <w:r>
          <w:fldChar w:fldCharType="separate"/>
        </w:r>
        <w:r>
          <w:t>109</w:t>
        </w:r>
        <w:r>
          <w:fldChar w:fldCharType="end"/>
        </w:r>
      </w:hyperlink>
    </w:p>
    <w:p w:rsidR="00951BB4" w:rsidRDefault="00951BB4">
      <w:pPr>
        <w:pStyle w:val="TOC2"/>
        <w:rPr>
          <w:rFonts w:eastAsiaTheme="minorEastAsia"/>
          <w:smallCaps w:val="0"/>
          <w:sz w:val="22"/>
        </w:rPr>
      </w:pPr>
      <w:hyperlink w:anchor="_Toc481098796" w:history="1">
        <w:r w:rsidRPr="002358C2">
          <w:rPr>
            <w:rStyle w:val="Hyperlink"/>
          </w:rPr>
          <w:t>Поставка та право власності</w:t>
        </w:r>
        <w:r>
          <w:tab/>
        </w:r>
        <w:r>
          <w:fldChar w:fldCharType="begin"/>
        </w:r>
        <w:r>
          <w:instrText xml:space="preserve"> PAGEREF _Toc481098796 \h </w:instrText>
        </w:r>
        <w:r>
          <w:fldChar w:fldCharType="separate"/>
        </w:r>
        <w:r>
          <w:t>109</w:t>
        </w:r>
        <w:r>
          <w:fldChar w:fldCharType="end"/>
        </w:r>
      </w:hyperlink>
    </w:p>
    <w:p w:rsidR="00951BB4" w:rsidRDefault="00951BB4">
      <w:pPr>
        <w:pStyle w:val="TOC2"/>
        <w:rPr>
          <w:rFonts w:eastAsiaTheme="minorEastAsia"/>
          <w:smallCaps w:val="0"/>
          <w:sz w:val="22"/>
        </w:rPr>
      </w:pPr>
      <w:hyperlink w:anchor="_Toc481098797" w:history="1">
        <w:r w:rsidRPr="002358C2">
          <w:rPr>
            <w:rStyle w:val="Hyperlink"/>
          </w:rPr>
          <w:t>Програмне забезпечення масиву для зберігання даних</w:t>
        </w:r>
        <w:r>
          <w:tab/>
        </w:r>
        <w:r>
          <w:fldChar w:fldCharType="begin"/>
        </w:r>
        <w:r>
          <w:instrText xml:space="preserve"> PAGEREF _Toc481098797 \h </w:instrText>
        </w:r>
        <w:r>
          <w:fldChar w:fldCharType="separate"/>
        </w:r>
        <w:r>
          <w:t>109</w:t>
        </w:r>
        <w:r>
          <w:fldChar w:fldCharType="end"/>
        </w:r>
      </w:hyperlink>
    </w:p>
    <w:p w:rsidR="00951BB4" w:rsidRDefault="00951BB4">
      <w:pPr>
        <w:pStyle w:val="TOC2"/>
        <w:rPr>
          <w:rFonts w:eastAsiaTheme="minorEastAsia"/>
          <w:smallCaps w:val="0"/>
          <w:sz w:val="22"/>
        </w:rPr>
      </w:pPr>
      <w:hyperlink w:anchor="_Toc481098798" w:history="1">
        <w:r w:rsidRPr="002358C2">
          <w:rPr>
            <w:rStyle w:val="Hyperlink"/>
          </w:rPr>
          <w:t>Обмежена гарантія на апаратне забезпечення</w:t>
        </w:r>
        <w:r>
          <w:tab/>
        </w:r>
        <w:r>
          <w:fldChar w:fldCharType="begin"/>
        </w:r>
        <w:r>
          <w:instrText xml:space="preserve"> PAGEREF _Toc481098798 \h </w:instrText>
        </w:r>
        <w:r>
          <w:fldChar w:fldCharType="separate"/>
        </w:r>
        <w:r>
          <w:t>109</w:t>
        </w:r>
        <w:r>
          <w:fldChar w:fldCharType="end"/>
        </w:r>
      </w:hyperlink>
    </w:p>
    <w:p w:rsidR="00951BB4" w:rsidRDefault="00951BB4">
      <w:pPr>
        <w:pStyle w:val="TOC2"/>
        <w:rPr>
          <w:rFonts w:eastAsiaTheme="minorEastAsia"/>
          <w:smallCaps w:val="0"/>
          <w:sz w:val="22"/>
        </w:rPr>
      </w:pPr>
      <w:hyperlink w:anchor="_Toc481098799" w:history="1">
        <w:r w:rsidRPr="002358C2">
          <w:rPr>
            <w:rStyle w:val="Hyperlink"/>
          </w:rPr>
          <w:t>Відшкодування збитків. Захист від претензій третіх сторін</w:t>
        </w:r>
        <w:r>
          <w:tab/>
        </w:r>
        <w:r>
          <w:fldChar w:fldCharType="begin"/>
        </w:r>
        <w:r>
          <w:instrText xml:space="preserve"> PAGEREF _Toc481098799 \h </w:instrText>
        </w:r>
        <w:r>
          <w:fldChar w:fldCharType="separate"/>
        </w:r>
        <w:r>
          <w:t>110</w:t>
        </w:r>
        <w:r>
          <w:fldChar w:fldCharType="end"/>
        </w:r>
      </w:hyperlink>
    </w:p>
    <w:p w:rsidR="00951BB4" w:rsidRDefault="00951BB4">
      <w:pPr>
        <w:pStyle w:val="TOC2"/>
        <w:rPr>
          <w:rFonts w:eastAsiaTheme="minorEastAsia"/>
          <w:smallCaps w:val="0"/>
          <w:sz w:val="22"/>
        </w:rPr>
      </w:pPr>
      <w:hyperlink w:anchor="_Toc481098800" w:history="1">
        <w:r w:rsidRPr="002358C2">
          <w:rPr>
            <w:rStyle w:val="Hyperlink"/>
          </w:rPr>
          <w:t>Обмеження відповідальності</w:t>
        </w:r>
        <w:r>
          <w:tab/>
        </w:r>
        <w:r>
          <w:fldChar w:fldCharType="begin"/>
        </w:r>
        <w:r>
          <w:instrText xml:space="preserve"> PAGEREF _Toc481098800 \h </w:instrText>
        </w:r>
        <w:r>
          <w:fldChar w:fldCharType="separate"/>
        </w:r>
        <w:r>
          <w:t>110</w:t>
        </w:r>
        <w:r>
          <w:fldChar w:fldCharType="end"/>
        </w:r>
      </w:hyperlink>
    </w:p>
    <w:p w:rsidR="00951BB4" w:rsidRDefault="00951BB4">
      <w:pPr>
        <w:pStyle w:val="TOC2"/>
        <w:rPr>
          <w:rFonts w:eastAsiaTheme="minorEastAsia"/>
          <w:smallCaps w:val="0"/>
          <w:sz w:val="22"/>
        </w:rPr>
      </w:pPr>
      <w:hyperlink w:anchor="_Toc481098801" w:history="1">
        <w:r w:rsidRPr="002358C2">
          <w:rPr>
            <w:rStyle w:val="Hyperlink"/>
          </w:rPr>
          <w:t>Закони Сполучених Штатів щодо експортного контролю</w:t>
        </w:r>
        <w:r>
          <w:tab/>
        </w:r>
        <w:r>
          <w:fldChar w:fldCharType="begin"/>
        </w:r>
        <w:r>
          <w:instrText xml:space="preserve"> PAGEREF _Toc481098801 \h </w:instrText>
        </w:r>
        <w:r>
          <w:fldChar w:fldCharType="separate"/>
        </w:r>
        <w:r>
          <w:t>110</w:t>
        </w:r>
        <w:r>
          <w:fldChar w:fldCharType="end"/>
        </w:r>
      </w:hyperlink>
    </w:p>
    <w:p w:rsidR="00951BB4" w:rsidRDefault="00951BB4">
      <w:pPr>
        <w:pStyle w:val="TOC2"/>
        <w:rPr>
          <w:rFonts w:eastAsiaTheme="minorEastAsia"/>
          <w:smallCaps w:val="0"/>
          <w:sz w:val="22"/>
        </w:rPr>
      </w:pPr>
      <w:hyperlink w:anchor="_Toc481098802" w:history="1">
        <w:r w:rsidRPr="002358C2">
          <w:rPr>
            <w:rStyle w:val="Hyperlink"/>
          </w:rPr>
          <w:t>Збирання діагностичної інформації</w:t>
        </w:r>
        <w:r>
          <w:tab/>
        </w:r>
        <w:r>
          <w:fldChar w:fldCharType="begin"/>
        </w:r>
        <w:r>
          <w:instrText xml:space="preserve"> PAGEREF _Toc481098802 \h </w:instrText>
        </w:r>
        <w:r>
          <w:fldChar w:fldCharType="separate"/>
        </w:r>
        <w:r>
          <w:t>110</w:t>
        </w:r>
        <w:r>
          <w:fldChar w:fldCharType="end"/>
        </w:r>
      </w:hyperlink>
    </w:p>
    <w:p w:rsidR="00951BB4" w:rsidRDefault="00951BB4">
      <w:pPr>
        <w:pStyle w:val="TOC2"/>
        <w:rPr>
          <w:rFonts w:eastAsiaTheme="minorEastAsia"/>
          <w:smallCaps w:val="0"/>
          <w:sz w:val="22"/>
        </w:rPr>
      </w:pPr>
      <w:hyperlink w:anchor="_Toc481098803" w:history="1">
        <w:r w:rsidRPr="002358C2">
          <w:rPr>
            <w:rStyle w:val="Hyperlink"/>
          </w:rPr>
          <w:t>Використання в урядових організаціях</w:t>
        </w:r>
        <w:r>
          <w:tab/>
        </w:r>
        <w:r>
          <w:fldChar w:fldCharType="begin"/>
        </w:r>
        <w:r>
          <w:instrText xml:space="preserve"> PAGEREF _Toc481098803 \h </w:instrText>
        </w:r>
        <w:r>
          <w:fldChar w:fldCharType="separate"/>
        </w:r>
        <w:r>
          <w:t>110</w:t>
        </w:r>
        <w:r>
          <w:fldChar w:fldCharType="end"/>
        </w:r>
      </w:hyperlink>
    </w:p>
    <w:p w:rsidR="00951BB4" w:rsidRDefault="00951BB4">
      <w:pPr>
        <w:pStyle w:val="TOC1"/>
        <w:rPr>
          <w:rFonts w:eastAsiaTheme="minorEastAsia"/>
          <w:b w:val="0"/>
          <w:caps w:val="0"/>
          <w:noProof/>
          <w:sz w:val="22"/>
          <w:szCs w:val="22"/>
        </w:rPr>
      </w:pPr>
      <w:hyperlink w:anchor="_Toc481098804" w:history="1">
        <w:r w:rsidRPr="002358C2">
          <w:rPr>
            <w:rStyle w:val="Hyperlink"/>
            <w:noProof/>
          </w:rPr>
          <w:t>Додаток G – Premium Assurance</w:t>
        </w:r>
        <w:r>
          <w:rPr>
            <w:noProof/>
          </w:rPr>
          <w:tab/>
        </w:r>
        <w:r>
          <w:rPr>
            <w:noProof/>
          </w:rPr>
          <w:fldChar w:fldCharType="begin"/>
        </w:r>
        <w:r>
          <w:rPr>
            <w:noProof/>
          </w:rPr>
          <w:instrText xml:space="preserve"> PAGEREF _Toc481098804 \h </w:instrText>
        </w:r>
        <w:r>
          <w:rPr>
            <w:noProof/>
          </w:rPr>
        </w:r>
        <w:r>
          <w:rPr>
            <w:noProof/>
          </w:rPr>
          <w:fldChar w:fldCharType="separate"/>
        </w:r>
        <w:r>
          <w:rPr>
            <w:noProof/>
          </w:rPr>
          <w:t>111</w:t>
        </w:r>
        <w:r>
          <w:rPr>
            <w:noProof/>
          </w:rPr>
          <w:fldChar w:fldCharType="end"/>
        </w:r>
      </w:hyperlink>
    </w:p>
    <w:p w:rsidR="00951BB4" w:rsidRDefault="00951BB4">
      <w:pPr>
        <w:pStyle w:val="TOC1"/>
        <w:rPr>
          <w:rFonts w:eastAsiaTheme="minorEastAsia"/>
          <w:b w:val="0"/>
          <w:caps w:val="0"/>
          <w:noProof/>
          <w:sz w:val="22"/>
          <w:szCs w:val="22"/>
        </w:rPr>
      </w:pPr>
      <w:hyperlink w:anchor="_Toc481098805" w:history="1">
        <w:r w:rsidRPr="002358C2">
          <w:rPr>
            <w:rStyle w:val="Hyperlink"/>
            <w:noProof/>
          </w:rPr>
          <w:t>Покажчик</w:t>
        </w:r>
        <w:r>
          <w:rPr>
            <w:noProof/>
          </w:rPr>
          <w:tab/>
        </w:r>
        <w:r>
          <w:rPr>
            <w:noProof/>
          </w:rPr>
          <w:fldChar w:fldCharType="begin"/>
        </w:r>
        <w:r>
          <w:rPr>
            <w:noProof/>
          </w:rPr>
          <w:instrText xml:space="preserve"> PAGEREF _Toc481098805 \h </w:instrText>
        </w:r>
        <w:r>
          <w:rPr>
            <w:noProof/>
          </w:rPr>
        </w:r>
        <w:r>
          <w:rPr>
            <w:noProof/>
          </w:rPr>
          <w:fldChar w:fldCharType="separate"/>
        </w:r>
        <w:r>
          <w:rPr>
            <w:noProof/>
          </w:rPr>
          <w:t>113</w:t>
        </w:r>
        <w:r>
          <w:rPr>
            <w:noProof/>
          </w:rPr>
          <w:fldChar w:fldCharType="end"/>
        </w:r>
      </w:hyperlink>
    </w:p>
    <w:p w:rsidR="00185C96" w:rsidRDefault="00620CAC">
      <w:pPr>
        <w:pStyle w:val="ProductList-Body"/>
        <w:sectPr w:rsidR="00185C9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185C96" w:rsidRDefault="00185C96">
      <w:pPr>
        <w:pStyle w:val="ProductList-Body"/>
      </w:pPr>
    </w:p>
    <w:p w:rsidR="00185C96" w:rsidRDefault="00185C96">
      <w:pPr>
        <w:sectPr w:rsidR="00185C96">
          <w:headerReference w:type="default" r:id="rId18"/>
          <w:footerReference w:type="default" r:id="rId19"/>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81098688"/>
      <w:r>
        <w:instrText>Вступ</w:instrText>
      </w:r>
      <w:bookmarkEnd w:id="3"/>
      <w:r>
        <w:instrText>" \l 1</w:instrText>
      </w:r>
      <w:r>
        <w:fldChar w:fldCharType="end"/>
      </w:r>
    </w:p>
    <w:p w:rsidR="00185C96" w:rsidRDefault="00185C96">
      <w:pPr>
        <w:pStyle w:val="ProductList-Body"/>
      </w:pPr>
    </w:p>
    <w:p w:rsidR="00185C96" w:rsidRDefault="00620CAC">
      <w:pPr>
        <w:pStyle w:val="ProductList-Offering1Heading"/>
        <w:outlineLvl w:val="1"/>
      </w:pPr>
      <w:bookmarkStart w:id="4" w:name="_Sec532"/>
      <w:r>
        <w:t>Про цей документ</w:t>
      </w:r>
      <w:bookmarkEnd w:id="4"/>
      <w:r>
        <w:fldChar w:fldCharType="begin"/>
      </w:r>
      <w:r>
        <w:instrText xml:space="preserve"> TC "</w:instrText>
      </w:r>
      <w:bookmarkStart w:id="5" w:name="_Toc481098689"/>
      <w:r>
        <w:instrText>Про цей документ</w:instrText>
      </w:r>
      <w:bookmarkEnd w:id="5"/>
      <w:r>
        <w:instrText>" \l 2</w:instrText>
      </w:r>
      <w:r>
        <w:fldChar w:fldCharType="end"/>
      </w:r>
    </w:p>
    <w:p w:rsidR="00185C96" w:rsidRDefault="00620CAC">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w:t>
      </w:r>
      <w:r>
        <w:t>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w:t>
      </w:r>
      <w:r>
        <w:t>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w:t>
      </w:r>
      <w:r>
        <w:t xml:space="preserve">б» на веб-сторінці </w:t>
      </w:r>
      <w:hyperlink r:id="rId20">
        <w:r>
          <w:rPr>
            <w:color w:val="00467F"/>
            <w:u w:val="single"/>
          </w:rPr>
          <w:t>http://go.microsoft.com/?linkid=9840733</w:t>
        </w:r>
      </w:hyperlink>
      <w:r>
        <w:t>.</w:t>
      </w:r>
    </w:p>
    <w:p w:rsidR="00185C96" w:rsidRDefault="00185C96">
      <w:pPr>
        <w:pStyle w:val="ProductList-Body"/>
      </w:pPr>
    </w:p>
    <w:p w:rsidR="00185C96" w:rsidRDefault="00620CAC">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w:t>
        </w:r>
        <w:r>
          <w:rPr>
            <w:color w:val="00467F"/>
            <w:u w:val="single"/>
          </w:rPr>
          <w:t>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включно з більш ранніми версіями документів «Список продуктів» і «Пра</w:t>
      </w:r>
      <w:r>
        <w:t xml:space="preserve">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w:t>
      </w:r>
      <w:r>
        <w:t>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185C96" w:rsidRDefault="00620CAC">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81098690"/>
      <w:r>
        <w:instrText>Що містить цей Документ</w:instrText>
      </w:r>
      <w:bookmarkEnd w:id="7"/>
      <w:r>
        <w:instrText>" \l 2</w:instrText>
      </w:r>
      <w:r>
        <w:fldChar w:fldCharType="end"/>
      </w:r>
    </w:p>
    <w:p w:rsidR="00185C96" w:rsidRDefault="00620CAC">
      <w:pPr>
        <w:pStyle w:val="ProductList-Body"/>
      </w:pPr>
      <w:r>
        <w:t>Умови для продуктів складаються з наведених ниж</w:t>
      </w:r>
      <w:r>
        <w:t xml:space="preserve">че розділів. </w:t>
      </w:r>
    </w:p>
    <w:p w:rsidR="00185C96" w:rsidRDefault="00620CAC" w:rsidP="00951BB4">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185C96" w:rsidRDefault="00620CAC" w:rsidP="00951BB4">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w:t>
      </w:r>
      <w:r>
        <w:t xml:space="preserve">одуктів. </w:t>
      </w:r>
    </w:p>
    <w:p w:rsidR="00185C96" w:rsidRDefault="00620CAC" w:rsidP="00951BB4">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185C96" w:rsidRDefault="00620CAC" w:rsidP="00951BB4">
      <w:pPr>
        <w:pStyle w:val="ProductList-Bullet"/>
        <w:numPr>
          <w:ilvl w:val="0"/>
          <w:numId w:val="3"/>
        </w:numPr>
      </w:pPr>
      <w:hyperlink w:anchor="_Sec548">
        <w:r>
          <w:rPr>
            <w:color w:val="00467F"/>
            <w:u w:val="single"/>
          </w:rPr>
          <w:t>«Онлайнові служби»</w:t>
        </w:r>
      </w:hyperlink>
      <w:r>
        <w:t xml:space="preserve">, в якому наведено список усіх Записів товару Онлайнових служб. </w:t>
      </w:r>
    </w:p>
    <w:p w:rsidR="00185C96" w:rsidRDefault="00620CAC" w:rsidP="00951BB4">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185C96" w:rsidRDefault="00620CAC" w:rsidP="00951BB4">
      <w:pPr>
        <w:pStyle w:val="ProductList-Bullet"/>
        <w:numPr>
          <w:ilvl w:val="0"/>
          <w:numId w:val="3"/>
        </w:numPr>
      </w:pPr>
      <w:r>
        <w:t xml:space="preserve">Є такі додатки: </w:t>
      </w:r>
    </w:p>
    <w:p w:rsidR="00185C96" w:rsidRDefault="00620CAC" w:rsidP="00951BB4">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185C96" w:rsidRDefault="00620CAC" w:rsidP="00951BB4">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185C96" w:rsidRDefault="00620CAC" w:rsidP="00951BB4">
      <w:pPr>
        <w:pStyle w:val="ProductList-Bullet"/>
        <w:numPr>
          <w:ilvl w:val="1"/>
          <w:numId w:val="3"/>
        </w:numPr>
      </w:pPr>
      <w:hyperlink w:anchor="_Sec562">
        <w:r>
          <w:rPr>
            <w:color w:val="00467F"/>
            <w:u w:val="single"/>
          </w:rPr>
          <w:t>Додаток</w:t>
        </w:r>
        <w:r>
          <w:rPr>
            <w:color w:val="00467F"/>
            <w:u w:val="single"/>
          </w:rPr>
          <w:t xml:space="preserve"> 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185C96" w:rsidRDefault="00620CAC" w:rsidP="00951BB4">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185C96" w:rsidRDefault="00620CAC" w:rsidP="00951BB4">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w:t>
      </w:r>
      <w:r>
        <w:t xml:space="preserve">ранту. </w:t>
      </w:r>
    </w:p>
    <w:p w:rsidR="00185C96" w:rsidRDefault="00620CAC" w:rsidP="00951BB4">
      <w:pPr>
        <w:pStyle w:val="ProductList-Bullet"/>
        <w:numPr>
          <w:ilvl w:val="1"/>
          <w:numId w:val="3"/>
        </w:numPr>
      </w:pPr>
      <w:hyperlink w:anchor="_Sec899">
        <w:r>
          <w:rPr>
            <w:color w:val="00467F"/>
            <w:u w:val="single"/>
          </w:rPr>
          <w:t>Додаток F – «Умови щодо Масиву для зберігання даних»</w:t>
        </w:r>
      </w:hyperlink>
      <w:r>
        <w:t xml:space="preserve">, у якому наведено додаткові умови стосовно пристроїв Масиву для зберігання даних. </w:t>
      </w:r>
    </w:p>
    <w:p w:rsidR="00185C96" w:rsidRDefault="00620CAC" w:rsidP="00951BB4">
      <w:pPr>
        <w:pStyle w:val="ProductList-Bullet"/>
        <w:numPr>
          <w:ilvl w:val="1"/>
          <w:numId w:val="3"/>
        </w:numPr>
      </w:pPr>
      <w:hyperlink w:anchor="_Sec1205">
        <w:r>
          <w:rPr>
            <w:color w:val="00467F"/>
            <w:u w:val="single"/>
          </w:rPr>
          <w:t>Додаток G – «Premium Assurance»</w:t>
        </w:r>
      </w:hyperlink>
      <w:r>
        <w:t>, у якому описано пр</w:t>
      </w:r>
      <w:r>
        <w:t>авила придбання Premium Assurance і додаткові переваги, доступні клієнтам, що придбали Premium Assurance.</w:t>
      </w:r>
    </w:p>
    <w:p w:rsidR="00185C96" w:rsidRDefault="00620CAC" w:rsidP="00951BB4">
      <w:pPr>
        <w:pStyle w:val="ProductList-Bullet"/>
        <w:numPr>
          <w:ilvl w:val="0"/>
          <w:numId w:val="3"/>
        </w:numPr>
      </w:pPr>
      <w:hyperlink w:anchor="_Sec844">
        <w:r>
          <w:rPr>
            <w:color w:val="00467F"/>
            <w:u w:val="single"/>
          </w:rPr>
          <w:t>Покажчик</w:t>
        </w:r>
      </w:hyperlink>
      <w:r>
        <w:t>, де наведено всі Продукти, на які робиться посилання в Умовах для продуктів, а також визначається, де вони розт</w:t>
      </w:r>
      <w:r>
        <w:t>ашовані.</w:t>
      </w:r>
    </w:p>
    <w:p w:rsidR="00185C96" w:rsidRDefault="00620CAC">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81098691"/>
      <w:r>
        <w:instrText>Як здійснювати навігацію по Запису товару</w:instrText>
      </w:r>
      <w:bookmarkEnd w:id="9"/>
      <w:r>
        <w:instrText>" \l 2</w:instrText>
      </w:r>
      <w:r>
        <w:fldChar w:fldCharType="end"/>
      </w:r>
    </w:p>
    <w:p w:rsidR="00185C96" w:rsidRDefault="00620CAC">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w:t>
      </w:r>
      <w:r>
        <w:t xml:space="preserve"> забезпечення.</w:t>
      </w:r>
    </w:p>
    <w:p w:rsidR="00185C96" w:rsidRDefault="00620CAC">
      <w:pPr>
        <w:pStyle w:val="ProductList-Body"/>
      </w:pPr>
      <w:r>
        <w:t xml:space="preserve">Кожен Запис товару Онлайнових служб включає два розділи: Доступність програм і Умови продукту. </w:t>
      </w:r>
    </w:p>
    <w:p w:rsidR="00185C96" w:rsidRDefault="00185C96">
      <w:pPr>
        <w:pStyle w:val="ProductList-Body"/>
      </w:pPr>
    </w:p>
    <w:p w:rsidR="00185C96" w:rsidRDefault="00620CAC">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w:t>
      </w:r>
      <w:r>
        <w:t>оративного ліцензування «Volume Licensing».</w:t>
      </w:r>
    </w:p>
    <w:p w:rsidR="00185C96" w:rsidRDefault="00620CA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185C96" w:rsidRDefault="00185C96">
      <w:pPr>
        <w:pStyle w:val="ProductList-Body"/>
      </w:pPr>
    </w:p>
    <w:p w:rsidR="00185C96" w:rsidRDefault="00620CAC">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185C96" w:rsidRDefault="00620CA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185C96" w:rsidRDefault="00185C96">
      <w:pPr>
        <w:pStyle w:val="ProductList-Body"/>
      </w:pPr>
    </w:p>
    <w:p w:rsidR="00185C96" w:rsidRDefault="00620CAC">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185C96" w:rsidRDefault="00620CA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185C96" w:rsidRDefault="00185C96">
      <w:pPr>
        <w:pStyle w:val="ProductList-Body"/>
      </w:pPr>
    </w:p>
    <w:p w:rsidR="00185C96" w:rsidRDefault="00620CAC">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185C96" w:rsidRDefault="00620CA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185C96" w:rsidRDefault="00620CAC">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81098692"/>
      <w:r>
        <w:instrText>Пояснення та зведення змін у цьому документі</w:instrText>
      </w:r>
      <w:bookmarkEnd w:id="11"/>
      <w:r>
        <w:instrText>" \l 2</w:instrText>
      </w:r>
      <w:r>
        <w:fldChar w:fldCharType="end"/>
      </w:r>
    </w:p>
    <w:p w:rsidR="00185C96" w:rsidRDefault="00620CAC">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6"/>
        <w:gridCol w:w="5384"/>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Видалення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Standard (пакет – 1</w:t>
            </w:r>
            <w:r>
              <w:t>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Datacenter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Серверна ліцензія на керування System Center 2016 Standard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Серверна ліцензія на керування System Center 2016 Datacenter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2016 Standard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2016 Datacenter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Standard Core Prem</w:t>
            </w:r>
            <w:r>
              <w:t>ium Assurance Add-on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Datacenter Core Premium Assurance Add-on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Virtual Desktop Access E5 Per Device (SL)</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Virtual Desktop Access E5 Per User (SL)</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Stream Storage Add-on (500 ГБ)</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2"/>
      </w:pPr>
      <w:r>
        <w:lastRenderedPageBreak/>
        <w:t>Програмне забезпечення</w:t>
      </w:r>
    </w:p>
    <w:p w:rsidR="00185C96" w:rsidRDefault="00620CAC">
      <w:pPr>
        <w:pStyle w:val="ProductList-Body"/>
      </w:pPr>
      <w:hyperlink w:anchor="_Sec618">
        <w:r>
          <w:rPr>
            <w:color w:val="00467F"/>
            <w:u w:val="single"/>
          </w:rPr>
          <w:t>Операційна система Windows для настільних комп’ютерів</w:t>
        </w:r>
      </w:hyperlink>
      <w:r>
        <w:t xml:space="preserve">. Windows 10 Mobile надається без будь-якої додаткової плати клієнтам </w:t>
      </w:r>
      <w:r>
        <w:t>із чинною угодою «Enterprise», «Microsoft Products and Services» або «Select Plus». Підтримка програмного забезпечення для Windows більше не є необхідною умовою для цього права на Windows 10 Mobile.</w:t>
      </w:r>
    </w:p>
    <w:p w:rsidR="00185C96" w:rsidRDefault="00620CAC">
      <w:pPr>
        <w:pStyle w:val="ProductList-Body"/>
      </w:pPr>
      <w:hyperlink w:anchor="_Sec619">
        <w:r>
          <w:rPr>
            <w:color w:val="00467F"/>
            <w:u w:val="single"/>
          </w:rPr>
          <w:t>Windows Server</w:t>
        </w:r>
      </w:hyperlink>
      <w:r>
        <w:t xml:space="preserve">: Майкрософт </w:t>
      </w:r>
      <w:r>
        <w:t xml:space="preserve">представляє нові пакети з 16 ліцензій «на ядро» для Windows Server, System Center і наборів CIS, щоб спростити ліцензування 16 ядер (а це мінімальна кількість для сервера). Клієнти, як і раніше, мають ліцензувати всі фізичні ядра на своїх серверах. Наявні </w:t>
      </w:r>
      <w:r>
        <w:t>ліцензійні вимоги залишаються незмінними.</w:t>
      </w:r>
    </w:p>
    <w:p w:rsidR="00185C96" w:rsidRDefault="00185C96">
      <w:pPr>
        <w:pStyle w:val="ProductList-Body"/>
      </w:pPr>
    </w:p>
    <w:p w:rsidR="00185C96" w:rsidRDefault="00620CAC">
      <w:pPr>
        <w:pStyle w:val="ProductList-ClauseHeading"/>
        <w:outlineLvl w:val="2"/>
      </w:pPr>
      <w:r>
        <w:t>Умови використання Онлайнових служб</w:t>
      </w:r>
    </w:p>
    <w:p w:rsidR="00185C96" w:rsidRDefault="00620CAC">
      <w:pPr>
        <w:pStyle w:val="ProductList-Body"/>
      </w:pPr>
      <w:hyperlink w:anchor="_Sec670">
        <w:r>
          <w:rPr>
            <w:color w:val="00467F"/>
            <w:u w:val="single"/>
          </w:rPr>
          <w:t>Карти Bing</w:t>
        </w:r>
      </w:hyperlink>
      <w:r>
        <w:t>: Bing Maps Asset Management перейменовано на Mobile Asset Management.</w:t>
      </w:r>
    </w:p>
    <w:p w:rsidR="00185C96" w:rsidRDefault="00185C96">
      <w:pPr>
        <w:pStyle w:val="ProductList-Body"/>
      </w:pPr>
    </w:p>
    <w:p w:rsidR="00185C96" w:rsidRDefault="00620CAC">
      <w:pPr>
        <w:pStyle w:val="ProductList-ClauseHeading"/>
        <w:outlineLvl w:val="2"/>
      </w:pPr>
      <w:r>
        <w:t>Глосарій</w:t>
      </w:r>
    </w:p>
    <w:p w:rsidR="00185C96" w:rsidRDefault="00620CAC">
      <w:pPr>
        <w:pStyle w:val="ProductList-Body"/>
      </w:pPr>
      <w:hyperlink w:anchor="_Sec550">
        <w:r>
          <w:rPr>
            <w:color w:val="00467F"/>
            <w:u w:val="single"/>
          </w:rPr>
          <w:t>Характеристики</w:t>
        </w:r>
      </w:hyperlink>
      <w:r>
        <w:t>: Оновлено в</w:t>
      </w:r>
      <w:r>
        <w:t xml:space="preserve">изначення Прав переходу на резервний ресурс – тепер воно містить пояснення, що ця перевага доступна лише за наявності Підтримки програмного забезпечення для ліцензованого сервера та ліцензій доступу. Оновлено визначення хмарних служб для державних установ </w:t>
      </w:r>
      <w:r>
        <w:t>– тепер у ньому використовується термін «установи», який визначається в угоді корпоративного ліцензування «Volume Licensing» клієнта.</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185C96">
      <w:pPr>
        <w:sectPr w:rsidR="00185C96">
          <w:headerReference w:type="default" r:id="rId27"/>
          <w:footerReference w:type="default" r:id="rId28"/>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81098693"/>
      <w:r>
        <w:instrText>Умови ліцензії</w:instrText>
      </w:r>
      <w:bookmarkEnd w:id="13"/>
      <w:r>
        <w:instrText>" \l 1</w:instrText>
      </w:r>
      <w:r>
        <w:fldChar w:fldCharType="end"/>
      </w:r>
    </w:p>
    <w:p w:rsidR="00185C96" w:rsidRDefault="00620CAC">
      <w:pPr>
        <w:pStyle w:val="ProductList-Body"/>
      </w:pPr>
      <w:r>
        <w:t>Усі згадування «Прав на використання прод</w:t>
      </w:r>
      <w:r>
        <w:t>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w:t>
      </w:r>
      <w:r>
        <w:t>вання та будь-які Умови ліцензії для конкретних продуктів у Записі товару.</w:t>
      </w:r>
    </w:p>
    <w:p w:rsidR="00185C96" w:rsidRDefault="00185C96">
      <w:pPr>
        <w:pStyle w:val="ProductList-Body"/>
      </w:pPr>
    </w:p>
    <w:p w:rsidR="00185C96" w:rsidRDefault="00620CAC">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w:t>
      </w:r>
      <w:r>
        <w:t>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185C96" w:rsidRDefault="00620CAC">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81098694"/>
      <w:r>
        <w:instrText>Універ</w:instrText>
      </w:r>
      <w:r>
        <w:instrText>сальні умови ліцензування</w:instrText>
      </w:r>
      <w:bookmarkEnd w:id="15"/>
      <w:r>
        <w:instrText>" \l 2</w:instrText>
      </w:r>
      <w:r>
        <w:fldChar w:fldCharType="end"/>
      </w:r>
    </w:p>
    <w:p w:rsidR="00185C96" w:rsidRDefault="00620CAC">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w:t>
      </w:r>
      <w:r>
        <w:t>ля певних продуктів).</w:t>
      </w:r>
    </w:p>
    <w:p w:rsidR="00185C96" w:rsidRDefault="00185C96">
      <w:pPr>
        <w:pStyle w:val="ProductList-Body"/>
      </w:pPr>
    </w:p>
    <w:p w:rsidR="00185C96" w:rsidRDefault="00620CAC">
      <w:pPr>
        <w:pStyle w:val="ProductList-ClauseHeading"/>
        <w:outlineLvl w:val="2"/>
      </w:pPr>
      <w:r>
        <w:t>1. Визначення</w:t>
      </w:r>
    </w:p>
    <w:p w:rsidR="00185C96" w:rsidRDefault="00620CAC">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185C96" w:rsidRDefault="00185C96">
      <w:pPr>
        <w:pStyle w:val="ProductList-Body"/>
      </w:pPr>
    </w:p>
    <w:p w:rsidR="00185C96" w:rsidRDefault="00620CAC">
      <w:pPr>
        <w:pStyle w:val="ProductList-ClauseHeading"/>
        <w:outlineLvl w:val="2"/>
      </w:pPr>
      <w:r>
        <w:t>2. Права на використання Кл</w:t>
      </w:r>
      <w:r>
        <w:t>ієнта</w:t>
      </w:r>
    </w:p>
    <w:p w:rsidR="00185C96" w:rsidRDefault="00620CAC">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w:instrText>
      </w:r>
      <w:r>
        <w:instrText xml:space="preserve">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185C96" w:rsidRDefault="00185C96">
      <w:pPr>
        <w:pStyle w:val="ProductList-Body"/>
      </w:pPr>
    </w:p>
    <w:p w:rsidR="00185C96" w:rsidRDefault="00620CAC">
      <w:pPr>
        <w:pStyle w:val="ProductList-ClauseHeading"/>
        <w:outlineLvl w:val="2"/>
      </w:pPr>
      <w:r>
        <w:t>3. Права на використання інших ве</w:t>
      </w:r>
      <w:r>
        <w:t>рсій і нижчих випусків</w:t>
      </w:r>
    </w:p>
    <w:p w:rsidR="00185C96" w:rsidRDefault="00620CAC">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w:t>
      </w:r>
      <w:r>
        <w:t xml:space="preserve">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w:instrText>
      </w:r>
      <w:r>
        <w:instrText xml:space="preserve">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w:t>
      </w:r>
      <w:r>
        <w:t xml:space="preserve"> попередні версії та нижчі випуски не задовольняють вимогам ліцензування для Продукту.</w:t>
      </w:r>
    </w:p>
    <w:p w:rsidR="00185C96" w:rsidRDefault="00185C96">
      <w:pPr>
        <w:pStyle w:val="ProductList-Body"/>
      </w:pPr>
    </w:p>
    <w:p w:rsidR="00185C96" w:rsidRDefault="00620CAC">
      <w:pPr>
        <w:pStyle w:val="ProductList-ClauseHeading"/>
        <w:outlineLvl w:val="2"/>
      </w:pPr>
      <w:r>
        <w:t>4. Програмне забезпечення від стороннього виробника</w:t>
      </w:r>
    </w:p>
    <w:p w:rsidR="00185C96" w:rsidRDefault="00620CAC">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w:t>
      </w:r>
      <w:r>
        <w:t>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185C96" w:rsidRDefault="00185C96">
      <w:pPr>
        <w:pStyle w:val="ProductList-Body"/>
      </w:pPr>
    </w:p>
    <w:p w:rsidR="00185C96" w:rsidRDefault="00620CAC">
      <w:pPr>
        <w:pStyle w:val="ProductList-ClauseHeading"/>
        <w:outlineLvl w:val="2"/>
      </w:pPr>
      <w:r>
        <w:t>5. Код попередньої версії, оновлення або доповнення, додаткові функціональні можливо</w:t>
      </w:r>
      <w:r>
        <w:t>сті</w:t>
      </w:r>
    </w:p>
    <w:p w:rsidR="00185C96" w:rsidRDefault="00620CAC">
      <w:pPr>
        <w:pStyle w:val="ProductList-Body"/>
      </w:pPr>
      <w:r>
        <w:t xml:space="preserve">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w:t>
      </w:r>
      <w:r>
        <w:t>(за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185C96" w:rsidRDefault="00185C96">
      <w:pPr>
        <w:pStyle w:val="ProductList-Body"/>
      </w:pPr>
    </w:p>
    <w:p w:rsidR="00185C96" w:rsidRDefault="00620CAC">
      <w:pPr>
        <w:pStyle w:val="ProductList-ClauseHeading"/>
        <w:outlineLvl w:val="2"/>
      </w:pPr>
      <w:r>
        <w:t>6. Обмеження</w:t>
      </w:r>
    </w:p>
    <w:p w:rsidR="00185C96" w:rsidRDefault="00620CAC">
      <w:pPr>
        <w:pStyle w:val="ProductList-Body"/>
      </w:pPr>
      <w:r>
        <w:t>Клієнту забороняється (та не надається відповідна ліцензія) використовувати Продукти з мето</w:t>
      </w:r>
      <w:r>
        <w:t xml:space="preserve">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w:instrText>
      </w:r>
      <w:r>
        <w:instrText xml:space="preserve">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w:t>
      </w:r>
      <w:r>
        <w:t xml:space="preserve">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w:t>
      </w:r>
      <w:r>
        <w:t>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185C96" w:rsidRDefault="00185C96">
      <w:pPr>
        <w:pStyle w:val="ProductList-Body"/>
      </w:pPr>
    </w:p>
    <w:p w:rsidR="00185C96" w:rsidRDefault="00620CAC">
      <w:pPr>
        <w:pStyle w:val="ProductList-ClauseHeading"/>
        <w:outlineLvl w:val="2"/>
      </w:pPr>
      <w:r>
        <w:t>7. Підтримка програмного забезпечення</w:t>
      </w:r>
    </w:p>
    <w:p w:rsidR="00185C96" w:rsidRDefault="00620CAC">
      <w:pPr>
        <w:pStyle w:val="ProductList-Body"/>
      </w:pPr>
      <w:r>
        <w:t>Відшкодування в рамках Підтримки програмного забезпечення може надавати Кл</w:t>
      </w:r>
      <w:r>
        <w:t xml:space="preserve">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185C96" w:rsidRDefault="00185C96">
      <w:pPr>
        <w:pStyle w:val="ProductList-Body"/>
      </w:pPr>
    </w:p>
    <w:p w:rsidR="00185C96" w:rsidRDefault="00620CAC">
      <w:pPr>
        <w:pStyle w:val="ProductList-ClauseHeading"/>
        <w:outlineLvl w:val="2"/>
      </w:pPr>
      <w:r>
        <w:t>8. Доручення керування програмним забезпеченням сторонньому підряднику</w:t>
      </w:r>
    </w:p>
    <w:p w:rsidR="00185C96" w:rsidRDefault="00620CAC">
      <w:pPr>
        <w:pStyle w:val="ProductList-Body"/>
      </w:pPr>
      <w:r>
        <w:t>Клієнт має право інсталювати й використовувати ліцензовану кількість копій прог</w:t>
      </w:r>
      <w:r>
        <w:t xml:space="preserve">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w:t>
      </w:r>
      <w:r>
        <w:t xml:space="preserve">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w:t>
      </w:r>
      <w:r>
        <w:t>на якому використовується програмне забезпечення.</w:t>
      </w:r>
    </w:p>
    <w:p w:rsidR="00185C96" w:rsidRDefault="00185C96">
      <w:pPr>
        <w:pStyle w:val="ProductList-Body"/>
      </w:pPr>
    </w:p>
    <w:p w:rsidR="00185C96" w:rsidRDefault="00620CAC">
      <w:pPr>
        <w:pStyle w:val="ProductList-ClauseHeading"/>
        <w:outlineLvl w:val="2"/>
      </w:pPr>
      <w:r>
        <w:t>9. Призначення та перепризначення ліцензій</w:t>
      </w:r>
    </w:p>
    <w:p w:rsidR="00185C96" w:rsidRDefault="00620CAC">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w:instrText>
      </w:r>
      <w:r>
        <w:instrText xml:space="preserve">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w:t>
      </w:r>
      <w:r>
        <w:t xml:space="preserve">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w:t>
      </w:r>
      <w:r>
        <w:t xml:space="preserve">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w:t>
      </w:r>
      <w:r>
        <w:t xml:space="preserve">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w:instrText>
      </w:r>
      <w:r>
        <w:instrText xml:space="preserve">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w:instrText>
      </w:r>
      <w:r>
        <w:instrText xml:space="preserve">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w:t>
      </w:r>
      <w:r>
        <w:t>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w:t>
      </w:r>
      <w:r>
        <w:t xml:space="preserve">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Ліцензією на оновлення</w:t>
      </w:r>
      <w:r>
        <w:fldChar w:fldCharType="end"/>
      </w:r>
      <w:r>
        <w:t>.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w:t>
      </w:r>
      <w:r>
        <w:t xml:space="preserve">но описані в </w:t>
      </w:r>
      <w:hyperlink w:anchor="_Sec652">
        <w:r>
          <w:rPr>
            <w:color w:val="00467F"/>
            <w:u w:val="single"/>
          </w:rPr>
          <w:t>Записі товару Windows</w:t>
        </w:r>
      </w:hyperlink>
      <w:r>
        <w:t>.</w:t>
      </w:r>
    </w:p>
    <w:p w:rsidR="00185C96" w:rsidRDefault="00185C96">
      <w:pPr>
        <w:pStyle w:val="ProductList-Body"/>
      </w:pPr>
    </w:p>
    <w:p w:rsidR="00185C96" w:rsidRDefault="00620CAC">
      <w:pPr>
        <w:pStyle w:val="ProductList-ClauseHeading"/>
        <w:outlineLvl w:val="2"/>
      </w:pPr>
      <w:r>
        <w:t>10. Технічні заходи</w:t>
      </w:r>
    </w:p>
    <w:p w:rsidR="00185C96" w:rsidRDefault="00620CAC">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w:t>
      </w:r>
      <w:r>
        <w:t>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185C96" w:rsidRDefault="00185C96">
      <w:pPr>
        <w:pStyle w:val="ProductList-Body"/>
      </w:pPr>
    </w:p>
    <w:p w:rsidR="00185C96" w:rsidRDefault="00620CAC">
      <w:pPr>
        <w:pStyle w:val="ProductList-SubClauseHeading"/>
        <w:outlineLvl w:val="3"/>
      </w:pPr>
      <w:r>
        <w:t>10.1 Активація та переві</w:t>
      </w:r>
      <w:r>
        <w:t>рка</w:t>
      </w:r>
    </w:p>
    <w:p w:rsidR="00185C96" w:rsidRDefault="00620CAC">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w:t>
      </w:r>
      <w:r>
        <w:t>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w:t>
      </w:r>
      <w:r>
        <w:t>стрій, не активований за допомогою служби керування ключами, має використовувати активацію за допомогою AAD або ключа MAK. Клієнту забороняється обходити активацію або перевірку.</w:t>
      </w:r>
    </w:p>
    <w:p w:rsidR="00185C96" w:rsidRDefault="00185C96">
      <w:pPr>
        <w:pStyle w:val="ProductList-BodyIndented"/>
      </w:pPr>
    </w:p>
    <w:p w:rsidR="00185C96" w:rsidRDefault="00620CAC">
      <w:pPr>
        <w:pStyle w:val="ProductList-SubClauseHeading"/>
        <w:outlineLvl w:val="3"/>
      </w:pPr>
      <w:r>
        <w:t>10.2 Ключі продукту</w:t>
      </w:r>
    </w:p>
    <w:p w:rsidR="00185C96" w:rsidRDefault="00620CAC">
      <w:pPr>
        <w:pStyle w:val="ProductList-BodyIndented"/>
      </w:pPr>
      <w:r>
        <w:t xml:space="preserve">Для ліцензованого використання програмного забезпечення </w:t>
      </w:r>
      <w:r>
        <w:t>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w:t>
      </w:r>
      <w:r>
        <w:t>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w:t>
      </w:r>
      <w:r>
        <w:t>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185C96" w:rsidRDefault="00185C96">
      <w:pPr>
        <w:pStyle w:val="ProductList-BodyIndented"/>
      </w:pPr>
    </w:p>
    <w:p w:rsidR="00185C96" w:rsidRDefault="00620CAC">
      <w:pPr>
        <w:pStyle w:val="ProductList-ClauseHeading"/>
        <w:outlineLvl w:val="2"/>
      </w:pPr>
      <w:r>
        <w:t>11. Зауваження</w:t>
      </w:r>
    </w:p>
    <w:p w:rsidR="00185C96" w:rsidRDefault="00620CAC">
      <w:pPr>
        <w:pStyle w:val="ProductList-Body"/>
      </w:pPr>
      <w:r>
        <w:t>Якщо зазначено в розділі «Права на використання» кожного Запису товару, застосовуються такі повідомлення.</w:t>
      </w:r>
    </w:p>
    <w:p w:rsidR="00185C96" w:rsidRDefault="00185C96">
      <w:pPr>
        <w:pStyle w:val="ProductList-Body"/>
      </w:pPr>
    </w:p>
    <w:p w:rsidR="00185C96" w:rsidRDefault="00620CAC">
      <w:pPr>
        <w:pStyle w:val="ProductList-SubClauseHeading"/>
        <w:outlineLvl w:val="3"/>
      </w:pPr>
      <w:r>
        <w:t>11. 1 Інтернет-функції</w:t>
      </w:r>
    </w:p>
    <w:p w:rsidR="00185C96" w:rsidRDefault="00620CAC">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w:t>
      </w:r>
      <w:r>
        <w:t>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185C96" w:rsidRDefault="00185C96">
      <w:pPr>
        <w:pStyle w:val="ProductList-BodyIndented"/>
      </w:pPr>
    </w:p>
    <w:p w:rsidR="00185C96" w:rsidRDefault="00620CAC">
      <w:pPr>
        <w:pStyle w:val="ProductList-SubClauseHeading"/>
        <w:outlineLvl w:val="3"/>
      </w:pPr>
      <w:r>
        <w:t>11.2 Карти Bing</w:t>
      </w:r>
    </w:p>
    <w:p w:rsidR="00185C96" w:rsidRDefault="00620CAC">
      <w:pPr>
        <w:pStyle w:val="ProductList-BodyIndented"/>
      </w:pPr>
      <w:r>
        <w:t>Продукт може вк</w:t>
      </w:r>
      <w:r>
        <w:t>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w:t>
      </w:r>
      <w:r>
        <w:t xml:space="preserve">ння служби «Карти Bing» для користувачів, доступними за адресою </w:t>
      </w:r>
      <w:hyperlink r:id="rId29">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0">
        <w:r>
          <w:rPr>
            <w:color w:val="00467F"/>
            <w:u w:val="single"/>
          </w:rPr>
          <w:t>http://go.microsoft.com/fwlink/?LinkID=248686</w:t>
        </w:r>
      </w:hyperlink>
      <w:r>
        <w:t>.</w:t>
      </w:r>
    </w:p>
    <w:p w:rsidR="00185C96" w:rsidRDefault="00185C96">
      <w:pPr>
        <w:pStyle w:val="ProductList-BodyIndented"/>
      </w:pPr>
    </w:p>
    <w:p w:rsidR="00185C96" w:rsidRDefault="00620CAC">
      <w:pPr>
        <w:pStyle w:val="ProductList-SubClauseHeading"/>
        <w:outlineLvl w:val="3"/>
      </w:pPr>
      <w:r>
        <w:t>11.3 Візуальний стандарт H.264/AVC, стандарт відео VC-1 і візуальний стандарт MPEG-4 частина 2</w:t>
      </w:r>
    </w:p>
    <w:p w:rsidR="00185C96" w:rsidRDefault="00620CAC">
      <w:pPr>
        <w:pStyle w:val="ProductList-BodyIndented"/>
      </w:pPr>
      <w:r>
        <w:t>До складу цього програмного продукту можуть входити технолог</w:t>
      </w:r>
      <w:r>
        <w:t>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w:t>
      </w:r>
      <w:r>
        <w:t>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w:t>
      </w:r>
      <w:r>
        <w:t xml:space="preserve">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1">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w:t>
      </w:r>
      <w:r>
        <w:t>ня вмісту за допомогою технологій, сумісних із ВІДЕО СТАНДАРТАМИ, для розповсюдження третім сторонам.</w:t>
      </w:r>
    </w:p>
    <w:p w:rsidR="00185C96" w:rsidRDefault="00185C96">
      <w:pPr>
        <w:pStyle w:val="ProductList-BodyIndented"/>
      </w:pPr>
    </w:p>
    <w:p w:rsidR="00185C96" w:rsidRDefault="00620CAC">
      <w:pPr>
        <w:pStyle w:val="ProductList-ClauseHeading"/>
        <w:outlineLvl w:val="2"/>
      </w:pPr>
      <w:r>
        <w:lastRenderedPageBreak/>
        <w:t>12. Компоненти шрифтів, зображення та звуки</w:t>
      </w:r>
    </w:p>
    <w:p w:rsidR="00185C96" w:rsidRDefault="00620CAC">
      <w:pPr>
        <w:pStyle w:val="ProductList-Body"/>
      </w:pPr>
      <w:r>
        <w:t>Коли Клієнт запускає програмне забезпечення, він може здійснювати доступ до піктограм, зображень, звуків і ме</w:t>
      </w:r>
      <w:r>
        <w:t xml:space="preserve">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w:instrText>
      </w:r>
      <w:r>
        <w:instrText xml:space="preserve">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w:t>
      </w:r>
      <w:r>
        <w:t>одо їхнього вбудовування, а також тимчасово завантажувати шрифти на принтер або інший пристрій виводу для друку вмісту.</w:t>
      </w:r>
    </w:p>
    <w:p w:rsidR="00185C96" w:rsidRDefault="00185C96">
      <w:pPr>
        <w:pStyle w:val="ProductList-Body"/>
      </w:pPr>
    </w:p>
    <w:p w:rsidR="00185C96" w:rsidRDefault="00620CAC">
      <w:pPr>
        <w:pStyle w:val="ProductList-ClauseHeading"/>
        <w:outlineLvl w:val="2"/>
      </w:pPr>
      <w:r>
        <w:t>13. Включені технології</w:t>
      </w:r>
    </w:p>
    <w:p w:rsidR="00185C96" w:rsidRDefault="00620CAC">
      <w:pPr>
        <w:pStyle w:val="ProductList-Body"/>
      </w:pPr>
      <w:r>
        <w:t>Продукти можуть включати інші компоненти технології Майкрософт, що регулюються власними умовами ліцензії, як за</w:t>
      </w:r>
      <w:r>
        <w:t>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w:t>
      </w:r>
      <w:r>
        <w:t>дукту.</w:t>
      </w:r>
    </w:p>
    <w:p w:rsidR="00185C96" w:rsidRDefault="00185C96">
      <w:pPr>
        <w:pStyle w:val="ProductList-Body"/>
      </w:pPr>
    </w:p>
    <w:p w:rsidR="00185C96" w:rsidRDefault="00620CAC">
      <w:pPr>
        <w:pStyle w:val="ProductList-ClauseHeading"/>
        <w:outlineLvl w:val="2"/>
      </w:pPr>
      <w:r>
        <w:t>14. Вимірювання продуктивності</w:t>
      </w:r>
    </w:p>
    <w:p w:rsidR="00185C96" w:rsidRDefault="00620CAC">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w:instrText>
      </w:r>
      <w:r>
        <w:instrText xml:space="preserve">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185C96" w:rsidRDefault="00185C96">
      <w:pPr>
        <w:pStyle w:val="ProductList-Body"/>
      </w:pPr>
    </w:p>
    <w:p w:rsidR="00185C96" w:rsidRDefault="00620CAC">
      <w:pPr>
        <w:pStyle w:val="ProductList-ClauseHeading"/>
        <w:outlineLvl w:val="2"/>
      </w:pPr>
      <w:r>
        <w:t>15. Мультиплексування</w:t>
      </w:r>
    </w:p>
    <w:p w:rsidR="00185C96" w:rsidRDefault="00620CAC">
      <w:pPr>
        <w:pStyle w:val="ProductList-Body"/>
      </w:pPr>
      <w:r>
        <w:t>Ущільнення каналів або організація пулів для зменшення кількості прямих під</w:t>
      </w:r>
      <w:r>
        <w:t xml:space="preserve">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85C96" w:rsidRDefault="00185C96">
      <w:pPr>
        <w:pStyle w:val="ProductList-Body"/>
      </w:pPr>
    </w:p>
    <w:p w:rsidR="00185C96" w:rsidRDefault="00620CAC">
      <w:pPr>
        <w:pStyle w:val="ProductList-ClauseHeading"/>
        <w:outlineLvl w:val="2"/>
      </w:pPr>
      <w:r>
        <w:t xml:space="preserve">16. Адміністративні права та </w:t>
      </w:r>
      <w:r>
        <w:t>права на підтримку</w:t>
      </w:r>
    </w:p>
    <w:p w:rsidR="00185C96" w:rsidRDefault="00620CAC">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w:instrText>
      </w:r>
      <w:r>
        <w:instrText xml:space="preserve">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двом користувачам без ліцензій доступу клієнта виключно в адміністративних цілях. Клієнт також може д</w:t>
      </w:r>
      <w:r>
        <w:t xml:space="preserve">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w:instrText>
      </w:r>
      <w:r>
        <w:instrText xml:space="preserv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185C96" w:rsidRDefault="00185C96">
      <w:pPr>
        <w:pStyle w:val="ProductList-Body"/>
      </w:pPr>
    </w:p>
    <w:p w:rsidR="00185C96" w:rsidRDefault="00620CAC">
      <w:pPr>
        <w:pStyle w:val="ProductList-ClauseHeading"/>
        <w:outlineLvl w:val="2"/>
      </w:pPr>
      <w:r>
        <w:t>17. Розповсюджуваний код</w:t>
      </w:r>
    </w:p>
    <w:p w:rsidR="00185C96" w:rsidRDefault="00620CAC">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185C96" w:rsidRDefault="00185C96">
      <w:pPr>
        <w:pStyle w:val="ProductList-Body"/>
      </w:pPr>
    </w:p>
    <w:p w:rsidR="00185C96" w:rsidRDefault="00620CAC">
      <w:pPr>
        <w:pStyle w:val="ProductList-SubClauseHeading"/>
        <w:outlineLvl w:val="3"/>
      </w:pPr>
      <w:r>
        <w:t>17.1 Право на використання та розповсюдження</w:t>
      </w:r>
    </w:p>
    <w:p w:rsidR="00185C96" w:rsidRDefault="00620CAC">
      <w:pPr>
        <w:pStyle w:val="ProductList-BodyIndented"/>
      </w:pPr>
      <w:r>
        <w:t>Наведені нижче текстові файли та код є «Розповсюджуваним пр</w:t>
      </w:r>
      <w:r>
        <w:t xml:space="preserve">ограмним кодом». </w:t>
      </w:r>
    </w:p>
    <w:p w:rsidR="00185C96" w:rsidRDefault="00620CAC" w:rsidP="00951BB4">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w:t>
      </w:r>
      <w:r>
        <w:t>Libraries» (клієнтські бібліотеки Silverlight) і Silverlight «Server Libraries» (серверні бібліотеки Silverlight).</w:t>
      </w:r>
    </w:p>
    <w:p w:rsidR="00185C96" w:rsidRDefault="00620CAC" w:rsidP="00951BB4">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w:t>
      </w:r>
      <w:r>
        <w:t>к», «шаблон», «прості стилі» та «ескізні стилі».</w:t>
      </w:r>
    </w:p>
    <w:p w:rsidR="00185C96" w:rsidRDefault="00620CAC" w:rsidP="00951BB4">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185C96" w:rsidRDefault="00620CAC" w:rsidP="00951BB4">
      <w:pPr>
        <w:pStyle w:val="ProductList-Bullet"/>
        <w:numPr>
          <w:ilvl w:val="1"/>
          <w:numId w:val="4"/>
        </w:numPr>
      </w:pPr>
      <w:r>
        <w:t>Бібліотека зображень. Клієнт може копіювати та</w:t>
      </w:r>
      <w:r>
        <w:t xml:space="preserve"> розповсюджувати зображення, графіку та анімацію в Бібліотеці зображень, як описано в документації до програмного продукту.</w:t>
      </w:r>
    </w:p>
    <w:p w:rsidR="00185C96" w:rsidRDefault="00185C96">
      <w:pPr>
        <w:pStyle w:val="ProductList-BodyIndented"/>
      </w:pPr>
    </w:p>
    <w:p w:rsidR="00185C96" w:rsidRDefault="00620CAC">
      <w:pPr>
        <w:pStyle w:val="ProductList-SubClauseHeading"/>
        <w:outlineLvl w:val="3"/>
      </w:pPr>
      <w:r>
        <w:t>17.2 Вимоги до розповсюдження.</w:t>
      </w:r>
    </w:p>
    <w:p w:rsidR="00185C96" w:rsidRDefault="00620CAC">
      <w:pPr>
        <w:pStyle w:val="ProductList-BodyIndented"/>
      </w:pPr>
      <w:r>
        <w:t>Якщо Клієнт розповсюджує Розповсюджуваний код, він повинен:</w:t>
      </w:r>
    </w:p>
    <w:p w:rsidR="00185C96" w:rsidRDefault="00620CAC" w:rsidP="00951BB4">
      <w:pPr>
        <w:pStyle w:val="ProductList-Bullet"/>
        <w:numPr>
          <w:ilvl w:val="1"/>
          <w:numId w:val="5"/>
        </w:numPr>
      </w:pPr>
      <w:r>
        <w:t>розповсюджувати його виключно з програма</w:t>
      </w:r>
      <w:r>
        <w:t>ми Клієнта, якщо програми Клієнта надають значну первинну функціональність Розповсюджуваному коду;</w:t>
      </w:r>
    </w:p>
    <w:p w:rsidR="00185C96" w:rsidRDefault="00620CAC" w:rsidP="00951BB4">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w:t>
      </w:r>
      <w:r>
        <w:t>ративного ліцензування «Volume Licensing» Клієнта, включно з Умовами для продуктів;</w:t>
      </w:r>
    </w:p>
    <w:p w:rsidR="00185C96" w:rsidRDefault="00620CAC" w:rsidP="00951BB4">
      <w:pPr>
        <w:pStyle w:val="ProductList-Bullet"/>
        <w:numPr>
          <w:ilvl w:val="1"/>
          <w:numId w:val="5"/>
        </w:numPr>
      </w:pPr>
      <w:proofErr w:type="gramStart"/>
      <w:r>
        <w:t>захищати</w:t>
      </w:r>
      <w:proofErr w:type="gramEnd"/>
      <w:r>
        <w:t xml:space="preserve">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w:t>
      </w:r>
      <w:r>
        <w:t xml:space="preserve"> програм Клієнта, за винятком випадків, коли будь-яка вимога ґрунтується виключно на Розповсюджуваному коді, включеному до програм Клієнта.</w:t>
      </w:r>
    </w:p>
    <w:p w:rsidR="00185C96" w:rsidRDefault="00185C96">
      <w:pPr>
        <w:pStyle w:val="ProductList-BodyIndented"/>
      </w:pPr>
    </w:p>
    <w:p w:rsidR="00185C96" w:rsidRDefault="00620CAC">
      <w:pPr>
        <w:pStyle w:val="ProductList-SubClauseHeading"/>
        <w:outlineLvl w:val="3"/>
      </w:pPr>
      <w:r>
        <w:t>17.3 Обмеження на розповсюдження</w:t>
      </w:r>
    </w:p>
    <w:p w:rsidR="00185C96" w:rsidRDefault="00620CAC">
      <w:pPr>
        <w:pStyle w:val="ProductList-BodyIndented"/>
      </w:pPr>
      <w:r>
        <w:t>Клієнту не дозволяється:</w:t>
      </w:r>
    </w:p>
    <w:p w:rsidR="00185C96" w:rsidRDefault="00620CAC" w:rsidP="00951BB4">
      <w:pPr>
        <w:pStyle w:val="ProductList-Bullet"/>
        <w:numPr>
          <w:ilvl w:val="1"/>
          <w:numId w:val="6"/>
        </w:numPr>
      </w:pPr>
      <w:r>
        <w:t>змінювати повідомлення про авторські права, товарний знак</w:t>
      </w:r>
      <w:r>
        <w:t xml:space="preserve"> або патент у розповсюджуваному програмному коді;</w:t>
      </w:r>
    </w:p>
    <w:p w:rsidR="00185C96" w:rsidRDefault="00620CAC" w:rsidP="00951BB4">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185C96" w:rsidRDefault="00620CAC" w:rsidP="00951BB4">
      <w:pPr>
        <w:pStyle w:val="ProductList-Bullet"/>
        <w:numPr>
          <w:ilvl w:val="1"/>
          <w:numId w:val="6"/>
        </w:numPr>
      </w:pPr>
      <w:r>
        <w:t>розповсюджувати Розповсюджуваний</w:t>
      </w:r>
      <w:r>
        <w:t xml:space="preserve"> код у складі зловмисних або підроблених програм чи разом з ними, або будь-яким незаконним способом; або</w:t>
      </w:r>
    </w:p>
    <w:p w:rsidR="00185C96" w:rsidRDefault="00620CAC" w:rsidP="00951BB4">
      <w:pPr>
        <w:pStyle w:val="ProductList-Bullet"/>
        <w:numPr>
          <w:ilvl w:val="1"/>
          <w:numId w:val="6"/>
        </w:numPr>
      </w:pPr>
      <w:proofErr w:type="gramStart"/>
      <w:r>
        <w:t>змінювати</w:t>
      </w:r>
      <w:proofErr w:type="gramEnd"/>
      <w:r>
        <w:t xml:space="preserve"> або розповсюджувати вихідний код будь-якого розповсюджуваного програмного коду таким чином, щоб будь-яка його частина підпадала під дію обмеж</w:t>
      </w:r>
      <w:r>
        <w:t xml:space="preserve">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185C96" w:rsidRDefault="00185C96">
      <w:pPr>
        <w:pStyle w:val="ProductList-BodyIndented"/>
      </w:pPr>
    </w:p>
    <w:p w:rsidR="00185C96" w:rsidRDefault="00620CAC">
      <w:pPr>
        <w:pStyle w:val="ProductList-ClauseHeading"/>
        <w:outlineLvl w:val="2"/>
      </w:pPr>
      <w:r>
        <w:t xml:space="preserve">18. </w:t>
      </w:r>
      <w:r>
        <w:t>Програмне забезпечення та служби</w:t>
      </w:r>
    </w:p>
    <w:p w:rsidR="00185C96" w:rsidRDefault="00620CAC">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w:t>
      </w:r>
      <w:r>
        <w:t>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w:t>
      </w:r>
      <w:r>
        <w:t>мати несанкціонований доступ до будь-якої служби, даних, облікового запису або мережі в будь-який спосіб.</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81098695"/>
      <w:r>
        <w:instrText>Умови моделі ліцензування</w:instrText>
      </w:r>
      <w:bookmarkEnd w:id="17"/>
      <w:r>
        <w:instrText>" \l 2</w:instrText>
      </w:r>
      <w:r>
        <w:fldChar w:fldCharType="end"/>
      </w:r>
    </w:p>
    <w:p w:rsidR="00185C96" w:rsidRDefault="00620CAC">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w:t>
      </w:r>
      <w:r>
        <w:t>азначено в Записі товару, з урахуванням будь-яких винятків, а також інших умов, які наведено в Умовах ліцензії для певних продуктів.</w:t>
      </w:r>
    </w:p>
    <w:p w:rsidR="00185C96" w:rsidRDefault="00620CAC">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81098696"/>
      <w:r>
        <w:instrText>Клієнтські прикладні програми</w:instrText>
      </w:r>
      <w:bookmarkEnd w:id="19"/>
      <w:r>
        <w:instrText>" \l 3</w:instrText>
      </w:r>
      <w:r>
        <w:fldChar w:fldCharType="end"/>
      </w:r>
    </w:p>
    <w:p w:rsidR="00185C96" w:rsidRDefault="00620CAC">
      <w:pPr>
        <w:pStyle w:val="ProductList-ClauseHeading"/>
        <w:outlineLvl w:val="3"/>
      </w:pPr>
      <w:r>
        <w:t>Ліцензія на пристрій</w:t>
      </w:r>
    </w:p>
    <w:p w:rsidR="00185C96" w:rsidRDefault="00620CAC" w:rsidP="00951BB4">
      <w:pPr>
        <w:pStyle w:val="ProductList-Bullet"/>
        <w:numPr>
          <w:ilvl w:val="0"/>
          <w:numId w:val="7"/>
        </w:numPr>
      </w:pPr>
      <w:r>
        <w:t>Клієнт може інсталювати та вик</w:t>
      </w:r>
      <w:r>
        <w:t xml:space="preserve">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w:instrText>
      </w:r>
      <w:r>
        <w:instrText xml:space="preserve">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для кожної придбано</w:t>
      </w:r>
      <w:r>
        <w:t xml:space="preserve">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185C96" w:rsidRDefault="00620CAC" w:rsidP="00951BB4">
      <w:pPr>
        <w:pStyle w:val="ProductList-Bullet"/>
        <w:numPr>
          <w:ilvl w:val="0"/>
          <w:numId w:val="7"/>
        </w:numPr>
      </w:pPr>
      <w:r>
        <w:t xml:space="preserve">За винятком випадків, коли Клієнт ліцензує програмне забезпечення як Корпоративний продукт </w:t>
      </w:r>
      <w:r>
        <w:t xml:space="preserve">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w:instrText>
      </w:r>
      <w:r>
        <w:instrText xml:space="preserve">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w:instrText>
      </w:r>
      <w:r>
        <w:instrText xml:space="preserve">м пристроєм." </w:instrText>
      </w:r>
      <w:r>
        <w:fldChar w:fldCharType="separate"/>
      </w:r>
      <w:r>
        <w:rPr>
          <w:color w:val="0563C1"/>
        </w:rPr>
        <w:t>Ліцензованого пристрою</w:t>
      </w:r>
      <w:r>
        <w:fldChar w:fldCharType="end"/>
      </w:r>
      <w:r>
        <w:t xml:space="preserve">. </w:t>
      </w:r>
    </w:p>
    <w:p w:rsidR="00185C96" w:rsidRDefault="00620CAC" w:rsidP="00951BB4">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w:t>
      </w:r>
      <w:r>
        <w:t xml:space="preserve">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185C96" w:rsidRDefault="00620CAC" w:rsidP="00951BB4">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w:instrText>
      </w:r>
      <w:r>
        <w:instrText xml:space="preserve">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w:instrText>
      </w:r>
      <w:r>
        <w:instrText xml:space="preserve">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w:instrText>
      </w:r>
      <w:r>
        <w:instrText xml:space="preserve">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85C96" w:rsidRDefault="00620CAC" w:rsidP="00951BB4">
      <w:pPr>
        <w:pStyle w:val="ProductList-Bullet"/>
        <w:numPr>
          <w:ilvl w:val="0"/>
          <w:numId w:val="7"/>
        </w:numPr>
      </w:pPr>
      <w:r>
        <w:t>Віддалене використання програмного забезпечення, запущеного н</w:t>
      </w:r>
      <w:r>
        <w:t xml:space="preserve">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w:instrText>
      </w:r>
      <w:r>
        <w:instrText xml:space="preserve">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85C96" w:rsidRDefault="00185C96">
      <w:pPr>
        <w:pStyle w:val="ProductList-Body"/>
      </w:pPr>
    </w:p>
    <w:p w:rsidR="00185C96" w:rsidRDefault="00620CAC">
      <w:pPr>
        <w:pStyle w:val="ProductList-ClauseHeading"/>
        <w:outlineLvl w:val="3"/>
      </w:pPr>
      <w:r>
        <w:t>Елементи мультимедіа та шаблони</w:t>
      </w:r>
    </w:p>
    <w:p w:rsidR="00185C96" w:rsidRDefault="00620CAC">
      <w:pPr>
        <w:pStyle w:val="ProductList-Body"/>
      </w:pPr>
      <w:r>
        <w:t>Майкрософт надає Клієнту ліценз</w:t>
      </w:r>
      <w:r>
        <w:t>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w:t>
      </w:r>
      <w:r>
        <w:t>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185C96" w:rsidRDefault="00620CAC">
      <w:pPr>
        <w:pStyle w:val="ProductList-Offering2Heading"/>
        <w:outlineLvl w:val="2"/>
      </w:pPr>
      <w:bookmarkStart w:id="20" w:name="_Sec540"/>
      <w:r>
        <w:t>Операційні системи для портативних комп’ютер</w:t>
      </w:r>
      <w:r>
        <w:t>ів</w:t>
      </w:r>
      <w:bookmarkEnd w:id="20"/>
      <w:r>
        <w:fldChar w:fldCharType="begin"/>
      </w:r>
      <w:r>
        <w:instrText xml:space="preserve"> TC "</w:instrText>
      </w:r>
      <w:bookmarkStart w:id="21" w:name="_Toc481098697"/>
      <w:r>
        <w:instrText>Операційні системи для портативних комп’ютерів</w:instrText>
      </w:r>
      <w:bookmarkEnd w:id="21"/>
      <w:r>
        <w:instrText>" \l 3</w:instrText>
      </w:r>
      <w:r>
        <w:fldChar w:fldCharType="end"/>
      </w:r>
    </w:p>
    <w:p w:rsidR="00185C96" w:rsidRDefault="00620CAC">
      <w:pPr>
        <w:pStyle w:val="ProductList-ClauseHeading"/>
        <w:outlineLvl w:val="3"/>
      </w:pPr>
      <w:r>
        <w:t>Ліцензія на пристрій</w:t>
      </w:r>
    </w:p>
    <w:p w:rsidR="00185C96" w:rsidRDefault="00620CAC" w:rsidP="00951BB4">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w:instrText>
      </w:r>
      <w:r>
        <w:instrText xml:space="preserve">.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w:instrText>
      </w:r>
      <w:r>
        <w:instrText xml:space="preserve">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w:instrText>
      </w:r>
      <w:r>
        <w:instrText xml:space="preserve">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85C96" w:rsidRDefault="00620CAC" w:rsidP="00951BB4">
      <w:pPr>
        <w:pStyle w:val="ProductList-Bullet"/>
        <w:numPr>
          <w:ilvl w:val="0"/>
          <w:numId w:val="8"/>
        </w:numPr>
      </w:pPr>
      <w:r>
        <w:t>Клієнт може використовувати програмне забезпечення максимум на двох процесорах.</w:t>
      </w:r>
    </w:p>
    <w:p w:rsidR="00185C96" w:rsidRDefault="00620CAC" w:rsidP="00951BB4">
      <w:pPr>
        <w:pStyle w:val="ProductList-Bullet"/>
        <w:numPr>
          <w:ilvl w:val="0"/>
          <w:numId w:val="8"/>
        </w:numPr>
      </w:pPr>
      <w:r>
        <w:t>Будь-якому користувачу дозволено локальне використання.</w:t>
      </w:r>
    </w:p>
    <w:p w:rsidR="00185C96" w:rsidRDefault="00620CAC" w:rsidP="00951BB4">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w:instrText>
      </w:r>
      <w:r>
        <w:instrText xml:space="preserve">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також для будь-якого іншого користувача з будь-яко</w:t>
      </w:r>
      <w:r>
        <w:t xml:space="preserve">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w:instrText>
      </w:r>
      <w:r>
        <w:instrText xml:space="preserve">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185C96" w:rsidRDefault="00620CAC" w:rsidP="00951BB4">
      <w:pPr>
        <w:pStyle w:val="ProductList-Bullet"/>
        <w:numPr>
          <w:ilvl w:val="0"/>
          <w:numId w:val="8"/>
        </w:numPr>
      </w:pPr>
      <w:r>
        <w:t>Одночасно</w:t>
      </w:r>
      <w:r>
        <w:t xml:space="preserve"> мати доступ і використовувати програмне забезпечення може лише один користувач.</w:t>
      </w:r>
    </w:p>
    <w:p w:rsidR="00185C96" w:rsidRDefault="00620CAC" w:rsidP="00951BB4">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w:instrText>
      </w:r>
      <w:r>
        <w:instrText xml:space="preserve">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185C96" w:rsidRDefault="00620CAC" w:rsidP="00951BB4">
      <w:pPr>
        <w:pStyle w:val="ProductList-Bullet"/>
        <w:numPr>
          <w:ilvl w:val="0"/>
          <w:numId w:val="8"/>
        </w:numPr>
      </w:pPr>
      <w:r>
        <w:t>Дл</w:t>
      </w:r>
      <w:r>
        <w:t>я активації за допомогою служб керування ключами або аналогічної технології кількість підключень не обмежена.</w:t>
      </w:r>
    </w:p>
    <w:p w:rsidR="00185C96" w:rsidRDefault="00185C96">
      <w:pPr>
        <w:pStyle w:val="ProductList-Body"/>
      </w:pPr>
    </w:p>
    <w:p w:rsidR="00185C96" w:rsidRDefault="00620CAC">
      <w:pPr>
        <w:pStyle w:val="ProductList-ClauseHeading"/>
        <w:outlineLvl w:val="3"/>
      </w:pPr>
      <w:r>
        <w:t>Adobe Flash Player</w:t>
      </w:r>
    </w:p>
    <w:p w:rsidR="00185C96" w:rsidRDefault="00620CAC">
      <w:pPr>
        <w:pStyle w:val="ProductList-Body"/>
      </w:pPr>
      <w:r>
        <w:t>Програмне забезпечення може містити версію Adobe Flash Player. Клієнт погоджується, що використання ним Adobe Flash Player рег</w:t>
      </w:r>
      <w:r>
        <w:t xml:space="preserve">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w:t>
      </w:r>
      <w:r>
        <w:t xml:space="preserve"> Systems Incorporated у Сполучених Штатах та інших країнах.</w:t>
      </w:r>
    </w:p>
    <w:p w:rsidR="00185C96" w:rsidRDefault="00620CAC">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185C96" w:rsidRDefault="00620CAC">
      <w:pPr>
        <w:pStyle w:val="ProductList-ClauseHeading"/>
        <w:outlineLvl w:val="3"/>
      </w:pPr>
      <w:r>
        <w:t>Серверні ліцензії («на ядро»)</w:t>
      </w:r>
    </w:p>
    <w:p w:rsidR="00185C96" w:rsidRDefault="00620CAC" w:rsidP="00951BB4">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w:instrText>
      </w:r>
      <w:r>
        <w:instrText xml:space="preserve">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w:t>
      </w:r>
      <w:r>
        <w:t xml:space="preserve">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185C96" w:rsidRDefault="00620CAC" w:rsidP="00951BB4">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w:t>
      </w:r>
      <w:r>
        <w:rPr>
          <w:color w:val="0563C1"/>
        </w:rPr>
        <w:t>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w:t>
      </w:r>
      <w:r>
        <w:rPr>
          <w:color w:val="0563C1"/>
        </w:rPr>
        <w:t>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w:instrText>
      </w:r>
      <w:r>
        <w:instrText xml:space="preserve">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w:instrText>
      </w:r>
      <w:r>
        <w:instrText xml:space="preserve">\s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85C96" w:rsidRDefault="00620CAC" w:rsidP="00951BB4">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w:instrText>
      </w:r>
      <w:r>
        <w:instrText xml:space="preserve">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w:instrText>
      </w:r>
      <w:r>
        <w:instrText xml:space="preserve">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620CAC" w:rsidP="00951BB4">
      <w:pPr>
        <w:pStyle w:val="ProductList-Bullet"/>
        <w:numPr>
          <w:ilvl w:val="0"/>
          <w:numId w:val="9"/>
        </w:numPr>
      </w:pPr>
      <w:r>
        <w:t>Випуск Standard:</w:t>
      </w:r>
    </w:p>
    <w:p w:rsidR="00185C96" w:rsidRDefault="00620CAC" w:rsidP="00951BB4">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w:instrText>
      </w:r>
      <w:r>
        <w:instrText xml:space="preserve">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w:instrText>
      </w:r>
      <w:r>
        <w:instrText xml:space="preserve">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85C96" w:rsidRDefault="00620CAC" w:rsidP="00951BB4">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w:instrText>
      </w:r>
      <w:r>
        <w:instrText xml:space="preserve">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w:instrText>
      </w:r>
      <w:r>
        <w:instrText>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w:instrText>
      </w:r>
      <w:r>
        <w:instrText xml:space="preserve">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w:instrText>
      </w:r>
      <w:r>
        <w:instrText xml:space="preserve">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w:t>
      </w:r>
      <w:r>
        <w:rPr>
          <w:color w:val="0563C1"/>
        </w:rPr>
        <w:t>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w:instrText>
      </w:r>
      <w:r>
        <w:instrText xml:space="preserve">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w:instrText>
      </w:r>
      <w:r>
        <w:instrText xml:space="preserve">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85C96" w:rsidRDefault="00620CAC" w:rsidP="00951BB4">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w:instrText>
      </w:r>
      <w:r>
        <w:instrText xml:space="preserve">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w:instrText>
      </w:r>
      <w:r>
        <w:instrText xml:space="preserve">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w:instrText>
      </w:r>
      <w:r>
        <w:instrText xml:space="preserve">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w:instrText>
      </w:r>
      <w:r>
        <w:instrText xml:space="preserve">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620CAC" w:rsidP="00951BB4">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w:instrText>
      </w:r>
      <w:r>
        <w:instrText xml:space="preserve">чному процесорі." </w:instrText>
      </w:r>
      <w:r>
        <w:fldChar w:fldCharType="separate"/>
      </w:r>
      <w:r>
        <w:rPr>
          <w:color w:val="0563C1"/>
        </w:rPr>
        <w:t>Фізичних ядер</w:t>
      </w:r>
      <w:r>
        <w:fldChar w:fldCharType="end"/>
      </w:r>
      <w:r>
        <w:t xml:space="preserve"> залишається незмінною. </w:t>
      </w:r>
    </w:p>
    <w:p w:rsidR="00185C96" w:rsidRDefault="00620CAC" w:rsidP="00951BB4">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w:instrText>
      </w:r>
      <w:r>
        <w:instrText xml:space="preserve">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w:instrText>
      </w:r>
      <w:r>
        <w:instrText xml:space="preserve">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w:instrText>
      </w:r>
      <w:r>
        <w:instrText xml:space="preserve">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w:instrText>
      </w:r>
      <w:r>
        <w:instrText xml:space="preserve">за допомогою копіювання наявного Екземпляра." </w:instrText>
      </w:r>
      <w:r>
        <w:fldChar w:fldCharType="separate"/>
      </w:r>
      <w:r>
        <w:rPr>
          <w:color w:val="0563C1"/>
        </w:rPr>
        <w:t>Екземпляра</w:t>
      </w:r>
      <w:r>
        <w:fldChar w:fldCharType="end"/>
      </w:r>
      <w:r>
        <w:t>.</w:t>
      </w:r>
    </w:p>
    <w:p w:rsidR="00185C96" w:rsidRDefault="00185C96">
      <w:pPr>
        <w:pStyle w:val="ProductList-Body"/>
      </w:pPr>
    </w:p>
    <w:p w:rsidR="00185C96" w:rsidRDefault="00620CAC">
      <w:pPr>
        <w:pStyle w:val="ProductList-ClauseHeading"/>
        <w:outlineLvl w:val="3"/>
      </w:pPr>
      <w:r>
        <w:t>Ліцензії доступу</w:t>
      </w:r>
    </w:p>
    <w:p w:rsidR="00185C96" w:rsidRDefault="00620CAC" w:rsidP="00951BB4">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w:instrText>
      </w:r>
      <w:r>
        <w:instrText xml:space="preserve">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w:instrText>
      </w:r>
      <w:r>
        <w:instrText xml:space="preserve">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w:instrText>
      </w:r>
      <w:r>
        <w:instrText xml:space="preserve">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w:instrText>
      </w:r>
      <w:r>
        <w:instrText xml:space="preserve">не визначення див. в Глосарії.)" </w:instrText>
      </w:r>
      <w:r>
        <w:fldChar w:fldCharType="separate"/>
      </w:r>
      <w:r>
        <w:rPr>
          <w:color w:val="0563C1"/>
        </w:rPr>
        <w:t>Еквівалентів ліцензій доступу клієнта</w:t>
      </w:r>
      <w:r>
        <w:fldChar w:fldCharType="end"/>
      </w:r>
      <w:r>
        <w:t>.</w:t>
      </w:r>
    </w:p>
    <w:p w:rsidR="00185C96" w:rsidRDefault="00620CAC" w:rsidP="00951BB4">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w:instrText>
      </w:r>
      <w:r>
        <w:instrText xml:space="preserve">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w:instrText>
      </w:r>
      <w:r>
        <w:instrText xml:space="preserve">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85C96" w:rsidRDefault="00620CAC" w:rsidP="00951BB4">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w:instrText>
      </w:r>
      <w:r>
        <w:instrText xml:space="preserve">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w:instrText>
      </w:r>
      <w:r>
        <w:instrText xml:space="preserve">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w:instrText>
      </w:r>
      <w:r>
        <w:instrText xml:space="preserve">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185C96" w:rsidRDefault="00620CAC" w:rsidP="00951BB4">
      <w:pPr>
        <w:pStyle w:val="ProductList-Bullet"/>
        <w:numPr>
          <w:ilvl w:val="0"/>
          <w:numId w:val="10"/>
        </w:numPr>
      </w:pPr>
      <w:r>
        <w:fldChar w:fldCharType="begin"/>
      </w:r>
      <w:r>
        <w:instrText xml:space="preserve"> AutoTextList   \s NoStyle \t "Ліцензія доступу клієнта – ліцензія доступу к</w:instrText>
      </w:r>
      <w:r>
        <w:instrText xml:space="preserve">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w:instrText>
      </w:r>
      <w:r>
        <w:instrText>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w:instrText>
      </w:r>
      <w:r>
        <w:instrText xml:space="preserve">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w:instrText>
      </w:r>
      <w:r>
        <w:instrText xml:space="preserve">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85C96" w:rsidRDefault="00620CAC">
      <w:pPr>
        <w:pStyle w:val="ProductList-Offering2Heading"/>
        <w:outlineLvl w:val="2"/>
      </w:pPr>
      <w:bookmarkStart w:id="23" w:name="_Sec542"/>
      <w:r>
        <w:t>Сервер/CAL</w:t>
      </w:r>
      <w:bookmarkEnd w:id="23"/>
      <w:r>
        <w:fldChar w:fldCharType="begin"/>
      </w:r>
      <w:r>
        <w:instrText xml:space="preserve"> TC "</w:instrText>
      </w:r>
      <w:bookmarkStart w:id="24" w:name="_Toc481098698"/>
      <w:r>
        <w:instrText>Сервер/CAL</w:instrText>
      </w:r>
      <w:bookmarkEnd w:id="24"/>
      <w:r>
        <w:instrText>" \l 3</w:instrText>
      </w:r>
      <w:r>
        <w:fldChar w:fldCharType="end"/>
      </w:r>
    </w:p>
    <w:p w:rsidR="00185C96" w:rsidRDefault="00620CAC">
      <w:pPr>
        <w:pStyle w:val="ProductList-ClauseHeading"/>
        <w:outlineLvl w:val="3"/>
      </w:pPr>
      <w:r>
        <w:t>Серверні ліцензії («на Екземпляр»)</w:t>
      </w:r>
    </w:p>
    <w:p w:rsidR="00185C96" w:rsidRDefault="00620CA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w:t>
      </w:r>
      <w:r>
        <w:t xml:space="preserve">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w:instrText>
      </w:r>
      <w:r>
        <w:instrText xml:space="preserve">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w:instrText>
      </w:r>
      <w:r>
        <w:instrText xml:space="preserve">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w:instrText>
      </w:r>
      <w:r>
        <w:instrText xml:space="preserve">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w:instrText>
      </w:r>
      <w:r>
        <w:instrText xml:space="preserve">тримання до нього доступу." </w:instrText>
      </w:r>
      <w:r>
        <w:fldChar w:fldCharType="separate"/>
      </w:r>
      <w:r>
        <w:rPr>
          <w:color w:val="0563C1"/>
        </w:rPr>
        <w:t>Ліцензії</w:t>
      </w:r>
      <w:r>
        <w:fldChar w:fldCharType="end"/>
      </w:r>
      <w:r>
        <w:t>.</w:t>
      </w:r>
    </w:p>
    <w:p w:rsidR="00185C96" w:rsidRDefault="00185C96">
      <w:pPr>
        <w:pStyle w:val="ProductList-Body"/>
      </w:pPr>
    </w:p>
    <w:p w:rsidR="00185C96" w:rsidRDefault="00620CAC">
      <w:pPr>
        <w:pStyle w:val="ProductList-ClauseHeading"/>
        <w:outlineLvl w:val="3"/>
      </w:pPr>
      <w:r>
        <w:t>Ліцензії доступу</w:t>
      </w:r>
    </w:p>
    <w:p w:rsidR="00185C96" w:rsidRDefault="00620CAC" w:rsidP="00951BB4">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w:instrText>
      </w:r>
      <w:r>
        <w:instrText xml:space="preserve">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w:instrText>
      </w:r>
      <w:r>
        <w:instrText xml:space="preserve">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w:instrText>
      </w:r>
      <w:r>
        <w:instrText>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w:instrText>
      </w:r>
      <w:r>
        <w:instrText xml:space="preserve"> Глосарії.)" </w:instrText>
      </w:r>
      <w:r>
        <w:fldChar w:fldCharType="separate"/>
      </w:r>
      <w:r>
        <w:rPr>
          <w:color w:val="0563C1"/>
        </w:rPr>
        <w:t>Еквівалентів ліцензій доступу клієнта</w:t>
      </w:r>
      <w:r>
        <w:fldChar w:fldCharType="end"/>
      </w:r>
      <w:r>
        <w:t>.</w:t>
      </w:r>
    </w:p>
    <w:p w:rsidR="00185C96" w:rsidRDefault="00620CAC" w:rsidP="00951BB4">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w:t>
      </w:r>
      <w:r>
        <w:rPr>
          <w:color w:val="0563C1"/>
        </w:rPr>
        <w:t>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w:instrText>
      </w:r>
      <w:r>
        <w:instrText xml:space="preserve">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185C96" w:rsidRDefault="00620CAC">
      <w:pPr>
        <w:pStyle w:val="ProductList-Offering2Heading"/>
        <w:outlineLvl w:val="2"/>
      </w:pPr>
      <w:bookmarkStart w:id="25" w:name="_Sec543"/>
      <w:proofErr w:type="gramStart"/>
      <w:r>
        <w:t>на</w:t>
      </w:r>
      <w:proofErr w:type="gramEnd"/>
      <w:r>
        <w:t xml:space="preserve"> ядро</w:t>
      </w:r>
      <w:bookmarkEnd w:id="25"/>
      <w:r>
        <w:fldChar w:fldCharType="begin"/>
      </w:r>
      <w:r>
        <w:instrText xml:space="preserve"> TC "</w:instrText>
      </w:r>
      <w:bookmarkStart w:id="26" w:name="_Toc481098699"/>
      <w:r>
        <w:instrText>на ядро</w:instrText>
      </w:r>
      <w:bookmarkEnd w:id="26"/>
      <w:r>
        <w:instrText>" \l 3</w:instrText>
      </w:r>
      <w:r>
        <w:fldChar w:fldCharType="end"/>
      </w:r>
    </w:p>
    <w:p w:rsidR="00185C96" w:rsidRDefault="00620CAC">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w:t>
      </w:r>
      <w:r>
        <w:t xml:space="preserve">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185C96" w:rsidRDefault="00185C96">
      <w:pPr>
        <w:pStyle w:val="ProductList-Body"/>
      </w:pPr>
    </w:p>
    <w:p w:rsidR="00185C96" w:rsidRDefault="00620CAC">
      <w:pPr>
        <w:pStyle w:val="ProductList-ClauseHeading"/>
        <w:outlineLvl w:val="3"/>
      </w:pPr>
      <w:r>
        <w:t>Серв</w:t>
      </w:r>
      <w:r>
        <w:t>ерні ліцензії («на ядро») – Ліцензування на основі Фізичних ядер на Сервері</w:t>
      </w:r>
    </w:p>
    <w:p w:rsidR="00185C96" w:rsidRDefault="00620CAC" w:rsidP="00951BB4">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w:instrText>
      </w:r>
      <w:r>
        <w:instrText xml:space="preserve">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w:instrText>
      </w:r>
      <w:r>
        <w:instrText xml:space="preserve">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85C96" w:rsidRDefault="00620CAC" w:rsidP="00951BB4">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w:t>
      </w:r>
      <w:r>
        <w:rPr>
          <w:color w:val="0563C1"/>
        </w:rPr>
        <w:t>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w:instrText>
      </w:r>
      <w:r>
        <w:instrText xml:space="preserve">.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185C96" w:rsidRDefault="00620CAC" w:rsidP="00951BB4">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w:instrText>
      </w:r>
      <w:r>
        <w:instrText xml:space="preserve">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w:instrText>
      </w:r>
      <w:r>
        <w:instrText xml:space="preserve">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w:instrText>
      </w:r>
      <w:r>
        <w:instrText>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w:instrText>
      </w:r>
      <w:r>
        <w:instrText xml:space="preserve">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w:t>
      </w:r>
      <w:r>
        <w:rPr>
          <w:color w:val="0563C1"/>
        </w:rPr>
        <w:t>ьних операційних середовищ</w:t>
      </w:r>
      <w:r>
        <w:fldChar w:fldCharType="end"/>
      </w:r>
      <w:r>
        <w:t xml:space="preserve"> має дорівнювати кількості призначених ліцензій.</w:t>
      </w:r>
    </w:p>
    <w:p w:rsidR="00185C96" w:rsidRDefault="00620CAC" w:rsidP="00951BB4">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що вимагаються згідно з пунктом 2 вище</w:t>
      </w:r>
      <w:r>
        <w:t xml:space="preserve">,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w:instrText>
      </w:r>
      <w:r>
        <w:instrText xml:space="preserve">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w:instrText>
      </w:r>
      <w:r>
        <w:instrText xml:space="preserve">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620CAC" w:rsidP="00951BB4">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w:instrText>
      </w:r>
      <w:r>
        <w:instrText xml:space="preserve">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w:instrText>
      </w:r>
      <w:r>
        <w:instrText>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w:instrText>
      </w:r>
      <w:r>
        <w:instrText xml:space="preserve">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w:instrText>
      </w:r>
      <w:r>
        <w:instrText xml:space="preserve">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185C96">
      <w:pPr>
        <w:pStyle w:val="ProductList-Body"/>
      </w:pPr>
    </w:p>
    <w:p w:rsidR="00185C96" w:rsidRDefault="00620CAC">
      <w:pPr>
        <w:pStyle w:val="ProductList-ClauseHeading"/>
        <w:outlineLvl w:val="3"/>
      </w:pPr>
      <w:r>
        <w:t>Серверні ліцензії («на ядро») – Ліцензування на основі окремого віртуального операційного середовища</w:t>
      </w:r>
    </w:p>
    <w:p w:rsidR="00185C96" w:rsidRDefault="00620CAC" w:rsidP="00951BB4">
      <w:pPr>
        <w:pStyle w:val="ProductList-Bullet"/>
        <w:numPr>
          <w:ilvl w:val="0"/>
          <w:numId w:val="13"/>
        </w:numPr>
      </w:pPr>
      <w:r>
        <w:t>Клієнт може використовувати будь-яку к</w:t>
      </w:r>
      <w:r>
        <w:t xml:space="preserve">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w:t>
      </w:r>
      <w:r>
        <w:t xml:space="preserve">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w:instrText>
      </w:r>
      <w:r>
        <w:instrText xml:space="preserve">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w:t>
      </w:r>
      <w:r>
        <w:t xml:space="preserve">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185C96" w:rsidRDefault="00620CAC" w:rsidP="00951BB4">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w:instrText>
      </w:r>
      <w:r>
        <w:instrText xml:space="preserve">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 xml:space="preserve">Віртуальному </w:t>
      </w:r>
      <w:r>
        <w:rPr>
          <w:color w:val="0563C1"/>
        </w:rPr>
        <w:t>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w:instrText>
      </w:r>
      <w:r>
        <w:instrText xml:space="preserve">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185C96" w:rsidRDefault="00620CAC" w:rsidP="00951BB4">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w:instrText>
      </w:r>
      <w:r>
        <w:instrText xml:space="preserve">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w:instrText>
      </w:r>
      <w:r>
        <w:instrText xml:space="preserve">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185C96" w:rsidRDefault="00620CAC">
      <w:pPr>
        <w:pStyle w:val="ProductList-Offering2Heading"/>
        <w:outlineLvl w:val="2"/>
      </w:pPr>
      <w:bookmarkStart w:id="27" w:name="_Sec544"/>
      <w:r>
        <w:t>Сервери керу</w:t>
      </w:r>
      <w:r>
        <w:t>вання</w:t>
      </w:r>
      <w:bookmarkEnd w:id="27"/>
      <w:r>
        <w:fldChar w:fldCharType="begin"/>
      </w:r>
      <w:r>
        <w:instrText xml:space="preserve"> TC "</w:instrText>
      </w:r>
      <w:bookmarkStart w:id="28" w:name="_Toc481098700"/>
      <w:r>
        <w:instrText>Сервери керування</w:instrText>
      </w:r>
      <w:bookmarkEnd w:id="28"/>
      <w:r>
        <w:instrText>" \l 3</w:instrText>
      </w:r>
      <w:r>
        <w:fldChar w:fldCharType="end"/>
      </w:r>
    </w:p>
    <w:p w:rsidR="00185C96" w:rsidRDefault="00620CAC">
      <w:pPr>
        <w:pStyle w:val="ProductList-ClauseHeading"/>
        <w:outlineLvl w:val="3"/>
      </w:pPr>
      <w:r>
        <w:t>Ліцензії на керування</w:t>
      </w:r>
    </w:p>
    <w:p w:rsidR="00185C96" w:rsidRDefault="00620CAC">
      <w:pPr>
        <w:pStyle w:val="ProductList-Body"/>
      </w:pPr>
      <w:r>
        <w:t>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w:t>
      </w:r>
      <w:r>
        <w:t xml:space="preserve">сії, незважаючи на суперечні умови). </w:t>
      </w:r>
    </w:p>
    <w:p w:rsidR="00185C96" w:rsidRDefault="00185C96">
      <w:pPr>
        <w:pStyle w:val="ProductList-Body"/>
      </w:pPr>
    </w:p>
    <w:p w:rsidR="00185C96" w:rsidRDefault="00620CAC">
      <w:pPr>
        <w:pStyle w:val="ProductList-ClauseHeading"/>
        <w:outlineLvl w:val="3"/>
      </w:pPr>
      <w:r>
        <w:t>Серверні ліцензії на керування («на ядро»)</w:t>
      </w:r>
    </w:p>
    <w:p w:rsidR="00185C96" w:rsidRDefault="00620CAC" w:rsidP="00951BB4">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w:instrText>
      </w:r>
      <w:r>
        <w:instrText xml:space="preserve">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w:instrText>
      </w:r>
      <w:r>
        <w:instrText xml:space="preserve">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w:instrText>
      </w:r>
      <w:r>
        <w:instrText xml:space="preserve">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w:instrText>
      </w:r>
      <w:r>
        <w:instrText xml:space="preserve">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85C96" w:rsidRDefault="00620CAC" w:rsidP="00951BB4">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w:instrText>
      </w:r>
      <w:r>
        <w:instrText xml:space="preserve">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w:instrText>
      </w:r>
      <w:r>
        <w:instrText xml:space="preserve">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w:instrText>
      </w:r>
      <w:r>
        <w:instrText xml:space="preserve">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85C96" w:rsidRDefault="00620CAC" w:rsidP="00951BB4">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ензованому сервері</w:t>
      </w:r>
      <w:r>
        <w:fldChar w:fldCharType="end"/>
      </w:r>
      <w:r>
        <w:t>.</w:t>
      </w:r>
    </w:p>
    <w:p w:rsidR="00185C96" w:rsidRDefault="00620CAC" w:rsidP="00951BB4">
      <w:pPr>
        <w:pStyle w:val="ProductList-Bullet"/>
        <w:numPr>
          <w:ilvl w:val="0"/>
          <w:numId w:val="14"/>
        </w:numPr>
      </w:pPr>
      <w:r>
        <w:t>Випуск Standard:</w:t>
      </w:r>
    </w:p>
    <w:p w:rsidR="00185C96" w:rsidRDefault="00620CAC" w:rsidP="00951BB4">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w:instrText>
      </w:r>
      <w:r>
        <w:instrText xml:space="preserve">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w:instrText>
      </w:r>
      <w:r>
        <w:instrText xml:space="preserve">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620CAC" w:rsidP="00951BB4">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w:instrText>
      </w:r>
      <w:r>
        <w:instrText>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w:instrText>
      </w:r>
      <w:r>
        <w:instrText xml:space="preserve">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w:instrText>
      </w:r>
      <w:r>
        <w:instrText xml:space="preserve">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w:instrText>
      </w:r>
      <w:r>
        <w:instrText xml:space="preserve">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w:instrText>
      </w:r>
      <w:r>
        <w:instrText xml:space="preserve">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w:instrText>
      </w:r>
      <w:r>
        <w:instrText xml:space="preserve">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85C96" w:rsidRDefault="00620CAC" w:rsidP="00951BB4">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w:instrText>
      </w:r>
      <w:r>
        <w:instrText xml:space="preserve">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w:instrText>
      </w:r>
      <w:r>
        <w:instrText xml:space="preserve">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w:instrText>
      </w:r>
      <w:r>
        <w:instrText xml:space="preserve">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185C96" w:rsidRDefault="00620CAC" w:rsidP="00951BB4">
      <w:pPr>
        <w:pStyle w:val="ProductList-Bullet"/>
        <w:numPr>
          <w:ilvl w:val="0"/>
          <w:numId w:val="14"/>
        </w:numPr>
      </w:pPr>
      <w:r>
        <w:t xml:space="preserve">  Для </w:t>
      </w:r>
      <w:r>
        <w:fldChar w:fldCharType="begin"/>
      </w:r>
      <w:r>
        <w:instrText xml:space="preserve"> AutoTextList   \s NoStyle \t "Операційне середовище – ц</w:instrText>
      </w:r>
      <w:r>
        <w:instrText xml:space="preserve">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w:instrText>
      </w:r>
      <w:r>
        <w:instrText xml:space="preserve">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w:instrText>
      </w:r>
      <w:r>
        <w:instrText xml:space="preserve">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185C96" w:rsidRDefault="00185C96">
      <w:pPr>
        <w:pStyle w:val="ProductList-Body"/>
      </w:pPr>
    </w:p>
    <w:p w:rsidR="00185C96" w:rsidRDefault="00620CAC">
      <w:pPr>
        <w:pStyle w:val="ProductList-ClauseHeading"/>
        <w:outlineLvl w:val="3"/>
      </w:pPr>
      <w:r>
        <w:t>Клієнтські ліцензії на керування («на опер</w:t>
      </w:r>
      <w:r>
        <w:t>аційне середовище» або «на користувача»)</w:t>
      </w:r>
    </w:p>
    <w:p w:rsidR="00185C96" w:rsidRDefault="00620CAC" w:rsidP="00951BB4">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w:instrText>
      </w:r>
      <w:r>
        <w:instrText xml:space="preserve">-яким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w:instrText>
      </w:r>
      <w:r>
        <w:instrText xml:space="preserve">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w:instrText>
      </w:r>
      <w:r>
        <w:instrText xml:space="preserve">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w:instrText>
      </w:r>
      <w:r>
        <w:instrText xml:space="preserve">."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185C96" w:rsidRDefault="00620CAC" w:rsidP="00951BB4">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w:instrText>
      </w:r>
      <w:r>
        <w:instrText xml:space="preserve">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w:instrText>
      </w:r>
      <w:r>
        <w:instrText xml:space="preserve">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w:instrText>
      </w:r>
      <w:r>
        <w:instrText xml:space="preserve">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185C96" w:rsidRDefault="00620CAC" w:rsidP="00951BB4">
      <w:pPr>
        <w:pStyle w:val="ProductList-Bullet"/>
        <w:numPr>
          <w:ilvl w:val="0"/>
          <w:numId w:val="15"/>
        </w:numPr>
      </w:pPr>
      <w:r>
        <w:t>Необхідна кількість Клієнтських лі</w:t>
      </w:r>
      <w:r>
        <w:t xml:space="preserve">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w:instrText>
      </w:r>
      <w:r>
        <w:instrText xml:space="preserve">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185C96" w:rsidRDefault="00620CAC" w:rsidP="00951BB4">
      <w:pPr>
        <w:pStyle w:val="ProductList-Bullet"/>
        <w:numPr>
          <w:ilvl w:val="0"/>
          <w:numId w:val="15"/>
        </w:numPr>
      </w:pPr>
      <w:r>
        <w:t>Для к</w:t>
      </w:r>
      <w:r>
        <w:t xml:space="preserve">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w:t>
      </w:r>
      <w:r>
        <w:rPr>
          <w:color w:val="0563C1"/>
        </w:rPr>
        <w:t>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w:instrText>
      </w:r>
      <w:r>
        <w:instrText xml:space="preserve">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185C96" w:rsidRDefault="00185C96">
      <w:pPr>
        <w:pStyle w:val="ProductList-Body"/>
      </w:pPr>
    </w:p>
    <w:p w:rsidR="00185C96" w:rsidRDefault="00620CAC">
      <w:pPr>
        <w:pStyle w:val="ProductList-ClauseHeading"/>
        <w:outlineLvl w:val="3"/>
      </w:pPr>
      <w:r>
        <w:t>Ліцензії на керування не потрібні для:</w:t>
      </w:r>
    </w:p>
    <w:p w:rsidR="00185C96" w:rsidRDefault="00620CAC" w:rsidP="00951BB4">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w:t>
      </w:r>
      <w:r>
        <w:rPr>
          <w:color w:val="0563C1"/>
        </w:rPr>
        <w:t>лярів</w:t>
      </w:r>
      <w:r>
        <w:fldChar w:fldCharType="end"/>
      </w:r>
      <w:r>
        <w:t xml:space="preserve"> програмного забезпечення;</w:t>
      </w:r>
    </w:p>
    <w:p w:rsidR="00185C96" w:rsidRDefault="00620CAC" w:rsidP="00951BB4">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185C96" w:rsidRDefault="00620CAC" w:rsidP="00951BB4">
      <w:pPr>
        <w:pStyle w:val="ProductList-Bullet"/>
        <w:numPr>
          <w:ilvl w:val="0"/>
          <w:numId w:val="16"/>
        </w:numPr>
      </w:pPr>
      <w:r>
        <w:t xml:space="preserve">перетворення </w:t>
      </w:r>
      <w:r>
        <w:fldChar w:fldCharType="begin"/>
      </w:r>
      <w:r>
        <w:instrText xml:space="preserve"> AutoTextList   \s NoStyle \t "Операційн</w:instrText>
      </w:r>
      <w:r>
        <w:instrText xml:space="preserve">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w:t>
      </w:r>
      <w:r>
        <w:t>і або</w:t>
      </w:r>
    </w:p>
    <w:p w:rsidR="00185C96" w:rsidRDefault="00620CAC" w:rsidP="00951BB4">
      <w:pPr>
        <w:pStyle w:val="ProductList-Bullet"/>
        <w:numPr>
          <w:ilvl w:val="0"/>
          <w:numId w:val="16"/>
        </w:numPr>
      </w:pPr>
      <w:proofErr w:type="gramStart"/>
      <w:r>
        <w:t>будь-якого</w:t>
      </w:r>
      <w:proofErr w:type="gramEnd"/>
      <w:r>
        <w:t xml:space="preserve">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185C96" w:rsidRDefault="00185C96">
      <w:pPr>
        <w:pStyle w:val="ProductList-Body"/>
      </w:pPr>
    </w:p>
    <w:p w:rsidR="00185C96" w:rsidRDefault="00620CAC">
      <w:pPr>
        <w:pStyle w:val="ProductList-ClauseHeading"/>
        <w:outlineLvl w:val="3"/>
      </w:pPr>
      <w:r>
        <w:t>Набори даних</w:t>
      </w:r>
    </w:p>
    <w:p w:rsidR="00185C96" w:rsidRDefault="00620CAC">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185C96" w:rsidRDefault="00620CAC">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81098701"/>
      <w:r>
        <w:instrText>Спеціалізовані сервери</w:instrText>
      </w:r>
      <w:bookmarkEnd w:id="30"/>
      <w:r>
        <w:instrText>" \l 3</w:instrText>
      </w:r>
      <w:r>
        <w:fldChar w:fldCharType="end"/>
      </w:r>
    </w:p>
    <w:p w:rsidR="00185C96" w:rsidRDefault="00620CAC">
      <w:pPr>
        <w:pStyle w:val="ProductList-ClauseHeading"/>
        <w:outlineLvl w:val="3"/>
      </w:pPr>
      <w:r>
        <w:t>Серверні ліцензії («на Екземпляр»)</w:t>
      </w:r>
    </w:p>
    <w:p w:rsidR="00185C96" w:rsidRDefault="00620CAC">
      <w:pPr>
        <w:pStyle w:val="ProductList-Body"/>
      </w:pPr>
      <w:r>
        <w:t>Клієнт може використовув</w:t>
      </w:r>
      <w:r>
        <w:t xml:space="preserve">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w:t>
      </w:r>
      <w:r>
        <w:t xml:space="preserve">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w:instrText>
      </w:r>
      <w:r>
        <w:instrText xml:space="preserve">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w:instrText>
      </w:r>
      <w:r>
        <w:instrText xml:space="preserve">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w:instrText>
      </w:r>
      <w:r>
        <w:instrText xml:space="preserve">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185C96" w:rsidRDefault="00620CAC">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81098702"/>
      <w:r>
        <w:instrText>Інструментарій розробника</w:instrText>
      </w:r>
      <w:bookmarkEnd w:id="32"/>
      <w:r>
        <w:instrText>" \l 3</w:instrText>
      </w:r>
      <w:r>
        <w:fldChar w:fldCharType="end"/>
      </w:r>
    </w:p>
    <w:p w:rsidR="00185C96" w:rsidRDefault="00620CAC">
      <w:pPr>
        <w:pStyle w:val="ProductList-ClauseHeading"/>
        <w:outlineLvl w:val="3"/>
      </w:pPr>
      <w:r>
        <w:t>Ліцензії користувача</w:t>
      </w:r>
    </w:p>
    <w:p w:rsidR="00185C96" w:rsidRDefault="00620CAC" w:rsidP="00951BB4">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185C96" w:rsidRDefault="00620CAC" w:rsidP="00951BB4">
      <w:pPr>
        <w:pStyle w:val="ProductList-Bullet"/>
        <w:numPr>
          <w:ilvl w:val="0"/>
          <w:numId w:val="17"/>
        </w:numPr>
      </w:pPr>
      <w:r>
        <w:lastRenderedPageBreak/>
        <w:fldChar w:fldCharType="begin"/>
      </w:r>
      <w:r>
        <w:instrText xml:space="preserve"> AutoTextList   \s NoStyle \t "Ліцен</w:instrText>
      </w:r>
      <w:r>
        <w:instrText xml:space="preserve">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w:t>
      </w:r>
      <w:r>
        <w:t>ня для симуляції оточення кінцевого користувача задля виявлення проблем, пов’язаних із його програмами.</w:t>
      </w:r>
    </w:p>
    <w:p w:rsidR="00185C96" w:rsidRDefault="00620CAC" w:rsidP="00951BB4">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w:instrText>
      </w:r>
      <w:r>
        <w:instrText xml:space="preserve">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w:instrText>
      </w:r>
      <w:r>
        <w:instrText xml:space="preserve">до виробничих даних." </w:instrText>
      </w:r>
      <w:r>
        <w:fldChar w:fldCharType="separate"/>
      </w:r>
      <w:r>
        <w:rPr>
          <w:color w:val="0563C1"/>
        </w:rPr>
        <w:t>Виробничому середовищі</w:t>
      </w:r>
      <w:r>
        <w:fldChar w:fldCharType="end"/>
      </w:r>
      <w:r>
        <w:t xml:space="preserve">. </w:t>
      </w:r>
    </w:p>
    <w:p w:rsidR="00185C96" w:rsidRDefault="00185C96">
      <w:pPr>
        <w:pStyle w:val="ProductList-Body"/>
      </w:pPr>
    </w:p>
    <w:p w:rsidR="00185C96" w:rsidRDefault="00620CAC">
      <w:pPr>
        <w:pStyle w:val="ProductList-ClauseHeading"/>
        <w:outlineLvl w:val="3"/>
      </w:pPr>
      <w:r>
        <w:t>Додаткові умови ліцензії для передплат Visual Studio</w:t>
      </w:r>
    </w:p>
    <w:p w:rsidR="00185C96" w:rsidRDefault="00620CAC">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Visual Studio термін «програмне забезпечення» означає продукт, доступний для рівня передплати Клієнта че</w:t>
      </w:r>
      <w:r>
        <w:t xml:space="preserve">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w:instrText>
      </w:r>
      <w:r>
        <w:instrText xml:space="preserve">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85C96" w:rsidRDefault="00185C96">
      <w:pPr>
        <w:pStyle w:val="ProductList-Body"/>
      </w:pPr>
    </w:p>
    <w:p w:rsidR="00185C96" w:rsidRDefault="00620CAC">
      <w:pPr>
        <w:pStyle w:val="ProductList-SubClauseHeading"/>
        <w:outlineLvl w:val="4"/>
      </w:pPr>
      <w:r>
        <w:t>Запуск Програмного забезпечення в службах платформи Microsoft Azure</w:t>
      </w:r>
    </w:p>
    <w:p w:rsidR="00185C96" w:rsidRDefault="00620CAC" w:rsidP="00951BB4">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w:t>
      </w:r>
      <w:r>
        <w:t xml:space="preserve">я в службах платформи Microsoft Azure протягом терміну передплати Visual Studio. </w:t>
      </w:r>
    </w:p>
    <w:p w:rsidR="00185C96" w:rsidRDefault="00620CAC" w:rsidP="00951BB4">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w:t>
      </w:r>
      <w:r>
        <w:t>ся разом із Програмним забезпеченням.</w:t>
      </w:r>
    </w:p>
    <w:p w:rsidR="00185C96" w:rsidRDefault="00620CAC" w:rsidP="00951BB4">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w:instrText>
      </w:r>
      <w:r>
        <w:instrText xml:space="preserve">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185C96" w:rsidRDefault="00185C96">
      <w:pPr>
        <w:pStyle w:val="ProductList-BodyIndented"/>
      </w:pPr>
    </w:p>
    <w:p w:rsidR="00185C96" w:rsidRDefault="00620CAC">
      <w:pPr>
        <w:pStyle w:val="ProductList-SubClauseHeading"/>
        <w:outlineLvl w:val="4"/>
      </w:pPr>
      <w:r>
        <w:t>Додаткові вимоги</w:t>
      </w:r>
    </w:p>
    <w:p w:rsidR="00185C96" w:rsidRDefault="00620CAC">
      <w:pPr>
        <w:pStyle w:val="ProductList-BodyIndented"/>
      </w:pPr>
      <w:r>
        <w:t>Користувач повинен активувати передп</w:t>
      </w:r>
      <w:r>
        <w:t>лату Visual Studio, з'єднавши свій обліковий запис Microsoft із передплатою Visual Studio, щоби запускати програмне забезпечення в службах платформи Microsoft Azure.</w:t>
      </w:r>
    </w:p>
    <w:p w:rsidR="00185C96" w:rsidRDefault="00185C96">
      <w:pPr>
        <w:pStyle w:val="ProductList-BodyIndented"/>
      </w:pPr>
    </w:p>
    <w:p w:rsidR="00185C96" w:rsidRDefault="00620CAC">
      <w:pPr>
        <w:pStyle w:val="ProductList-SubClauseHeading"/>
        <w:outlineLvl w:val="4"/>
      </w:pPr>
      <w:r>
        <w:t>Приймальні випробування та відгуки</w:t>
      </w:r>
    </w:p>
    <w:p w:rsidR="00185C96" w:rsidRDefault="00620CAC">
      <w:pPr>
        <w:pStyle w:val="ProductList-BodyIndented"/>
      </w:pPr>
      <w:r>
        <w:t xml:space="preserve">Кінцеві користувачі Клієнта можуть отримати доступ до </w:t>
      </w:r>
      <w:r>
        <w:t>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185C96" w:rsidRDefault="00185C96">
      <w:pPr>
        <w:pStyle w:val="ProductList-BodyIndented"/>
      </w:pPr>
    </w:p>
    <w:p w:rsidR="00185C96" w:rsidRDefault="00620CAC">
      <w:pPr>
        <w:pStyle w:val="ProductList-SubClauseHeading"/>
        <w:outlineLvl w:val="4"/>
      </w:pPr>
      <w:r>
        <w:t>Windows Server 2016 Remote Desktop Services</w:t>
      </w:r>
    </w:p>
    <w:p w:rsidR="00185C96" w:rsidRDefault="00620CAC">
      <w:pPr>
        <w:pStyle w:val="ProductList-BodyIndented"/>
      </w:pPr>
      <w:r>
        <w:t>Використовувати функцію Служб віддалених р</w:t>
      </w:r>
      <w:r>
        <w:t>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185C96" w:rsidRDefault="00185C96">
      <w:pPr>
        <w:pStyle w:val="ProductList-BodyIndented"/>
      </w:pPr>
    </w:p>
    <w:p w:rsidR="00185C96" w:rsidRDefault="00620CAC">
      <w:pPr>
        <w:pStyle w:val="ProductList-SubClauseHeading"/>
        <w:outlineLvl w:val="4"/>
      </w:pPr>
      <w:r>
        <w:t>Продукт Windows Embedded</w:t>
      </w:r>
    </w:p>
    <w:p w:rsidR="00185C96" w:rsidRDefault="00620CAC">
      <w:pPr>
        <w:pStyle w:val="ProductList-BodyIndented"/>
      </w:pPr>
      <w:r>
        <w:t>Кожен Продукт Windows Embedded ліцензується за умовами,</w:t>
      </w:r>
      <w:r>
        <w:t xml:space="preserve">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w:t>
      </w:r>
      <w:r>
        <w:t xml:space="preserve">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w:t>
      </w:r>
      <w:r>
        <w:t>mbedded.</w:t>
      </w:r>
    </w:p>
    <w:p w:rsidR="00185C96" w:rsidRDefault="00185C96">
      <w:pPr>
        <w:pStyle w:val="ProductList-BodyIndented"/>
        <w:jc w:val="right"/>
      </w:pPr>
    </w:p>
    <w:tbl>
      <w:tblPr>
        <w:tblStyle w:val="PURTable0"/>
        <w:tblW w:w="0" w:type="dxa"/>
        <w:tblLook w:val="04A0" w:firstRow="1" w:lastRow="0" w:firstColumn="1" w:lastColumn="0" w:noHBand="0" w:noVBand="1"/>
      </w:tblPr>
      <w:tblGrid>
        <w:gridCol w:w="1044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Indented"/>
      </w:pPr>
    </w:p>
    <w:p w:rsidR="00185C96" w:rsidRDefault="00185C96">
      <w:pPr>
        <w:sectPr w:rsidR="00185C96">
          <w:headerReference w:type="default" r:id="rId33"/>
          <w:footerReference w:type="default" r:id="rId34"/>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81098703"/>
      <w:r>
        <w:instrText>Програмне забезпечення</w:instrText>
      </w:r>
      <w:bookmarkEnd w:id="34"/>
      <w:r>
        <w:instrText>" \l 1</w:instrText>
      </w:r>
      <w:r>
        <w:fldChar w:fldCharType="end"/>
      </w:r>
    </w:p>
    <w:p w:rsidR="00185C96" w:rsidRDefault="00620CAC">
      <w:pPr>
        <w:pStyle w:val="ProductList-Offering1HeadingNoBorder"/>
        <w:outlineLvl w:val="1"/>
      </w:pPr>
      <w:bookmarkStart w:id="35" w:name="_Sec857"/>
      <w:r>
        <w:t>Advanced Threat Analytics</w:t>
      </w:r>
      <w:bookmarkEnd w:id="35"/>
      <w:r>
        <w:fldChar w:fldCharType="begin"/>
      </w:r>
      <w:r>
        <w:instrText xml:space="preserve"> TC "</w:instrText>
      </w:r>
      <w:bookmarkStart w:id="36" w:name="_Toc481098704"/>
      <w:r>
        <w:instrText>Advanced Threat Analytics</w:instrText>
      </w:r>
      <w:bookmarkEnd w:id="36"/>
      <w:r>
        <w:instrText>" \l 2</w:instrText>
      </w:r>
      <w:r>
        <w:fldChar w:fldCharType="end"/>
      </w:r>
    </w:p>
    <w:p w:rsidR="00185C96" w:rsidRDefault="00620CAC">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w:instrText>
            </w:r>
            <w:r>
              <w:instrText xml:space="preserve">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w:instrText>
            </w:r>
            <w:r>
              <w:instrText xml:space="preserve">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w:t>
            </w:r>
            <w:r>
              <w:rPr>
                <w:color w:val="404040"/>
              </w:rPr>
              <w:t>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(Підтримка </w:t>
            </w:r>
            <w:r>
              <w:rPr>
                <w:color w:val="0563C1"/>
              </w:rPr>
              <w:t>програмного забезпечення)</w:t>
            </w:r>
            <w:r>
              <w:fldChar w:fldCharType="end"/>
            </w:r>
            <w:r>
              <w:t xml:space="preserve">: </w:t>
            </w:r>
            <w:hyperlink r:id="rId35">
              <w:r>
                <w:rPr>
                  <w:color w:val="000000"/>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Обмеження для країн</w:t>
      </w:r>
    </w:p>
    <w:p w:rsidR="00185C96" w:rsidRDefault="00620CAC">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185C96" w:rsidRDefault="00620CAC">
      <w:pPr>
        <w:pStyle w:val="ProductList-Offering1SubSection"/>
        <w:outlineLvl w:val="2"/>
      </w:pPr>
      <w:bookmarkStart w:id="39" w:name="_Sec860"/>
      <w:r>
        <w:t>3. Права на ви</w:t>
      </w:r>
      <w:r>
        <w:t>користання</w:t>
      </w:r>
      <w:bookmarkEnd w:id="39"/>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w:t>
            </w:r>
            <w:r>
              <w:rPr>
                <w:color w:val="404040"/>
              </w:rPr>
              <w:t>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185C96" w:rsidRDefault="00185C96">
      <w:pPr>
        <w:pStyle w:val="ProductList-Body"/>
      </w:pPr>
    </w:p>
    <w:p w:rsidR="00185C96" w:rsidRDefault="00620CAC">
      <w:pPr>
        <w:pStyle w:val="ProductList-ClauseHeading"/>
        <w:outlineLvl w:val="3"/>
      </w:pPr>
      <w:r>
        <w:t>3.2 Використання</w:t>
      </w:r>
      <w:r>
        <w:t>, для якого потрібна ліцензія на керування</w:t>
      </w:r>
    </w:p>
    <w:p w:rsidR="00185C96" w:rsidRDefault="00620CA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w:instrText>
      </w:r>
      <w:r>
        <w:instrText xml:space="preserve">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w:instrText>
      </w:r>
      <w:r>
        <w:instrText xml:space="preserve">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w:instrText>
      </w:r>
      <w:r>
        <w:instrText xml:space="preserve">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185C96" w:rsidRDefault="00185C96">
      <w:pPr>
        <w:pStyle w:val="ProductList-Body"/>
      </w:pPr>
    </w:p>
    <w:p w:rsidR="00185C96" w:rsidRDefault="00620CAC">
      <w:pPr>
        <w:pStyle w:val="ProductList-ClauseHeading"/>
        <w:outlineLvl w:val="3"/>
      </w:pPr>
      <w:r>
        <w:t>3.3 Бібліотеки, ліцензовані за стандартною загальною ліцензією обмеженого застосування GNU</w:t>
      </w:r>
    </w:p>
    <w:p w:rsidR="00185C96" w:rsidRDefault="00620CA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185C96" w:rsidRDefault="00620CAC">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41" w:name="_Sec592"/>
      <w:r>
        <w:t>BizTalk</w:t>
      </w:r>
      <w:bookmarkEnd w:id="41"/>
      <w:r>
        <w:fldChar w:fldCharType="begin"/>
      </w:r>
      <w:r>
        <w:instrText xml:space="preserve"> TC "</w:instrText>
      </w:r>
      <w:bookmarkStart w:id="42" w:name="_Toc481098705"/>
      <w:r>
        <w:instrText>BizTalk</w:instrText>
      </w:r>
      <w:bookmarkEnd w:id="42"/>
      <w:r>
        <w:instrText>" \l 2</w:instrText>
      </w:r>
      <w:r>
        <w:fldChar w:fldCharType="end"/>
      </w:r>
    </w:p>
    <w:p w:rsidR="00185C96" w:rsidRDefault="00620CAC">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85C96" w:rsidRDefault="00620C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5C96" w:rsidRDefault="00620C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5C96" w:rsidRDefault="00620C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6E6E6E"/>
              <w:right w:val="none" w:sz="4" w:space="0" w:color="6E6E6E"/>
            </w:tcBorders>
          </w:tcPr>
          <w:p w:rsidR="00185C96" w:rsidRDefault="00620CAC">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5C96" w:rsidRDefault="00185C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5C96" w:rsidRDefault="00185C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w:instrText>
            </w:r>
            <w:r>
              <w:instrText xml:space="preserve">мним забезпеченням."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 xml:space="preserve">3.1 </w:t>
      </w:r>
      <w:r>
        <w:t>BizTalk Server Branch і Standard Edition</w:t>
      </w:r>
    </w:p>
    <w:p w:rsidR="00185C96" w:rsidRDefault="00620CAC">
      <w:pPr>
        <w:pStyle w:val="ProductList-SubClauseHeading"/>
        <w:outlineLvl w:val="4"/>
      </w:pPr>
      <w:r>
        <w:t>3.1.1 Обмеження використання</w:t>
      </w:r>
    </w:p>
    <w:p w:rsidR="00185C96" w:rsidRDefault="00620CAC">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w:instrText>
      </w:r>
      <w:r>
        <w:instrText xml:space="preserve">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w:instrText>
      </w:r>
      <w:r>
        <w:instrText xml:space="preserve">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w:instrText>
      </w:r>
      <w:r>
        <w:instrText xml:space="preserve">зпечення." </w:instrText>
      </w:r>
      <w:r>
        <w:fldChar w:fldCharType="separate"/>
      </w:r>
      <w:r>
        <w:rPr>
          <w:color w:val="0563C1"/>
        </w:rPr>
        <w:t>Сервері</w:t>
      </w:r>
      <w:r>
        <w:fldChar w:fldCharType="end"/>
      </w:r>
      <w:r>
        <w:t>.</w:t>
      </w:r>
    </w:p>
    <w:p w:rsidR="00185C96" w:rsidRDefault="00185C96">
      <w:pPr>
        <w:pStyle w:val="ProductList-BodyIndented"/>
      </w:pPr>
    </w:p>
    <w:p w:rsidR="00185C96" w:rsidRDefault="00620CAC">
      <w:pPr>
        <w:pStyle w:val="ProductList-SubClauseHeading"/>
        <w:outlineLvl w:val="4"/>
      </w:pPr>
      <w:r>
        <w:t>3.1.2 Веб-компонент Office</w:t>
      </w:r>
    </w:p>
    <w:p w:rsidR="00185C96" w:rsidRDefault="00620CAC">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w:t>
      </w:r>
      <w:r>
        <w:t xml:space="preserve">не потрібні. </w:t>
      </w:r>
    </w:p>
    <w:p w:rsidR="00185C96" w:rsidRDefault="00185C96">
      <w:pPr>
        <w:pStyle w:val="ProductList-BodyIndented"/>
      </w:pPr>
    </w:p>
    <w:p w:rsidR="00185C96" w:rsidRDefault="00620CAC">
      <w:pPr>
        <w:pStyle w:val="ProductList-ClauseHeading"/>
        <w:outlineLvl w:val="3"/>
      </w:pPr>
      <w:r>
        <w:t>3.2 BizTalk Server Branch Edition</w:t>
      </w:r>
    </w:p>
    <w:p w:rsidR="00185C96" w:rsidRDefault="00620CAC">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w:instrText>
      </w:r>
      <w:r>
        <w:instrText xml:space="preserve">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w:instrText>
      </w:r>
      <w:r>
        <w:instrText xml:space="preserve">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w:t>
      </w:r>
      <w:r>
        <w:t xml:space="preserve">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w:t>
      </w:r>
      <w:r>
        <w:rPr>
          <w:color w:val="0563C1"/>
        </w:rPr>
        <w:t>нзований сервер</w:t>
      </w:r>
      <w:r>
        <w:fldChar w:fldCharType="end"/>
      </w:r>
      <w:r>
        <w:t xml:space="preserve"> не може:</w:t>
      </w:r>
    </w:p>
    <w:p w:rsidR="00185C96" w:rsidRDefault="00620CAC" w:rsidP="00951BB4">
      <w:pPr>
        <w:pStyle w:val="ProductList-Bullet"/>
        <w:numPr>
          <w:ilvl w:val="0"/>
          <w:numId w:val="19"/>
        </w:numPr>
      </w:pPr>
      <w:r>
        <w:t xml:space="preserve">діяти як центральний вузол у мережевій моделі «hub and spoke» (мережа-міст); </w:t>
      </w:r>
    </w:p>
    <w:p w:rsidR="00185C96" w:rsidRDefault="00620CAC" w:rsidP="00951BB4">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185C96" w:rsidRDefault="00620CAC" w:rsidP="00951BB4">
      <w:pPr>
        <w:pStyle w:val="ProductList-Bullet"/>
        <w:numPr>
          <w:ilvl w:val="0"/>
          <w:numId w:val="19"/>
        </w:numPr>
      </w:pPr>
      <w:proofErr w:type="gramStart"/>
      <w:r>
        <w:t>автоматизувати</w:t>
      </w:r>
      <w:proofErr w:type="gramEnd"/>
      <w:r>
        <w:t xml:space="preserve"> бізнес-процеси у відділах, функціональних підрозділах чи філіалах.</w:t>
      </w:r>
    </w:p>
    <w:p w:rsidR="00185C96" w:rsidRDefault="00185C96">
      <w:pPr>
        <w:pStyle w:val="ProductList-Body"/>
      </w:pPr>
    </w:p>
    <w:p w:rsidR="00185C96" w:rsidRDefault="00620CAC">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BizTalk Server Related Schemas and Templates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BAM-інтерфейси API подій і засоби перехоплення й адміністрування</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Development Tools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MQHelper.dll</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SOAP Receive Adapter</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UDDI</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2"/>
      </w:pPr>
      <w:bookmarkStart w:id="46" w:name="_Sec596"/>
      <w:r>
        <w:t>4. Підтримка програмного забезпечення</w:t>
      </w:r>
      <w:bookmarkEnd w:id="46"/>
    </w:p>
    <w:p w:rsidR="00185C96" w:rsidRDefault="00185C96">
      <w:pPr>
        <w:pStyle w:val="ProductList-Body"/>
      </w:pPr>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w:instrText>
            </w:r>
            <w:r>
              <w:instrText xml:space="preserve">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Права </w:t>
            </w:r>
            <w:r>
              <w:rPr>
                <w:color w:val="404040"/>
              </w:rPr>
              <w:t>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w:instrText>
            </w:r>
            <w:r>
              <w:instrText xml:space="preserve">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4.1 Biz Talk Server 2013 R2 Enterprise – необмежена візуалізація</w:t>
      </w:r>
    </w:p>
    <w:p w:rsidR="00185C96" w:rsidRDefault="00620CA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w:instrText>
      </w:r>
      <w:r>
        <w:instrText xml:space="preserve">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w:instrText>
      </w:r>
      <w:r>
        <w:instrText xml:space="preserve">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w:instrText>
      </w:r>
      <w:r>
        <w:instrText xml:space="preserve">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47" w:name="_Sec597"/>
      <w:r>
        <w:t>Набори CAL Suite</w:t>
      </w:r>
      <w:bookmarkEnd w:id="47"/>
      <w:r>
        <w:fldChar w:fldCharType="begin"/>
      </w:r>
      <w:r>
        <w:instrText xml:space="preserve"> TC "</w:instrText>
      </w:r>
      <w:bookmarkStart w:id="48" w:name="_Toc481098706"/>
      <w:r>
        <w:instrText>Набори CAL Suite</w:instrText>
      </w:r>
      <w:bookmarkEnd w:id="48"/>
      <w:r>
        <w:instrText>" \l 2</w:instrText>
      </w:r>
      <w:r>
        <w:fldChar w:fldCharType="end"/>
      </w:r>
    </w:p>
    <w:p w:rsidR="00185C96" w:rsidRDefault="00620CAC">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w:instrText>
            </w:r>
            <w:r>
              <w:instrText xml:space="preserve">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w:instrText>
            </w:r>
            <w:r>
              <w:instrText xml:space="preserve">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«Core» на Bridge для Microsoft Intune</w:t>
            </w:r>
            <w:r>
              <w:fldChar w:fldCharType="begin"/>
            </w:r>
            <w:r>
              <w:instrText xml:space="preserve"> XE "</w:instrText>
            </w:r>
            <w:r>
              <w:instrText xml:space="preserve">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CAL на Bridge для Enterprise Mobility + Security</w:t>
            </w:r>
            <w:r>
              <w:fldChar w:fldCharType="begin"/>
            </w:r>
            <w:r>
              <w:instrText xml:space="preserve"> XE "</w:instrText>
            </w:r>
            <w:r>
              <w:instrText xml:space="preserve">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«Enterprise» на Bridge для Office 365 From SA</w:t>
            </w:r>
            <w:r>
              <w:fldChar w:fldCharType="begin"/>
            </w:r>
            <w:r>
              <w:instrText xml:space="preserve"> XE "</w:instrText>
            </w:r>
            <w:r>
              <w:instrText xml:space="preserve">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w:instrText>
            </w:r>
            <w:r>
              <w:instrText xml:space="preserve">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w:t>
            </w:r>
            <w:r>
              <w:t>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w:instrText>
            </w:r>
            <w:r>
              <w:instrText xml:space="preserve">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185C96">
      <w:pPr>
        <w:pStyle w:val="ProductList-Body"/>
      </w:pPr>
    </w:p>
    <w:p w:rsidR="00185C96" w:rsidRDefault="00620CAC">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w:t>
            </w:r>
            <w:r>
              <w:rPr>
                <w:color w:val="404040"/>
              </w:rPr>
              <w:t xml:space="preserve">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Знижка UTD : знижка, доступна клієнтам за угодою «Open Value Subscription», які замо</w:instrText>
            </w:r>
            <w:r>
              <w:instrText xml:space="preserve">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Процес визначення Відповідних прав на використання для Наборів ліцензій CAL Suite</w:t>
      </w:r>
    </w:p>
    <w:p w:rsidR="00185C96" w:rsidRDefault="00620CAC">
      <w:pPr>
        <w:pStyle w:val="ProductList-Body"/>
      </w:pPr>
      <w:r>
        <w:t>Ліц</w:t>
      </w:r>
      <w:r>
        <w:t xml:space="preserve">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w:t>
      </w:r>
      <w:r>
        <w:t>а доступу за постійними ліцензіями визначаються на основі прав на використання, що діяли для версій, які були поточними до припинення.</w:t>
      </w:r>
    </w:p>
    <w:p w:rsidR="00185C96" w:rsidRDefault="00185C96">
      <w:pPr>
        <w:pStyle w:val="ProductList-Body"/>
      </w:pPr>
    </w:p>
    <w:p w:rsidR="00185C96" w:rsidRDefault="00620CAC">
      <w:pPr>
        <w:pStyle w:val="ProductList-ClauseHeading"/>
        <w:outlineLvl w:val="3"/>
      </w:pPr>
      <w:r>
        <w:t>2.2 Компоненти набору ліцензій доступу клієнта</w:t>
      </w:r>
    </w:p>
    <w:p w:rsidR="00185C96" w:rsidRDefault="00620CAC">
      <w:pPr>
        <w:pStyle w:val="ProductList-Body"/>
      </w:pPr>
      <w:r>
        <w:t>Поточні компоненти Наборів ліцензій CAL і ліцензій доступу клієнта «Enter</w:t>
      </w:r>
      <w:r>
        <w:t xml:space="preserve">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185C96" w:rsidRDefault="00185C96">
      <w:pPr>
        <w:pStyle w:val="ProductList-Body"/>
      </w:pPr>
    </w:p>
    <w:p w:rsidR="00185C96" w:rsidRDefault="00620CAC">
      <w:pPr>
        <w:pStyle w:val="ProductList-ClauseHeading"/>
        <w:outlineLvl w:val="3"/>
      </w:pPr>
      <w:r>
        <w:t>2.3 Онлайнові служби, включені до Ліцензії Enterprise CAL Suite</w:t>
      </w:r>
    </w:p>
    <w:p w:rsidR="00185C96" w:rsidRDefault="00620CAC">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w:t>
      </w:r>
      <w:r>
        <w:t>аних і Exchange Online Protection</w:t>
      </w:r>
      <w:r>
        <w:fldChar w:fldCharType="begin"/>
      </w:r>
      <w:r>
        <w:instrText xml:space="preserve"> XE "Exchange Online Protection" </w:instrText>
      </w:r>
      <w:r>
        <w:fldChar w:fldCharType="end"/>
      </w:r>
      <w:r>
        <w:t>.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w:t>
      </w:r>
      <w:r>
        <w:t>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w:t>
      </w:r>
      <w:r>
        <w:t xml:space="preserve">ь 2015 р. за адресою </w:t>
      </w:r>
      <w:hyperlink r:id="rId37">
        <w:r>
          <w:rPr>
            <w:color w:val="00467F"/>
            <w:u w:val="single"/>
          </w:rPr>
          <w:t>http://go.microsoft.com/?linkid=9839207</w:t>
        </w:r>
      </w:hyperlink>
      <w:r>
        <w:t>.</w:t>
      </w:r>
    </w:p>
    <w:p w:rsidR="00185C96" w:rsidRDefault="00185C96">
      <w:pPr>
        <w:pStyle w:val="ProductList-Body"/>
      </w:pPr>
    </w:p>
    <w:p w:rsidR="00185C96" w:rsidRDefault="00620CAC">
      <w:pPr>
        <w:pStyle w:val="ProductList-ClauseHeading"/>
        <w:outlineLvl w:val="3"/>
      </w:pPr>
      <w:r>
        <w:t>2.4 Ліцензія Core CAL Suite Bridge для O365, для O365 та Intune і для Intune</w:t>
      </w:r>
    </w:p>
    <w:p w:rsidR="00185C96" w:rsidRDefault="00620CAC">
      <w:pPr>
        <w:pStyle w:val="ProductList-SubClauseHeading"/>
        <w:outlineLvl w:val="4"/>
      </w:pPr>
      <w:r>
        <w:t>2.4.1 Вимоги, пов’язані з Ліцензіями CAL Suite Bridge</w:t>
      </w:r>
    </w:p>
    <w:p w:rsidR="00185C96" w:rsidRDefault="00620CAC">
      <w:pPr>
        <w:pStyle w:val="ProductList-BodyIndented"/>
      </w:pPr>
      <w:r>
        <w:t>Ліц</w:t>
      </w:r>
      <w:r>
        <w:t>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w:t>
      </w:r>
      <w:r>
        <w:t xml:space="preserve"> дорівнювати кількості ліцензій на передплату користувача для кваліфікаційної Онлайнової служби.</w:t>
      </w:r>
    </w:p>
    <w:p w:rsidR="00185C96" w:rsidRDefault="00185C96">
      <w:pPr>
        <w:pStyle w:val="ProductList-BodyIndented"/>
      </w:pPr>
    </w:p>
    <w:p w:rsidR="00185C96" w:rsidRDefault="00620CAC">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w:t>
      </w:r>
      <w:r>
        <w:t>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Кваліфіковані Онлайнові служби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w:t>
            </w:r>
            <w:r>
              <w:t xml:space="preserve">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185C96" w:rsidRDefault="00620CA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85C96" w:rsidRDefault="00620CAC">
            <w:pPr>
              <w:pStyle w:val="ProductList-TableBody"/>
            </w:pPr>
            <w:r>
              <w:t>Office 3</w:t>
            </w:r>
            <w:r>
              <w:t>65 Enterprise E5 та Microsoft Intune</w:t>
            </w:r>
            <w:r>
              <w:fldChar w:fldCharType="begin"/>
            </w:r>
            <w:r>
              <w:instrText xml:space="preserve"> XE "Office 365 Enterprise E5 та Microsoft Intune"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Intune</w:t>
            </w:r>
            <w:r>
              <w:fldChar w:fldCharType="begin"/>
            </w:r>
            <w:r>
              <w:instrText xml:space="preserve"> XE "Microsoft Intune"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85C96" w:rsidRDefault="00620CAC">
            <w:pPr>
              <w:pStyle w:val="ProductList-TableBody"/>
            </w:pPr>
            <w:r>
              <w:t>Enterprise Mobility + Security E5</w:t>
            </w:r>
            <w:r>
              <w:fldChar w:fldCharType="begin"/>
            </w:r>
            <w:r>
              <w:instrText xml:space="preserve"> XE "Enterprise Mobility + Security E5"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w:t>
            </w:r>
            <w:r>
              <w:t>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185C96" w:rsidRDefault="00620CAC">
            <w:pPr>
              <w:pStyle w:val="ProductList-TableBody"/>
            </w:pPr>
            <w:r>
              <w:t>Office 365 для підприємств E5</w:t>
            </w:r>
            <w:r>
              <w:fldChar w:fldCharType="begin"/>
            </w:r>
            <w:r>
              <w:instrText xml:space="preserve"> XE "Office 365 для підприємств E5"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 Bridge для Off</w:t>
            </w:r>
            <w:r>
              <w:t>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85C96" w:rsidRDefault="00620CAC">
            <w:pPr>
              <w:pStyle w:val="ProductList-TableBody"/>
            </w:pPr>
            <w:r>
              <w:t>Office 365 Enterprise E5 та Microsoft Intune</w:t>
            </w:r>
            <w:r>
              <w:fldChar w:fldCharType="begin"/>
            </w:r>
            <w:r>
              <w:instrText xml:space="preserve"> XE "</w:instrText>
            </w:r>
            <w:r>
              <w:instrText xml:space="preserve">Office 365 Enterprise E5 та Microsoft Intune"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Intune</w:t>
            </w:r>
            <w:r>
              <w:fldChar w:fldCharType="begin"/>
            </w:r>
            <w:r>
              <w:instrText xml:space="preserve"> XE "Microsoft Intune" </w:instrText>
            </w:r>
            <w:r>
              <w:fldChar w:fldCharType="end"/>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Набір ліцензій доступу клієнта «Enterprise» Bridge для Enterprise Mobility </w:t>
            </w:r>
            <w:r>
              <w:t>+ Security*</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85C96" w:rsidRDefault="00620CAC">
            <w:pPr>
              <w:pStyle w:val="ProductList-TableBody"/>
            </w:pPr>
            <w:r>
              <w:t>Enterprise Mobility + Security E5</w:t>
            </w:r>
            <w:r>
              <w:fldChar w:fldCharType="begin"/>
            </w:r>
            <w:r>
              <w:instrText xml:space="preserve"> XE "Enterprise Mobility + Security E5" </w:instrText>
            </w:r>
            <w:r>
              <w:fldChar w:fldCharType="end"/>
            </w:r>
          </w:p>
        </w:tc>
      </w:tr>
    </w:tbl>
    <w:p w:rsidR="00185C96" w:rsidRDefault="00620CAC">
      <w:pPr>
        <w:pStyle w:val="ProductList-BodyIndented"/>
      </w:pPr>
      <w:r>
        <w:rPr>
          <w:i/>
        </w:rPr>
        <w:t>*Для Ліцензій на передплату «на користувача» CAL Suite Br</w:t>
      </w:r>
      <w:r>
        <w:rPr>
          <w:i/>
        </w:rPr>
        <w:t>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w:t>
      </w:r>
      <w:r>
        <w:rPr>
          <w:i/>
        </w:rPr>
        <w:t>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185C96" w:rsidRDefault="00185C96">
      <w:pPr>
        <w:pStyle w:val="ProductList-BodyIndented"/>
      </w:pPr>
    </w:p>
    <w:p w:rsidR="00185C96" w:rsidRDefault="00620CAC">
      <w:pPr>
        <w:pStyle w:val="ProductList-SubClauseHeading"/>
        <w:outlineLvl w:val="4"/>
      </w:pPr>
      <w:r>
        <w:t>2.4.2 Ліцензії CAL лише для учнів (Ліцензії Academic Open і Acad</w:t>
      </w:r>
      <w:r>
        <w:t>emic Select)</w:t>
      </w:r>
    </w:p>
    <w:p w:rsidR="00185C96" w:rsidRDefault="00620CAC">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185C96" w:rsidRDefault="00620CAC">
      <w:pPr>
        <w:pStyle w:val="ProductList-Offering1SubSection"/>
        <w:outlineLvl w:val="2"/>
      </w:pPr>
      <w:bookmarkStart w:id="51" w:name="_Sec600"/>
      <w:r>
        <w:t>3. Права на використанн</w:t>
      </w:r>
      <w:r>
        <w:t>я</w:t>
      </w:r>
      <w:bookmarkEnd w:id="51"/>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w:t>
              </w:r>
              <w:r>
                <w:rPr>
                  <w:color w:val="00467F"/>
                  <w:u w:val="single"/>
                </w:rPr>
                <w:t>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w:instrText>
            </w:r>
            <w:r>
              <w:instrText xml:space="preserve">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w:t>
            </w:r>
            <w:r>
              <w:rPr>
                <w:color w:val="404040"/>
              </w:rPr>
              <w:t>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w:t>
            </w:r>
            <w:r>
              <w:rPr>
                <w:color w:val="404040"/>
              </w:rPr>
              <w:t>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p w:rsidR="00185C96" w:rsidRDefault="00620CAC">
      <w:pPr>
        <w:pStyle w:val="ProductList-ClauseHeading"/>
        <w:outlineLvl w:val="3"/>
      </w:pPr>
      <w:r>
        <w:t>4.1 Розширені Права на використання для Клієнтів Secure Productive Enterprise</w:t>
      </w:r>
    </w:p>
    <w:p w:rsidR="00185C96" w:rsidRDefault="00620CAC">
      <w:pPr>
        <w:pStyle w:val="ProductList-Body"/>
      </w:pPr>
      <w:r>
        <w:t>Для кваліфікованих клієнтів: Secure Productive Enterprise або поєднання Office 365 і</w:t>
      </w:r>
      <w:r>
        <w:t xml:space="preserve">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w:t>
      </w:r>
      <w:r>
        <w:t>bscription Enrollment», які мають активне відшкодування в рамках Підтримки програмного забезпечення за Ліцензією Enterprise CAL Suite станом на 30 листопада 2014 р.</w:t>
      </w:r>
    </w:p>
    <w:p w:rsidR="00185C96" w:rsidRDefault="00185C96">
      <w:pPr>
        <w:pStyle w:val="ProductList-Body"/>
      </w:pPr>
    </w:p>
    <w:p w:rsidR="00185C96" w:rsidRDefault="00620CAC">
      <w:pPr>
        <w:pStyle w:val="ProductList-Body"/>
      </w:pPr>
      <w:r>
        <w:t>Кваліфіковані клієнти, які мають ліцензію на Secure Productive Enterprise або поєднання Of</w:t>
      </w:r>
      <w:r>
        <w:t>fice 365 і Enterprise Mobility + Security, мають такі самі права доступу до Exchange Online Archiving для Exchange Server, які надаються за набором ліцензій доступу клієнта «Enterprise».</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81098707"/>
      <w:r>
        <w:instrText>Набір Core Infrastructure Server (CIS) Suite</w:instrText>
      </w:r>
      <w:bookmarkEnd w:id="54"/>
      <w:r>
        <w:instrText>" \l 2</w:instrText>
      </w:r>
      <w:r>
        <w:fldChar w:fldCharType="end"/>
      </w:r>
    </w:p>
    <w:p w:rsidR="00185C96" w:rsidRDefault="00620CAC">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w:instrText>
            </w:r>
            <w:r>
              <w:instrText xml:space="preserve">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Core Infrastructure Server Suite Standard (пакет – 16 ліцензій «на ядро»)</w:t>
            </w:r>
            <w:r>
              <w:fldChar w:fldCharType="begin"/>
            </w:r>
            <w:r>
              <w:instrText xml:space="preserve"> XE "</w:instrText>
            </w:r>
            <w:r>
              <w:instrText xml:space="preserve">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w:instrText>
            </w:r>
            <w:r>
              <w:instrText xml:space="preserve">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w:instrText>
            </w:r>
            <w:r>
              <w:instrText xml:space="preserve">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w:instrText>
            </w:r>
            <w:r>
              <w:instrText xml:space="preserve">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Windows Server Datacenter Premium Assurance Add-on (двопакетна ліцензія «на ядро»)</w:t>
            </w:r>
            <w:r>
              <w:fldChar w:fldCharType="begin"/>
            </w:r>
            <w:r>
              <w:instrText xml:space="preserve"> XE "</w:instrText>
            </w:r>
            <w:r>
              <w:instrText xml:space="preserve">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w:t>
            </w:r>
            <w:r>
              <w:rPr>
                <w:color w:val="404040"/>
              </w:rPr>
              <w:t xml:space="preserve">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Програмне забезпече</w:t>
      </w:r>
      <w:r>
        <w:t>ння, яке включається до CIS Suite Standard</w:t>
      </w:r>
    </w:p>
    <w:p w:rsidR="00185C96" w:rsidRDefault="00620CAC">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185C96" w:rsidRDefault="00185C96">
      <w:pPr>
        <w:pStyle w:val="ProductList-Body"/>
      </w:pPr>
    </w:p>
    <w:p w:rsidR="00185C96" w:rsidRDefault="00620CAC">
      <w:pPr>
        <w:pStyle w:val="ProductList-ClauseHeading"/>
        <w:outlineLvl w:val="3"/>
      </w:pPr>
      <w:r>
        <w:t xml:space="preserve">2.2 Програмне забезпечення, </w:t>
      </w:r>
      <w:r>
        <w:t>що включається до CIS Suite Datacenter</w:t>
      </w:r>
    </w:p>
    <w:p w:rsidR="00185C96" w:rsidRDefault="00620CAC">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185C96" w:rsidRDefault="00620CAC">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Вимоги щодо доступу </w:t>
            </w:r>
            <w:r>
              <w:rPr>
                <w:color w:val="404040"/>
              </w:rPr>
              <w:t>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lastRenderedPageBreak/>
        <w:t>3.1 Відповідні права на використання</w:t>
      </w:r>
    </w:p>
    <w:p w:rsidR="00185C96" w:rsidRDefault="00620CAC">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w:t>
      </w:r>
      <w:r>
        <w:t xml:space="preserve">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w:instrText>
      </w:r>
      <w:r>
        <w:instrText xml:space="preserve">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w:instrText>
      </w:r>
      <w:r>
        <w:instrText xml:space="preserve">,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185C96">
      <w:pPr>
        <w:pStyle w:val="ProductList-Body"/>
      </w:pPr>
    </w:p>
    <w:p w:rsidR="00185C96" w:rsidRDefault="00620CAC">
      <w:pPr>
        <w:pStyle w:val="ProductList-ClauseHeading"/>
        <w:outlineLvl w:val="3"/>
      </w:pPr>
      <w:r>
        <w:t>3.2 Призначення серверної ліцензії та ліцензії на керування</w:t>
      </w:r>
    </w:p>
    <w:p w:rsidR="00185C96" w:rsidRDefault="00620CAC">
      <w:pPr>
        <w:pStyle w:val="ProductList-Body"/>
      </w:pPr>
      <w:r>
        <w:t>Дл</w:t>
      </w:r>
      <w:r>
        <w:t xml:space="preserve">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w:instrText>
      </w:r>
      <w:r>
        <w:instrText xml:space="preserve">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w:instrText>
      </w:r>
      <w:r>
        <w:instrText xml:space="preserve">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w:instrText>
      </w:r>
      <w:r>
        <w:instrText xml:space="preserve">ння." </w:instrText>
      </w:r>
      <w:r>
        <w:fldChar w:fldCharType="separate"/>
      </w:r>
      <w:r>
        <w:rPr>
          <w:color w:val="0563C1"/>
        </w:rPr>
        <w:t>Серверу</w:t>
      </w:r>
      <w:r>
        <w:fldChar w:fldCharType="end"/>
      </w:r>
      <w:r>
        <w:t>.</w:t>
      </w:r>
    </w:p>
    <w:p w:rsidR="00185C96" w:rsidRDefault="00185C96">
      <w:pPr>
        <w:pStyle w:val="ProductList-Body"/>
      </w:pPr>
    </w:p>
    <w:p w:rsidR="00185C96" w:rsidRDefault="00620CAC">
      <w:pPr>
        <w:pStyle w:val="ProductList-ClauseHeading"/>
        <w:outlineLvl w:val="3"/>
      </w:pPr>
      <w:r>
        <w:t>3.3 Додаткові умови</w:t>
      </w:r>
    </w:p>
    <w:p w:rsidR="00185C96" w:rsidRDefault="00620CAC">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r>
        <w:t>.</w:t>
      </w:r>
    </w:p>
    <w:p w:rsidR="00185C96" w:rsidRDefault="00185C96">
      <w:pPr>
        <w:pStyle w:val="ProductList-Body"/>
      </w:pPr>
    </w:p>
    <w:p w:rsidR="00185C96" w:rsidRDefault="00620CAC">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w:instrText>
      </w:r>
      <w:r>
        <w:instrText xml:space="preserve">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w:instrText>
      </w:r>
      <w:r>
        <w:instrText xml:space="preserve">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w:instrText>
      </w:r>
      <w:r>
        <w:instrText xml:space="preserve">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w:t>
      </w:r>
      <w:r>
        <w:t>в, зберігають повну юридичну силу та дію.</w:t>
      </w:r>
    </w:p>
    <w:p w:rsidR="00185C96" w:rsidRDefault="00620CAC">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w:instrText>
            </w:r>
            <w:r>
              <w:instrText xml:space="preserve">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w:instrText>
            </w:r>
            <w:r>
              <w:instrText xml:space="preserve">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w:t>
            </w:r>
            <w:r>
              <w:rPr>
                <w:color w:val="0563C1"/>
              </w:rPr>
              <w:t>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w:instrText>
            </w:r>
            <w:r>
              <w:instrText xml:space="preserve">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w:t>
            </w:r>
            <w:hyperlink r:id="rId4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w:instrText>
            </w:r>
            <w:r>
              <w:instrText xml:space="preserve">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4.1 Перевага використання Microsoft Azure в гібридних середовищах</w:t>
      </w:r>
    </w:p>
    <w:p w:rsidR="00185C96" w:rsidRDefault="00620CAC">
      <w:pPr>
        <w:pStyle w:val="ProductList-Body"/>
      </w:pPr>
      <w:r>
        <w:t>Відомості про розгортання образів</w:t>
      </w:r>
      <w:r>
        <w:t xml:space="preserve">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185C96" w:rsidRDefault="00185C96">
      <w:pPr>
        <w:pStyle w:val="ProductList-Body"/>
      </w:pPr>
    </w:p>
    <w:p w:rsidR="00185C96" w:rsidRDefault="00620CAC">
      <w:pPr>
        <w:pStyle w:val="ProductList-ClauseHeading"/>
        <w:outlineLvl w:val="3"/>
      </w:pPr>
      <w:r>
        <w:t>4.2 Nano Server</w:t>
      </w:r>
    </w:p>
    <w:p w:rsidR="00185C96" w:rsidRDefault="00620CA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w:t>
      </w:r>
      <w:r>
        <w:t>и ним.</w:t>
      </w:r>
    </w:p>
    <w:p w:rsidR="00185C96" w:rsidRDefault="00185C96">
      <w:pPr>
        <w:pStyle w:val="ProductList-Body"/>
      </w:pPr>
    </w:p>
    <w:p w:rsidR="00185C96" w:rsidRDefault="00620CAC">
      <w:pPr>
        <w:pStyle w:val="ProductList-ClauseHeading"/>
        <w:outlineLvl w:val="3"/>
      </w:pPr>
      <w:r>
        <w:t>4.3 Права стосовно поточного відгалуження System Center Configuration Manager</w:t>
      </w:r>
    </w:p>
    <w:p w:rsidR="00185C96" w:rsidRDefault="00620CA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w:instrText>
      </w:r>
      <w:r>
        <w:instrText xml:space="preserve">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185C96" w:rsidRDefault="00185C96">
      <w:pPr>
        <w:pStyle w:val="ProductList-Body"/>
      </w:pPr>
    </w:p>
    <w:p w:rsidR="00185C96" w:rsidRDefault="00620CAC">
      <w:pPr>
        <w:pStyle w:val="ProductList-ClauseHeading"/>
        <w:outlineLvl w:val="3"/>
      </w:pPr>
      <w:r>
        <w:t xml:space="preserve">4.4 Права й переваги Підтримки програмного забезпечення для Ліцензій на </w:t>
      </w:r>
      <w:r>
        <w:t>передплату</w:t>
      </w:r>
    </w:p>
    <w:p w:rsidR="00185C96" w:rsidRDefault="00620CAC">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w:instrText>
      </w:r>
      <w:r>
        <w:instrText xml:space="preserve">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185C96" w:rsidRDefault="00185C96">
      <w:pPr>
        <w:pStyle w:val="ProductList-Body"/>
      </w:pPr>
    </w:p>
    <w:p w:rsidR="00185C96" w:rsidRDefault="00620CAC">
      <w:pPr>
        <w:pStyle w:val="ProductList-ClauseHeading"/>
        <w:outlineLvl w:val="3"/>
      </w:pPr>
      <w:r>
        <w:t xml:space="preserve">4.5 Реєстраційна форма Server and Cloud Enrollment (SCE): право на керування операційними середовищами в </w:t>
      </w:r>
      <w:r>
        <w:t>службі Microsoft Azure за ліцензіями CIS Suite</w:t>
      </w:r>
    </w:p>
    <w:p w:rsidR="00185C96" w:rsidRDefault="00620CAC">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w:instrText>
      </w:r>
      <w:r>
        <w:instrText xml:space="preserv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w:t>
      </w:r>
      <w:r>
        <w:rPr>
          <w:color w:val="0563C1"/>
        </w:rPr>
        <w:t>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w:instrText>
      </w:r>
      <w:r>
        <w:instrText xml:space="preserve">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w:t>
      </w:r>
      <w:r>
        <w:t xml:space="preserve">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w:t>
      </w:r>
      <w:r>
        <w:rPr>
          <w:color w:val="0563C1"/>
        </w:rPr>
        <w:t>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w:t>
      </w:r>
      <w:r>
        <w:rPr>
          <w:color w:val="0563C1"/>
        </w:rPr>
        <w:t>ційних середовищ</w:t>
      </w:r>
      <w:r>
        <w:fldChar w:fldCharType="end"/>
      </w:r>
      <w:r>
        <w:t xml:space="preserve"> відносяться перелічені нижче елементи.</w:t>
      </w:r>
    </w:p>
    <w:p w:rsidR="00185C96" w:rsidRDefault="00620CAC">
      <w:pPr>
        <w:pStyle w:val="ProductList-Body"/>
        <w:ind w:left="720"/>
      </w:pPr>
      <w:r>
        <w:t>• Екземпляри віртуальної машини Windows Server (включно з екземплярами, розгорненими через Azure HUB)</w:t>
      </w:r>
    </w:p>
    <w:p w:rsidR="00185C96" w:rsidRDefault="00620CAC">
      <w:pPr>
        <w:pStyle w:val="ProductList-Body"/>
        <w:ind w:left="720"/>
      </w:pPr>
      <w:r>
        <w:t>• Екземпляри Cloud Services (Веб-роль і Робоча роль)</w:t>
      </w:r>
    </w:p>
    <w:p w:rsidR="00185C96" w:rsidRDefault="00620CAC">
      <w:pPr>
        <w:pStyle w:val="ProductList-Body"/>
        <w:ind w:left="720"/>
      </w:pPr>
      <w:r>
        <w:t>• Облікові записи сховища</w:t>
      </w:r>
    </w:p>
    <w:p w:rsidR="00185C96" w:rsidRDefault="00620CAC">
      <w:pPr>
        <w:pStyle w:val="ProductList-Body"/>
        <w:ind w:left="720"/>
      </w:pPr>
      <w:r>
        <w:t>• Бази даних SQL</w:t>
      </w:r>
    </w:p>
    <w:p w:rsidR="00185C96" w:rsidRDefault="00620CAC">
      <w:pPr>
        <w:pStyle w:val="ProductList-Body"/>
        <w:ind w:left="720"/>
      </w:pPr>
      <w:r>
        <w:t>• Екземпляри веб-сайтів</w:t>
      </w:r>
    </w:p>
    <w:p w:rsidR="00185C96" w:rsidRDefault="00185C96">
      <w:pPr>
        <w:pStyle w:val="ProductList-Body"/>
      </w:pPr>
    </w:p>
    <w:p w:rsidR="00185C96" w:rsidRDefault="00620CAC">
      <w:pPr>
        <w:pStyle w:val="ProductList-ClauseHeading"/>
        <w:outlineLvl w:val="3"/>
      </w:pPr>
      <w:r>
        <w:lastRenderedPageBreak/>
        <w:t>4.6 Пропозиція поновлення Підтримки програмного забезпечення для Windows Server і System Center</w:t>
      </w:r>
    </w:p>
    <w:p w:rsidR="00185C96" w:rsidRDefault="00620CAC">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w:t>
      </w:r>
      <w:r>
        <w:t xml:space="preserve">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Стовпець B</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Sta</w:t>
            </w:r>
            <w:r>
              <w:t>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Standa</w:t>
            </w:r>
            <w:r>
              <w:t>rd (пакет – 2 ліцензії «на ядро»)</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w:instrText>
            </w:r>
            <w:r>
              <w:instrText xml:space="preserve">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Datacenter (пакет – 2 ліцензії «на ядро»)</w:t>
            </w:r>
          </w:p>
        </w:tc>
      </w:tr>
    </w:tbl>
    <w:p w:rsidR="00185C96" w:rsidRDefault="00620CAC">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59" w:name="_Sec862"/>
      <w:r>
        <w:t>Forefront</w:t>
      </w:r>
      <w:bookmarkEnd w:id="59"/>
      <w:r>
        <w:fldChar w:fldCharType="begin"/>
      </w:r>
      <w:r>
        <w:instrText xml:space="preserve"> TC "</w:instrText>
      </w:r>
      <w:bookmarkStart w:id="60" w:name="_Toc481098708"/>
      <w:r>
        <w:instrText>Forefront</w:instrText>
      </w:r>
      <w:bookmarkEnd w:id="60"/>
      <w:r>
        <w:instrText>" \l 2</w:instrText>
      </w:r>
      <w:r>
        <w:fldChar w:fldCharType="end"/>
      </w:r>
    </w:p>
    <w:p w:rsidR="00185C96" w:rsidRDefault="00620CAC">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BFBFBF"/>
              <w:bottom w:val="none" w:sz="4" w:space="0" w:color="BFBFBF"/>
              <w:right w:val="none" w:sz="4" w:space="0" w:color="6E6E6E"/>
            </w:tcBorders>
          </w:tcPr>
          <w:p w:rsidR="00185C96" w:rsidRDefault="00620CAC">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85C96" w:rsidRDefault="00620C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w:t>
            </w:r>
            <w:r>
              <w:t>0)</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w:t>
            </w:r>
            <w:r>
              <w:rPr>
                <w:color w:val="404040"/>
              </w:rPr>
              <w:t>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w:instrText>
            </w:r>
            <w:r>
              <w:instrText xml:space="preserve">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Forefront Identity Manager 2010 – Windows Live Edition</w:t>
      </w:r>
    </w:p>
    <w:p w:rsidR="00185C96" w:rsidRDefault="00620CAC">
      <w:pPr>
        <w:pStyle w:val="ProductList-Body"/>
      </w:pPr>
      <w:r>
        <w:t>Forefront Identity Manager 2010 – Win</w:t>
      </w:r>
      <w:r>
        <w:t>dows Live Edition є наступною версією Identity Lifecycle Manager 2007 – Windows Live Edition.</w:t>
      </w:r>
    </w:p>
    <w:p w:rsidR="00185C96" w:rsidRDefault="00620CAC">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w:t>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w:instrText>
            </w:r>
            <w:r>
              <w:instrText xml:space="preserve">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w:instrText>
            </w:r>
            <w:r>
              <w:instrText xml:space="preserve">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3.1 Імпортування даних ідентифікації: Forefront Identity Manager 2010 R2 Windows Live Edition</w:t>
      </w:r>
    </w:p>
    <w:p w:rsidR="00185C96" w:rsidRDefault="00620CAC">
      <w:pPr>
        <w:pStyle w:val="ProductList-Body"/>
      </w:pPr>
      <w:r>
        <w:t xml:space="preserve">Клієнт може використовувати програмне забезпечення для імпортування даних ідентифікації та внесених змін до них з </w:t>
      </w:r>
      <w:r>
        <w:t>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w:t>
      </w:r>
      <w:r>
        <w:t>ограмне забезпечення для будь-яких інших цілей.</w:t>
      </w:r>
    </w:p>
    <w:p w:rsidR="00185C96" w:rsidRDefault="00185C96">
      <w:pPr>
        <w:pStyle w:val="ProductList-Body"/>
      </w:pPr>
    </w:p>
    <w:p w:rsidR="00185C96" w:rsidRDefault="00620CAC">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81098709"/>
      <w:r>
        <w:instrText>Microsoft Dynamics</w:instrText>
      </w:r>
      <w:bookmarkEnd w:id="66"/>
      <w:r>
        <w:instrText>" \l 2</w:instrText>
      </w:r>
      <w:r>
        <w:fldChar w:fldCharType="end"/>
      </w:r>
    </w:p>
    <w:p w:rsidR="00185C96" w:rsidRDefault="00620CAC">
      <w:pPr>
        <w:pStyle w:val="ProductList-Offering2HeadingNoBorder"/>
        <w:outlineLvl w:val="2"/>
      </w:pPr>
      <w:bookmarkStart w:id="67" w:name="_Sec610"/>
      <w:r>
        <w:t>Локал</w:t>
      </w:r>
      <w:r>
        <w:t>ьна ліцензія Microsoft Dynamics 365</w:t>
      </w:r>
      <w:bookmarkEnd w:id="67"/>
      <w:r>
        <w:fldChar w:fldCharType="begin"/>
      </w:r>
      <w:r>
        <w:instrText xml:space="preserve"> TC "</w:instrText>
      </w:r>
      <w:bookmarkStart w:id="68" w:name="_Toc481098710"/>
      <w:r>
        <w:instrText>Локальна ліцензія Microsoft Dynamics 365</w:instrText>
      </w:r>
      <w:bookmarkEnd w:id="68"/>
      <w:r>
        <w:instrText>" \l 3</w:instrText>
      </w:r>
      <w:r>
        <w:fldChar w:fldCharType="end"/>
      </w:r>
    </w:p>
    <w:p w:rsidR="00185C96" w:rsidRDefault="00620CAC">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Локальна ліцензія доступу клієнта Microsoft Dynamics 365 for Customer Service </w:t>
            </w:r>
            <w:r>
              <w:fldChar w:fldCharType="begin"/>
            </w:r>
            <w:r>
              <w:instrText xml:space="preserve"> XE "</w:instrText>
            </w:r>
            <w:r>
              <w:instrText xml:space="preserve">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w:instrText>
            </w:r>
            <w:r>
              <w:instrText xml:space="preserve">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70" w:name="_Sec735"/>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w:instrText>
            </w:r>
            <w:r>
              <w:instrText xml:space="preserve">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w:instrText>
            </w:r>
            <w:r>
              <w:instrText xml:space="preserve">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w:instrText>
            </w:r>
            <w:r>
              <w:instrText xml:space="preserve">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w:instrText>
            </w:r>
            <w:r>
              <w:instrText xml:space="preserve">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w:instrText>
            </w:r>
            <w:r>
              <w:instrText xml:space="preserve">забезпеченням."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w:t>
            </w:r>
            <w:r>
              <w:t>не стосується (i) підрядників і агентів Клієнта чи його Афілійованих осіб; або (ii) доступу через Клієнти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w:instrText>
            </w:r>
            <w:r>
              <w:instrText xml:space="preserve">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 xml:space="preserve">3.1 Microsoft Dynamics 365 for Team Members, локальна ліцензія доступу </w:t>
      </w:r>
      <w:r>
        <w:t>клієнта до серверного програмного забезпечення</w:t>
      </w:r>
    </w:p>
    <w:p w:rsidR="00185C96" w:rsidRDefault="00620CAC">
      <w:pPr>
        <w:pStyle w:val="ProductList-Body"/>
      </w:pPr>
      <w:r>
        <w:t>Доступ до серверного програмного забезпечення для Team Members.</w:t>
      </w:r>
    </w:p>
    <w:tbl>
      <w:tblPr>
        <w:tblStyle w:val="PURTable"/>
        <w:tblW w:w="0" w:type="dxa"/>
        <w:tblLook w:val="04A0" w:firstRow="1" w:lastRow="0" w:firstColumn="1" w:lastColumn="0" w:noHBand="0" w:noVBand="1"/>
      </w:tblPr>
      <w:tblGrid>
        <w:gridCol w:w="3563"/>
        <w:gridCol w:w="3619"/>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 xml:space="preserve">Microsoft Dynamics </w:t>
            </w:r>
            <w:r>
              <w:t>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185C96" w:rsidRDefault="00185C96">
      <w:pPr>
        <w:pStyle w:val="ProductList-Body"/>
      </w:pPr>
    </w:p>
    <w:p w:rsidR="00185C96" w:rsidRDefault="00620CAC">
      <w:pPr>
        <w:pStyle w:val="ProductList-ClauseHeading"/>
        <w:outlineLvl w:val="4"/>
      </w:pPr>
      <w:r>
        <w:t>3.2 Microsoft Dynamics 365 for Sales, локальна ліцензія доступу клієнта до серверного програмного забезпечен</w:t>
      </w:r>
      <w:r>
        <w:t>ня</w:t>
      </w:r>
    </w:p>
    <w:p w:rsidR="00185C96" w:rsidRDefault="00620CAC">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Microsoft Dynamics 365 for Sales, Enterprise edition</w:t>
            </w:r>
            <w:r>
              <w:fldChar w:fldCharType="begin"/>
            </w:r>
            <w:r>
              <w:instrText xml:space="preserve"> XE "Microsoft Dynamics 3</w:instrText>
            </w:r>
            <w:r>
              <w:instrText xml:space="preserve">65 for Sales, Enterprise edition" </w:instrText>
            </w:r>
            <w:r>
              <w:fldChar w:fldCharType="end"/>
            </w:r>
            <w:r>
              <w:t xml:space="preserve">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 xml:space="preserve">3.3 Microsoft Dynamics 365 for Customer Service, локальна ліцензія доступу клієнта до </w:t>
      </w:r>
      <w:r>
        <w:t>серверного програмного забезпечення</w:t>
      </w:r>
    </w:p>
    <w:p w:rsidR="00185C96" w:rsidRDefault="00620CAC">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3.4 Права на використання серверів для ліцензій доступу клієнта Dynamics 365</w:t>
      </w:r>
    </w:p>
    <w:p w:rsidR="00185C96" w:rsidRDefault="00620CAC">
      <w:pPr>
        <w:pStyle w:val="ProductList-Body"/>
      </w:pPr>
      <w:r>
        <w:t>Клієнти з ліцензіями доступу клієнта Microsoft Dynamics 365 можуть інсталювати та використовувати на сервері будь-яку кількість копій програмного забезпечення Microsoft Dynamics 365 Server.</w:t>
      </w:r>
    </w:p>
    <w:p w:rsidR="00185C96" w:rsidRDefault="00185C96">
      <w:pPr>
        <w:pStyle w:val="ProductList-Body"/>
      </w:pPr>
    </w:p>
    <w:p w:rsidR="00185C96" w:rsidRDefault="00620CAC">
      <w:pPr>
        <w:pStyle w:val="ProductList-ClauseHeading"/>
        <w:outlineLvl w:val="4"/>
      </w:pPr>
      <w:r>
        <w:lastRenderedPageBreak/>
        <w:t>3.5 Доступність пропозицій щодо оновлення</w:t>
      </w:r>
    </w:p>
    <w:p w:rsidR="00185C96" w:rsidRDefault="00620CAC">
      <w:pPr>
        <w:pStyle w:val="ProductList-Body"/>
      </w:pPr>
      <w:r>
        <w:t>Клієнтам, які поновлюют</w:t>
      </w:r>
      <w:r>
        <w:t>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w:t>
      </w:r>
      <w:r>
        <w:t>тня 2019 р.</w:t>
      </w:r>
    </w:p>
    <w:p w:rsidR="00185C96" w:rsidRDefault="00185C96">
      <w:pPr>
        <w:pStyle w:val="ProductList-Body"/>
      </w:pPr>
    </w:p>
    <w:p w:rsidR="00185C96" w:rsidRDefault="00620CAC">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Microsoft Dynamics CRM 2016 Microsoft Office Outlook</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Бага</w:t>
            </w:r>
            <w:r>
              <w:t>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Розширення Microsoft Dynamics CRM Reporting Extensions для Microsoft Dynamics CRM 2016</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CRM для підтримуваних при</w:t>
            </w:r>
            <w:r>
              <w:t>строїв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Marketing Connector для Microsoft Dynamics CRM (не Workgroup Server)</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72" w:name="_Sec818"/>
      <w:r>
        <w:t xml:space="preserve">4. </w:t>
      </w:r>
      <w:r>
        <w:t>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w:instrText>
            </w:r>
            <w:r>
              <w:instrText xml:space="preserve">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w:instrText>
            </w:r>
            <w:r>
              <w:instrText xml:space="preserve">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w:t>
            </w:r>
            <w:r>
              <w:rPr>
                <w:color w:val="0563C1"/>
              </w:rPr>
              <w:t xml:space="preserve"> на перехід</w:t>
            </w:r>
            <w:r>
              <w:fldChar w:fldCharType="end"/>
            </w:r>
            <w:r>
              <w:t xml:space="preserve">: </w:t>
            </w:r>
            <w:hyperlink r:id="rId42">
              <w:r>
                <w:rPr>
                  <w:color w:val="00467F"/>
                  <w:u w:val="single"/>
                </w:rPr>
                <w:t>Список продуктів – листопад 2014 р. та червень 2015 р.</w:t>
              </w:r>
            </w:hyperlink>
            <w:r>
              <w:t xml:space="preserve">; </w:t>
            </w:r>
            <w:hyperlink r:id="rId4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w:t>
            </w:r>
            <w:r>
              <w:rPr>
                <w:color w:val="404040"/>
              </w:rPr>
              <w:t>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Права на використання сервера</w:t>
      </w:r>
    </w:p>
    <w:p w:rsidR="00185C96" w:rsidRDefault="00620CAC">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Клієнти з ліцензіями Microsoft Dynamics 365 On-premises CAL із підтримкою програмного за</w:t>
      </w:r>
      <w:r>
        <w:t>безпечення можуть використовувати нові версії локального сервера Microsoft Dynamics 365, придбані разом із ліцензіями CAL або Dynamics 365 Services USL.</w:t>
      </w:r>
    </w:p>
    <w:p w:rsidR="00185C96" w:rsidRDefault="00185C96">
      <w:pPr>
        <w:pStyle w:val="ProductList-Body"/>
      </w:pPr>
    </w:p>
    <w:p w:rsidR="00185C96" w:rsidRDefault="00620CAC">
      <w:pPr>
        <w:pStyle w:val="ProductList-ClauseHeading"/>
        <w:outlineLvl w:val="4"/>
      </w:pPr>
      <w:r>
        <w:t>4.2 Централізована служба підтримки (USD)</w:t>
      </w:r>
    </w:p>
    <w:p w:rsidR="00185C96" w:rsidRDefault="00620CAC">
      <w:pPr>
        <w:pStyle w:val="ProductList-Body"/>
      </w:pPr>
      <w:r>
        <w:t>За кожною локальною ліцензією доступу клієнта Microsoft Dyna</w:t>
      </w:r>
      <w:r>
        <w:t xml:space="preserve">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w:instrText>
      </w:r>
      <w:r>
        <w:instrText xml:space="preserve">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w:t>
      </w:r>
      <w:r>
        <w:t xml:space="preserve">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w:t>
      </w:r>
      <w:r>
        <w:rPr>
          <w:color w:val="0563C1"/>
        </w:rPr>
        <w:t>ію доступу клієнта</w:t>
      </w:r>
      <w:r>
        <w:fldChar w:fldCharType="end"/>
      </w:r>
      <w:r>
        <w:t>.</w:t>
      </w:r>
    </w:p>
    <w:p w:rsidR="00185C96" w:rsidRDefault="00185C96">
      <w:pPr>
        <w:pStyle w:val="ProductList-Body"/>
      </w:pPr>
    </w:p>
    <w:p w:rsidR="00185C96" w:rsidRDefault="00620CAC">
      <w:pPr>
        <w:pStyle w:val="ProductList-ClauseHeading"/>
        <w:outlineLvl w:val="4"/>
      </w:pPr>
      <w:r>
        <w:t>4.3 Microsoft Dynamics CustomerSource</w:t>
      </w:r>
    </w:p>
    <w:p w:rsidR="00185C96" w:rsidRDefault="00620CAC">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73" w:name="_Sec609"/>
      <w:r>
        <w:t>Microsoft Dynamics AX</w:t>
      </w:r>
      <w:bookmarkEnd w:id="73"/>
      <w:r>
        <w:fldChar w:fldCharType="begin"/>
      </w:r>
      <w:r>
        <w:instrText xml:space="preserve"> TC "</w:instrText>
      </w:r>
      <w:bookmarkStart w:id="74" w:name="_Toc481098711"/>
      <w:r>
        <w:instrText>Microsoft Dynamics AX</w:instrText>
      </w:r>
      <w:bookmarkEnd w:id="74"/>
      <w:r>
        <w:instrText>" \l 3</w:instrText>
      </w:r>
      <w:r>
        <w:fldChar w:fldCharType="end"/>
      </w:r>
    </w:p>
    <w:p w:rsidR="00185C96" w:rsidRDefault="00620CAC">
      <w:pPr>
        <w:pStyle w:val="ProductList-Offering1SubSection"/>
        <w:outlineLvl w:val="3"/>
      </w:pPr>
      <w:bookmarkStart w:id="75" w:name="_Sec678"/>
      <w:r>
        <w:t>1. Доступність програм</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w:instrText>
            </w:r>
            <w:r>
              <w:instrText xml:space="preserv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w:instrText>
            </w:r>
            <w:r>
              <w:instrText xml:space="preserve">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на Microsoft Dynamics AX 2012 R3 Task Additive</w:t>
            </w:r>
            <w:r>
              <w:fldChar w:fldCharType="begin"/>
            </w:r>
            <w:r>
              <w:instrText xml:space="preserve"> XE "</w:instrText>
            </w:r>
            <w:r>
              <w:instrText xml:space="preserve">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lastRenderedPageBreak/>
              <w:t xml:space="preserve">Ліцензія доступу клієнта «Enterprise» на Microsoft Dynamics AX 2012 R3 </w:t>
            </w:r>
            <w:r>
              <w:fldChar w:fldCharType="begin"/>
            </w:r>
            <w:r>
              <w:instrText xml:space="preserve"> XE "</w:instrText>
            </w:r>
            <w:r>
              <w:instrText xml:space="preserve">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76" w:name="_Sec734"/>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w:t>
            </w:r>
            <w:r>
              <w:rPr>
                <w:color w:val="0563C1"/>
              </w:rPr>
              <w:t xml:space="preserve">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w:instrText>
            </w:r>
            <w:r>
              <w:instrText xml:space="preserve">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77" w:name="_Sec789"/>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w:instrText>
            </w:r>
            <w:r>
              <w:instrText xml:space="preserve">забезпеченням."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w:t>
            </w:r>
            <w:r>
              <w:t>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w:t>
            </w:r>
            <w:r>
              <w:rPr>
                <w:color w:val="0563C1"/>
              </w:rPr>
              <w:t>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p w:rsidR="00185C96" w:rsidRDefault="00620CAC">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CAL для</w:t>
            </w:r>
            <w:r>
              <w:t xml:space="preserve">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185C96" w:rsidRDefault="00185C96">
      <w:pPr>
        <w:pStyle w:val="ProductList-Body"/>
      </w:pPr>
    </w:p>
    <w:p w:rsidR="00185C96" w:rsidRDefault="00620CAC">
      <w:pPr>
        <w:pStyle w:val="ProductList-SubClauseHeading"/>
        <w:outlineLvl w:val="5"/>
      </w:pPr>
      <w:r>
        <w:t xml:space="preserve">3.1.1 Додаткова функціональність, </w:t>
      </w:r>
      <w:r>
        <w:t>пов’язана з Ліцензією CAL для використання завдань для Microsoft Dynamics AX 2012 R3</w:t>
      </w:r>
    </w:p>
    <w:p w:rsidR="00185C96" w:rsidRDefault="00620CAC">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w:t>
      </w:r>
      <w:r>
        <w:t>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Додаткова ліцензія доступу клієнта для використання завдань Microsoft Dynamics AX 2012 R3</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Microsoft Dynamics 365 for Team Members, Enterprise edition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SubClauseHeading"/>
        <w:outlineLvl w:val="5"/>
      </w:pPr>
      <w:r>
        <w:t xml:space="preserve">3.1.2 Додаткова функціональність, пов’язана з Функціональною ліцензією </w:t>
      </w:r>
      <w:r>
        <w:t>CAL для Microsoft Dynamics AX 2012 R3</w:t>
      </w:r>
    </w:p>
    <w:p w:rsidR="00185C96" w:rsidRDefault="00620CAC">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w:t>
      </w:r>
      <w:r>
        <w:t>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 xml:space="preserve">Функціональна додаткова ліцензія </w:t>
            </w:r>
            <w:r>
              <w:t>доступу клієнта для Microsoft Dynamics AX 2012 R3</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85C96" w:rsidRDefault="00185C96">
      <w:pPr>
        <w:pStyle w:val="ProductList-BodyIndented"/>
      </w:pPr>
    </w:p>
    <w:p w:rsidR="00185C96" w:rsidRDefault="00620CAC">
      <w:pPr>
        <w:pStyle w:val="ProductList-SubClauseHeading"/>
        <w:outlineLvl w:val="5"/>
      </w:pPr>
      <w:r>
        <w:t xml:space="preserve">3.1.3 Додаткова </w:t>
      </w:r>
      <w:r>
        <w:t>функціональність, пов’язана з ліцензією доступу клієнта «Enterprise» для Microsoft Dynamics AX 2012 R3</w:t>
      </w:r>
    </w:p>
    <w:p w:rsidR="00185C96" w:rsidRDefault="00620CAC">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Додаткова ліцензія доступу клієнта «Enterprise» для Microsoft Dynamics AX 2012 R3</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85C96" w:rsidRDefault="00185C96">
      <w:pPr>
        <w:pStyle w:val="ProductList-BodyIndented"/>
      </w:pPr>
    </w:p>
    <w:p w:rsidR="00185C96" w:rsidRDefault="00620CAC">
      <w:pPr>
        <w:pStyle w:val="ProductList-ClauseHeading"/>
        <w:outlineLvl w:val="4"/>
      </w:pPr>
      <w:r>
        <w:t>3.2 Право на змінення</w:t>
      </w:r>
    </w:p>
    <w:p w:rsidR="00185C96" w:rsidRDefault="00620CAC">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w:t>
      </w:r>
      <w:r>
        <w:t xml:space="preserve">ентації, які дозволяють Клієнту розширити його функціональні можливості. Клієнт може змінювати ці компоненти </w:t>
      </w:r>
      <w:r>
        <w:lastRenderedPageBreak/>
        <w:t>або створювати похідні від них роботи та використовувати ці похідні роботи, але лише разом з цим програмним забезпеченням і виключно для внутрішніх</w:t>
      </w:r>
      <w:r>
        <w:t xml:space="preserve"> цілей Клієнта.</w:t>
      </w:r>
    </w:p>
    <w:p w:rsidR="00185C96" w:rsidRDefault="00185C96">
      <w:pPr>
        <w:pStyle w:val="ProductList-Body"/>
      </w:pPr>
    </w:p>
    <w:p w:rsidR="00185C96" w:rsidRDefault="00620CAC">
      <w:pPr>
        <w:pStyle w:val="ProductList-ClauseHeading"/>
        <w:outlineLvl w:val="4"/>
      </w:pPr>
      <w:r>
        <w:t>3.3 Dynamics AX Standard Commerce Server Core -- коефіцієнт ядер</w:t>
      </w:r>
    </w:p>
    <w:p w:rsidR="00185C96" w:rsidRDefault="00620CAC">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w:t>
      </w:r>
      <w:r>
        <w:t xml:space="preserve">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w:instrText>
      </w:r>
      <w:r>
        <w:instrText xml:space="preserve">"Ліцензований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t xml:space="preserve">коефіцієнт ядер, указаний на веб-сторінці </w:t>
      </w:r>
      <w:hyperlink r:id="rId44">
        <w:r>
          <w:rPr>
            <w:color w:val="00467F"/>
            <w:u w:val="single"/>
          </w:rPr>
          <w:t>http://go.microsoft.com/fwlink/?LinkID=229882</w:t>
        </w:r>
      </w:hyperlink>
      <w:r>
        <w:t>.</w:t>
      </w:r>
    </w:p>
    <w:p w:rsidR="00185C96" w:rsidRDefault="00185C96">
      <w:pPr>
        <w:pStyle w:val="ProductList-Body"/>
      </w:pPr>
    </w:p>
    <w:p w:rsidR="00185C96" w:rsidRDefault="00620CAC">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Програмне забезпечення Management Reporter Designer Client для с</w:t>
            </w:r>
            <w:r>
              <w:t>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78" w:name="_Sec817"/>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w:instrText>
            </w:r>
            <w:r>
              <w:instrText xml:space="preserve">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w:t>
            </w:r>
            <w:r>
              <w:t>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w:instrText>
            </w:r>
            <w:r>
              <w:instrText xml:space="preserve">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Локалізація та оновлення</w:t>
      </w:r>
    </w:p>
    <w:p w:rsidR="00185C96" w:rsidRDefault="00620CAC">
      <w:pPr>
        <w:pStyle w:val="ProductList-Body"/>
      </w:pPr>
      <w:r>
        <w:t>Клієнт має право одержувати та використовувати оновлення, пов’язані з податковими та нормативними вимогами д</w:t>
      </w:r>
      <w:r>
        <w:t xml:space="preserve">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w:instrText>
      </w:r>
      <w:r>
        <w:instrText xml:space="preserve">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1098712"/>
      <w:r>
        <w:instrText>Microsoft Identity Manager</w:instrText>
      </w:r>
      <w:bookmarkEnd w:id="80"/>
      <w:r>
        <w:instrText>" \l 2</w:instrText>
      </w:r>
      <w:r>
        <w:fldChar w:fldCharType="end"/>
      </w:r>
    </w:p>
    <w:p w:rsidR="00185C96" w:rsidRDefault="00620CAC">
      <w:pPr>
        <w:pStyle w:val="ProductList-Offering1SubSection"/>
        <w:outlineLvl w:val="2"/>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BFBFBF"/>
              <w:bottom w:val="dashed" w:sz="4" w:space="0" w:color="BFBFBF"/>
              <w:right w:val="none" w:sz="4" w:space="0" w:color="6E6E6E"/>
            </w:tcBorders>
          </w:tcPr>
          <w:p w:rsidR="00185C96" w:rsidRDefault="00620CAC">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BFBFBF"/>
              <w:bottom w:val="none" w:sz="4" w:space="0" w:color="BFBFBF"/>
              <w:right w:val="none" w:sz="4" w:space="0" w:color="6E6E6E"/>
            </w:tcBorders>
          </w:tcPr>
          <w:p w:rsidR="00185C96" w:rsidRDefault="00620C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w:instrText>
            </w:r>
            <w:r>
              <w:instrText xml:space="preserve">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w:instrText>
            </w:r>
            <w:r>
              <w:instrText xml:space="preserve">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w:t>
            </w:r>
            <w:r>
              <w:rPr>
                <w:color w:val="404040"/>
              </w:rPr>
              <w:t>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w:instrText>
            </w:r>
            <w:r>
              <w:instrText xml:space="preserve">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w:t>
            </w:r>
            <w:r>
              <w:rPr>
                <w:color w:val="404040"/>
              </w:rPr>
              <w:t>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85C96" w:rsidRDefault="00185C96">
            <w:pPr>
              <w:pStyle w:val="ProductList-TableBody"/>
            </w:pPr>
          </w:p>
        </w:tc>
      </w:tr>
    </w:tbl>
    <w:p w:rsidR="00185C96" w:rsidRDefault="00620CAC">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w:t>
            </w:r>
            <w:r>
              <w:rPr>
                <w:color w:val="404040"/>
              </w:rPr>
              <w:t>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85" w:name="_Sec611"/>
      <w:r>
        <w:t>Програми Office</w:t>
      </w:r>
      <w:bookmarkEnd w:id="85"/>
      <w:r>
        <w:fldChar w:fldCharType="begin"/>
      </w:r>
      <w:r>
        <w:instrText xml:space="preserve"> TC "</w:instrText>
      </w:r>
      <w:bookmarkStart w:id="86" w:name="_Toc481098713"/>
      <w:r>
        <w:instrText>Програми Office</w:instrText>
      </w:r>
      <w:bookmarkEnd w:id="86"/>
      <w:r>
        <w:instrText>" \l 2</w:instrText>
      </w:r>
      <w:r>
        <w:fldChar w:fldCharType="end"/>
      </w:r>
    </w:p>
    <w:p w:rsidR="00185C96" w:rsidRDefault="00620CAC">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81098714"/>
      <w:r>
        <w:instrText>Програми Office Desktop</w:instrText>
      </w:r>
      <w:bookmarkEnd w:id="88"/>
      <w:r>
        <w:instrText>" \l 3</w:instrText>
      </w:r>
      <w:r>
        <w:fldChar w:fldCharType="end"/>
      </w:r>
    </w:p>
    <w:p w:rsidR="00185C96" w:rsidRDefault="00620CAC">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000000"/>
              <w:bottom w:val="dashed" w:sz="4" w:space="0" w:color="BFBFBF"/>
              <w:right w:val="single" w:sz="6" w:space="0" w:color="FFFFFF"/>
            </w:tcBorders>
          </w:tcPr>
          <w:p w:rsidR="00185C96" w:rsidRDefault="00620C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w:instrText>
            </w:r>
            <w:r>
              <w:instrText xml:space="preserve">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w:instrText>
            </w:r>
            <w:r>
              <w:instrText xml:space="preserve"> </w:instrText>
            </w:r>
            <w:r>
              <w:fldChar w:fldCharType="separate"/>
            </w:r>
            <w:r>
              <w:rPr>
                <w:color w:val="000000"/>
              </w:rPr>
              <w:t>ST</w:t>
            </w:r>
            <w:r>
              <w:fldChar w:fldCharType="end"/>
            </w: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dashed" w:sz="4" w:space="0" w:color="BFBFBF"/>
              <w:right w:val="single" w:sz="6" w:space="0" w:color="FFFFFF"/>
            </w:tcBorders>
          </w:tcPr>
          <w:p w:rsidR="00185C96" w:rsidRDefault="00620CAC">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5C96" w:rsidRDefault="00185C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000000"/>
              <w:bottom w:val="none" w:sz="4" w:space="0" w:color="BFBFBF"/>
              <w:right w:val="single" w:sz="6" w:space="0" w:color="FFFFFF"/>
            </w:tcBorders>
          </w:tcPr>
          <w:p w:rsidR="00185C96" w:rsidRDefault="00620CAC">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85C96" w:rsidRDefault="00620C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85C96" w:rsidRDefault="00185C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w:t>
            </w:r>
            <w:r>
              <w:rPr>
                <w:color w:val="404040"/>
              </w:rPr>
              <w:t>/Д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w:instrText>
            </w:r>
            <w:r>
              <w:instrText xml:space="preserve">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w:t>
            </w:r>
            <w:r>
              <w:t>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Project Professional 2016</w:t>
      </w:r>
    </w:p>
    <w:p w:rsidR="00185C96" w:rsidRDefault="00620CAC">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w:t>
      </w:r>
      <w:r>
        <w:t>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185C96" w:rsidRDefault="00185C96">
      <w:pPr>
        <w:pStyle w:val="ProductList-Body"/>
      </w:pPr>
    </w:p>
    <w:p w:rsidR="00185C96" w:rsidRDefault="00620CAC">
      <w:pPr>
        <w:pStyle w:val="ProductList-ClauseHeading"/>
        <w:outlineLvl w:val="4"/>
      </w:pPr>
      <w:r>
        <w:t>2.2 Робота вдома</w:t>
      </w:r>
    </w:p>
    <w:p w:rsidR="00185C96" w:rsidRDefault="00620CAC">
      <w:pPr>
        <w:pStyle w:val="ProductList-Body"/>
      </w:pPr>
      <w:r>
        <w:t>Ліцензія для Роботи вдома є додатковою Ліцензією, яку можна придбати лише разом</w:t>
      </w:r>
      <w:r>
        <w:t xml:space="preserve">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w:instrText>
      </w:r>
      <w:r>
        <w:instrText xml:space="preserve">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w:t>
      </w:r>
      <w:r>
        <w:t>ої поза межами приміщення Клієнта або його Афілійованих осіб (наприклад, у користувача вдома).</w:t>
      </w:r>
    </w:p>
    <w:p w:rsidR="00185C96" w:rsidRDefault="00185C96">
      <w:pPr>
        <w:pStyle w:val="ProductList-Body"/>
      </w:pPr>
    </w:p>
    <w:p w:rsidR="00185C96" w:rsidRDefault="00620CAC">
      <w:pPr>
        <w:pStyle w:val="ProductList-ClauseHeading"/>
        <w:outlineLvl w:val="4"/>
      </w:pPr>
      <w:r>
        <w:t>2.3 Незалежність від платформи</w:t>
      </w:r>
    </w:p>
    <w:p w:rsidR="00185C96" w:rsidRDefault="00620CA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185C96" w:rsidRDefault="00185C96">
      <w:pPr>
        <w:pStyle w:val="ProductList-Body"/>
      </w:pPr>
    </w:p>
    <w:p w:rsidR="00185C96" w:rsidRDefault="00620CAC">
      <w:pPr>
        <w:pStyle w:val="ProductList-ClauseHeading"/>
        <w:outlineLvl w:val="4"/>
      </w:pPr>
      <w:r>
        <w:t>2.4 Версії, що прийшли на заміну</w:t>
      </w:r>
    </w:p>
    <w:p w:rsidR="00185C96" w:rsidRDefault="00620CAC">
      <w:pPr>
        <w:pStyle w:val="ProductList-Body"/>
      </w:pPr>
      <w:r>
        <w:t>Skype для бізнесу 2016 є версією, що прийшла на заміну Lync 2013.</w:t>
      </w:r>
    </w:p>
    <w:p w:rsidR="00185C96" w:rsidRDefault="00185C96">
      <w:pPr>
        <w:pStyle w:val="ProductList-Body"/>
      </w:pPr>
    </w:p>
    <w:p w:rsidR="00185C96" w:rsidRDefault="00620CAC">
      <w:pPr>
        <w:pStyle w:val="ProductList-ClauseHeading"/>
        <w:outlineLvl w:val="4"/>
      </w:pPr>
      <w:r>
        <w:t>2.5 Office Online Ser</w:t>
      </w:r>
      <w:r>
        <w:t>ver</w:t>
      </w:r>
    </w:p>
    <w:p w:rsidR="00185C96" w:rsidRDefault="00620CAC">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w:t>
      </w:r>
      <w:r>
        <w:t>я 1 серпня 2019 року.</w:t>
      </w:r>
    </w:p>
    <w:p w:rsidR="00185C96" w:rsidRDefault="00620CAC">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w:instrText>
            </w:r>
            <w:r>
              <w:instrText xml:space="preserve">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Вимоги щодо доступу зовнішніх </w:t>
            </w:r>
            <w:r>
              <w:rPr>
                <w:color w:val="404040"/>
              </w:rPr>
              <w:t>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w:t>
            </w:r>
            <w:r>
              <w:t>ps Server 2013 (лише пакети системи Office)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Права на використання Office Home &amp; Student 2013 RT в комерційних цілях</w:t>
      </w:r>
    </w:p>
    <w:p w:rsidR="00185C96" w:rsidRDefault="00620CAC">
      <w:pPr>
        <w:pStyle w:val="ProductList-Body"/>
      </w:pPr>
      <w:r>
        <w:t>Після</w:t>
      </w:r>
      <w:r>
        <w:t xml:space="preserve">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w:t>
      </w:r>
      <w:r>
        <w:t>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185C96" w:rsidRDefault="00185C96">
      <w:pPr>
        <w:pStyle w:val="ProductList-Body"/>
      </w:pPr>
    </w:p>
    <w:p w:rsidR="00185C96" w:rsidRDefault="00620CAC">
      <w:pPr>
        <w:pStyle w:val="ProductList-ClauseHeading"/>
        <w:outlineLvl w:val="4"/>
      </w:pPr>
      <w:r>
        <w:t xml:space="preserve">3.2 Office Professional Plus 2016 і Office Standard 2016 – використання Office Home &amp; </w:t>
      </w:r>
      <w:r>
        <w:t>Student 2013 RT в комерційних цілях</w:t>
      </w:r>
    </w:p>
    <w:p w:rsidR="00185C96" w:rsidRDefault="00620CAC">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w:instrText>
      </w:r>
      <w:r>
        <w:instrText xml:space="preserve">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w:t>
      </w:r>
      <w:r>
        <w:t>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w:t>
      </w:r>
      <w:r>
        <w:t>nt 2013 RT.</w:t>
      </w:r>
    </w:p>
    <w:p w:rsidR="00185C96" w:rsidRDefault="00620CAC">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w:instrText>
            </w:r>
            <w:r>
              <w:instrText xml:space="preserve">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віддалене використання: </w:instrText>
            </w:r>
            <w:r>
              <w:instrText xml:space="preserve">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Project Professional 2016</w:t>
      </w:r>
    </w:p>
    <w:p w:rsidR="00185C96" w:rsidRDefault="00620CAC">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93" w:name="_Sec680"/>
      <w:r>
        <w:t>Office для Mac</w:t>
      </w:r>
      <w:bookmarkEnd w:id="93"/>
      <w:r>
        <w:fldChar w:fldCharType="begin"/>
      </w:r>
      <w:r>
        <w:instrText xml:space="preserve"> TC "</w:instrText>
      </w:r>
      <w:bookmarkStart w:id="94" w:name="_Toc481098715"/>
      <w:r>
        <w:instrText>Office для Mac</w:instrText>
      </w:r>
      <w:bookmarkEnd w:id="94"/>
      <w:r>
        <w:instrText>" \l 3</w:instrText>
      </w:r>
      <w:r>
        <w:fldChar w:fldCharType="end"/>
      </w:r>
    </w:p>
    <w:p w:rsidR="00185C96" w:rsidRDefault="00620CAC">
      <w:pPr>
        <w:pStyle w:val="ProductList-Offering1SubSection"/>
        <w:outlineLvl w:val="3"/>
      </w:pPr>
      <w:bookmarkStart w:id="95" w:name="_Sec682"/>
      <w:r>
        <w:t>1. Доступність програ</w:t>
      </w:r>
      <w:r>
        <w:t>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w:instrText>
            </w:r>
            <w:r>
              <w:instrText xml:space="preserve">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w:instrText>
            </w:r>
            <w:r>
              <w:instrText xml:space="preserve">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w:instrText>
            </w:r>
            <w:r>
              <w:instrText xml:space="preserve">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w:instrText>
            </w:r>
            <w:r>
              <w:instrText xml:space="preserve">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Версії, що прийшли на заміну</w:t>
      </w:r>
    </w:p>
    <w:p w:rsidR="00185C96" w:rsidRDefault="00620CAC">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185C96" w:rsidRDefault="00185C96">
      <w:pPr>
        <w:pStyle w:val="ProductList-Body"/>
      </w:pPr>
    </w:p>
    <w:p w:rsidR="00185C96" w:rsidRDefault="00620CAC">
      <w:pPr>
        <w:pStyle w:val="ProductList-ClauseHeading"/>
        <w:outlineLvl w:val="4"/>
      </w:pPr>
      <w:r>
        <w:t>2.2 Робота вдо</w:t>
      </w:r>
      <w:r>
        <w:t>ма</w:t>
      </w:r>
    </w:p>
    <w:p w:rsidR="00185C96" w:rsidRDefault="00620CAC">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w:instrText>
      </w:r>
      <w:r>
        <w:instrText xml:space="preserve">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w:t>
      </w:r>
      <w:r>
        <w:t>особи (наприклад, у користувача вдома).</w:t>
      </w:r>
    </w:p>
    <w:p w:rsidR="00185C96" w:rsidRDefault="00185C96">
      <w:pPr>
        <w:pStyle w:val="ProductList-Body"/>
      </w:pPr>
    </w:p>
    <w:p w:rsidR="00185C96" w:rsidRDefault="00620CAC">
      <w:pPr>
        <w:pStyle w:val="ProductList-ClauseHeading"/>
        <w:outlineLvl w:val="4"/>
      </w:pPr>
      <w:r>
        <w:t>2.3 Незалежність від платформи</w:t>
      </w:r>
    </w:p>
    <w:p w:rsidR="00185C96" w:rsidRDefault="00620CA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w:t>
      </w:r>
      <w:r>
        <w:t xml:space="preserve">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w:t>
      </w:r>
      <w:r>
        <w:t xml:space="preserve">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w:t>
      </w:r>
      <w:r>
        <w:t>кту останню версію Продукту для кожної платформи, яка стає доступною протягом строку дії Ліцензії.</w:t>
      </w:r>
    </w:p>
    <w:p w:rsidR="00185C96" w:rsidRDefault="00620CAC">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w:t>
            </w:r>
            <w:r>
              <w:rPr>
                <w:color w:val="0563C1"/>
              </w:rPr>
              <w:t>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w:instrText>
            </w:r>
            <w:r>
              <w:instrText xml:space="preserve">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w:t>
            </w:r>
            <w:r>
              <w:t>ше програмні комплекси Office)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w:t>
              </w:r>
              <w:r>
                <w:rPr>
                  <w:color w:val="00467F"/>
                  <w:u w:val="single"/>
                </w:rPr>
                <w:t>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Використання Office Home &amp; Student 2013 RT в комерційних цілях</w:t>
      </w:r>
    </w:p>
    <w:p w:rsidR="00185C96" w:rsidRDefault="00620CAC">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w:t>
      </w:r>
      <w:r>
        <w:t xml:space="preserve">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w:t>
      </w:r>
      <w:r>
        <w:t>RT.</w:t>
      </w:r>
    </w:p>
    <w:p w:rsidR="00185C96" w:rsidRDefault="00620CAC">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w:instrText>
            </w:r>
            <w:r>
              <w:instrText xml:space="preserve">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w:instrText>
            </w:r>
            <w:r>
              <w:instrText>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w:instrText>
            </w:r>
            <w:r>
              <w:instrText xml:space="preserve">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99" w:name="_Sec612"/>
      <w:r>
        <w:t>Сервери Office</w:t>
      </w:r>
      <w:bookmarkEnd w:id="99"/>
      <w:r>
        <w:fldChar w:fldCharType="begin"/>
      </w:r>
      <w:r>
        <w:instrText xml:space="preserve"> TC "</w:instrText>
      </w:r>
      <w:bookmarkStart w:id="100" w:name="_Toc481098716"/>
      <w:r>
        <w:instrText>Сервери Office</w:instrText>
      </w:r>
      <w:bookmarkEnd w:id="100"/>
      <w:r>
        <w:instrText>" \l 2</w:instrText>
      </w:r>
      <w:r>
        <w:fldChar w:fldCharType="end"/>
      </w:r>
    </w:p>
    <w:p w:rsidR="00185C96" w:rsidRDefault="00620CAC">
      <w:pPr>
        <w:pStyle w:val="ProductList-Offering2HeadingNoBorder"/>
        <w:outlineLvl w:val="2"/>
      </w:pPr>
      <w:bookmarkStart w:id="101" w:name="_Sec638"/>
      <w:r>
        <w:t>Exchange Server</w:t>
      </w:r>
      <w:bookmarkEnd w:id="101"/>
      <w:r>
        <w:fldChar w:fldCharType="begin"/>
      </w:r>
      <w:r>
        <w:instrText xml:space="preserve"> TC "</w:instrText>
      </w:r>
      <w:bookmarkStart w:id="102" w:name="_Toc481098717"/>
      <w:r>
        <w:instrText>Exchange Server</w:instrText>
      </w:r>
      <w:bookmarkEnd w:id="102"/>
      <w:r>
        <w:instrText>" \l 3</w:instrText>
      </w:r>
      <w:r>
        <w:fldChar w:fldCharType="end"/>
      </w:r>
    </w:p>
    <w:p w:rsidR="00185C96" w:rsidRDefault="00620CAC">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lastRenderedPageBreak/>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w:instrText>
            </w:r>
            <w:r>
              <w:instrText>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w:instrText>
            </w:r>
            <w:r>
              <w:instrText xml:space="preserve">ння." </w:instrText>
            </w:r>
            <w:r>
              <w:fldChar w:fldCharType="separate"/>
            </w:r>
            <w:r>
              <w:rPr>
                <w:color w:val="0563C1"/>
              </w:rPr>
              <w:t>Випуски з меншими функціональними можливостями</w:t>
            </w:r>
            <w:r>
              <w:fldChar w:fldCharType="end"/>
            </w:r>
            <w:r>
              <w:t>: Enterprise на Standard</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w:instrText>
            </w:r>
            <w:r>
              <w:instrText xml:space="preserve">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У</w:t>
            </w:r>
            <w:r>
              <w:rPr>
                <w:color w:val="404040"/>
              </w:rPr>
              <w:t>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w:t>
            </w:r>
            <w:r>
              <w:rPr>
                <w:color w:val="0563C1"/>
              </w:rPr>
              <w:t>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w:t>
            </w:r>
            <w:r>
              <w:t>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Exchange Online (план 1)</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Exchange Online (план 2)</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Exchange Online</w:t>
            </w:r>
            <w:r>
              <w:t xml:space="preserve"> (план 2G)</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SubClauseHeading"/>
        <w:outlineLvl w:val="5"/>
      </w:pPr>
      <w:r>
        <w:t>3.1.1 Додаткова функціональність, пов’язана з ліцензією доступу клієнта «Enterprise» для Exchange</w:t>
      </w:r>
    </w:p>
    <w:p w:rsidR="00185C96" w:rsidRDefault="00620CAC">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w:t>
      </w:r>
      <w:r>
        <w:t>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Exchange Online (план 2)</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Exchange Online (план 2G)</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 xml:space="preserve">4.1 Ліцензія Exchange Enterprise CAL з </w:t>
      </w:r>
      <w:r>
        <w:t>Додатковими умовами та положеннями для Служб 2016</w:t>
      </w:r>
    </w:p>
    <w:p w:rsidR="00185C96" w:rsidRDefault="00620CAC">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w:t>
      </w:r>
      <w:r>
        <w:t>«Microsoft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w:t>
      </w:r>
      <w:r>
        <w:t xml:space="preserve">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9">
        <w:r>
          <w:rPr>
            <w:color w:val="00467F"/>
            <w:u w:val="single"/>
          </w:rPr>
          <w:t>http://go.microsoft.com/?linkid=9839207</w:t>
        </w:r>
      </w:hyperlink>
      <w:r>
        <w:t>).</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07" w:name="_Sec639"/>
      <w:r>
        <w:t>Project Server</w:t>
      </w:r>
      <w:bookmarkEnd w:id="107"/>
      <w:r>
        <w:fldChar w:fldCharType="begin"/>
      </w:r>
      <w:r>
        <w:instrText xml:space="preserve"> TC "</w:instrText>
      </w:r>
      <w:bookmarkStart w:id="108" w:name="_Toc481098718"/>
      <w:r>
        <w:instrText>Project Server</w:instrText>
      </w:r>
      <w:bookmarkEnd w:id="108"/>
      <w:r>
        <w:instrText>" \l 3</w:instrText>
      </w:r>
      <w:r>
        <w:fldChar w:fldCharType="end"/>
      </w:r>
    </w:p>
    <w:p w:rsidR="00185C96" w:rsidRDefault="00620CAC">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Ліцензія доступу клієнта на Project Server 2016</w:t>
            </w:r>
            <w:r>
              <w:fldChar w:fldCharType="begin"/>
            </w:r>
            <w:r>
              <w:instrText xml:space="preserve"> XE "</w:instrText>
            </w:r>
            <w:r>
              <w:instrText xml:space="preserve">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w:t>
            </w:r>
            <w:r>
              <w:rPr>
                <w:color w:val="0563C1"/>
              </w:rPr>
              <w:t>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w:instrText>
            </w:r>
            <w:r>
              <w:instrText xml:space="preserve">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w:instrText>
            </w:r>
            <w:r>
              <w:instrText xml:space="preserve">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85C96" w:rsidRDefault="00620CAC">
            <w:pPr>
              <w:pStyle w:val="ProductList-TableBody"/>
            </w:pPr>
            <w:r>
              <w:t>Project Online Essentials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Project Online Premium (ліцензія на передплату користувача)</w:t>
            </w:r>
          </w:p>
        </w:tc>
      </w:tr>
    </w:tbl>
    <w:p w:rsidR="00185C96" w:rsidRDefault="00185C96">
      <w:pPr>
        <w:pStyle w:val="ProductList-Body"/>
      </w:pPr>
    </w:p>
    <w:p w:rsidR="00185C96" w:rsidRDefault="00620CAC">
      <w:pPr>
        <w:pStyle w:val="ProductList-ClauseHeading"/>
        <w:outlineLvl w:val="4"/>
      </w:pPr>
      <w:r>
        <w:t xml:space="preserve">3.2 Додаткове програмне </w:t>
      </w:r>
      <w:r>
        <w:t>забезпечення</w:t>
      </w:r>
    </w:p>
    <w:tbl>
      <w:tblPr>
        <w:tblStyle w:val="PURTable"/>
        <w:tblW w:w="0" w:type="dxa"/>
        <w:tblLook w:val="04A0" w:firstRow="1" w:lastRow="0" w:firstColumn="1" w:lastColumn="0" w:noHBand="0" w:noVBand="1"/>
      </w:tblPr>
      <w:tblGrid>
        <w:gridCol w:w="3626"/>
        <w:gridCol w:w="3582"/>
        <w:gridCol w:w="358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13" w:name="_Sec640"/>
      <w:r>
        <w:t>SharePoint Server</w:t>
      </w:r>
      <w:bookmarkEnd w:id="113"/>
      <w:r>
        <w:fldChar w:fldCharType="begin"/>
      </w:r>
      <w:r>
        <w:instrText xml:space="preserve"> TC "</w:instrText>
      </w:r>
      <w:bookmarkStart w:id="114" w:name="_Toc481098719"/>
      <w:r>
        <w:instrText>SharePoint Server</w:instrText>
      </w:r>
      <w:bookmarkEnd w:id="114"/>
      <w:r>
        <w:instrText>" \l 3</w:instrText>
      </w:r>
      <w:r>
        <w:fldChar w:fldCharType="end"/>
      </w:r>
    </w:p>
    <w:p w:rsidR="00185C96" w:rsidRDefault="00620CAC">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w:instrText>
            </w:r>
            <w:r>
              <w:instrText xml:space="preserve">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Ліцензія доступу клієнта «Enterprise» на SharePoint S</w:t>
            </w:r>
            <w:r>
              <w:t xml:space="preserve">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116" w:name="_Sec740"/>
      <w:r>
        <w:lastRenderedPageBreak/>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w:instrText>
            </w:r>
            <w:r>
              <w:instrText xml:space="preserve">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w:instrText>
            </w:r>
            <w:r>
              <w:instrText xml:space="preserve">,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w:t>
            </w:r>
            <w:r>
              <w:rPr>
                <w:color w:val="404040"/>
              </w:rPr>
              <w:t>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17" w:name="_Sec798"/>
      <w:r>
        <w:t xml:space="preserve">3. Права </w:t>
      </w:r>
      <w:r>
        <w:t>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w:t>
              </w:r>
              <w:r>
                <w:rPr>
                  <w:color w:val="00467F"/>
                  <w:u w:val="single"/>
                </w:rPr>
                <w:t>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w:t>
            </w:r>
            <w:r>
              <w:rPr>
                <w:color w:val="0563C1"/>
              </w:rPr>
              <w:t>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w:instrText>
            </w:r>
            <w:r>
              <w:instrText xml:space="preserve">рамним забезпеченням." </w:instrText>
            </w:r>
            <w:r>
              <w:fldChar w:fldCharType="separate"/>
            </w:r>
            <w:r>
              <w:rPr>
                <w:color w:val="0563C1"/>
              </w:rPr>
              <w:t>Додаткове програмне забезпечення</w:t>
            </w:r>
            <w:r>
              <w:fldChar w:fldCharType="end"/>
            </w:r>
            <w:r>
              <w:t>: Так</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w:t>
            </w:r>
            <w:r>
              <w:rPr>
                <w:color w:val="404040"/>
              </w:rPr>
              <w:t>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Еквівалент ліцензії досту</w:t>
            </w:r>
            <w:r>
              <w:t xml:space="preserve">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Ліцензія на передплату користувача для SharePoint Online (план 2)</w:t>
            </w:r>
          </w:p>
        </w:tc>
      </w:tr>
    </w:tbl>
    <w:p w:rsidR="00185C96" w:rsidRDefault="00185C96">
      <w:pPr>
        <w:pStyle w:val="ProductList-Body"/>
      </w:pPr>
    </w:p>
    <w:p w:rsidR="00185C96" w:rsidRDefault="00620CAC">
      <w:pPr>
        <w:pStyle w:val="ProductList-SubClauseHeading"/>
        <w:outlineLvl w:val="5"/>
      </w:pPr>
      <w:r>
        <w:t xml:space="preserve">3.2.1 Додаткові </w:t>
      </w:r>
      <w:r>
        <w:t>функціональні можливості SharePoint Server, пов’язані з ліцензією доступу клієнта «Enterprise» для SharePoint</w:t>
      </w:r>
    </w:p>
    <w:p w:rsidR="00185C96" w:rsidRDefault="00620CAC">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w:t>
      </w:r>
      <w:r>
        <w:t>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w:t>
      </w:r>
      <w:r>
        <w:t>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SharePoint Online (план 2)</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ClauseHeading"/>
        <w:outlineLvl w:val="4"/>
      </w:pPr>
      <w:r>
        <w:t>3.3 Відмова від прав на ліцензію CAL для отримання користувачами доступу до загальнодоступного вмісту</w:t>
      </w:r>
    </w:p>
    <w:p w:rsidR="00185C96" w:rsidRDefault="00620CAC">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w:t>
      </w:r>
      <w:r>
        <w:t>п не обмежено сценаріями інтрамережі або мережі екстранет).</w:t>
      </w:r>
    </w:p>
    <w:p w:rsidR="00185C96" w:rsidRDefault="00185C96">
      <w:pPr>
        <w:pStyle w:val="ProductList-Body"/>
      </w:pPr>
    </w:p>
    <w:p w:rsidR="00185C96" w:rsidRDefault="00620CAC">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w:t>
            </w:r>
            <w:r>
              <w:rPr>
                <w:color w:val="404040"/>
              </w:rPr>
              <w:t>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w:instrText>
            </w:r>
            <w:r>
              <w:instrText xml:space="preserve">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w:instrText>
            </w:r>
            <w:r>
              <w:instrText xml:space="preserve">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w:instrText>
            </w:r>
            <w:r>
              <w:instrText xml:space="preserve">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19" w:name="_Sec641"/>
      <w:r>
        <w:lastRenderedPageBreak/>
        <w:t>Skype для бізнесу Server</w:t>
      </w:r>
      <w:bookmarkEnd w:id="119"/>
      <w:r>
        <w:fldChar w:fldCharType="begin"/>
      </w:r>
      <w:r>
        <w:instrText xml:space="preserve"> TC "</w:instrText>
      </w:r>
      <w:bookmarkStart w:id="120" w:name="_Toc481098720"/>
      <w:r>
        <w:instrText>Skype для бізнесу Server</w:instrText>
      </w:r>
      <w:bookmarkEnd w:id="120"/>
      <w:r>
        <w:instrText>" \l 3</w:instrText>
      </w:r>
      <w:r>
        <w:fldChar w:fldCharType="end"/>
      </w:r>
    </w:p>
    <w:p w:rsidR="00185C96" w:rsidRDefault="00620CAC">
      <w:pPr>
        <w:pStyle w:val="ProductList-Offering1SubSection"/>
        <w:outlineLvl w:val="3"/>
      </w:pPr>
      <w:bookmarkStart w:id="121" w:name="_Sec686"/>
      <w:r>
        <w:t xml:space="preserve">1. </w:t>
      </w:r>
      <w:r>
        <w:t>Доступність програм</w:t>
      </w:r>
      <w:bookmarkEnd w:id="121"/>
    </w:p>
    <w:p w:rsidR="00185C96" w:rsidRDefault="00185C96">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FFFFFF"/>
              <w:right w:val="none" w:sz="4" w:space="0" w:color="6E6E6E"/>
            </w:tcBorders>
          </w:tcPr>
          <w:p w:rsidR="00185C96" w:rsidRDefault="00620CAC">
            <w:pPr>
              <w:pStyle w:val="ProductList-TableBody"/>
            </w:pPr>
            <w:r>
              <w:t xml:space="preserve">Ліцензія доступу клієнта на Skype для бізнесу Plus </w:t>
            </w:r>
            <w:r>
              <w:fldChar w:fldCharType="begin"/>
            </w:r>
            <w:r>
              <w:instrText xml:space="preserve"> XE "Ліцензія дост</w:instrText>
            </w:r>
            <w:r>
              <w:instrText xml:space="preserve">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w:instrText>
            </w:r>
            <w:r>
              <w:instrText xml:space="preserve">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w:t>
            </w:r>
            <w:r>
              <w:rPr>
                <w:color w:val="404040"/>
              </w:rPr>
              <w:t xml:space="preserve">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w:instrText>
            </w:r>
            <w:r>
              <w:instrText xml:space="preserve">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w:instrText>
            </w:r>
            <w:r>
              <w:instrText xml:space="preserve">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w:instrText>
            </w:r>
            <w:r>
              <w:instrText xml:space="preserve">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w:t>
      </w:r>
      <w:r>
        <w:t>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на Skype для бізнесу Online (план 1)</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 xml:space="preserve">Ліцензія на передплату користувача на </w:t>
            </w:r>
            <w:r>
              <w:t>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на Skype для бізнесу Online (план 2)</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w:instrText>
            </w:r>
            <w:r>
              <w:instrText xml:space="preserve">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на Skype для бізнесу Online (план 2G)</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SubClauseHeading"/>
        <w:outlineLvl w:val="5"/>
      </w:pPr>
      <w:r>
        <w:t xml:space="preserve">3.1.1 Додаткова функціональність, пов’язана з ліцензією доступу клієнта «Enterprise» </w:t>
      </w:r>
      <w:r>
        <w:t>на Skype для бізнесу Server</w:t>
      </w:r>
    </w:p>
    <w:p w:rsidR="00185C96" w:rsidRDefault="00620CAC">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на Skype для бізнесу Online (план 2)</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на Skype для бізнесу Online (план 2G)</w:t>
            </w:r>
          </w:p>
        </w:tc>
      </w:tr>
      <w:tr w:rsidR="00185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5C96" w:rsidRDefault="00620CAC">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85C96" w:rsidRDefault="00620CAC">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SubClauseHeading"/>
        <w:outlineLvl w:val="5"/>
      </w:pPr>
      <w:r>
        <w:t>3.1.2 Додаткова функціональність, пов’язана з ліцензією доступу клієнта «Enterprise» на Skype для бізнесу Server 2015 Plus</w:t>
      </w:r>
    </w:p>
    <w:p w:rsidR="00185C96" w:rsidRDefault="00620CAC">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Ліцензія доступу клієнта на Skype для бізнесу Plus (Ліцензія на передплату, «на користувача»)</w:t>
            </w:r>
          </w:p>
        </w:tc>
      </w:tr>
    </w:tbl>
    <w:p w:rsidR="00185C96" w:rsidRDefault="00185C96">
      <w:pPr>
        <w:pStyle w:val="ProductList-BodyIndented"/>
      </w:pPr>
    </w:p>
    <w:p w:rsidR="00185C96" w:rsidRDefault="00620CAC">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Audio/Video Conferencing Server Role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Director Role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Mediation Server Role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Засіб адміністрування групового чату Microsoft Lync Server 2013</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Оснастка PowerShell</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Survivable Branch Appliance Role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Unifie</w:t>
            </w:r>
            <w:r>
              <w:t>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Серверна роль «інтероперабельність відео»</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125" w:name="_Sec883"/>
      <w:r>
        <w:t>R Server</w:t>
      </w:r>
      <w:bookmarkEnd w:id="125"/>
      <w:r>
        <w:fldChar w:fldCharType="begin"/>
      </w:r>
      <w:r>
        <w:instrText xml:space="preserve"> TC "</w:instrText>
      </w:r>
      <w:bookmarkStart w:id="126" w:name="_Toc481098721"/>
      <w:r>
        <w:instrText>R Server</w:instrText>
      </w:r>
      <w:bookmarkEnd w:id="126"/>
      <w:r>
        <w:instrText>" \l 2</w:instrText>
      </w:r>
      <w:r>
        <w:fldChar w:fldCharType="end"/>
      </w:r>
    </w:p>
    <w:p w:rsidR="00185C96" w:rsidRDefault="00620CAC">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none" w:sz="4" w:space="0" w:color="FFFFFF"/>
              <w:left w:val="none" w:sz="4" w:space="0" w:color="FFFFFF"/>
              <w:bottom w:val="dashed" w:sz="4" w:space="0" w:color="BFBFBF"/>
              <w:right w:val="none" w:sz="4" w:space="0" w:color="FFFFFF"/>
            </w:tcBorders>
          </w:tcPr>
          <w:p w:rsidR="00185C96" w:rsidRDefault="00620CAC">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85C96" w:rsidRDefault="00620CA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85C96" w:rsidRDefault="00185C9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85C96" w:rsidRDefault="00185C9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85C96" w:rsidRDefault="00185C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FFFFFF"/>
              <w:bottom w:val="dashed" w:sz="4" w:space="0" w:color="BFBFBF"/>
              <w:right w:val="none" w:sz="4" w:space="0" w:color="FFFFFF"/>
            </w:tcBorders>
          </w:tcPr>
          <w:p w:rsidR="00185C96" w:rsidRDefault="00620CAC">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85C96" w:rsidRDefault="00620CA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85C96" w:rsidRDefault="00185C9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85C96" w:rsidRDefault="00185C9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85C96" w:rsidRDefault="00185C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FFFFFF"/>
              <w:bottom w:val="none" w:sz="4" w:space="0" w:color="BFBFBF"/>
              <w:right w:val="none" w:sz="4" w:space="0" w:color="FFFFFF"/>
            </w:tcBorders>
          </w:tcPr>
          <w:p w:rsidR="00185C96" w:rsidRDefault="00620CAC">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85C96" w:rsidRDefault="00620CA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85C96" w:rsidRDefault="00185C9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85C96" w:rsidRDefault="00185C9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85C96" w:rsidRDefault="00185C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w:t>
            </w:r>
            <w:r>
              <w:rPr>
                <w:color w:val="404040"/>
              </w:rPr>
              <w:t xml:space="preserve">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Додаток B</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w:instrText>
            </w:r>
            <w:r>
              <w:instrText xml:space="preserve">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w:instrText>
            </w:r>
            <w:r>
              <w:instrText xml:space="preserve">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3.1 Бібліотеки, ліцензовані за стандартною загальною ліцензією обмеженого застосування GNU</w:t>
      </w:r>
    </w:p>
    <w:p w:rsidR="00185C96" w:rsidRDefault="00620CAC">
      <w:pPr>
        <w:pStyle w:val="ProductList-Body"/>
      </w:pPr>
      <w:r>
        <w:fldChar w:fldCharType="begin"/>
      </w:r>
      <w:r>
        <w:instrText xml:space="preserve"> AutoTextList   \s NoStyle \t "Ліцензований користувач – одна особа, </w:instrText>
      </w:r>
      <w:r>
        <w:instrText xml:space="preserve">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w:t>
      </w:r>
      <w:r>
        <w:t>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w:t>
      </w:r>
      <w:r>
        <w:t>енні.</w:t>
      </w:r>
    </w:p>
    <w:p w:rsidR="00185C96" w:rsidRDefault="00620CAC">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fldChar w:fldCharType="begin"/>
            </w:r>
            <w:r>
              <w:instrText xml:space="preserve"> AutoTextList   \s NoStyle \t "Саморозміщення: перевага Підтримки програ</w:instrText>
            </w:r>
            <w:r>
              <w:instrText xml:space="preserve">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w:instrText>
            </w:r>
            <w:r>
              <w:instrText xml:space="preserv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w:instrText>
            </w:r>
            <w:r>
              <w:instrText xml:space="preserve">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4.1 R Server для Hadoop, R Server для Linux і R Server для Teradata DB</w:t>
      </w:r>
    </w:p>
    <w:p w:rsidR="00185C96" w:rsidRDefault="00620CAC">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131" w:name="_Sec614"/>
      <w:r>
        <w:t>SQL Server</w:t>
      </w:r>
      <w:bookmarkEnd w:id="131"/>
      <w:r>
        <w:fldChar w:fldCharType="begin"/>
      </w:r>
      <w:r>
        <w:instrText xml:space="preserve"> TC "</w:instrText>
      </w:r>
      <w:bookmarkStart w:id="132" w:name="_Toc481098722"/>
      <w:r>
        <w:instrText>SQL Server</w:instrText>
      </w:r>
      <w:bookmarkEnd w:id="132"/>
      <w:r>
        <w:instrText>" \l 2</w:instrText>
      </w:r>
      <w:r>
        <w:fldChar w:fldCharType="end"/>
      </w:r>
    </w:p>
    <w:p w:rsidR="00185C96" w:rsidRDefault="00620CAC">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jc w:val="center"/>
            </w:pPr>
            <w:r>
              <w:rPr>
                <w:color w:val="000000"/>
              </w:rPr>
              <w:t>6</w:t>
            </w:r>
            <w:r>
              <w:rPr>
                <w:color w:val="000000"/>
              </w:rPr>
              <w:t>/16</w:t>
            </w:r>
          </w:p>
        </w:tc>
        <w:tc>
          <w:tcPr>
            <w:tcW w:w="62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2B2B2"/>
              <w:left w:val="none" w:sz="4" w:space="0" w:color="6E6E6E"/>
              <w:bottom w:val="dashed" w:sz="4" w:space="0" w:color="BFBFBF"/>
              <w:right w:val="none" w:sz="4" w:space="0" w:color="6E6E6E"/>
            </w:tcBorders>
          </w:tcPr>
          <w:p w:rsidR="00185C96" w:rsidRDefault="00620CAC">
            <w:pPr>
              <w:pStyle w:val="ProductList-TableBody"/>
            </w:pPr>
            <w:r>
              <w:t>Додаткова ліцензія SQL Server Standard Premium As</w:t>
            </w:r>
            <w:r>
              <w:t>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85C96" w:rsidRDefault="00620C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rsidR="00185C96" w:rsidRDefault="00620CA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2B2B2"/>
              <w:left w:val="none" w:sz="4" w:space="0" w:color="6E6E6E"/>
              <w:bottom w:val="dashed" w:sz="4" w:space="0" w:color="BFBFBF"/>
              <w:right w:val="none" w:sz="4" w:space="0" w:color="6E6E6E"/>
            </w:tcBorders>
          </w:tcPr>
          <w:p w:rsidR="00185C96" w:rsidRDefault="00620CAC">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85C96" w:rsidRDefault="00620C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w:instrText>
            </w:r>
            <w:r>
              <w:instrText xml:space="preserve">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w:t>
            </w:r>
            <w:r>
              <w:rPr>
                <w:color w:val="0563C1"/>
              </w:rPr>
              <w:t>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w:instrText>
            </w:r>
            <w:r>
              <w:instrText xml:space="preserve">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 xml:space="preserve">2.1 SQL Server </w:t>
      </w:r>
      <w:r>
        <w:t>2016 Enterprise</w:t>
      </w:r>
    </w:p>
    <w:p w:rsidR="00185C96" w:rsidRDefault="00620CAC">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w:t>
      </w:r>
      <w:r>
        <w:t xml:space="preserve">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2">
        <w:r>
          <w:rPr>
            <w:color w:val="00467F"/>
            <w:u w:val="single"/>
          </w:rPr>
          <w:t>Умовах використання продуктів за чер</w:t>
        </w:r>
        <w:r>
          <w:rPr>
            <w:color w:val="00467F"/>
            <w:u w:val="single"/>
          </w:rPr>
          <w:t>вень 2016 року</w:t>
        </w:r>
      </w:hyperlink>
      <w:r>
        <w:t>.</w:t>
      </w:r>
    </w:p>
    <w:p w:rsidR="00185C96" w:rsidRDefault="00185C96">
      <w:pPr>
        <w:pStyle w:val="ProductList-Body"/>
      </w:pPr>
    </w:p>
    <w:p w:rsidR="00185C96" w:rsidRDefault="00620CAC">
      <w:pPr>
        <w:pStyle w:val="ProductList-ClauseHeading"/>
        <w:outlineLvl w:val="3"/>
      </w:pPr>
      <w:r>
        <w:t>2.2 SQL Server Parallel Data Warehouse</w:t>
      </w:r>
    </w:p>
    <w:p w:rsidR="00185C96" w:rsidRDefault="00620CAC">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w:t>
      </w:r>
      <w:r>
        <w:t>ати лише збірки програмного забезпечення, які стали доступні протягом терміну дії підтримки програмного забезпечення.</w:t>
      </w:r>
    </w:p>
    <w:p w:rsidR="00185C96" w:rsidRDefault="00185C96">
      <w:pPr>
        <w:pStyle w:val="ProductList-Body"/>
      </w:pPr>
    </w:p>
    <w:p w:rsidR="00185C96" w:rsidRDefault="00620CAC">
      <w:pPr>
        <w:pStyle w:val="ProductList-ClauseHeading"/>
        <w:outlineLvl w:val="3"/>
      </w:pPr>
      <w:r>
        <w:t>2.3 Додаткова збірка SQL Server Parallel Data Warehouse без Oracle Java</w:t>
      </w:r>
    </w:p>
    <w:p w:rsidR="00185C96" w:rsidRDefault="00620CAC">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3">
        <w:r>
          <w:rPr>
            <w:color w:val="00467F"/>
            <w:u w:val="single"/>
          </w:rPr>
          <w:t>http://w</w:t>
        </w:r>
        <w:r>
          <w:rPr>
            <w:color w:val="00467F"/>
            <w:u w:val="single"/>
          </w:rPr>
          <w:t>ww.microsoft.com/en-us/sqlserver/solutions-technologies/data-warehousing/pdw.aspx</w:t>
        </w:r>
      </w:hyperlink>
      <w:r>
        <w:t>.</w:t>
      </w:r>
    </w:p>
    <w:p w:rsidR="00185C96" w:rsidRDefault="00620CAC">
      <w:pPr>
        <w:pStyle w:val="ProductList-Offering1SubSection"/>
        <w:outlineLvl w:val="2"/>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w:instrText>
            </w:r>
            <w:r>
              <w:instrText xml:space="preserve">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w:instrText>
            </w:r>
            <w:r>
              <w:instrText xml:space="preserve">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xml:space="preserve">: Усі </w:t>
            </w:r>
            <w:r>
              <w:t>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w:instrText>
            </w:r>
            <w:r>
              <w:instrText xml:space="preserve">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w:t>
            </w:r>
            <w:r>
              <w:t>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w:t>
            </w:r>
            <w:r>
              <w:rPr>
                <w:color w:val="0563C1"/>
              </w:rPr>
              <w:t>нології</w:t>
            </w:r>
            <w:r>
              <w:fldChar w:fldCharType="end"/>
            </w:r>
            <w:r>
              <w:t>: Компоненти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 xml:space="preserve">3.2 Автоматичне оновлення для попередніх версій SQL </w:t>
      </w:r>
      <w:r>
        <w:t>Server</w:t>
      </w:r>
    </w:p>
    <w:p w:rsidR="00185C96" w:rsidRDefault="00620CAC">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w:t>
      </w:r>
      <w:r>
        <w:t xml:space="preserve">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w:t>
      </w:r>
      <w:r>
        <w:t xml:space="preserve">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w:instrText>
      </w:r>
      <w:r>
        <w:instrText xml:space="preserve">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w:instrText>
      </w:r>
      <w:r>
        <w:instrText xml:space="preserve">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185C96" w:rsidRDefault="00185C96">
      <w:pPr>
        <w:pStyle w:val="ProductList-Body"/>
      </w:pPr>
    </w:p>
    <w:p w:rsidR="00185C96" w:rsidRDefault="00620CAC">
      <w:pPr>
        <w:pStyle w:val="ProductList-ClauseHeading"/>
        <w:outlineLvl w:val="3"/>
      </w:pPr>
      <w:r>
        <w:t>3.3 Запущені екземпляри стандартного випуску</w:t>
      </w:r>
    </w:p>
    <w:p w:rsidR="00185C96" w:rsidRDefault="00620CAC">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85C96" w:rsidRDefault="00185C96">
      <w:pPr>
        <w:pStyle w:val="ProductList-Body"/>
      </w:pPr>
    </w:p>
    <w:p w:rsidR="00185C96" w:rsidRDefault="00620CAC">
      <w:pPr>
        <w:pStyle w:val="ProductList-ClauseHeading"/>
        <w:outlineLvl w:val="3"/>
      </w:pPr>
      <w:r>
        <w:t>3.4 Резервні сервери для Parallel Data Warehouse (PDW)</w:t>
      </w:r>
    </w:p>
    <w:p w:rsidR="00185C96" w:rsidRDefault="00620CAC">
      <w:pPr>
        <w:pStyle w:val="ProductList-Body"/>
      </w:pPr>
      <w:r>
        <w:t>PDW Appliance – це один блок, що складається з одного або більше обчислювальних вузлів (</w:t>
      </w:r>
      <w:r>
        <w:t>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У</w:t>
      </w:r>
      <w:r>
        <w:t xml:space="preserve">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185C96" w:rsidRDefault="00185C96">
      <w:pPr>
        <w:pStyle w:val="ProductList-Body"/>
      </w:pPr>
    </w:p>
    <w:p w:rsidR="00185C96" w:rsidRDefault="00620CAC">
      <w:pPr>
        <w:pStyle w:val="ProductList-ClauseHeading"/>
        <w:outlineLvl w:val="3"/>
      </w:pPr>
      <w:r>
        <w:t>3.5 Додаткове програмне забезпечення</w:t>
      </w:r>
    </w:p>
    <w:p w:rsidR="00185C96" w:rsidRDefault="00620CAC">
      <w:pPr>
        <w:pStyle w:val="ProductList-SubClauseHeading"/>
        <w:outlineLvl w:val="4"/>
      </w:pPr>
      <w:r>
        <w:t>3.5.1 Додаткове про</w:t>
      </w:r>
      <w:r>
        <w:t>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Client Tools Connectivity</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Distributed Replay Client</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Management To</w:t>
            </w:r>
            <w:r>
              <w:t>ols – Basic</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Management Tools - Complete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2"/>
      </w:pPr>
      <w:bookmarkStart w:id="136" w:name="_Sec826"/>
      <w:r>
        <w:t>4. Підтримка</w:t>
      </w:r>
      <w:r>
        <w:t xml:space="preserve">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w:instrText>
            </w:r>
            <w:r>
              <w:instrText xml:space="preserve">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w:instrText>
            </w:r>
            <w:r>
              <w:instrText xml:space="preserve">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w:instrText>
            </w:r>
            <w:r>
              <w:instrText xml:space="preserve">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w:instrText>
            </w:r>
            <w:r>
              <w:instrText xml:space="preserve">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w:instrText>
            </w:r>
            <w:r>
              <w:instrText xml:space="preserve">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w:t>
            </w:r>
            <w:r>
              <w:t xml:space="preserve">elligence і Parallel Data Warehouse </w:t>
            </w:r>
            <w:hyperlink r:id="rId54">
              <w:r>
                <w:rPr>
                  <w:color w:val="00467F"/>
                  <w:u w:val="single"/>
                </w:rPr>
                <w:t>Умови використання продуктів – червень 2016 р.</w:t>
              </w:r>
            </w:hyperlink>
          </w:p>
          <w:p w:rsidR="00185C96" w:rsidRDefault="00620CAC">
            <w:pPr>
              <w:pStyle w:val="ProductList-TableBody"/>
            </w:pPr>
            <w:hyperlink r:id="rId55">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w:t>
            </w:r>
            <w:r>
              <w:rPr>
                <w:color w:val="404040"/>
              </w:rPr>
              <w:t>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w:instrText>
            </w:r>
            <w:r>
              <w:instrText xml:space="preserve">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w:instrText>
            </w:r>
            <w:r>
              <w:instrText xml:space="preserve">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URBreadcrumb"/>
      </w:pPr>
    </w:p>
    <w:p w:rsidR="00185C96" w:rsidRDefault="00620CAC">
      <w:pPr>
        <w:pStyle w:val="ProductList-ClauseHeading"/>
        <w:outlineLvl w:val="3"/>
      </w:pPr>
      <w:r>
        <w:t>4.1 Ліце</w:t>
      </w:r>
      <w:r>
        <w:t>нзія доступу клієнта «Enterprise» «на ядро» на SQL Server 2016 – необмежена візуалізація</w:t>
      </w:r>
    </w:p>
    <w:p w:rsidR="00185C96" w:rsidRDefault="00620CAC">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w:instrText>
      </w:r>
      <w:r>
        <w:instrText xml:space="preserve">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w:instrText>
      </w:r>
      <w:r>
        <w:instrText xml:space="preserve">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w:t>
      </w:r>
      <w:r>
        <w:t xml:space="preserve">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85C96" w:rsidRDefault="00185C96">
      <w:pPr>
        <w:pStyle w:val="ProductList-Body"/>
      </w:pPr>
    </w:p>
    <w:p w:rsidR="00185C96" w:rsidRDefault="00620CAC">
      <w:pPr>
        <w:pStyle w:val="ProductList-ClauseHeading"/>
        <w:outlineLvl w:val="3"/>
      </w:pPr>
      <w:r>
        <w:t>4.2 Оновлення функцій SQL S</w:t>
      </w:r>
      <w:r>
        <w:t>erver 2016 Enterprise Core - Parallel Data Warehouse</w:t>
      </w:r>
    </w:p>
    <w:p w:rsidR="00185C96" w:rsidRDefault="00620CAC">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185C96" w:rsidRDefault="00185C96">
      <w:pPr>
        <w:pStyle w:val="ProductList-Body"/>
      </w:pPr>
    </w:p>
    <w:p w:rsidR="00185C96" w:rsidRDefault="00620CAC">
      <w:pPr>
        <w:pStyle w:val="ProductList-ClauseHeading"/>
        <w:outlineLvl w:val="3"/>
      </w:pPr>
      <w:r>
        <w:t xml:space="preserve">4.3 Можливість </w:t>
      </w:r>
      <w:r>
        <w:t>придбання постійної ліцензії на SQL Server за реєстраційною формою «Enrollment for Application Platform» (EAP)</w:t>
      </w:r>
    </w:p>
    <w:p w:rsidR="00185C96" w:rsidRDefault="00620CAC">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w:instrText>
      </w:r>
      <w:r>
        <w:instrText xml:space="preserve">,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w:instrText>
      </w:r>
      <w:r>
        <w:instrText xml:space="preserve">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185C96" w:rsidRDefault="00185C96">
      <w:pPr>
        <w:pStyle w:val="ProductList-Body"/>
      </w:pPr>
    </w:p>
    <w:p w:rsidR="00185C96" w:rsidRDefault="00620CAC">
      <w:pPr>
        <w:pStyle w:val="ProductList-ClauseHeading"/>
        <w:outlineLvl w:val="3"/>
      </w:pPr>
      <w:r>
        <w:t>4.4 R Server для Windows – SQL Server Enterprise Core і SQL Server Enterprise</w:t>
      </w:r>
    </w:p>
    <w:p w:rsidR="00185C96" w:rsidRDefault="00620CAC">
      <w:pPr>
        <w:pStyle w:val="ProductList-Body"/>
      </w:pPr>
      <w:r>
        <w:t>Лише клієнти із сер</w:t>
      </w:r>
      <w:r>
        <w:t>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w:t>
      </w:r>
      <w:r>
        <w:t xml:space="preserve">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w:t>
      </w:r>
      <w:r>
        <w:t>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137" w:name="_Sec615"/>
      <w:r>
        <w:t>System Center</w:t>
      </w:r>
      <w:bookmarkEnd w:id="137"/>
      <w:r>
        <w:fldChar w:fldCharType="begin"/>
      </w:r>
      <w:r>
        <w:instrText xml:space="preserve"> TC "</w:instrText>
      </w:r>
      <w:bookmarkStart w:id="138" w:name="_Toc481098723"/>
      <w:r>
        <w:instrText>System Center</w:instrText>
      </w:r>
      <w:bookmarkEnd w:id="138"/>
      <w:r>
        <w:instrText>" \l 2</w:instrText>
      </w:r>
      <w:r>
        <w:fldChar w:fldCharType="end"/>
      </w:r>
    </w:p>
    <w:p w:rsidR="00185C96" w:rsidRDefault="00620CAC">
      <w:pPr>
        <w:pStyle w:val="ProductList-Offering2HeadingNoBorder"/>
        <w:outlineLvl w:val="2"/>
      </w:pPr>
      <w:bookmarkStart w:id="139" w:name="_Sec642"/>
      <w:r>
        <w:t>System Center Server</w:t>
      </w:r>
      <w:bookmarkEnd w:id="139"/>
      <w:r>
        <w:fldChar w:fldCharType="begin"/>
      </w:r>
      <w:r>
        <w:instrText xml:space="preserve"> TC "</w:instrText>
      </w:r>
      <w:bookmarkStart w:id="140" w:name="_Toc481098724"/>
      <w:r>
        <w:instrText>System Center Server</w:instrText>
      </w:r>
      <w:bookmarkEnd w:id="140"/>
      <w:r>
        <w:instrText>" \l 3</w:instrText>
      </w:r>
      <w:r>
        <w:fldChar w:fldCharType="end"/>
      </w:r>
    </w:p>
    <w:p w:rsidR="00185C96" w:rsidRDefault="00620CAC">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w:instrText>
            </w:r>
            <w:r>
              <w:instrText xml:space="preserve">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Серверна ліцензія на керування System Center 2016 Datacenter (пакет – 16 ліцензій «н</w:t>
            </w:r>
            <w:r>
              <w:t>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w:instrText>
            </w:r>
            <w:r>
              <w:instrText xml:space="preserve">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w:t>
            </w:r>
            <w:r>
              <w:rPr>
                <w:color w:val="0563C1"/>
              </w:rPr>
              <w:t>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3.3 Технологія SQL 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185C96">
      <w:pPr>
        <w:pStyle w:val="ProductList-Body"/>
      </w:pPr>
    </w:p>
    <w:p w:rsidR="00185C96" w:rsidRDefault="00620CAC">
      <w:pPr>
        <w:pStyle w:val="ProductList-ClauseHeading"/>
        <w:outlineLvl w:val="4"/>
      </w:pPr>
      <w:r>
        <w:t>3.4 Windows Server Container</w:t>
      </w:r>
    </w:p>
    <w:p w:rsidR="00185C96" w:rsidRDefault="00620CAC">
      <w:pPr>
        <w:pStyle w:val="ProductList-Body"/>
      </w:pPr>
      <w:r>
        <w:t xml:space="preserve">Клієнт може Керувати будь-якою кількістю </w:t>
      </w:r>
      <w:r>
        <w:fldChar w:fldCharType="begin"/>
      </w:r>
      <w:r>
        <w:instrText xml:space="preserve"> AutoTextList  </w:instrText>
      </w:r>
      <w:r>
        <w:instrText xml:space="preserve">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w:instrText>
      </w:r>
      <w:r>
        <w:instrText xml:space="preserve">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620CAC">
      <w:pPr>
        <w:pStyle w:val="ProductList-Offering1SubSection"/>
        <w:outlineLvl w:val="3"/>
      </w:pPr>
      <w:bookmarkStart w:id="144" w:name="_Sec869"/>
      <w:r>
        <w:lastRenderedPageBreak/>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w:instrText>
            </w:r>
            <w:r>
              <w:instrText xml:space="preserve">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w:t>
            </w:r>
            <w:r>
              <w:rPr>
                <w:color w:val="0563C1"/>
              </w:rPr>
              <w:t>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w:instrText>
            </w:r>
            <w:r>
              <w:instrText xml:space="preserve">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w:instrText>
            </w:r>
            <w:r>
              <w:instrText xml:space="preserve">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w:instrText>
            </w:r>
            <w:r>
              <w:instrText xml:space="preserve">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w:t>
            </w:r>
            <w:r>
              <w:rPr>
                <w:color w:val="0563C1"/>
              </w:rPr>
              <w:t>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Nano Server</w:t>
      </w:r>
    </w:p>
    <w:p w:rsidR="00185C96" w:rsidRDefault="00620CA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rsidR="00185C96" w:rsidRDefault="00185C96">
      <w:pPr>
        <w:pStyle w:val="ProductList-Body"/>
      </w:pPr>
    </w:p>
    <w:p w:rsidR="00185C96" w:rsidRDefault="00620CAC">
      <w:pPr>
        <w:pStyle w:val="ProductList-ClauseHeading"/>
        <w:outlineLvl w:val="4"/>
      </w:pPr>
      <w:r>
        <w:t>4.2 Права стосовно поточного в</w:t>
      </w:r>
      <w:r>
        <w:t>ідгалуження System Center Configuration Manager</w:t>
      </w:r>
    </w:p>
    <w:p w:rsidR="00185C96" w:rsidRDefault="00620CA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w:t>
      </w:r>
      <w:r>
        <w:rPr>
          <w:color w:val="0563C1"/>
        </w:rPr>
        <w:t>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185C96" w:rsidRDefault="00185C96">
      <w:pPr>
        <w:pStyle w:val="ProductList-ClauseHeading"/>
        <w:outlineLvl w:val="4"/>
      </w:pPr>
    </w:p>
    <w:p w:rsidR="00185C96" w:rsidRDefault="00620CAC">
      <w:pPr>
        <w:pStyle w:val="ProductList-ClauseHeading"/>
        <w:outlineLvl w:val="4"/>
      </w:pPr>
      <w:r>
        <w:t>4.3 System Center Global Service Monitor</w:t>
      </w:r>
    </w:p>
    <w:p w:rsidR="00185C96" w:rsidRDefault="00620CAC">
      <w:pPr>
        <w:pStyle w:val="ProductList-Body"/>
      </w:pPr>
      <w:r>
        <w:t>Клієнти з чинним відшкодуванням в рамках Підтримки програмного за</w:t>
      </w:r>
      <w:r>
        <w:t xml:space="preserve">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w:instrText>
      </w:r>
      <w:r>
        <w:instrText xml:space="preserve">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w:instrText>
      </w:r>
      <w:r>
        <w:instrText xml:space="preserve">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ліценз</w:t>
      </w:r>
      <w:r>
        <w:t xml:space="preserve">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w:instrText>
      </w:r>
      <w:r>
        <w:instrText xml:space="preserve">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1098725"/>
      <w:r>
        <w:instrText>System Center Configuration Manager</w:instrText>
      </w:r>
      <w:bookmarkEnd w:id="146"/>
      <w:r>
        <w:instrText>" \l 3</w:instrText>
      </w:r>
      <w:r>
        <w:fldChar w:fldCharType="end"/>
      </w:r>
    </w:p>
    <w:p w:rsidR="00185C96" w:rsidRDefault="00620CAC">
      <w:pPr>
        <w:pStyle w:val="ProductList-Offering1SubSection"/>
        <w:outlineLvl w:val="3"/>
      </w:pPr>
      <w:bookmarkStart w:id="147" w:name="_Sec691"/>
      <w:r>
        <w:t>1. Доступність програм</w:t>
      </w:r>
      <w:bookmarkEnd w:id="147"/>
    </w:p>
    <w:p w:rsidR="00185C96" w:rsidRDefault="00185C9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Клієнтська ліцензія на керування System Center Configuration Manager 1606</w:t>
            </w:r>
            <w:r>
              <w:fldChar w:fldCharType="begin"/>
            </w:r>
            <w:r>
              <w:instrText xml:space="preserve"> XE "</w:instrText>
            </w:r>
            <w:r>
              <w:instrText xml:space="preserve">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148" w:name="_Sec746"/>
      <w:r>
        <w:t>2. Умови продукту</w:t>
      </w:r>
      <w:bookmarkEnd w:id="148"/>
    </w:p>
    <w:tbl>
      <w:tblPr>
        <w:tblStyle w:val="PURTable"/>
        <w:tblW w:w="0" w:type="dxa"/>
        <w:tblLook w:val="04A0" w:firstRow="1" w:lastRow="0" w:firstColumn="1" w:lastColumn="0" w:noHBand="0" w:noVBand="1"/>
      </w:tblPr>
      <w:tblGrid>
        <w:gridCol w:w="3612"/>
        <w:gridCol w:w="3594"/>
        <w:gridCol w:w="358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w:instrText>
            </w:r>
            <w:r>
              <w:instrText xml:space="preserve">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49" w:name="_Sec802"/>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lastRenderedPageBreak/>
        <w:t>3.2 Технологія SQL 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185C96" w:rsidRDefault="00620CAC">
      <w:pPr>
        <w:pStyle w:val="ProductList-Offering1SubSection"/>
        <w:outlineLvl w:val="3"/>
      </w:pPr>
      <w:bookmarkStart w:id="150" w:name="_Sec839"/>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w:instrText>
            </w:r>
            <w:r>
              <w:instrText>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w:instrText>
            </w:r>
            <w:r>
              <w:instrText xml:space="preserve">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System Center Configuration Manager – Права VDI</w:t>
      </w:r>
    </w:p>
    <w:p w:rsidR="00185C96" w:rsidRDefault="00620CAC">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w:t>
      </w:r>
      <w:r>
        <w:t xml:space="preserve">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w:instrText>
      </w:r>
      <w:r>
        <w:instrText xml:space="preserve">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w:instrText>
      </w:r>
      <w:r>
        <w:instrText xml:space="preserve">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w:instrText>
      </w:r>
      <w:r>
        <w:instrText xml:space="preserve">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185C96" w:rsidRDefault="00185C96">
      <w:pPr>
        <w:pStyle w:val="ProductList-Body"/>
      </w:pPr>
    </w:p>
    <w:p w:rsidR="00185C96" w:rsidRDefault="00620CAC">
      <w:pPr>
        <w:pStyle w:val="ProductList-ClauseHeading"/>
        <w:outlineLvl w:val="4"/>
      </w:pPr>
      <w:r>
        <w:t>4.2 Права стосовно поточного відгалуження System Center Configuration Manager</w:t>
      </w:r>
    </w:p>
    <w:p w:rsidR="00185C96" w:rsidRDefault="00620CAC">
      <w:pPr>
        <w:pStyle w:val="ProductList-Body"/>
      </w:pPr>
      <w:r>
        <w:t>Клієнти з чинною Підтримко</w:t>
      </w:r>
      <w:r>
        <w:t>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1098726"/>
      <w:r>
        <w:instrText>System Center Data Protection Manager</w:instrText>
      </w:r>
      <w:bookmarkEnd w:id="152"/>
      <w:r>
        <w:instrText>" \l 3</w:instrText>
      </w:r>
      <w:r>
        <w:fldChar w:fldCharType="end"/>
      </w:r>
    </w:p>
    <w:p w:rsidR="00185C96" w:rsidRDefault="00620CAC">
      <w:pPr>
        <w:pStyle w:val="ProductList-Offering1SubSection"/>
        <w:outlineLvl w:val="3"/>
      </w:pPr>
      <w:bookmarkStart w:id="153" w:name="_Sec690"/>
      <w:r>
        <w:t>1. Доступність програм</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154" w:name="_Sec745"/>
      <w:r>
        <w:t>2. Умови продукту</w:t>
      </w:r>
      <w:bookmarkEnd w:id="154"/>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w:t>
            </w:r>
            <w:r>
              <w:t>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w:instrText>
            </w:r>
            <w:r>
              <w:instrText xml:space="preserve">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55" w:name="_Sec801"/>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w:t>
            </w:r>
            <w:r>
              <w:rPr>
                <w:color w:val="404040"/>
              </w:rPr>
              <w:t>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lastRenderedPageBreak/>
        <w:t>3.2 Технологія SQL 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620CAC">
      <w:pPr>
        <w:pStyle w:val="ProductList-Offering1SubSection"/>
        <w:outlineLvl w:val="3"/>
      </w:pPr>
      <w:bookmarkStart w:id="156" w:name="_Sec927"/>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1098727"/>
      <w:r>
        <w:instrText>System Center Endpoint Protection</w:instrText>
      </w:r>
      <w:bookmarkEnd w:id="158"/>
      <w:r>
        <w:instrText>" \l 3</w:instrText>
      </w:r>
      <w:r>
        <w:fldChar w:fldCharType="end"/>
      </w:r>
    </w:p>
    <w:p w:rsidR="00185C96" w:rsidRDefault="00620CAC">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w:instrText>
            </w:r>
            <w:r>
              <w:instrText xml:space="preserve">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(Підтримка програмного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w:instrText>
            </w:r>
            <w:r>
              <w:instrText xml:space="preserve">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Ліцензії на передплату «на пристрій» і «на користувача»</w:t>
      </w:r>
    </w:p>
    <w:p w:rsidR="00185C96" w:rsidRDefault="00620CAC">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185C96" w:rsidRDefault="00185C96">
      <w:pPr>
        <w:pStyle w:val="ProductList-Body"/>
      </w:pPr>
    </w:p>
    <w:p w:rsidR="00185C96" w:rsidRDefault="00620CAC">
      <w:pPr>
        <w:pStyle w:val="ProductList-ClauseHeading"/>
        <w:outlineLvl w:val="4"/>
      </w:pPr>
      <w:r>
        <w:t>3.2 Ліцензії на передплату для керува</w:t>
      </w:r>
      <w:r>
        <w:t>ння сервером</w:t>
      </w:r>
    </w:p>
    <w:p w:rsidR="00185C96" w:rsidRDefault="00620CAC">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w:t>
      </w:r>
      <w:r>
        <w:t xml:space="preserve">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w:instrText>
      </w:r>
      <w:r>
        <w:instrText xml:space="preserve">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185C96" w:rsidRDefault="00185C96">
      <w:pPr>
        <w:pStyle w:val="ProductList-Body"/>
      </w:pPr>
    </w:p>
    <w:p w:rsidR="00185C96" w:rsidRDefault="00620CAC">
      <w:pPr>
        <w:pStyle w:val="ProductList-ClauseHeading"/>
        <w:outlineLvl w:val="4"/>
      </w:pPr>
      <w:r>
        <w:t>3.3 Заміна модулів сканування</w:t>
      </w:r>
    </w:p>
    <w:p w:rsidR="00185C96" w:rsidRDefault="00620CAC">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185C96" w:rsidRDefault="00620CAC" w:rsidP="00951BB4">
      <w:pPr>
        <w:pStyle w:val="ProductList-Bullet"/>
        <w:numPr>
          <w:ilvl w:val="0"/>
          <w:numId w:val="20"/>
        </w:numPr>
      </w:pPr>
      <w:r>
        <w:t>антивірусне ПЗ та ПЗ для фільтрування пошти;</w:t>
      </w:r>
    </w:p>
    <w:p w:rsidR="00185C96" w:rsidRDefault="00620CAC" w:rsidP="00951BB4">
      <w:pPr>
        <w:pStyle w:val="ProductList-Bullet"/>
        <w:numPr>
          <w:ilvl w:val="0"/>
          <w:numId w:val="20"/>
        </w:numPr>
      </w:pPr>
      <w:r>
        <w:t>фа</w:t>
      </w:r>
      <w:r>
        <w:t>йли підписів та файли даних фільтрування вмісту.</w:t>
      </w:r>
    </w:p>
    <w:p w:rsidR="00185C96" w:rsidRDefault="00620CAC">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w:t>
            </w:r>
            <w:r>
              <w:rPr>
                <w:color w:val="404040"/>
              </w:rPr>
              <w:t>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1098728"/>
      <w:r>
        <w:instrText>System Center Operations Manager</w:instrText>
      </w:r>
      <w:bookmarkEnd w:id="164"/>
      <w:r>
        <w:instrText>" \l 3</w:instrText>
      </w:r>
      <w:r>
        <w:fldChar w:fldCharType="end"/>
      </w:r>
    </w:p>
    <w:p w:rsidR="00185C96" w:rsidRDefault="00620CAC">
      <w:pPr>
        <w:pStyle w:val="ProductList-Offering1SubSection"/>
        <w:outlineLvl w:val="3"/>
      </w:pPr>
      <w:bookmarkStart w:id="165" w:name="_Sec1181"/>
      <w:r>
        <w:t>1. Доступність програм</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166" w:name="_Sec1182"/>
      <w:r>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w:instrText>
            </w:r>
            <w:r>
              <w:instrText xml:space="preserve">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62">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67" w:name="_Sec1183"/>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 xml:space="preserve">3.2 Технологія SQL </w:t>
      </w:r>
      <w:r>
        <w:t>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w:instrText>
      </w:r>
      <w:r>
        <w:instrText xml:space="preserve">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620CAC">
      <w:pPr>
        <w:pStyle w:val="ProductList-Offering1SubSection"/>
        <w:outlineLvl w:val="3"/>
      </w:pPr>
      <w:bookmarkStart w:id="168" w:name="_Sec1184"/>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w:instrText>
            </w:r>
            <w:r>
              <w:instrText>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w:instrText>
            </w:r>
            <w:r>
              <w:instrText xml:space="preserve">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w:instrText>
            </w:r>
            <w:r>
              <w:instrText xml:space="preserve">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69" w:name="_Sec1185"/>
      <w:r>
        <w:t xml:space="preserve">System Center </w:t>
      </w:r>
      <w:r>
        <w:t>Orchestrator</w:t>
      </w:r>
      <w:bookmarkEnd w:id="169"/>
      <w:r>
        <w:fldChar w:fldCharType="begin"/>
      </w:r>
      <w:r>
        <w:instrText xml:space="preserve"> TC "</w:instrText>
      </w:r>
      <w:bookmarkStart w:id="170" w:name="_Toc481098729"/>
      <w:r>
        <w:instrText>System Center Orchestrator</w:instrText>
      </w:r>
      <w:bookmarkEnd w:id="170"/>
      <w:r>
        <w:instrText>" \l 3</w:instrText>
      </w:r>
      <w:r>
        <w:fldChar w:fldCharType="end"/>
      </w:r>
    </w:p>
    <w:p w:rsidR="00185C96" w:rsidRDefault="00620CAC">
      <w:pPr>
        <w:pStyle w:val="ProductList-Offering1SubSection"/>
        <w:outlineLvl w:val="3"/>
      </w:pPr>
      <w:bookmarkStart w:id="171" w:name="_Sec1186"/>
      <w:r>
        <w:t>1. Доступність програм</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lastRenderedPageBreak/>
              <w:t>System Center 2016 Orchestrator</w:t>
            </w:r>
            <w:r>
              <w:fldChar w:fldCharType="begin"/>
            </w:r>
            <w:r>
              <w:instrText xml:space="preserve"> XE "</w:instrText>
            </w:r>
            <w:r>
              <w:instrText xml:space="preserve">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w:instrText>
            </w:r>
            <w:r>
              <w:instrText xml:space="preserve">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172" w:name="_Sec1187"/>
      <w:r>
        <w:t xml:space="preserve">2. Умови </w:t>
      </w:r>
      <w:r>
        <w:t>продукту</w:t>
      </w:r>
      <w:bookmarkEnd w:id="17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w:t>
            </w:r>
            <w:r>
              <w:rPr>
                <w:color w:val="404040"/>
              </w:rP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73" w:name="_Sec1188"/>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w:t>
            </w:r>
            <w:r>
              <w:rPr>
                <w:color w:val="404040"/>
              </w:rPr>
              <w:t>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3.2 Технологія SQL 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620CAC">
      <w:pPr>
        <w:pStyle w:val="ProductList-Offering1SubSection"/>
        <w:outlineLvl w:val="3"/>
      </w:pPr>
      <w:bookmarkStart w:id="174" w:name="_Sec1189"/>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w:t>
              </w:r>
              <w:r>
                <w:rPr>
                  <w:color w:val="00467F"/>
                  <w:u w:val="single"/>
                </w:rPr>
                <w:t>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75" w:name="_Sec1190"/>
      <w:r>
        <w:t>System Center Service</w:t>
      </w:r>
      <w:r>
        <w:t xml:space="preserve"> Manager</w:t>
      </w:r>
      <w:bookmarkEnd w:id="175"/>
      <w:r>
        <w:fldChar w:fldCharType="begin"/>
      </w:r>
      <w:r>
        <w:instrText xml:space="preserve"> TC "</w:instrText>
      </w:r>
      <w:bookmarkStart w:id="176" w:name="_Toc481098730"/>
      <w:r>
        <w:instrText>System Center Service Manager</w:instrText>
      </w:r>
      <w:bookmarkEnd w:id="176"/>
      <w:r>
        <w:instrText>" \l 3</w:instrText>
      </w:r>
      <w:r>
        <w:fldChar w:fldCharType="end"/>
      </w:r>
    </w:p>
    <w:p w:rsidR="00185C96" w:rsidRDefault="00620CAC">
      <w:pPr>
        <w:pStyle w:val="ProductList-Offering1SubSection"/>
        <w:outlineLvl w:val="3"/>
      </w:pPr>
      <w:bookmarkStart w:id="177" w:name="_Sec1191"/>
      <w:r>
        <w:t>1. Доступність програм</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178" w:name="_Sec1192"/>
      <w:r>
        <w:t xml:space="preserve">2. Умови </w:t>
      </w:r>
      <w:r>
        <w:t>продукту</w:t>
      </w:r>
      <w:bookmarkEnd w:id="178"/>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w:t>
            </w:r>
            <w:r>
              <w:rPr>
                <w:color w:val="404040"/>
              </w:rP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79" w:name="_Sec1193"/>
      <w:r>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w:t>
            </w:r>
            <w:r>
              <w:rPr>
                <w:color w:val="404040"/>
              </w:rPr>
              <w:t>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w:t>
              </w:r>
              <w:r>
                <w:rPr>
                  <w:color w:val="00467F"/>
                  <w:u w:val="single"/>
                </w:rPr>
                <w:t>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3.2 Технологія SQL Server</w:t>
      </w:r>
    </w:p>
    <w:p w:rsidR="00185C96" w:rsidRDefault="00620CA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620CAC">
      <w:pPr>
        <w:pStyle w:val="ProductList-Offering1SubSection"/>
        <w:outlineLvl w:val="3"/>
      </w:pPr>
      <w:bookmarkStart w:id="180" w:name="_Sec1194"/>
      <w:r>
        <w:t>4. Підтримка програмного забезпечення</w:t>
      </w:r>
      <w:bookmarkEnd w:id="180"/>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w:t>
              </w:r>
              <w:r>
                <w:rPr>
                  <w:color w:val="00467F"/>
                  <w:u w:val="single"/>
                </w:rPr>
                <w:t>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
        <w:outlineLvl w:val="1"/>
      </w:pPr>
      <w:bookmarkStart w:id="181" w:name="_Sec616"/>
      <w:r>
        <w:t xml:space="preserve">Virtual Desktop </w:t>
      </w:r>
      <w:r>
        <w:t>Infrastructure (VDI) Suite</w:t>
      </w:r>
      <w:bookmarkEnd w:id="181"/>
      <w:r>
        <w:fldChar w:fldCharType="begin"/>
      </w:r>
      <w:r>
        <w:instrText xml:space="preserve"> TC "</w:instrText>
      </w:r>
      <w:bookmarkStart w:id="182" w:name="_Toc481098731"/>
      <w:r>
        <w:instrText>Virtual Desktop Infrastructure (VDI) Suite</w:instrText>
      </w:r>
      <w:bookmarkEnd w:id="182"/>
      <w:r>
        <w:instrText>" \l 2</w:instrText>
      </w:r>
      <w:r>
        <w:fldChar w:fldCharType="end"/>
      </w:r>
    </w:p>
    <w:p w:rsidR="00185C96" w:rsidRDefault="00620CAC">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183" w:name="_Sec617"/>
      <w:r>
        <w:t>Visual Studio</w:t>
      </w:r>
      <w:bookmarkEnd w:id="183"/>
      <w:r>
        <w:fldChar w:fldCharType="begin"/>
      </w:r>
      <w:r>
        <w:instrText xml:space="preserve"> TC "</w:instrText>
      </w:r>
      <w:bookmarkStart w:id="184" w:name="_Toc481098732"/>
      <w:r>
        <w:instrText>Visual Studio</w:instrText>
      </w:r>
      <w:bookmarkEnd w:id="184"/>
      <w:r>
        <w:instrText>" \l 2</w:instrText>
      </w:r>
      <w:r>
        <w:fldChar w:fldCharType="end"/>
      </w:r>
    </w:p>
    <w:p w:rsidR="00185C96" w:rsidRDefault="00620CAC">
      <w:pPr>
        <w:pStyle w:val="ProductList-Offering2HeadingNoBorder"/>
        <w:outlineLvl w:val="2"/>
      </w:pPr>
      <w:bookmarkStart w:id="185" w:name="_Sec649"/>
      <w:r>
        <w:t>Visual Studio</w:t>
      </w:r>
      <w:bookmarkEnd w:id="185"/>
      <w:r>
        <w:fldChar w:fldCharType="begin"/>
      </w:r>
      <w:r>
        <w:instrText xml:space="preserve"> TC "</w:instrText>
      </w:r>
      <w:bookmarkStart w:id="186" w:name="_Toc481098733"/>
      <w:r>
        <w:instrText>Visual Studio</w:instrText>
      </w:r>
      <w:bookmarkEnd w:id="186"/>
      <w:r>
        <w:instrText>" \l 3</w:instrText>
      </w:r>
      <w:r>
        <w:fldChar w:fldCharType="end"/>
      </w:r>
    </w:p>
    <w:p w:rsidR="00185C96" w:rsidRDefault="00620CAC">
      <w:pPr>
        <w:pStyle w:val="ProductList-Offering1SubSection"/>
        <w:outlineLvl w:val="3"/>
      </w:pPr>
      <w:bookmarkStart w:id="187" w:name="_Sec697"/>
      <w:r>
        <w:t>1. Доступність програм</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w:instrText>
            </w:r>
            <w:r>
              <w:instrText xml:space="preserve">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Передплата Visual Studio Enterprise 2017</w:t>
            </w:r>
            <w:r>
              <w:fldChar w:fldCharType="begin"/>
            </w:r>
            <w:r>
              <w:instrText xml:space="preserve"> XE "П</w:instrText>
            </w:r>
            <w:r>
              <w:instrText xml:space="preserve">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188" w:name="_Sec752"/>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w:instrText>
            </w:r>
            <w:r>
              <w:instrText xml:space="preserve">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"Випуски з меншими функціональними </w:instrText>
            </w:r>
            <w:r>
              <w:instrText xml:space="preserve">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w:t>
            </w:r>
            <w:r>
              <w:rPr>
                <w:color w:val="0563C1"/>
              </w:rPr>
              <w:t>альними можливостями</w:t>
            </w:r>
            <w:r>
              <w:fldChar w:fldCharType="end"/>
            </w:r>
            <w:r>
              <w:t>: від Enterprise до Professional</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Надання ліцензій на</w:t>
      </w:r>
      <w:r>
        <w:t xml:space="preserve"> SQL Server Parallel Data Warehouse Developer</w:t>
      </w:r>
    </w:p>
    <w:p w:rsidR="00185C96" w:rsidRDefault="00620CA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w:t>
      </w:r>
      <w:r>
        <w:t>io Enterprise 2017 і Visual Studio Test Professional 2017 має одну ліцензію на SQL Server 2016 Parallel Data Warehouse Developer.</w:t>
      </w:r>
    </w:p>
    <w:p w:rsidR="00185C96" w:rsidRDefault="00185C96">
      <w:pPr>
        <w:pStyle w:val="ProductList-Body"/>
      </w:pPr>
    </w:p>
    <w:p w:rsidR="00185C96" w:rsidRDefault="00620CAC">
      <w:pPr>
        <w:pStyle w:val="ProductList-ClauseHeading"/>
        <w:outlineLvl w:val="4"/>
      </w:pPr>
      <w:r>
        <w:t>2.2 Надання ліцензії на Visual Studio Team Foundation Server 2017</w:t>
      </w:r>
    </w:p>
    <w:p w:rsidR="00185C96" w:rsidRDefault="00620CAC">
      <w:pPr>
        <w:pStyle w:val="ProductList-Body"/>
      </w:pPr>
      <w:r>
        <w:t xml:space="preserve">Вважається, що </w:t>
      </w:r>
      <w:r>
        <w:fldChar w:fldCharType="begin"/>
      </w:r>
      <w:r>
        <w:instrText xml:space="preserve"> AutoTextList   \s NoStyle \t "Ліцензований </w:instrText>
      </w:r>
      <w:r>
        <w:instrText xml:space="preserve">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w:instrText>
      </w:r>
      <w:r>
        <w:instrText xml:space="preserve">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w:instrText>
      </w:r>
      <w:r>
        <w:instrText xml:space="preserve">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w:instrText>
      </w:r>
      <w:r>
        <w:instrText xml:space="preserve">ристувач – одна особа, якій призначено Ліцензію." </w:instrText>
      </w:r>
      <w:r>
        <w:fldChar w:fldCharType="separate"/>
      </w:r>
      <w:r>
        <w:rPr>
          <w:color w:val="0563C1"/>
        </w:rPr>
        <w:t>Ліцензованим користувачем</w:t>
      </w:r>
      <w:r>
        <w:fldChar w:fldCharType="end"/>
      </w:r>
      <w:r>
        <w:t>.</w:t>
      </w:r>
    </w:p>
    <w:p w:rsidR="00185C96" w:rsidRDefault="00185C96">
      <w:pPr>
        <w:pStyle w:val="ProductList-Body"/>
      </w:pPr>
    </w:p>
    <w:p w:rsidR="00185C96" w:rsidRDefault="00620CAC">
      <w:pPr>
        <w:pStyle w:val="ProductList-ClauseHeading"/>
        <w:outlineLvl w:val="4"/>
      </w:pPr>
      <w:r>
        <w:t>2.3 Служби платформи Microsoft Azure</w:t>
      </w:r>
    </w:p>
    <w:p w:rsidR="00185C96" w:rsidRDefault="00620CAC">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185C96" w:rsidRDefault="00620CAC">
      <w:pPr>
        <w:pStyle w:val="ProductList-Offering1SubSection"/>
        <w:outlineLvl w:val="3"/>
      </w:pPr>
      <w:bookmarkStart w:id="189" w:name="_Sec810"/>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w:instrText>
            </w:r>
            <w:r>
              <w:instrText xml:space="preserve">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w:instrText>
            </w:r>
            <w:r>
              <w:instrText xml:space="preserve">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Вимоги щодо </w:t>
            </w:r>
            <w:r>
              <w:rPr>
                <w:color w:val="404040"/>
              </w:rPr>
              <w:t>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w:instrText>
            </w:r>
            <w:r>
              <w:instrText xml:space="preserve">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Файл BUILDSERVER.TXT</w:t>
      </w:r>
    </w:p>
    <w:p w:rsidR="00185C96" w:rsidRDefault="00620CAC">
      <w:pPr>
        <w:pStyle w:val="ProductList-Body"/>
      </w:pPr>
      <w:r>
        <w:t xml:space="preserve">Клієнт може інсталювати копії файлів у Списках BuildServer, розташованих на веб-сторінці </w:t>
      </w:r>
      <w:hyperlink r:id="rId85">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185C96" w:rsidRDefault="00185C96">
      <w:pPr>
        <w:pStyle w:val="ProductList-Body"/>
      </w:pPr>
    </w:p>
    <w:p w:rsidR="00185C96" w:rsidRDefault="00620CAC">
      <w:pPr>
        <w:pStyle w:val="ProductList-ClauseHeading"/>
        <w:outlineLvl w:val="4"/>
      </w:pPr>
      <w:r>
        <w:t>3</w:t>
      </w:r>
      <w:r>
        <w:t>.2 Утиліти</w:t>
      </w:r>
    </w:p>
    <w:p w:rsidR="00185C96" w:rsidRDefault="00620CAC">
      <w:pPr>
        <w:pStyle w:val="ProductList-Body"/>
      </w:pPr>
      <w:r>
        <w:t xml:space="preserve">Клієнт може копіювати та інсталювати Утиліти, які перелічено на веб-сторінці </w:t>
      </w:r>
      <w:hyperlink r:id="rId86">
        <w:r>
          <w:rPr>
            <w:color w:val="00467F"/>
            <w:u w:val="single"/>
          </w:rPr>
          <w:t>http://go.microsoft.com/fwlink/?LinkId=286955</w:t>
        </w:r>
      </w:hyperlink>
      <w:r>
        <w:t xml:space="preserve"> та які Клієнт одержує разом із програмним забезпеченням, </w:t>
      </w:r>
      <w:r>
        <w:t>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w:t>
      </w:r>
      <w:r>
        <w:t>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w:t>
      </w:r>
      <w:r>
        <w:t>ристрій, або доступ третіх сторін до цих Утиліт.</w:t>
      </w:r>
    </w:p>
    <w:p w:rsidR="00185C96" w:rsidRDefault="00185C96">
      <w:pPr>
        <w:pStyle w:val="ProductList-Body"/>
      </w:pPr>
    </w:p>
    <w:p w:rsidR="00185C96" w:rsidRDefault="00620CAC">
      <w:pPr>
        <w:pStyle w:val="ProductList-ClauseHeading"/>
        <w:outlineLvl w:val="4"/>
      </w:pPr>
      <w:r>
        <w:t>3.3 System Center – Virtual Machine Manager (SCVMM) – передплата Visual Studio Enterprise і передплата Visual Studio Test Professional</w:t>
      </w:r>
    </w:p>
    <w:p w:rsidR="00185C96" w:rsidRDefault="00620CAC">
      <w:pPr>
        <w:pStyle w:val="ProductList-Body"/>
      </w:pPr>
      <w:r>
        <w:t>Кожен ліцензований користувач із передплатою Visual Studio Enterprise а</w:t>
      </w:r>
      <w:r>
        <w:t>бо Visual Studio Test Professional може інсталювати й запускати SCVMM із програмним забезпеченням Visual Studio для створення й розгортання лабораторних середовищ і керування ними. Лабораторне середовище – віртуальне операційне середовище, яке використовує</w:t>
      </w:r>
      <w:r>
        <w:t>ться лише з метою розробки та тестування програм Клієнта. Клієнту не потрібні Ліцензії на керування для такого використання.</w:t>
      </w:r>
    </w:p>
    <w:p w:rsidR="00185C96" w:rsidRDefault="00185C96">
      <w:pPr>
        <w:pStyle w:val="ProductList-Body"/>
      </w:pPr>
    </w:p>
    <w:p w:rsidR="00185C96" w:rsidRDefault="00620CAC">
      <w:pPr>
        <w:pStyle w:val="ProductList-ClauseHeading"/>
        <w:outlineLvl w:val="4"/>
      </w:pPr>
      <w:r>
        <w:t>3.4 Office Professional Plus 2016 – передплата Visual Studio Enterprise</w:t>
      </w:r>
    </w:p>
    <w:p w:rsidR="00185C96" w:rsidRDefault="00620CAC">
      <w:pPr>
        <w:pStyle w:val="ProductList-Body"/>
      </w:pPr>
      <w:r>
        <w:t xml:space="preserve">За кожною придбаною ліцензією кожен </w:t>
      </w:r>
      <w:r>
        <w:fldChar w:fldCharType="begin"/>
      </w:r>
      <w:r>
        <w:instrText xml:space="preserve"> AutoTextList   \s NoS</w:instrText>
      </w:r>
      <w:r>
        <w:instrText xml:space="preserve">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w:instrText>
      </w:r>
      <w:r>
        <w:instrText xml:space="preserve">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застосо</w:t>
      </w:r>
      <w:r>
        <w:t xml:space="preserve">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185C96" w:rsidRDefault="00185C96">
      <w:pPr>
        <w:pStyle w:val="ProductList-Body"/>
      </w:pPr>
    </w:p>
    <w:p w:rsidR="00185C96" w:rsidRDefault="00620CAC">
      <w:pPr>
        <w:pStyle w:val="ProductList-ClauseHeading"/>
        <w:outlineLvl w:val="4"/>
      </w:pPr>
      <w:r>
        <w:t>3.5 Бібліотеки, ліцензовані за стандартною загальною ліцензією обмеженого</w:t>
      </w:r>
      <w:r>
        <w:t xml:space="preserve"> застосування GNU</w:t>
      </w:r>
    </w:p>
    <w:p w:rsidR="00185C96" w:rsidRDefault="00620CA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w:t>
      </w:r>
      <w:r>
        <w:t>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w:t>
      </w:r>
      <w:r>
        <w:t>ожуть включатися до програмного забезпечення або бути доступними за посиланням із цього програмного забезпечення.</w:t>
      </w:r>
    </w:p>
    <w:p w:rsidR="00185C96" w:rsidRDefault="00620CAC">
      <w:pPr>
        <w:pStyle w:val="ProductList-Offering1SubSection"/>
        <w:outlineLvl w:val="3"/>
      </w:pPr>
      <w:bookmarkStart w:id="190" w:name="_Sec834"/>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w:instrText>
            </w:r>
            <w:r>
              <w:instrText xml:space="preserve">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w:t>
            </w:r>
            <w:r>
              <w:rPr>
                <w:color w:val="404040"/>
              </w:rPr>
              <w:t>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87">
              <w:r>
                <w:rPr>
                  <w:color w:val="00467F"/>
                  <w:u w:val="single"/>
                </w:rPr>
                <w:t>Список продуктів – березень 2014 р.</w:t>
              </w:r>
            </w:hyperlink>
            <w:r>
              <w:t xml:space="preserve"> та </w:t>
            </w:r>
            <w:hyperlink r:id="rId88">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w:t>
            </w:r>
            <w:r>
              <w:rPr>
                <w:color w:val="404040"/>
              </w:rPr>
              <w:t>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w:instrText>
            </w:r>
            <w:r>
              <w:instrText xml:space="preserve">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4.1 Відповідність критеріям для Підтримки програмного</w:t>
      </w:r>
      <w:r>
        <w:t xml:space="preserve"> забезпечення</w:t>
      </w:r>
    </w:p>
    <w:p w:rsidR="00185C96" w:rsidRDefault="00620CAC">
      <w:pPr>
        <w:pStyle w:val="ProductList-Body"/>
      </w:pPr>
      <w:r>
        <w:t>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w:t>
      </w:r>
      <w:r>
        <w:t>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w:t>
      </w:r>
      <w:r>
        <w:t xml:space="preserve">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185C96" w:rsidRDefault="00185C96">
      <w:pPr>
        <w:pStyle w:val="ProductList-Body"/>
      </w:pPr>
    </w:p>
    <w:p w:rsidR="00185C96" w:rsidRDefault="00620CAC">
      <w:pPr>
        <w:pStyle w:val="ProductList-ClauseHeading"/>
        <w:outlineLvl w:val="4"/>
      </w:pPr>
      <w:r>
        <w:t xml:space="preserve">4.2 Вічні права на </w:t>
      </w:r>
      <w:r>
        <w:t>передплату Visual Studio</w:t>
      </w:r>
    </w:p>
    <w:p w:rsidR="00185C96" w:rsidRDefault="00620CAC">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1098734"/>
      <w:r>
        <w:instrText>Visual Studio Team Foundation Server</w:instrText>
      </w:r>
      <w:bookmarkEnd w:id="192"/>
      <w:r>
        <w:instrText>" \l 3</w:instrText>
      </w:r>
      <w:r>
        <w:fldChar w:fldCharType="end"/>
      </w:r>
    </w:p>
    <w:p w:rsidR="00185C96" w:rsidRDefault="00620CAC">
      <w:pPr>
        <w:pStyle w:val="ProductList-Offering1SubSection"/>
        <w:outlineLvl w:val="3"/>
      </w:pPr>
      <w:bookmarkStart w:id="193" w:name="_Sec698"/>
      <w:r>
        <w:t>1. Доступність програм</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w:instrText>
            </w:r>
            <w:r>
              <w:instrText xml:space="preserve">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w:instrText>
            </w:r>
            <w:r>
              <w:instrText xml:space="preserve">"Договір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85C96" w:rsidRDefault="00185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Ліцензія доступу клієнта на Visual Studio Team Foundation Server 2017</w:t>
            </w:r>
            <w:r>
              <w:fldChar w:fldCharType="begin"/>
            </w:r>
            <w:r>
              <w:instrText xml:space="preserve"> XE "</w:instrText>
            </w:r>
            <w:r>
              <w:instrText xml:space="preserve">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85C96" w:rsidRDefault="00185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194" w:name="_Sec753"/>
      <w:r>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w:instrText>
            </w:r>
            <w:r>
              <w:instrText xml:space="preserve">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w:instrText>
            </w:r>
            <w:r>
              <w:instrText xml:space="preserve">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195" w:name="_Sec811"/>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w:instrText>
            </w:r>
            <w:r>
              <w:instrText xml:space="preserve">\t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w:t>
            </w:r>
            <w:r>
              <w:t xml:space="preserve"> Windows, Microsoft SharePoint Foundation 2013</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Платна пропозиція служб Visual Studio Team Services для користувача</w:t>
            </w:r>
          </w:p>
        </w:tc>
      </w:tr>
    </w:tbl>
    <w:p w:rsidR="00185C96" w:rsidRDefault="00185C96">
      <w:pPr>
        <w:pStyle w:val="ProductList-Body"/>
      </w:pPr>
    </w:p>
    <w:p w:rsidR="00185C96" w:rsidRDefault="00620CAC">
      <w:pPr>
        <w:pStyle w:val="ProductList-SubClauseHeading"/>
        <w:outlineLvl w:val="5"/>
      </w:pPr>
      <w:r>
        <w:t>3.1.1 Додаткові функціональні можливості.</w:t>
      </w:r>
    </w:p>
    <w:p w:rsidR="00185C96" w:rsidRDefault="00620CAC">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Передплата Visual Studio Enterprise 2017</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Розширення диспетчера тестування Служб Visual Studio Team Services</w:t>
            </w:r>
          </w:p>
        </w:tc>
      </w:tr>
    </w:tbl>
    <w:p w:rsidR="00185C96" w:rsidRDefault="00185C96">
      <w:pPr>
        <w:pStyle w:val="ProductList-BodyIndented"/>
      </w:pPr>
    </w:p>
    <w:p w:rsidR="00185C96" w:rsidRDefault="00620CAC">
      <w:pPr>
        <w:pStyle w:val="ProductList-SubClauseHeading"/>
        <w:outlineLvl w:val="5"/>
      </w:pPr>
      <w:r>
        <w:t>3.1.2 Додаткові функціональні можливості.</w:t>
      </w:r>
    </w:p>
    <w:p w:rsidR="00185C96" w:rsidRDefault="00620CAC">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lastRenderedPageBreak/>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Розширення Visual Studio Team Services Package Management</w:t>
            </w:r>
          </w:p>
        </w:tc>
      </w:tr>
    </w:tbl>
    <w:p w:rsidR="00185C96" w:rsidRDefault="00185C96">
      <w:pPr>
        <w:pStyle w:val="ProductList-BodyIndented"/>
      </w:pPr>
    </w:p>
    <w:p w:rsidR="00185C96" w:rsidRDefault="00620CAC">
      <w:pPr>
        <w:pStyle w:val="ProductList-ClauseHeading"/>
        <w:outlineLvl w:val="4"/>
      </w:pPr>
      <w:r>
        <w:t>3.2 Використання, що не вимагає ліцензій доступу клієнта</w:t>
      </w:r>
    </w:p>
    <w:p w:rsidR="00185C96" w:rsidRDefault="00620CA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w:instrText>
      </w:r>
      <w:r>
        <w:instrText xml:space="preserve">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w:t>
      </w:r>
      <w:r>
        <w:t>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185C96" w:rsidRDefault="00185C96">
      <w:pPr>
        <w:pStyle w:val="ProductList-Body"/>
      </w:pPr>
    </w:p>
    <w:p w:rsidR="00185C96" w:rsidRDefault="00620CAC">
      <w:pPr>
        <w:pStyle w:val="ProductList-ClauseHeading"/>
        <w:outlineLvl w:val="4"/>
      </w:pPr>
      <w:r>
        <w:t>3.3 Те</w:t>
      </w:r>
      <w:r>
        <w:t>хнологія SQL Server</w:t>
      </w:r>
    </w:p>
    <w:p w:rsidR="00185C96" w:rsidRDefault="00620CAC">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w:instrText>
      </w:r>
      <w:r>
        <w:instrText xml:space="preserve">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85C96" w:rsidRDefault="00185C96">
      <w:pPr>
        <w:pStyle w:val="ProductList-Body"/>
      </w:pPr>
    </w:p>
    <w:p w:rsidR="00185C96" w:rsidRDefault="00620CAC">
      <w:pPr>
        <w:pStyle w:val="ProductList-ClauseHeading"/>
        <w:outlineLvl w:val="4"/>
      </w:pPr>
      <w:r>
        <w:t>3.4 Бібліотеки, ліцензовані</w:t>
      </w:r>
      <w:r>
        <w:t xml:space="preserve"> за стандартною загальною ліцензією обмеженого застосування GNU</w:t>
      </w:r>
    </w:p>
    <w:p w:rsidR="00185C96" w:rsidRDefault="00620CA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w:t>
      </w:r>
      <w:r>
        <w:t xml:space="preserve">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w:t>
      </w:r>
      <w:r>
        <w:t>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85C96" w:rsidRDefault="00185C96">
      <w:pPr>
        <w:pStyle w:val="ProductList-Body"/>
      </w:pPr>
    </w:p>
    <w:p w:rsidR="00185C96" w:rsidRDefault="00620CAC">
      <w:pPr>
        <w:pStyle w:val="ProductList-ClauseHeading"/>
        <w:outlineLvl w:val="4"/>
      </w:pPr>
      <w:r>
        <w:t xml:space="preserve">3.5 Служби Visual Studio Team Foundation Server Build </w:t>
      </w:r>
      <w:r>
        <w:t>Services</w:t>
      </w:r>
    </w:p>
    <w:p w:rsidR="00185C96" w:rsidRDefault="00620CAC">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w:t>
      </w:r>
      <w:r>
        <w:t>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w:t>
      </w:r>
      <w:r>
        <w:t xml:space="preserv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w:instrText>
      </w:r>
      <w:r>
        <w:instrText xml:space="preserve">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rsidR="00185C96" w:rsidRDefault="00185C96">
      <w:pPr>
        <w:pStyle w:val="ProductList-Body"/>
      </w:pPr>
    </w:p>
    <w:p w:rsidR="00185C96" w:rsidRDefault="00620CAC">
      <w:pPr>
        <w:pStyle w:val="ProductList-ClauseHeading"/>
        <w:outlineLvl w:val="4"/>
      </w:pPr>
      <w:r>
        <w:t>3.6 Керування випусками</w:t>
      </w:r>
    </w:p>
    <w:p w:rsidR="00185C96" w:rsidRDefault="00620CAC">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185C96" w:rsidRDefault="00620CAC" w:rsidP="00951BB4">
      <w:pPr>
        <w:pStyle w:val="ProductList-Bullet"/>
        <w:numPr>
          <w:ilvl w:val="0"/>
          <w:numId w:val="21"/>
        </w:numPr>
      </w:pPr>
      <w:r>
        <w:t xml:space="preserve">Передплата Visual Studio Enterprise 2017 </w:t>
      </w:r>
    </w:p>
    <w:p w:rsidR="00185C96" w:rsidRDefault="00620CAC" w:rsidP="00951BB4">
      <w:pPr>
        <w:pStyle w:val="ProductList-Bullet"/>
        <w:numPr>
          <w:ilvl w:val="0"/>
          <w:numId w:val="21"/>
        </w:numPr>
      </w:pPr>
      <w:r>
        <w:t>Vi</w:t>
      </w:r>
      <w:r>
        <w:t xml:space="preserve">sual Studio Enterprise (місячна або щорічна передплата) </w:t>
      </w:r>
    </w:p>
    <w:p w:rsidR="00185C96" w:rsidRDefault="00620CAC" w:rsidP="00951BB4">
      <w:pPr>
        <w:pStyle w:val="ProductList-Bullet"/>
        <w:numPr>
          <w:ilvl w:val="0"/>
          <w:numId w:val="21"/>
        </w:numPr>
      </w:pPr>
      <w:r>
        <w:t>Приватна послідовність Team Services Build and Deployment (платний екземпляр)</w:t>
      </w:r>
    </w:p>
    <w:p w:rsidR="00185C96" w:rsidRDefault="00185C96">
      <w:pPr>
        <w:pStyle w:val="ProductList-Body"/>
      </w:pPr>
    </w:p>
    <w:p w:rsidR="00185C96" w:rsidRDefault="00620CAC">
      <w:pPr>
        <w:pStyle w:val="ProductList-ClauseHeading"/>
        <w:outlineLvl w:val="4"/>
      </w:pPr>
      <w:r>
        <w:t>3.7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Розширення Visual Studio Team F</w:t>
            </w:r>
            <w:r>
              <w:t>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196" w:name="_Sec837"/>
      <w:r>
        <w:t>4. Підтримка програмного забезпечення</w:t>
      </w:r>
      <w:bookmarkEnd w:id="196"/>
    </w:p>
    <w:tbl>
      <w:tblPr>
        <w:tblStyle w:val="PURTable"/>
        <w:tblW w:w="0" w:type="dxa"/>
        <w:tblLook w:val="04A0" w:firstRow="1" w:lastRow="0" w:firstColumn="1" w:lastColumn="0" w:noHBand="0" w:noVBand="1"/>
      </w:tblPr>
      <w:tblGrid>
        <w:gridCol w:w="3692"/>
        <w:gridCol w:w="3506"/>
        <w:gridCol w:w="3507"/>
        <w:gridCol w:w="85"/>
      </w:tblGrid>
      <w:tr w:rsidR="00185C9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w:instrText>
            </w:r>
            <w:r>
              <w:instrText xml:space="preserve">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w:instrText>
            </w:r>
            <w:r>
              <w:instrText xml:space="preserve">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w:t>
            </w:r>
            <w:r>
              <w:t>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w:instrText>
            </w:r>
            <w:r>
              <w:instrText xml:space="preserve">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r w:rsidR="00185C96">
        <w:tc>
          <w:tcPr>
            <w:tcW w:w="12240" w:type="dxa"/>
            <w:gridSpan w:val="4"/>
            <w:tcBorders>
              <w:top w:val="none" w:sz="4" w:space="0" w:color="6E6E6E"/>
              <w:left w:val="none" w:sz="4" w:space="0" w:color="6E6E6E"/>
              <w:bottom w:val="none" w:sz="4" w:space="0" w:color="6E6E6E"/>
              <w:right w:val="none" w:sz="4" w:space="0" w:color="6E6E6E"/>
            </w:tcBorders>
          </w:tcPr>
          <w:p w:rsidR="00185C96" w:rsidRDefault="00185C96">
            <w:pPr>
              <w:pStyle w:val="PURBreadcrumb"/>
            </w:pPr>
          </w:p>
          <w:tbl>
            <w:tblPr>
              <w:tblW w:w="0" w:type="dxa"/>
              <w:tblLook w:val="04A0" w:firstRow="1" w:lastRow="0" w:firstColumn="1" w:lastColumn="0" w:noHBand="0" w:noVBand="1"/>
            </w:tblPr>
            <w:tblGrid>
              <w:gridCol w:w="10674"/>
            </w:tblGrid>
            <w:tr w:rsidR="00185C96">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TableBody"/>
            </w:pPr>
          </w:p>
        </w:tc>
      </w:tr>
    </w:tbl>
    <w:p w:rsidR="00185C96" w:rsidRDefault="00185C96">
      <w:pPr>
        <w:pStyle w:val="ProductList-Body"/>
      </w:pPr>
    </w:p>
    <w:p w:rsidR="00185C96" w:rsidRDefault="00620CAC">
      <w:pPr>
        <w:pStyle w:val="ProductList-OfferingGroupHeading"/>
        <w:outlineLvl w:val="1"/>
      </w:pPr>
      <w:bookmarkStart w:id="197" w:name="_Sec618"/>
      <w:r>
        <w:t>Windows</w:t>
      </w:r>
      <w:bookmarkEnd w:id="197"/>
      <w:r>
        <w:fldChar w:fldCharType="begin"/>
      </w:r>
      <w:r>
        <w:instrText xml:space="preserve"> TC "</w:instrText>
      </w:r>
      <w:bookmarkStart w:id="198" w:name="_Toc481098735"/>
      <w:r>
        <w:instrText>Windows</w:instrText>
      </w:r>
      <w:bookmarkEnd w:id="198"/>
      <w:r>
        <w:instrText>" \l 2</w:instrText>
      </w:r>
      <w:r>
        <w:fldChar w:fldCharType="end"/>
      </w:r>
    </w:p>
    <w:p w:rsidR="00185C96" w:rsidRDefault="00620CAC">
      <w:pPr>
        <w:pStyle w:val="ProductList-Offering2HeadingNoBorder"/>
        <w:outlineLvl w:val="2"/>
      </w:pPr>
      <w:bookmarkStart w:id="199" w:name="_Sec652"/>
      <w:r>
        <w:t>Операційна система Windows для настільних комп’ютерів</w:t>
      </w:r>
      <w:bookmarkEnd w:id="199"/>
      <w:r>
        <w:fldChar w:fldCharType="begin"/>
      </w:r>
      <w:r>
        <w:instrText xml:space="preserve"> TC "</w:instrText>
      </w:r>
      <w:bookmarkStart w:id="200" w:name="_Toc481098736"/>
      <w:r>
        <w:instrText>Операційна система Windows для настільних комп’ютерів</w:instrText>
      </w:r>
      <w:bookmarkEnd w:id="200"/>
      <w:r>
        <w:instrText>" \l 3</w:instrText>
      </w:r>
      <w:r>
        <w:fldChar w:fldCharType="end"/>
      </w:r>
    </w:p>
    <w:p w:rsidR="00185C96" w:rsidRDefault="00620CAC">
      <w:pPr>
        <w:pStyle w:val="ProductList-Offering1SubSection"/>
        <w:outlineLvl w:val="3"/>
      </w:pPr>
      <w:bookmarkStart w:id="201" w:name="_Sec700"/>
      <w:r>
        <w:t>1. Доступність програм</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Оновлення до Windows 10 Enterprise LTSB 2016 (на пристрій)</w:t>
            </w:r>
            <w:r>
              <w:fldChar w:fldCharType="begin"/>
            </w:r>
            <w:r>
              <w:instrText xml:space="preserve"> XE "</w:instrText>
            </w:r>
            <w:r>
              <w:instrText xml:space="preserve">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lastRenderedPageBreak/>
              <w:t>Ліцензія на Windows 10 Enterprise E3 н</w:t>
            </w:r>
            <w:r>
              <w:t>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w:instrText>
            </w:r>
            <w:r>
              <w:instrText xml:space="preserve">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w:instrText>
            </w:r>
            <w:r>
              <w:instrText xml:space="preserve">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w:instrText>
            </w:r>
            <w:r>
              <w:instrText xml:space="preserve">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 xml:space="preserve">Windows Virtual Desktop Access E3 Per Device </w:t>
            </w:r>
            <w:r>
              <w:fldChar w:fldCharType="begin"/>
            </w:r>
            <w:r>
              <w:instrText xml:space="preserve"> XE "</w:instrText>
            </w:r>
            <w:r>
              <w:instrText xml:space="preserve">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 xml:space="preserve">Windows Virtual Desktop Access E3 Per User </w:t>
            </w:r>
            <w:r>
              <w:fldChar w:fldCharType="begin"/>
            </w:r>
            <w:r>
              <w:instrText xml:space="preserve"> XE "Windows Virtual Desktop Access E3</w:instrText>
            </w:r>
            <w:r>
              <w:instrText xml:space="preserve">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r w:rsidR="00185C96">
        <w:tc>
          <w:tcPr>
            <w:tcW w:w="4160" w:type="dxa"/>
            <w:tcBorders>
              <w:top w:val="dashed" w:sz="4" w:space="0" w:color="BFBFBF"/>
              <w:left w:val="single" w:sz="9" w:space="0" w:color="FFFFFF"/>
              <w:bottom w:val="none" w:sz="4" w:space="0" w:color="BFBFBF"/>
              <w:right w:val="single" w:sz="9" w:space="0" w:color="FFFFFF"/>
            </w:tcBorders>
          </w:tcPr>
          <w:p w:rsidR="00185C96" w:rsidRDefault="00620CAC">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02" w:name="_Sec755"/>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w:instrText>
            </w:r>
            <w:r>
              <w:instrText xml:space="preserve">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w:instrText>
            </w:r>
            <w:r>
              <w:instrText xml:space="preserve">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w:instrText>
            </w:r>
            <w:r>
              <w:instrText xml:space="preserve">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w:t>
            </w:r>
            <w:r>
              <w:rPr>
                <w:color w:val="404040"/>
              </w:rPr>
              <w:t>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w:instrText>
            </w:r>
            <w:r>
              <w:instrText xml:space="preserve">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w:t>
            </w:r>
            <w:r>
              <w: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Кваліфікаційні операційні системи</w:t>
      </w:r>
    </w:p>
    <w:p w:rsidR="00185C96" w:rsidRDefault="00620CAC">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w:t>
      </w:r>
      <w:r>
        <w:t xml:space="preserve">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w:t>
      </w:r>
      <w:r>
        <w:t>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w:t>
      </w:r>
      <w:r>
        <w:t xml:space="preserve">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185C96" w:rsidRDefault="00185C96">
      <w:pPr>
        <w:pStyle w:val="ProductList-Body"/>
      </w:pPr>
    </w:p>
    <w:p w:rsidR="00185C96" w:rsidRDefault="00620CAC">
      <w:pPr>
        <w:pStyle w:val="ProductList-SubClauseHeading"/>
        <w:outlineLvl w:val="5"/>
      </w:pPr>
      <w:r>
        <w:t>2.1.1 Пояснен</w:t>
      </w:r>
      <w:r>
        <w:t>ня щодо Кваліфікаційних операційних систем</w:t>
      </w:r>
    </w:p>
    <w:p w:rsidR="00185C96" w:rsidRDefault="00620CAC">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Освітні установи та Неприбуткові організації</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5C96" w:rsidRDefault="00185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jc w:val="center"/>
            </w:pP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bl>
    <w:p w:rsidR="00185C96" w:rsidRDefault="00620CA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85C96" w:rsidRDefault="00620CA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w:t>
      </w:r>
      <w:r>
        <w:rPr>
          <w:i/>
        </w:rPr>
        <w:t>ористувача, якщо користувач має ліцензію Windows SA «на користувача».</w:t>
      </w:r>
    </w:p>
    <w:p w:rsidR="00185C96" w:rsidRDefault="00620CAC">
      <w:pPr>
        <w:pStyle w:val="ProductList-BodyIndented"/>
      </w:pPr>
      <w:r>
        <w:rPr>
          <w:i/>
          <w:vertAlign w:val="superscript"/>
        </w:rPr>
        <w:t>3</w:t>
      </w:r>
      <w:r>
        <w:rPr>
          <w:i/>
        </w:rPr>
        <w:t>Не стосується Academic, Charity та OV-CW.</w:t>
      </w:r>
    </w:p>
    <w:p w:rsidR="00185C96" w:rsidRDefault="00620CAC">
      <w:pPr>
        <w:pStyle w:val="ProductList-BodyIndented"/>
      </w:pPr>
      <w:r>
        <w:rPr>
          <w:i/>
          <w:vertAlign w:val="superscript"/>
        </w:rPr>
        <w:t>4</w:t>
      </w:r>
      <w:r>
        <w:rPr>
          <w:i/>
        </w:rPr>
        <w:t>N, K та KN – спеціалізовані випуски для певних ринків.</w:t>
      </w:r>
    </w:p>
    <w:p w:rsidR="00185C96" w:rsidRDefault="00620CAC">
      <w:pPr>
        <w:pStyle w:val="ProductList-BodyIndented"/>
      </w:pPr>
      <w:r>
        <w:rPr>
          <w:i/>
          <w:vertAlign w:val="superscript"/>
        </w:rPr>
        <w:t>5</w:t>
      </w:r>
      <w:r>
        <w:rPr>
          <w:i/>
        </w:rPr>
        <w:t>Обмеження використання див. в п. 2.1.2.1 нижче</w:t>
      </w:r>
    </w:p>
    <w:p w:rsidR="00185C96" w:rsidRDefault="00185C96">
      <w:pPr>
        <w:pStyle w:val="ProductList-BodyIndented"/>
      </w:pPr>
    </w:p>
    <w:p w:rsidR="00185C96" w:rsidRDefault="00620CAC">
      <w:pPr>
        <w:pStyle w:val="ProductList-SubClauseHeading"/>
        <w:outlineLvl w:val="5"/>
      </w:pPr>
      <w:r>
        <w:t>2.1.2 Пояснення щодо Кваліфікаційних о</w:t>
      </w:r>
      <w:r>
        <w:t>пераційних систем з обмеженнями стосовно використання</w:t>
      </w:r>
    </w:p>
    <w:p w:rsidR="00185C96" w:rsidRDefault="00620CAC">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w:t>
      </w:r>
      <w:r>
        <w:t>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w:t>
      </w:r>
      <w:r>
        <w:t>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185C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Освітні установи та Неприбуткові організації</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10 IoT Enterprise для роздрібн</w:t>
            </w:r>
            <w:r>
              <w:t>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6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bl>
    <w:p w:rsidR="00185C96" w:rsidRDefault="00620CA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85C96" w:rsidRDefault="00620CA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185C96" w:rsidRDefault="00620CAC">
      <w:pPr>
        <w:pStyle w:val="ProductList-BodyIndented"/>
      </w:pPr>
      <w:r>
        <w:rPr>
          <w:i/>
          <w:vertAlign w:val="superscript"/>
        </w:rPr>
        <w:t xml:space="preserve">3 </w:t>
      </w:r>
      <w:r>
        <w:rPr>
          <w:i/>
          <w:sz w:val="20"/>
          <w:vertAlign w:val="superscript"/>
        </w:rPr>
        <w:t xml:space="preserve">У стовпці також позначається прийнятна кваліфікаційна ОС для основного пристрою </w:t>
      </w:r>
      <w:r>
        <w:rPr>
          <w:i/>
          <w:sz w:val="20"/>
          <w:vertAlign w:val="superscript"/>
        </w:rPr>
        <w:t>користувача, якщо користувач має ліцензію Windows із Підтримкою програмного забезпечення на користувача.</w:t>
      </w:r>
    </w:p>
    <w:p w:rsidR="00185C96" w:rsidRDefault="00620CAC">
      <w:pPr>
        <w:pStyle w:val="ProductList-BodyIndented"/>
      </w:pPr>
      <w:r>
        <w:rPr>
          <w:i/>
          <w:vertAlign w:val="superscript"/>
        </w:rPr>
        <w:t xml:space="preserve">4 </w:t>
      </w:r>
      <w:r>
        <w:rPr>
          <w:i/>
          <w:sz w:val="20"/>
          <w:vertAlign w:val="superscript"/>
        </w:rPr>
        <w:t>N, K і KN – спеціалізовані випуски, доступні для певних ринків.</w:t>
      </w:r>
    </w:p>
    <w:p w:rsidR="00185C96" w:rsidRDefault="00620CAC">
      <w:pPr>
        <w:pStyle w:val="ProductList-BodyIndented"/>
      </w:pPr>
      <w:r>
        <w:rPr>
          <w:i/>
          <w:vertAlign w:val="superscript"/>
        </w:rPr>
        <w:t>5</w:t>
      </w:r>
      <w:r>
        <w:rPr>
          <w:i/>
        </w:rPr>
        <w:t>Розділ 2.1.2.2 не застосовується до Windows 10 IoT Enterprise для роздрібних магазин</w:t>
      </w:r>
      <w:r>
        <w:rPr>
          <w:i/>
        </w:rPr>
        <w:t>ів або тонких клієнтів.</w:t>
      </w:r>
    </w:p>
    <w:p w:rsidR="00185C96" w:rsidRDefault="00185C96">
      <w:pPr>
        <w:pStyle w:val="ProductList-BodyIndented"/>
      </w:pPr>
    </w:p>
    <w:p w:rsidR="00185C96" w:rsidRDefault="00620CAC">
      <w:pPr>
        <w:pStyle w:val="ProductList-BodyIndented"/>
      </w:pPr>
      <w:r>
        <w:rPr>
          <w:b/>
        </w:rPr>
        <w:t>2.1.2.1 Обмеження стосовно використання Умовних кваліфікаційних операційних систем Windows</w:t>
      </w:r>
    </w:p>
    <w:p w:rsidR="00185C96" w:rsidRDefault="00620CAC">
      <w:pPr>
        <w:pStyle w:val="ProductList-BodyIndented"/>
      </w:pPr>
      <w:r>
        <w:t>Якщо програмне забезпечення оновлення інсталюється на пристроях, які раніше працювали під керуванням будь-якого з підтримуваних випусків Умо</w:t>
      </w:r>
      <w:r>
        <w:t xml:space="preserve">вних кваліфікаційних операційних систем і мали ліцензії для використання таких випусків, застосовуються наведені нижче умови.  </w:t>
      </w:r>
    </w:p>
    <w:p w:rsidR="00185C96" w:rsidRDefault="00620CAC" w:rsidP="00951BB4">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Клієнт може в</w:t>
      </w:r>
      <w:r>
        <w:t>икористовувати програмне забезпечення тільки в рамках такого призначення.</w:t>
      </w:r>
    </w:p>
    <w:p w:rsidR="00185C96" w:rsidRDefault="00620CAC" w:rsidP="00951BB4">
      <w:pPr>
        <w:pStyle w:val="ProductList-Bullet"/>
        <w:numPr>
          <w:ilvl w:val="1"/>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w:t>
      </w:r>
      <w:r>
        <w:t>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w:t>
      </w:r>
      <w:r>
        <w:t xml:space="preserve">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w:t>
      </w:r>
      <w:r>
        <w:t>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w:t>
      </w:r>
      <w:r>
        <w:t>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w:t>
      </w:r>
      <w:r>
        <w:t>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w:t>
      </w:r>
      <w:r>
        <w:t>ення або комерційно життєздатний замінник такої системи.</w:t>
      </w:r>
    </w:p>
    <w:p w:rsidR="00185C96" w:rsidRDefault="00620CAC" w:rsidP="00951BB4">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w:t>
      </w:r>
      <w:r>
        <w:t>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w:t>
      </w:r>
      <w:r>
        <w:t>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w:t>
      </w:r>
      <w:r>
        <w:t>оступні продукти й послуги.</w:t>
      </w:r>
    </w:p>
    <w:p w:rsidR="00185C96" w:rsidRDefault="00185C96">
      <w:pPr>
        <w:pStyle w:val="ProductList-BodyIndented"/>
      </w:pPr>
    </w:p>
    <w:p w:rsidR="00185C96" w:rsidRDefault="00620CAC">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185C96" w:rsidRDefault="00620CAC">
      <w:pPr>
        <w:pStyle w:val="ProductList-BodyIndented"/>
      </w:pPr>
      <w:r>
        <w:t>Незважаючи на будь-які протилежні положення в Розділі 4.1, Підтримку програмного забезпечення не мож</w:t>
      </w:r>
      <w:r>
        <w:t>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185C96" w:rsidRDefault="00185C96">
      <w:pPr>
        <w:pStyle w:val="ProductList-SubClauseHeading"/>
        <w:outlineLvl w:val="5"/>
      </w:pPr>
    </w:p>
    <w:p w:rsidR="00185C96" w:rsidRDefault="00620CAC">
      <w:pPr>
        <w:pStyle w:val="ProductList-SubClauseHeading"/>
        <w:outlineLvl w:val="5"/>
      </w:pPr>
      <w:r>
        <w:t>2.1.3 Правила кваліфікаці</w:t>
      </w:r>
      <w:r>
        <w:t>йних ОС для Ліцензій на оновлення Windows за програмою корпоративного ліцензування «Volume Licensing»</w:t>
      </w:r>
    </w:p>
    <w:p w:rsidR="00185C96" w:rsidRDefault="00620CAC" w:rsidP="00951BB4">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w:t>
      </w:r>
      <w:r>
        <w:t xml:space="preserve">g». </w:t>
      </w:r>
    </w:p>
    <w:p w:rsidR="00185C96" w:rsidRDefault="00620CAC" w:rsidP="00951BB4">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185C96" w:rsidRDefault="00620CAC" w:rsidP="00951BB4">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w:t>
      </w:r>
      <w:r>
        <w:t>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185C96" w:rsidRDefault="00620CAC" w:rsidP="00951BB4">
      <w:pPr>
        <w:pStyle w:val="ProductList-Bullet"/>
        <w:numPr>
          <w:ilvl w:val="1"/>
          <w:numId w:val="23"/>
        </w:numPr>
      </w:pPr>
      <w:r>
        <w:t>Клієнти з ліцензіями «Academic Select», «Academic Open», Угод</w:t>
      </w:r>
      <w:r>
        <w:t xml:space="preserve">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w:t>
      </w:r>
      <w:r>
        <w:t>від будь-якого права передавати цю Ліцензію поза межами країни її придбання.</w:t>
      </w:r>
    </w:p>
    <w:p w:rsidR="00185C96" w:rsidRDefault="00185C96">
      <w:pPr>
        <w:pStyle w:val="ProductList-BodyIndented"/>
      </w:pPr>
    </w:p>
    <w:p w:rsidR="00185C96" w:rsidRDefault="00620CAC">
      <w:pPr>
        <w:pStyle w:val="ProductList-ClauseHeading"/>
        <w:outlineLvl w:val="4"/>
      </w:pPr>
      <w:r>
        <w:t>2.2 Оновлення Windows Enterprise (не прив’язане до версій) і Windows Professional (не прив’язане до версій)</w:t>
      </w:r>
    </w:p>
    <w:p w:rsidR="00185C96" w:rsidRDefault="00620CAC">
      <w:pPr>
        <w:pStyle w:val="ProductList-Body"/>
      </w:pPr>
      <w:r>
        <w:t xml:space="preserve">Неприв’язані до версій </w:t>
      </w:r>
      <w:r>
        <w:fldChar w:fldCharType="begin"/>
      </w:r>
      <w:r>
        <w:instrText xml:space="preserve"> AutoTextList   \s NoStyle \t "«Ліцензія» означ</w:instrText>
      </w:r>
      <w:r>
        <w:instrText xml:space="preserve">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w:instrText>
      </w:r>
      <w:r>
        <w:instrText xml:space="preserve">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w:t>
      </w:r>
      <w:r>
        <w:lastRenderedPageBreak/>
        <w:t>придбану версію випуску програмного забезпечення. Кваліфікаційні операційні системи для випусків Enterprise і Pro операційн</w:t>
      </w:r>
      <w:r>
        <w:t xml:space="preserve">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t>
      </w:r>
      <w:r>
        <w:t>ws Professional відповідно.</w:t>
      </w:r>
    </w:p>
    <w:p w:rsidR="00185C96" w:rsidRDefault="00185C96">
      <w:pPr>
        <w:pStyle w:val="ProductList-Body"/>
      </w:pPr>
    </w:p>
    <w:p w:rsidR="00185C96" w:rsidRDefault="00620CAC">
      <w:pPr>
        <w:pStyle w:val="ProductList-ClauseHeading"/>
        <w:outlineLvl w:val="4"/>
      </w:pPr>
      <w:r>
        <w:t>2.3 Повторне відтворення Windows 10</w:t>
      </w:r>
    </w:p>
    <w:p w:rsidR="00185C96" w:rsidRDefault="00620CAC">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w:instrText>
      </w:r>
      <w:r>
        <w:instrText xml:space="preserve">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w:t>
      </w:r>
      <w:r>
        <w:t xml:space="preserve"> забезпечення, яке інсталюватиме ця третя сторона.</w:t>
      </w:r>
    </w:p>
    <w:p w:rsidR="00185C96" w:rsidRDefault="00185C96">
      <w:pPr>
        <w:pStyle w:val="ProductList-Body"/>
      </w:pPr>
    </w:p>
    <w:p w:rsidR="00185C96" w:rsidRDefault="00620CAC">
      <w:pPr>
        <w:pStyle w:val="ProductList-ClauseHeading"/>
        <w:outlineLvl w:val="4"/>
      </w:pPr>
      <w:r>
        <w:t>2.4 Регіональні варіанти виконання</w:t>
      </w:r>
    </w:p>
    <w:p w:rsidR="00185C96" w:rsidRDefault="00620CAC">
      <w:pPr>
        <w:pStyle w:val="ProductList-SubClauseHeading"/>
        <w:outlineLvl w:val="5"/>
      </w:pPr>
      <w:r>
        <w:t>2.4.1 N-Версії (без Програвача Windows Media) Microsoft Windows XP Professional, Vista Business і 7 Professional</w:t>
      </w:r>
    </w:p>
    <w:p w:rsidR="00185C96" w:rsidRDefault="00620CAC">
      <w:pPr>
        <w:pStyle w:val="ProductList-BodyIndented"/>
      </w:pPr>
      <w:r>
        <w:t>Клієнти, розташовані в одній із країн Європейського союз</w:t>
      </w:r>
      <w:r>
        <w:t>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w:t>
      </w:r>
      <w:r>
        <w:t xml:space="preserve">ії відповідності та виконання див. у Списку продуктів за березень 2014 р., розміщеному на веб-сторінці </w:t>
      </w:r>
      <w:hyperlink r:id="rId90">
        <w:r>
          <w:rPr>
            <w:color w:val="00467F"/>
            <w:u w:val="single"/>
          </w:rPr>
          <w:t>http://go.microsoft.com/?linkid=9839207</w:t>
        </w:r>
      </w:hyperlink>
      <w:r>
        <w:t>.</w:t>
      </w:r>
    </w:p>
    <w:p w:rsidR="00185C96" w:rsidRDefault="00185C96">
      <w:pPr>
        <w:pStyle w:val="ProductList-BodyIndented"/>
      </w:pPr>
    </w:p>
    <w:p w:rsidR="00185C96" w:rsidRDefault="00620CAC">
      <w:pPr>
        <w:pStyle w:val="ProductList-SubClauseHeading"/>
        <w:outlineLvl w:val="5"/>
      </w:pPr>
      <w:r>
        <w:t>2.4.2 K- та KN-версії Windows XP Professional, Vista</w:t>
      </w:r>
      <w:r>
        <w:t xml:space="preserve"> Business і 7 Professional</w:t>
      </w:r>
    </w:p>
    <w:p w:rsidR="00185C96" w:rsidRDefault="00620CAC">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w:t>
      </w:r>
      <w:r>
        <w:t xml:space="preserve">продуктів за березень 2014 р., розміщеному на веб-сторінці </w:t>
      </w:r>
      <w:hyperlink r:id="rId91">
        <w:r>
          <w:rPr>
            <w:color w:val="00467F"/>
            <w:u w:val="single"/>
          </w:rPr>
          <w:t>http://go.microsoft.com/?linkid=9839207</w:t>
        </w:r>
      </w:hyperlink>
      <w:r>
        <w:t>.</w:t>
      </w:r>
    </w:p>
    <w:p w:rsidR="00185C96" w:rsidRDefault="00185C96">
      <w:pPr>
        <w:pStyle w:val="ProductList-BodyIndented"/>
      </w:pPr>
    </w:p>
    <w:p w:rsidR="00185C96" w:rsidRDefault="00620CAC">
      <w:pPr>
        <w:pStyle w:val="ProductList-SubClauseHeading"/>
        <w:outlineLvl w:val="5"/>
      </w:pPr>
      <w:r>
        <w:t>2.4.3 Windows 8/8.1 Pro KN і Windows 10 Pro KN</w:t>
      </w:r>
    </w:p>
    <w:p w:rsidR="00185C96" w:rsidRDefault="00620CAC">
      <w:pPr>
        <w:pStyle w:val="ProductList-BodyIndented"/>
      </w:pPr>
      <w:r>
        <w:t>Розташовані в Кореї Клієнти, які мають активну уг</w:t>
      </w:r>
      <w:r>
        <w:t>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185C96" w:rsidRDefault="00185C96">
      <w:pPr>
        <w:pStyle w:val="ProductList-BodyIndented"/>
      </w:pPr>
    </w:p>
    <w:p w:rsidR="00185C96" w:rsidRDefault="00620CAC">
      <w:pPr>
        <w:pStyle w:val="ProductList-SubClauseHeading"/>
        <w:outlineLvl w:val="5"/>
      </w:pPr>
      <w:r>
        <w:t>2.4.4</w:t>
      </w:r>
      <w:r>
        <w:t xml:space="preserve"> Windows 8/8.1 Pro N і Windows 10 Pro N (без програвача Windows Media)</w:t>
      </w:r>
    </w:p>
    <w:p w:rsidR="00185C96" w:rsidRDefault="00620CAC">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w:t>
      </w:r>
      <w:r>
        <w:t>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185C96" w:rsidRDefault="00185C96">
      <w:pPr>
        <w:pStyle w:val="ProductList-BodyIndented"/>
      </w:pPr>
    </w:p>
    <w:p w:rsidR="00185C96" w:rsidRDefault="00620CAC">
      <w:pPr>
        <w:pStyle w:val="ProductList-ClauseHeading"/>
        <w:outlineLvl w:val="4"/>
      </w:pPr>
      <w:r>
        <w:t>2.5 Комплект Windows Embedded 8 Standard Enterprise</w:t>
      </w:r>
    </w:p>
    <w:p w:rsidR="00185C96" w:rsidRDefault="00620CAC">
      <w:pPr>
        <w:pStyle w:val="ProductList-Body"/>
      </w:pPr>
      <w:r>
        <w:t>Ви</w:t>
      </w:r>
      <w:r>
        <w:t>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w:t>
      </w:r>
      <w:r>
        <w:t xml:space="preserve">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w:t>
      </w:r>
      <w:r>
        <w:t xml:space="preserve"> пристрою.</w:t>
      </w:r>
    </w:p>
    <w:p w:rsidR="00185C96" w:rsidRDefault="00185C96">
      <w:pPr>
        <w:pStyle w:val="ProductList-Body"/>
      </w:pPr>
    </w:p>
    <w:p w:rsidR="00185C96" w:rsidRDefault="00620CAC">
      <w:pPr>
        <w:pStyle w:val="ProductList-ClauseHeading"/>
        <w:outlineLvl w:val="4"/>
      </w:pPr>
      <w:r>
        <w:t>2.6 Права на інсталяцію та використання</w:t>
      </w:r>
    </w:p>
    <w:p w:rsidR="00185C96" w:rsidRDefault="00620CAC">
      <w:pPr>
        <w:pStyle w:val="ProductList-Body"/>
      </w:pPr>
      <w:r>
        <w:t>Для Клієнтів, що отримали ліцензії за Угодою Microsoft Cloud:</w:t>
      </w:r>
    </w:p>
    <w:p w:rsidR="00185C96" w:rsidRDefault="00620CAC" w:rsidP="00951BB4">
      <w:pPr>
        <w:pStyle w:val="ProductList-Bullet"/>
        <w:numPr>
          <w:ilvl w:val="0"/>
          <w:numId w:val="24"/>
        </w:numPr>
      </w:pPr>
      <w:r>
        <w:t>кожен користувач, якому призначено ліцензію на передплату, може активувати програмне забезпечення на п’яти пристроях одночасно для запуску екз</w:t>
      </w:r>
      <w:r>
        <w:t xml:space="preserve">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w:instrText>
      </w:r>
      <w:r>
        <w:instrText xml:space="preserve">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і </w:t>
      </w:r>
    </w:p>
    <w:p w:rsidR="00185C96" w:rsidRDefault="00620CAC" w:rsidP="00951BB4">
      <w:pPr>
        <w:pStyle w:val="ProductList-Bullet"/>
        <w:numPr>
          <w:ilvl w:val="0"/>
          <w:numId w:val="24"/>
        </w:numPr>
      </w:pPr>
      <w:r>
        <w:t xml:space="preserve">Розділ 4 нижче не застосовується. </w:t>
      </w:r>
    </w:p>
    <w:p w:rsidR="00185C96" w:rsidRDefault="00185C96">
      <w:pPr>
        <w:pStyle w:val="ProductList-Body"/>
      </w:pPr>
    </w:p>
    <w:p w:rsidR="00185C96" w:rsidRDefault="00620CAC">
      <w:pPr>
        <w:pStyle w:val="ProductList-ClauseHeading"/>
        <w:outlineLvl w:val="4"/>
      </w:pPr>
      <w:r>
        <w:t>2.7 Придатність для</w:t>
      </w:r>
      <w:r>
        <w:t xml:space="preserve"> придбання ліцензії Windows 10 Home для професійних прав для Е3/Е5</w:t>
      </w:r>
    </w:p>
    <w:p w:rsidR="00185C96" w:rsidRDefault="00620CAC">
      <w:pPr>
        <w:pStyle w:val="ProductList-SubClauseHeading"/>
        <w:outlineLvl w:val="5"/>
      </w:pPr>
      <w:r>
        <w:t>2.7.1 Необхідні умови</w:t>
      </w:r>
    </w:p>
    <w:p w:rsidR="00185C96" w:rsidRDefault="00620CAC">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w:t>
      </w:r>
      <w:r>
        <w:t>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w:t>
      </w:r>
      <w:r>
        <w:t>17 року:</w:t>
      </w:r>
    </w:p>
    <w:p w:rsidR="00185C96" w:rsidRDefault="00620CAC" w:rsidP="00951BB4">
      <w:pPr>
        <w:pStyle w:val="ProductList-Bullet"/>
        <w:numPr>
          <w:ilvl w:val="1"/>
          <w:numId w:val="25"/>
        </w:numPr>
      </w:pPr>
      <w:r>
        <w:t>Windows 10 Enterprise E3 на пристрій із активною підтримкою програмного забезпечення</w:t>
      </w:r>
    </w:p>
    <w:p w:rsidR="00185C96" w:rsidRDefault="00620CAC" w:rsidP="00951BB4">
      <w:pPr>
        <w:pStyle w:val="ProductList-Bullet"/>
        <w:numPr>
          <w:ilvl w:val="1"/>
          <w:numId w:val="25"/>
        </w:numPr>
      </w:pPr>
      <w:r>
        <w:t>Windows 10 Enterprise E3/E5 з ліцензією на передплату користувача</w:t>
      </w:r>
    </w:p>
    <w:p w:rsidR="00185C96" w:rsidRDefault="00620CAC" w:rsidP="00951BB4">
      <w:pPr>
        <w:pStyle w:val="ProductList-Bullet"/>
        <w:numPr>
          <w:ilvl w:val="1"/>
          <w:numId w:val="25"/>
        </w:numPr>
      </w:pPr>
      <w:r>
        <w:t>Windows 10 Enterprise E5 з ліцензією на передплату користувача на пристрій</w:t>
      </w:r>
    </w:p>
    <w:p w:rsidR="00185C96" w:rsidRDefault="00185C96">
      <w:pPr>
        <w:pStyle w:val="ProductList-BodyIndented"/>
      </w:pPr>
    </w:p>
    <w:p w:rsidR="00185C96" w:rsidRDefault="00620CAC">
      <w:pPr>
        <w:pStyle w:val="ProductList-SubClauseHeading"/>
        <w:outlineLvl w:val="5"/>
      </w:pPr>
      <w:r>
        <w:t>2.7.2 Вимоги щодо пр</w:t>
      </w:r>
      <w:r>
        <w:t>идбання</w:t>
      </w:r>
    </w:p>
    <w:p w:rsidR="00185C96" w:rsidRDefault="00620CAC">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w:t>
      </w:r>
      <w:r>
        <w:t>адовольняє принаймні один із наступних критеріїв:</w:t>
      </w:r>
    </w:p>
    <w:p w:rsidR="00185C96" w:rsidRDefault="00620CAC" w:rsidP="00951BB4">
      <w:pPr>
        <w:pStyle w:val="ProductList-Bullet"/>
        <w:numPr>
          <w:ilvl w:val="1"/>
          <w:numId w:val="26"/>
        </w:numPr>
      </w:pPr>
      <w:r>
        <w:t>ліцензований Windows 10 Enterprise E3/Е5 на пристрій або</w:t>
      </w:r>
    </w:p>
    <w:p w:rsidR="00185C96" w:rsidRDefault="00620CAC" w:rsidP="00951BB4">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185C96" w:rsidRDefault="00185C96">
      <w:pPr>
        <w:pStyle w:val="ProductList-BodyIndented"/>
      </w:pPr>
    </w:p>
    <w:p w:rsidR="00185C96" w:rsidRDefault="00620CAC">
      <w:pPr>
        <w:pStyle w:val="ProductList-SubClauseHeading"/>
        <w:outlineLvl w:val="5"/>
      </w:pPr>
      <w:r>
        <w:t>2.7.3 Обмеження ліцензії</w:t>
      </w:r>
    </w:p>
    <w:p w:rsidR="00185C96" w:rsidRDefault="00620CAC">
      <w:pPr>
        <w:pStyle w:val="ProductList-BodyIndented"/>
      </w:pPr>
      <w:r>
        <w:t>Ліцен</w:t>
      </w:r>
      <w:r>
        <w:t>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185C96" w:rsidRDefault="00620CAC">
      <w:pPr>
        <w:pStyle w:val="ProductList-Offering1SubSection"/>
        <w:outlineLvl w:val="3"/>
      </w:pPr>
      <w:bookmarkStart w:id="203" w:name="_Sec813"/>
      <w:r>
        <w:lastRenderedPageBreak/>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2">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xml:space="preserve">: Усі ліцензії </w:t>
            </w:r>
            <w:r>
              <w:t>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Додаткове програмне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w:instrText>
            </w:r>
            <w:r>
              <w:instrText xml:space="preserve">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Призначення ліцензій</w:t>
      </w:r>
    </w:p>
    <w:p w:rsidR="00185C96" w:rsidRDefault="00620CA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w:t>
      </w:r>
      <w:r>
        <w:t>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w:t>
      </w:r>
      <w:r>
        <w:t>ення».</w:t>
      </w:r>
    </w:p>
    <w:p w:rsidR="00185C96" w:rsidRDefault="00185C96">
      <w:pPr>
        <w:pStyle w:val="ProductList-Body"/>
      </w:pPr>
    </w:p>
    <w:p w:rsidR="00185C96" w:rsidRDefault="00620CAC">
      <w:pPr>
        <w:pStyle w:val="ProductList-ClauseHeading"/>
        <w:outlineLvl w:val="4"/>
      </w:pPr>
      <w:r>
        <w:t>3.2 Програми Windows</w:t>
      </w:r>
    </w:p>
    <w:p w:rsidR="00185C96" w:rsidRDefault="00620CAC">
      <w:pPr>
        <w:pStyle w:val="ProductList-Body"/>
      </w:pPr>
      <w:r>
        <w:t>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w:t>
      </w:r>
      <w:r>
        <w:t xml:space="preserve">а адресою </w:t>
      </w:r>
      <w:hyperlink r:id="rId9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4">
        <w:r>
          <w:rPr>
            <w:color w:val="00467F"/>
            <w:u w:val="single"/>
          </w:rPr>
          <w:t>http://xbox.com/legal/livetou</w:t>
        </w:r>
      </w:hyperlink>
      <w:r>
        <w:t>.</w:t>
      </w:r>
    </w:p>
    <w:p w:rsidR="00185C96" w:rsidRDefault="00185C96">
      <w:pPr>
        <w:pStyle w:val="ProductList-Body"/>
      </w:pPr>
    </w:p>
    <w:p w:rsidR="00185C96" w:rsidRDefault="00620CAC">
      <w:pPr>
        <w:pStyle w:val="ProductList-ClauseHeading"/>
        <w:outlineLvl w:val="4"/>
      </w:pPr>
      <w:r>
        <w:t>3.2 Windows 10 Mobile Enterprise</w:t>
      </w:r>
    </w:p>
    <w:p w:rsidR="00185C96" w:rsidRDefault="00620CAC">
      <w:pPr>
        <w:pStyle w:val="ProductList-Body"/>
      </w:pPr>
      <w:r>
        <w:t>Клієнти з чинною угодою «Enterprise», «Microsoft Products and Services» або «Select Plus» можуть інсталювати та використовувати Windows 10 Mobile Enterprise п</w:t>
      </w:r>
      <w:r>
        <w:t>ротягом терміну дії їхньої угоди.</w:t>
      </w:r>
    </w:p>
    <w:p w:rsidR="00185C96" w:rsidRDefault="00620CAC">
      <w:pPr>
        <w:pStyle w:val="ProductList-Offering1SubSection"/>
        <w:outlineLvl w:val="3"/>
      </w:pPr>
      <w:bookmarkStart w:id="204" w:name="_Sec841"/>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w:instrText>
            </w:r>
            <w:r>
              <w:instrText xml:space="preserve">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w:instrText>
            </w:r>
            <w:r>
              <w:instrText xml:space="preserve">,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w:instrText>
            </w:r>
            <w:r>
              <w:instrText xml:space="preserve">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w:t>
            </w:r>
            <w:r>
              <w:rPr>
                <w:color w:val="0563C1"/>
              </w:rPr>
              <w:t>икористання</w:t>
            </w:r>
            <w:r>
              <w:fldChar w:fldCharType="end"/>
            </w:r>
            <w:r>
              <w:t xml:space="preserve">: </w:t>
            </w:r>
            <w:hyperlink r:id="rId96">
              <w:r>
                <w:rPr>
                  <w:color w:val="00467F"/>
                  <w:u w:val="single"/>
                </w:rPr>
                <w:t>Лютий 2016 р.: Умови для продуктів</w:t>
              </w:r>
            </w:hyperlink>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 xml:space="preserve">4.1 Додаткові права на використання Windows 10 Enterprise </w:t>
      </w:r>
      <w:r>
        <w:t>E3/E5 (на користувача та на пристрій) і Windows Virtual Desktop Access (VDA) E3/E5 (на користувача та на пристрій), надані через Підтримку програмного забезпечення</w:t>
      </w:r>
    </w:p>
    <w:p w:rsidR="00185C96" w:rsidRDefault="00620CAC">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w:t>
      </w:r>
      <w:r>
        <w:t xml:space="preserve">Enterprise Current Branch або Windows Enterprise LTSB. </w:t>
      </w:r>
    </w:p>
    <w:p w:rsidR="00185C96" w:rsidRDefault="00620CAC">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185C96" w:rsidRDefault="00620CAC">
      <w:pPr>
        <w:pStyle w:val="ProductList-Body"/>
      </w:pPr>
      <w:r>
        <w:t>Термін «</w:t>
      </w:r>
      <w:r>
        <w:rPr>
          <w:b/>
          <w:color w:val="00188F"/>
        </w:rPr>
        <w:t>Ліцензований користувач</w:t>
      </w:r>
      <w:r>
        <w:t>», що використовується тут, стосуєт</w:t>
      </w:r>
      <w:r>
        <w:t>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185C96" w:rsidRDefault="00620CAC" w:rsidP="00951BB4">
      <w:pPr>
        <w:pStyle w:val="ProductList-Bullet"/>
        <w:numPr>
          <w:ilvl w:val="0"/>
          <w:numId w:val="27"/>
        </w:numPr>
      </w:pPr>
      <w:r>
        <w:t>Будь-який користувач Ліцензованого пристрою або будь-який пристр</w:t>
      </w:r>
      <w:r>
        <w:t>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w:t>
      </w:r>
      <w:r>
        <w:t>ься в одному Фізичному операційному середовищі на пристроях, призначених для використання Клієнтом.</w:t>
      </w:r>
    </w:p>
    <w:p w:rsidR="00185C96" w:rsidRDefault="00620CAC" w:rsidP="00951BB4">
      <w:pPr>
        <w:pStyle w:val="ProductList-Bullet"/>
        <w:numPr>
          <w:ilvl w:val="0"/>
          <w:numId w:val="27"/>
        </w:numPr>
      </w:pPr>
      <w:r>
        <w:t>Див. в розділах 2.1.2.1 і 2.1.2.2 обмеження стосовно використання Умовної кваліфікаційної операційної системи.</w:t>
      </w:r>
    </w:p>
    <w:p w:rsidR="00185C96" w:rsidRDefault="00620CAC" w:rsidP="00951BB4">
      <w:pPr>
        <w:pStyle w:val="ProductList-Bullet"/>
        <w:numPr>
          <w:ilvl w:val="0"/>
          <w:numId w:val="27"/>
        </w:numPr>
      </w:pPr>
      <w:r>
        <w:t>Клієнт має право створювати та зберігати Екзе</w:t>
      </w:r>
      <w:r>
        <w:t>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w:t>
      </w:r>
      <w:r>
        <w:t>истувача».</w:t>
      </w:r>
    </w:p>
    <w:p w:rsidR="00185C96" w:rsidRDefault="00620CAC" w:rsidP="00951BB4">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185C96" w:rsidRDefault="00620CAC" w:rsidP="00951BB4">
      <w:pPr>
        <w:pStyle w:val="ProductList-Bullet"/>
        <w:numPr>
          <w:ilvl w:val="0"/>
          <w:numId w:val="27"/>
        </w:numPr>
      </w:pPr>
      <w:r>
        <w:t xml:space="preserve">Клієнту не потрібна Ліцензія, щоб здійснювати доступ до дозволених Екземплярів лише </w:t>
      </w:r>
      <w:r>
        <w:t>для адміністрування програмного забезпечення.</w:t>
      </w:r>
    </w:p>
    <w:p w:rsidR="00185C96" w:rsidRDefault="00185C96">
      <w:pPr>
        <w:pStyle w:val="ProductList-Body"/>
      </w:pPr>
    </w:p>
    <w:p w:rsidR="00185C96" w:rsidRDefault="00620CAC">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185C9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85C96" w:rsidRDefault="00185C9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85C96" w:rsidRDefault="00620CA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85C96" w:rsidRDefault="00620CAC">
            <w:pPr>
              <w:pStyle w:val="ProductList-TableBody"/>
              <w:jc w:val="center"/>
            </w:pPr>
            <w:r>
              <w:rPr>
                <w:color w:val="FFFFFF"/>
              </w:rPr>
              <w:t>Windows VDA</w:t>
            </w:r>
            <w:r>
              <w:rPr>
                <w:color w:val="FFFFFF"/>
              </w:rPr>
              <w:br/>
              <w:t>E3/E5</w:t>
            </w:r>
          </w:p>
        </w:tc>
      </w:tr>
      <w:tr w:rsidR="00185C9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85C96" w:rsidRDefault="00185C9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На користувача</w:t>
            </w:r>
          </w:p>
        </w:tc>
      </w:tr>
      <w:tr w:rsidR="00185C96">
        <w:tc>
          <w:tcPr>
            <w:tcW w:w="80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w:instrText>
            </w:r>
            <w:r>
              <w:instrText xml:space="preserve">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w:instrText>
            </w:r>
            <w:r>
              <w:instrText xml:space="preserve">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Фізичному </w:t>
            </w:r>
            <w:r>
              <w:rPr>
                <w:color w:val="0563C1"/>
              </w:rPr>
              <w:t>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w:t>
            </w:r>
            <w:r>
              <w:rPr>
                <w:color w:val="0563C1"/>
              </w:rPr>
              <w:t>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w:instrText>
            </w:r>
            <w:r>
              <w:instrText xml:space="preserve">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w:t>
            </w:r>
            <w:r>
              <w:lastRenderedPageBreak/>
              <w:t xml:space="preserve">Professional чи Enterprise. Якщо використовуються всі </w:t>
            </w:r>
            <w:r>
              <w:fldChar w:fldCharType="begin"/>
            </w:r>
            <w:r>
              <w:instrText xml:space="preserve"> AutoTextList   \s NoStyle \t "Екземпляр </w:instrText>
            </w:r>
            <w:r>
              <w:instrText xml:space="preserve">–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w:instrText>
            </w:r>
            <w:r>
              <w:instrText xml:space="preserve">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w:instrText>
            </w:r>
            <w:r>
              <w:instrText xml:space="preserve">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w:instrText>
            </w:r>
            <w:r>
              <w:instrText xml:space="preserve">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80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Клієнт може запускати до чотирьох </w:t>
            </w:r>
            <w:r>
              <w:fldChar w:fldCharType="begin"/>
            </w:r>
            <w:r>
              <w:instrText xml:space="preserve"> AutoTextList   \s NoStyle \t </w:instrText>
            </w:r>
            <w:r>
              <w:instrText xml:space="preserve">"Екземпляр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w:instrText>
            </w:r>
            <w:r>
              <w:instrText xml:space="preserve">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w:instrText>
            </w:r>
            <w:r>
              <w:instrText xml:space="preserve">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w:t>
            </w:r>
            <w:r>
              <w:rPr>
                <w:color w:val="0563C1"/>
              </w:rPr>
              <w:t>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w:instrText>
            </w:r>
            <w:r>
              <w:instrText xml:space="preserve">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w:instrText>
            </w:r>
            <w:r>
              <w:instrText xml:space="preserve">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w:t>
            </w:r>
            <w:r>
              <w:rPr>
                <w:color w:val="0563C1"/>
              </w:rPr>
              <w:t>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w:instrText>
            </w:r>
            <w:r>
              <w:instrText xml:space="preserve">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w:instrText>
            </w:r>
            <w:r>
              <w:instrText xml:space="preserve">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80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bl>
    <w:p w:rsidR="00185C96" w:rsidRDefault="00185C96">
      <w:pPr>
        <w:pStyle w:val="ProductList-Body"/>
      </w:pPr>
    </w:p>
    <w:p w:rsidR="00185C96" w:rsidRDefault="00620CAC">
      <w:pPr>
        <w:pStyle w:val="ProductList-SubClauseHeading"/>
        <w:outlineLvl w:val="5"/>
      </w:pPr>
      <w:r>
        <w:t>4.1.1 Права, що стосуються Windows 10 Enterprise Current Branch</w:t>
      </w:r>
    </w:p>
    <w:p w:rsidR="00185C96" w:rsidRDefault="00620CAC">
      <w:pPr>
        <w:pStyle w:val="ProductList-BodyIndented"/>
      </w:pPr>
      <w:r>
        <w:t xml:space="preserve">Поточне відгалуження Windows 10 Enterprise </w:t>
      </w:r>
      <w:r>
        <w:t>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w:t>
      </w:r>
      <w:r>
        <w:t xml:space="preserve"> Клієнти з постійними правами стосовно Windows Enterprise можуть інсталювати версію Windows Enterprise LTSB, яка діє на момент призупинення.</w:t>
      </w:r>
    </w:p>
    <w:p w:rsidR="00185C96" w:rsidRDefault="00185C96">
      <w:pPr>
        <w:pStyle w:val="ProductList-BodyIndented"/>
      </w:pPr>
    </w:p>
    <w:p w:rsidR="00185C96" w:rsidRDefault="00620CAC">
      <w:pPr>
        <w:pStyle w:val="ProductList-ClauseHeading"/>
        <w:outlineLvl w:val="4"/>
      </w:pPr>
      <w:r>
        <w:t>4.2 Кваліфікаційні операційні системи</w:t>
      </w:r>
    </w:p>
    <w:p w:rsidR="00185C96" w:rsidRDefault="00620CAC">
      <w:pPr>
        <w:pStyle w:val="ProductList-Body"/>
      </w:pPr>
      <w:r>
        <w:t xml:space="preserve">Кожен пристрій, для якого Клієнт отримує Підтримку програмного забезпечення </w:t>
      </w:r>
      <w:r>
        <w:t>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185C96" w:rsidRDefault="00620CAC" w:rsidP="00951BB4">
      <w:pPr>
        <w:pStyle w:val="ProductList-Bullet"/>
        <w:numPr>
          <w:ilvl w:val="0"/>
          <w:numId w:val="28"/>
        </w:numPr>
      </w:pPr>
      <w:r>
        <w:t>Клієнти, які раніше придбали Підтримку програмног</w:t>
      </w:r>
      <w:r>
        <w:t>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185C96" w:rsidRDefault="00620CAC" w:rsidP="00951BB4">
      <w:pPr>
        <w:pStyle w:val="ProductList-Bullet"/>
        <w:numPr>
          <w:ilvl w:val="0"/>
          <w:numId w:val="28"/>
        </w:numPr>
      </w:pPr>
      <w:r>
        <w:t>Клієнти які раніше придбали Оновлення Windows Pro + Підтримку прог</w:t>
      </w:r>
      <w:r>
        <w:t>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185C96" w:rsidRDefault="00185C96">
      <w:pPr>
        <w:pStyle w:val="ProductList-Body"/>
      </w:pPr>
    </w:p>
    <w:p w:rsidR="00185C96" w:rsidRDefault="00620CAC">
      <w:pPr>
        <w:pStyle w:val="ProductList-ClauseHeading"/>
        <w:outlineLvl w:val="4"/>
      </w:pPr>
      <w:r>
        <w:t>4.3 Перепризначення Підтримки програмного забезпечення Windows «на пристрій»</w:t>
      </w:r>
    </w:p>
    <w:p w:rsidR="00185C96" w:rsidRDefault="00620CAC">
      <w:pPr>
        <w:pStyle w:val="ProductList-Body"/>
      </w:pPr>
      <w:r>
        <w:t>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w:t>
      </w:r>
      <w:r>
        <w:t>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w:t>
      </w:r>
      <w:r>
        <w:t>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w:t>
      </w:r>
      <w:r>
        <w:t xml:space="preserve">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w:t>
      </w:r>
      <w:r>
        <w:t xml:space="preserve">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185C96" w:rsidRDefault="00185C96">
      <w:pPr>
        <w:pStyle w:val="ProductList-Body"/>
      </w:pPr>
    </w:p>
    <w:p w:rsidR="00185C96" w:rsidRDefault="00620CAC">
      <w:pPr>
        <w:pStyle w:val="ProductList-ClauseHeading"/>
        <w:outlineLvl w:val="4"/>
      </w:pPr>
      <w:r>
        <w:t>4.4 Правила призначення ліцензії н</w:t>
      </w:r>
      <w:r>
        <w:t>а одного користувача на Windows 10 Enterprise</w:t>
      </w:r>
    </w:p>
    <w:p w:rsidR="00185C96" w:rsidRDefault="00620CAC">
      <w:pPr>
        <w:pStyle w:val="ProductList-SubClauseHeading"/>
        <w:outlineLvl w:val="5"/>
      </w:pPr>
      <w:r>
        <w:t>4.4.1 Ліцензія Windows 10 Enterprise E3/E5 на користувача</w:t>
      </w:r>
    </w:p>
    <w:p w:rsidR="00185C96" w:rsidRDefault="00620CA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w:instrText>
      </w:r>
      <w:r>
        <w:instrText xml:space="preserve">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w:t>
      </w:r>
      <w:r>
        <w:t xml:space="preserve"> або Enterprise, Windows 7 Professional чи Enterprise. Цей один пристрій має також бути основним робочим пристроєм Основного користувача.</w:t>
      </w:r>
    </w:p>
    <w:p w:rsidR="00185C96" w:rsidRDefault="00185C96">
      <w:pPr>
        <w:pStyle w:val="ProductList-BodyIndented"/>
      </w:pPr>
    </w:p>
    <w:p w:rsidR="00185C96" w:rsidRDefault="00620CAC">
      <w:pPr>
        <w:pStyle w:val="ProductList-SubClauseHeading"/>
        <w:outlineLvl w:val="5"/>
      </w:pPr>
      <w:r>
        <w:t>4.4.2 Додаткові ліцензії Windows 10 Enterprise E3/E5 і VDA User</w:t>
      </w:r>
    </w:p>
    <w:p w:rsidR="00185C96" w:rsidRDefault="00620CAC">
      <w:pPr>
        <w:pStyle w:val="ProductList-BodyIndented"/>
      </w:pPr>
      <w:r>
        <w:fldChar w:fldCharType="begin"/>
      </w:r>
      <w:r>
        <w:instrText xml:space="preserve"> AutoTextList   \s NoStyle \t "Ліцензований користува</w:instrText>
      </w:r>
      <w:r>
        <w:instrText xml:space="preserve">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w:t>
      </w:r>
      <w:r>
        <w:rPr>
          <w:color w:val="0563C1"/>
        </w:rPr>
        <w:t>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185C96" w:rsidRDefault="00185C96">
      <w:pPr>
        <w:pStyle w:val="ProductList-BodyIndented"/>
      </w:pPr>
    </w:p>
    <w:p w:rsidR="00185C96" w:rsidRDefault="00620CAC">
      <w:pPr>
        <w:pStyle w:val="ProductList-ClauseHeading"/>
        <w:outlineLvl w:val="4"/>
      </w:pPr>
      <w:r>
        <w:t>4.5 Windows 10 Enterprise і Windows VDS E3/E5, ліцензії Add-on і Step-</w:t>
      </w:r>
      <w:r>
        <w:t>Up</w:t>
      </w:r>
    </w:p>
    <w:p w:rsidR="00185C96" w:rsidRDefault="00620CAC">
      <w:pPr>
        <w:pStyle w:val="ProductList-Body"/>
      </w:pPr>
      <w:r>
        <w:t>Windows 10 Enterprise і Windows VDA E3/E5, ліцензії Add-on і Step-Up – це ліцензії за передплатою, які</w:t>
      </w:r>
    </w:p>
    <w:p w:rsidR="00185C96" w:rsidRDefault="00620CAC" w:rsidP="00951BB4">
      <w:pPr>
        <w:pStyle w:val="ProductList-Bullet"/>
        <w:numPr>
          <w:ilvl w:val="0"/>
          <w:numId w:val="29"/>
        </w:numPr>
      </w:pPr>
      <w:r>
        <w:t>купуються на додаток до Операційної системи Windows для настільних комп’ютерів із відшкодуванням у рамках Підтримки програмного забезпечення («Кваліфі</w:t>
      </w:r>
      <w:r>
        <w:t xml:space="preserve">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 </w:t>
      </w:r>
    </w:p>
    <w:p w:rsidR="00185C96" w:rsidRDefault="00620CAC" w:rsidP="00951BB4">
      <w:pPr>
        <w:pStyle w:val="ProductList-Bullet"/>
        <w:numPr>
          <w:ilvl w:val="0"/>
          <w:numId w:val="29"/>
        </w:numPr>
      </w:pPr>
      <w:r>
        <w:t>перестають діяти після закінчення дії Кваліфікаці</w:t>
      </w:r>
      <w:r>
        <w:t>йного відшкодування або Ліцензії на оновлення.</w:t>
      </w:r>
    </w:p>
    <w:p w:rsidR="00185C96" w:rsidRDefault="00620CAC">
      <w:pPr>
        <w:pStyle w:val="ProductList-Body"/>
      </w:pPr>
      <w:r>
        <w:t>Що стосується Windows 10 Enterprise і Windows VDA E3/E5, ліцензій Add-on на користувача та Step-Up, окрім зазначеного вище:</w:t>
      </w:r>
    </w:p>
    <w:p w:rsidR="00185C96" w:rsidRDefault="00620CAC" w:rsidP="00951BB4">
      <w:pPr>
        <w:pStyle w:val="ProductList-Bullet"/>
        <w:numPr>
          <w:ilvl w:val="0"/>
          <w:numId w:val="30"/>
        </w:numPr>
      </w:pPr>
      <w:r>
        <w:t xml:space="preserve">Клієнт повинен призначити ліцензію Основному користувачу ліцензованого Пристрою (цей </w:t>
      </w:r>
      <w:r>
        <w:t>пристрій має бути основним робочим пристроєм Основного користувача),</w:t>
      </w:r>
    </w:p>
    <w:p w:rsidR="00185C96" w:rsidRDefault="00620CAC" w:rsidP="00951BB4">
      <w:pPr>
        <w:pStyle w:val="ProductList-Bullet"/>
        <w:numPr>
          <w:ilvl w:val="0"/>
          <w:numId w:val="30"/>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185C96" w:rsidRDefault="00620CAC">
      <w:pPr>
        <w:pStyle w:val="ProductList-Body"/>
      </w:pPr>
      <w:r>
        <w:t>Незв</w:t>
      </w:r>
      <w:r>
        <w:t xml:space="preserve">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w:t>
      </w:r>
      <w:r>
        <w:lastRenderedPageBreak/>
        <w:t>E3/E5, л</w:t>
      </w:r>
      <w:r>
        <w:t>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w:t>
      </w:r>
      <w:r>
        <w:t>печення.</w:t>
      </w:r>
    </w:p>
    <w:p w:rsidR="00185C96" w:rsidRDefault="00185C96">
      <w:pPr>
        <w:pStyle w:val="ProductList-Body"/>
      </w:pPr>
    </w:p>
    <w:p w:rsidR="00185C96" w:rsidRDefault="00620CAC">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185C96" w:rsidRDefault="00620CAC">
      <w:pPr>
        <w:pStyle w:val="ProductList-Body"/>
      </w:pPr>
      <w:r>
        <w:t>Клієнти, що бажають поєднати Ліцензії Windows із Підтримкою програмн</w:t>
      </w:r>
      <w:r>
        <w:t>ого забезпечення на пристрій і Ліцензії Windows з Підтримкою програмного забезпечення на користувача, можуть це робити, якщо:</w:t>
      </w:r>
    </w:p>
    <w:p w:rsidR="00185C96" w:rsidRDefault="00620CAC" w:rsidP="00951BB4">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w:t>
      </w:r>
      <w:r>
        <w:t>ення на користувача (Ліцензію на передплату користувача або Додаткову ліцензію на передплату користувача), і</w:t>
      </w:r>
    </w:p>
    <w:p w:rsidR="00185C96" w:rsidRDefault="00620CAC" w:rsidP="00951BB4">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w:t>
      </w:r>
      <w:r>
        <w:t>й</w:t>
      </w:r>
    </w:p>
    <w:p w:rsidR="00185C96" w:rsidRDefault="00185C96">
      <w:pPr>
        <w:pStyle w:val="ProductList-Body"/>
      </w:pPr>
    </w:p>
    <w:p w:rsidR="00185C96" w:rsidRDefault="00620CAC">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185C96" w:rsidRDefault="00620CAC">
      <w:pPr>
        <w:pStyle w:val="ProductList-SubClauseHeading"/>
        <w:outlineLvl w:val="5"/>
      </w:pPr>
      <w:r>
        <w:t>4.7.1 Договір «Enterprise Agreement»</w:t>
      </w:r>
    </w:p>
    <w:p w:rsidR="00185C96" w:rsidRDefault="00620CAC">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w:t>
            </w:r>
            <w:r>
              <w:rPr>
                <w:color w:val="FFFFFF"/>
              </w:rPr>
              <w:t>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85C96">
        <w:tc>
          <w:tcPr>
            <w:tcW w:w="6120" w:type="dxa"/>
            <w:tcBorders>
              <w:top w:val="single" w:sz="4" w:space="0" w:color="000000"/>
              <w:left w:val="single" w:sz="4" w:space="0" w:color="000000"/>
              <w:bottom w:val="none" w:sz="4" w:space="0" w:color="000000"/>
              <w:right w:val="single" w:sz="4" w:space="0" w:color="000000"/>
            </w:tcBorders>
          </w:tcPr>
          <w:p w:rsidR="00185C96" w:rsidRDefault="00620CAC">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Windows 10 Enterprise E3 на користу</w:t>
            </w:r>
            <w:r>
              <w:t>вача, перехід у рамках Підтримки програмного забезпечення (ліцензія на передплату)</w:t>
            </w:r>
            <w:r>
              <w:rPr>
                <w:vertAlign w:val="superscript"/>
              </w:rPr>
              <w:t>1</w:t>
            </w:r>
          </w:p>
        </w:tc>
      </w:tr>
      <w:tr w:rsidR="00185C96">
        <w:tc>
          <w:tcPr>
            <w:tcW w:w="6120" w:type="dxa"/>
            <w:tcBorders>
              <w:top w:val="non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185C96" w:rsidRDefault="00620CAC">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85C96" w:rsidRDefault="00185C96">
      <w:pPr>
        <w:pStyle w:val="ProductList-BodyIndented"/>
      </w:pPr>
    </w:p>
    <w:p w:rsidR="00185C96" w:rsidRDefault="00620CAC">
      <w:pPr>
        <w:pStyle w:val="ProductList-SubClauseHeading"/>
        <w:outlineLvl w:val="5"/>
      </w:pPr>
      <w:r>
        <w:t>4.7.2 Договори «Enterprise Subscription Agreement»</w:t>
      </w:r>
    </w:p>
    <w:p w:rsidR="00185C96" w:rsidRDefault="00620CAC">
      <w:pPr>
        <w:pStyle w:val="ProductList-BodyIndented"/>
      </w:pPr>
      <w:r>
        <w:t>Ліцензії на Підтримку програмного забезпечення для Операційної системи Windows для настільних комп’ю</w:t>
      </w:r>
      <w:r>
        <w:t>терів можна придбати в річницю реєстраційної форми Клієнта або на початку нового строку реєстрації з ліцензією Secure Productive Enterprise E3/E5 From SA User SL. Ліценція на передплату має бути придбана щонайменше за три роки до придбання Ліцензії користу</w:t>
      </w:r>
      <w:r>
        <w:t>вача на передплату для переходу в рамках Підтримки програмного забезпечення.</w:t>
      </w:r>
    </w:p>
    <w:p w:rsidR="00185C96" w:rsidRDefault="00185C96">
      <w:pPr>
        <w:pStyle w:val="ProductList-BodyIndented"/>
      </w:pPr>
    </w:p>
    <w:p w:rsidR="00185C96" w:rsidRDefault="00620CAC">
      <w:pPr>
        <w:pStyle w:val="ProductList-ClauseHeading"/>
        <w:outlineLvl w:val="4"/>
      </w:pPr>
      <w:r>
        <w:t>4.8 Microsoft Desktop Optimization Pack (MDOP)</w:t>
      </w:r>
    </w:p>
    <w:p w:rsidR="00185C96" w:rsidRDefault="00620CAC">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w:t>
      </w:r>
      <w:r>
        <w:t xml:space="preserve">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w:t>
      </w:r>
      <w:r>
        <w:t>ні комп’ютери з таким доменом ліцензовані для використання MDOP.</w:t>
      </w:r>
    </w:p>
    <w:p w:rsidR="00185C96" w:rsidRDefault="00185C96">
      <w:pPr>
        <w:pStyle w:val="ProductList-Body"/>
      </w:pPr>
    </w:p>
    <w:p w:rsidR="00185C96" w:rsidRDefault="00620CAC">
      <w:pPr>
        <w:pStyle w:val="ProductList-SubClauseHeading"/>
        <w:outlineLvl w:val="5"/>
      </w:pPr>
      <w:r>
        <w:t>4.8.1 Умови отримання права на використання MDOP</w:t>
      </w:r>
    </w:p>
    <w:p w:rsidR="00185C96" w:rsidRDefault="00620CAC">
      <w:pPr>
        <w:pStyle w:val="ProductList-BodyIndented"/>
      </w:pPr>
      <w:r>
        <w:t>Далі зазначено, які Клієнти мають права на використання MDOP та яким не потрібно окремо купувати MDOP.</w:t>
      </w:r>
    </w:p>
    <w:p w:rsidR="00185C96" w:rsidRDefault="00620CAC" w:rsidP="00951BB4">
      <w:pPr>
        <w:pStyle w:val="ProductList-Bullet"/>
        <w:numPr>
          <w:ilvl w:val="1"/>
          <w:numId w:val="32"/>
        </w:numPr>
      </w:pPr>
      <w:r>
        <w:t>Ліцензія Windows 10 Enterprise E3/E5 н</w:t>
      </w:r>
      <w:r>
        <w:t>а користувача (ліцензія на передплату)</w:t>
      </w:r>
    </w:p>
    <w:p w:rsidR="00185C96" w:rsidRDefault="00620CAC" w:rsidP="00951BB4">
      <w:pPr>
        <w:pStyle w:val="ProductList-Bullet"/>
        <w:numPr>
          <w:ilvl w:val="1"/>
          <w:numId w:val="32"/>
        </w:numPr>
      </w:pPr>
      <w:r>
        <w:t>Ліцензія Windows 10 Enterprise E5 на пристрій (ліцензія на передплату);</w:t>
      </w:r>
    </w:p>
    <w:p w:rsidR="00185C96" w:rsidRDefault="00620CAC" w:rsidP="00951BB4">
      <w:pPr>
        <w:pStyle w:val="ProductList-Bullet"/>
        <w:numPr>
          <w:ilvl w:val="1"/>
          <w:numId w:val="32"/>
        </w:numPr>
      </w:pPr>
      <w:r>
        <w:t xml:space="preserve">Ліцензія Windows 10 Enterprise VDA на користувача (ліцензія на передплату); </w:t>
      </w:r>
    </w:p>
    <w:p w:rsidR="00185C96" w:rsidRDefault="00620CAC" w:rsidP="00951BB4">
      <w:pPr>
        <w:pStyle w:val="ProductList-Bullet"/>
        <w:numPr>
          <w:ilvl w:val="1"/>
          <w:numId w:val="32"/>
        </w:numPr>
      </w:pPr>
      <w:r>
        <w:t>Угода, що набула чинності 1 серпня 2015 року або пізніше, і ліцензія</w:t>
      </w:r>
      <w:r>
        <w:t xml:space="preserve"> VDA на пристрій або Windows 10 Enterprise E3 на пристрій.</w:t>
      </w:r>
    </w:p>
    <w:p w:rsidR="00185C96" w:rsidRDefault="00185C96">
      <w:pPr>
        <w:pStyle w:val="ProductList-BodyIndented"/>
      </w:pPr>
    </w:p>
    <w:p w:rsidR="00185C96" w:rsidRDefault="00620CAC">
      <w:pPr>
        <w:pStyle w:val="ProductList-ClauseHeading"/>
        <w:outlineLvl w:val="4"/>
      </w:pPr>
      <w:r>
        <w:t>4.9 Програми для освітніх установ</w:t>
      </w:r>
    </w:p>
    <w:p w:rsidR="00185C96" w:rsidRDefault="00620CAC">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185C96" w:rsidRDefault="00620CAC">
      <w:pPr>
        <w:pStyle w:val="ProductList-SubClauseHeading"/>
        <w:outlineLvl w:val="5"/>
      </w:pPr>
      <w:r>
        <w:t>4.9.1 Права на використання W</w:t>
      </w:r>
      <w:r>
        <w:t>indows Enterprise LTSB</w:t>
      </w:r>
    </w:p>
    <w:p w:rsidR="00185C96" w:rsidRDefault="00620CAC">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185C96" w:rsidRDefault="00185C96">
      <w:pPr>
        <w:pStyle w:val="ProductList-BodyIndented"/>
      </w:pPr>
    </w:p>
    <w:p w:rsidR="00185C96" w:rsidRDefault="00620CAC">
      <w:pPr>
        <w:pStyle w:val="ProductList-SubClauseHeading"/>
        <w:outlineLvl w:val="5"/>
      </w:pPr>
      <w:r>
        <w:t>4.9.2 Права стосовно Windows 10 Enterprise, Windows 10</w:t>
      </w:r>
      <w:r>
        <w:t xml:space="preserve"> Education Edition або Windows 10 Pro Education</w:t>
      </w:r>
    </w:p>
    <w:p w:rsidR="00185C96" w:rsidRDefault="00620CAC">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w:t>
      </w:r>
      <w:r>
        <w:t>Education.</w:t>
      </w:r>
    </w:p>
    <w:p w:rsidR="00185C96" w:rsidRDefault="00185C96">
      <w:pPr>
        <w:pStyle w:val="ProductList-BodyIndented"/>
      </w:pPr>
    </w:p>
    <w:p w:rsidR="00185C96" w:rsidRDefault="00620CAC">
      <w:pPr>
        <w:pStyle w:val="ProductList-SubClauseHeading"/>
        <w:outlineLvl w:val="5"/>
      </w:pPr>
      <w:r>
        <w:t>4.9.3 Права заміни на старіші версії</w:t>
      </w:r>
    </w:p>
    <w:p w:rsidR="00185C96" w:rsidRDefault="00620CAC">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w:t>
      </w:r>
      <w:r>
        <w:t>ож Windows Embedded 8.1 Industry та попередніх версій Windows Embedded 8.1 Industry.</w:t>
      </w:r>
    </w:p>
    <w:p w:rsidR="00185C96" w:rsidRDefault="00185C96">
      <w:pPr>
        <w:pStyle w:val="ProductList-BodyIndented"/>
      </w:pPr>
    </w:p>
    <w:p w:rsidR="00185C96" w:rsidRDefault="00620CAC">
      <w:pPr>
        <w:pStyle w:val="ProductList-SubClauseHeading"/>
        <w:outlineLvl w:val="5"/>
      </w:pPr>
      <w:r>
        <w:lastRenderedPageBreak/>
        <w:t>4.9.4 Права стосовно MDOP</w:t>
      </w:r>
    </w:p>
    <w:p w:rsidR="00185C96" w:rsidRDefault="00620CAC">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w:t>
      </w:r>
      <w:r>
        <w:t xml:space="preserve"> MDOP.</w:t>
      </w:r>
    </w:p>
    <w:p w:rsidR="00185C96" w:rsidRDefault="00185C96">
      <w:pPr>
        <w:pStyle w:val="ProductList-BodyIndented"/>
      </w:pPr>
    </w:p>
    <w:p w:rsidR="00185C96" w:rsidRDefault="00620CAC">
      <w:pPr>
        <w:pStyle w:val="ProductList-SubClauseHeading"/>
        <w:outlineLvl w:val="5"/>
      </w:pPr>
      <w:r>
        <w:t>4.9.5 Варіант для учнів Windows To Go</w:t>
      </w:r>
    </w:p>
    <w:p w:rsidR="00185C96" w:rsidRDefault="00620CAC">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185C96" w:rsidRDefault="00185C96">
      <w:pPr>
        <w:pStyle w:val="ProductList-BodyIndented"/>
      </w:pPr>
    </w:p>
    <w:p w:rsidR="00185C96" w:rsidRDefault="00620CAC">
      <w:pPr>
        <w:pStyle w:val="ProductList-ClauseHeading"/>
        <w:outlineLvl w:val="4"/>
      </w:pPr>
      <w:r>
        <w:t>4.10 ОС Windows для настільних комп’ютерів – Права на запуск «Групових програм HPC»</w:t>
      </w:r>
    </w:p>
    <w:p w:rsidR="00185C96" w:rsidRDefault="00620CAC">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w:instrText>
      </w:r>
      <w:r>
        <w:instrText xml:space="preserve">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w:instrText>
      </w:r>
      <w:r>
        <w:instrText xml:space="preserve">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w:instrText>
      </w:r>
      <w:r>
        <w:instrText xml:space="preserve">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w:instrText>
      </w:r>
      <w:r>
        <w:instrText xml:space="preserve">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w:instrText>
      </w:r>
      <w:r>
        <w:instrText xml:space="preserve">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w:t>
      </w:r>
      <w:r>
        <w:t xml:space="preserve"> кількох користувачів або спільного використання ресурсів.</w:t>
      </w:r>
    </w:p>
    <w:p w:rsidR="00185C96" w:rsidRDefault="00185C96">
      <w:pPr>
        <w:pStyle w:val="ProductList-Body"/>
      </w:pPr>
    </w:p>
    <w:p w:rsidR="00185C96" w:rsidRDefault="00620CAC">
      <w:pPr>
        <w:pStyle w:val="ProductList-ClauseHeading"/>
        <w:outlineLvl w:val="4"/>
      </w:pPr>
      <w:r>
        <w:t>4.11 Операційна система Windows для настільних комп’ютерів – Windows Thin PC</w:t>
      </w:r>
    </w:p>
    <w:p w:rsidR="00185C96" w:rsidRDefault="00620CAC">
      <w:pPr>
        <w:pStyle w:val="ProductList-Body"/>
      </w:pPr>
      <w:r>
        <w:t>Клієнт може використовувати Windows Thin PC замість програмного забезпечення операційної системи Windows для настільних</w:t>
      </w:r>
      <w:r>
        <w:t xml:space="preserve"> комп’ютерів, але лише для запуску зазначених нижче типів програм.</w:t>
      </w:r>
    </w:p>
    <w:p w:rsidR="00185C96" w:rsidRDefault="00620CAC" w:rsidP="00951BB4">
      <w:pPr>
        <w:pStyle w:val="ProductList-Bullet"/>
        <w:numPr>
          <w:ilvl w:val="0"/>
          <w:numId w:val="33"/>
        </w:numPr>
      </w:pPr>
      <w:r>
        <w:t xml:space="preserve">безпека </w:t>
      </w:r>
    </w:p>
    <w:p w:rsidR="00185C96" w:rsidRDefault="00620CAC" w:rsidP="00951BB4">
      <w:pPr>
        <w:pStyle w:val="ProductList-Bullet"/>
        <w:numPr>
          <w:ilvl w:val="0"/>
          <w:numId w:val="33"/>
        </w:numPr>
      </w:pPr>
      <w:r>
        <w:t xml:space="preserve">керування </w:t>
      </w:r>
    </w:p>
    <w:p w:rsidR="00185C96" w:rsidRDefault="00620CAC" w:rsidP="00951BB4">
      <w:pPr>
        <w:pStyle w:val="ProductList-Bullet"/>
        <w:numPr>
          <w:ilvl w:val="0"/>
          <w:numId w:val="33"/>
        </w:numPr>
      </w:pPr>
      <w:r>
        <w:t xml:space="preserve">емуляція терміналів </w:t>
      </w:r>
    </w:p>
    <w:p w:rsidR="00185C96" w:rsidRDefault="00620CAC" w:rsidP="00951BB4">
      <w:pPr>
        <w:pStyle w:val="ProductList-Bullet"/>
        <w:numPr>
          <w:ilvl w:val="0"/>
          <w:numId w:val="33"/>
        </w:numPr>
      </w:pPr>
      <w:r>
        <w:t xml:space="preserve">технологія «Віддалений робочий стіл» та подібні до неї </w:t>
      </w:r>
    </w:p>
    <w:p w:rsidR="00185C96" w:rsidRDefault="00620CAC" w:rsidP="00951BB4">
      <w:pPr>
        <w:pStyle w:val="ProductList-Bullet"/>
        <w:numPr>
          <w:ilvl w:val="0"/>
          <w:numId w:val="33"/>
        </w:numPr>
      </w:pPr>
      <w:r>
        <w:t xml:space="preserve">веб-браузер </w:t>
      </w:r>
    </w:p>
    <w:p w:rsidR="00185C96" w:rsidRDefault="00620CAC" w:rsidP="00951BB4">
      <w:pPr>
        <w:pStyle w:val="ProductList-Bullet"/>
        <w:numPr>
          <w:ilvl w:val="0"/>
          <w:numId w:val="33"/>
        </w:numPr>
      </w:pPr>
      <w:r>
        <w:t xml:space="preserve">універсальний програвач </w:t>
      </w:r>
    </w:p>
    <w:p w:rsidR="00185C96" w:rsidRDefault="00620CAC" w:rsidP="00951BB4">
      <w:pPr>
        <w:pStyle w:val="ProductList-Bullet"/>
        <w:numPr>
          <w:ilvl w:val="0"/>
          <w:numId w:val="33"/>
        </w:numPr>
      </w:pPr>
      <w:r>
        <w:t xml:space="preserve">програма обміну миттєвими повідомленнями </w:t>
      </w:r>
    </w:p>
    <w:p w:rsidR="00185C96" w:rsidRDefault="00620CAC" w:rsidP="00951BB4">
      <w:pPr>
        <w:pStyle w:val="ProductList-Bullet"/>
        <w:numPr>
          <w:ilvl w:val="0"/>
          <w:numId w:val="33"/>
        </w:numPr>
      </w:pPr>
      <w:r>
        <w:t>програми пер</w:t>
      </w:r>
      <w:r>
        <w:t xml:space="preserve">егляду документів </w:t>
      </w:r>
    </w:p>
    <w:p w:rsidR="00185C96" w:rsidRDefault="00620CAC" w:rsidP="00951BB4">
      <w:pPr>
        <w:pStyle w:val="ProductList-Bullet"/>
        <w:numPr>
          <w:ilvl w:val="0"/>
          <w:numId w:val="33"/>
        </w:numPr>
      </w:pPr>
      <w:r>
        <w:t>NET Framework та віртуальна машина Java</w:t>
      </w:r>
    </w:p>
    <w:p w:rsidR="00185C96" w:rsidRDefault="00620CAC">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w:t>
      </w:r>
      <w:r>
        <w:t>о забезпечення на цей пристрій.</w:t>
      </w:r>
    </w:p>
    <w:p w:rsidR="00185C96" w:rsidRDefault="00185C96">
      <w:pPr>
        <w:pStyle w:val="ProductList-Body"/>
      </w:pPr>
    </w:p>
    <w:p w:rsidR="00185C96" w:rsidRDefault="00620CAC">
      <w:pPr>
        <w:pStyle w:val="ProductList-ClauseHeading"/>
        <w:outlineLvl w:val="4"/>
      </w:pPr>
      <w:r>
        <w:t>4.12 Підтримка програмного забезпечення для Windows Embedded Industry Enterprise</w:t>
      </w:r>
    </w:p>
    <w:p w:rsidR="00185C96" w:rsidRDefault="00620CAC">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205" w:name="_Sec619"/>
      <w:r>
        <w:t>Windows Server</w:t>
      </w:r>
      <w:bookmarkEnd w:id="205"/>
      <w:r>
        <w:fldChar w:fldCharType="begin"/>
      </w:r>
      <w:r>
        <w:instrText xml:space="preserve"> TC "</w:instrText>
      </w:r>
      <w:bookmarkStart w:id="206" w:name="_Toc481098737"/>
      <w:r>
        <w:instrText>Windows Server</w:instrText>
      </w:r>
      <w:bookmarkEnd w:id="206"/>
      <w:r>
        <w:instrText>" \l 2</w:instrText>
      </w:r>
      <w:r>
        <w:fldChar w:fldCharType="end"/>
      </w:r>
    </w:p>
    <w:p w:rsidR="00185C96" w:rsidRDefault="00620CAC">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1098738"/>
      <w:r>
        <w:instrText>Windows MultiPoint Server</w:instrText>
      </w:r>
      <w:bookmarkEnd w:id="208"/>
      <w:r>
        <w:instrText>" \l 3</w:instrText>
      </w:r>
      <w:r>
        <w:fldChar w:fldCharType="end"/>
      </w:r>
    </w:p>
    <w:p w:rsidR="00185C96" w:rsidRDefault="00620CAC">
      <w:pPr>
        <w:pStyle w:val="ProductList-Offering1SubSection"/>
        <w:outlineLvl w:val="3"/>
      </w:pPr>
      <w:bookmarkStart w:id="209" w:name="_Sec702"/>
      <w:r>
        <w:t>1. Доступність програм</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w:instrText>
            </w:r>
            <w:r>
              <w:instrText xml:space="preserve">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160" w:type="dxa"/>
            <w:tcBorders>
              <w:top w:val="single" w:sz="9" w:space="0" w:color="FFFFFF"/>
              <w:left w:val="single" w:sz="9" w:space="0" w:color="FFFFFF"/>
              <w:bottom w:val="none" w:sz="4" w:space="0" w:color="BFBFBF"/>
              <w:right w:val="single" w:sz="9" w:space="0" w:color="FFFFFF"/>
            </w:tcBorders>
          </w:tcPr>
          <w:p w:rsidR="00185C96" w:rsidRDefault="00620C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210" w:name="_Sec757"/>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instrText>
            </w:r>
            <w:r>
              <w:instrText xml:space="preserve">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w:t>
            </w:r>
            <w:r>
              <w:t>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Випуски з меншими функціональними можливостями: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(Підтримка програмного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211" w:name="_Sec800"/>
      <w:r>
        <w:t>3. Права на використання</w:t>
      </w:r>
      <w:bookmarkEnd w:id="211"/>
    </w:p>
    <w:tbl>
      <w:tblPr>
        <w:tblStyle w:val="PURTable"/>
        <w:tblW w:w="0" w:type="dxa"/>
        <w:tblLook w:val="04A0" w:firstRow="1" w:lastRow="0" w:firstColumn="1" w:lastColumn="0" w:noHBand="0" w:noVBand="1"/>
      </w:tblPr>
      <w:tblGrid>
        <w:gridCol w:w="3617"/>
        <w:gridCol w:w="3581"/>
        <w:gridCol w:w="359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w:instrText>
            </w:r>
            <w:r>
              <w:instrText xml:space="preserve">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w:t>
            </w:r>
            <w:r>
              <w:t>і випуски</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w:t>
            </w:r>
            <w:r>
              <w:rPr>
                <w:color w:val="404040"/>
              </w:rPr>
              <w:t>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доступу клієнта для Windows Server 2016 Remote Desktop Services і Ліцензія доступу клієнта для Windows Server 2</w:t>
            </w:r>
            <w:r>
              <w:t>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Ліцензія доступу клієнта для Windows Server 2016 Remote Desktop Services і Еквівалент ліцензії доступу клієнта</w:t>
            </w:r>
          </w:p>
          <w:p w:rsidR="00185C96" w:rsidRDefault="00620CAC">
            <w:pPr>
              <w:pStyle w:val="ProductList-TableBody"/>
            </w:pPr>
            <w:r>
              <w:t xml:space="preserve">(див. </w:t>
            </w:r>
            <w:hyperlink w:anchor="_Sec591">
              <w:r>
                <w:rPr>
                  <w:color w:val="00467F"/>
                  <w:u w:val="single"/>
                </w:rPr>
                <w:t>Додаток A</w:t>
              </w:r>
            </w:hyperlink>
            <w:r>
              <w:t>)</w:t>
            </w:r>
          </w:p>
        </w:tc>
      </w:tr>
    </w:tbl>
    <w:p w:rsidR="00185C96" w:rsidRDefault="00185C96">
      <w:pPr>
        <w:pStyle w:val="ProductList-Body"/>
      </w:pPr>
    </w:p>
    <w:p w:rsidR="00185C96" w:rsidRDefault="00620CAC">
      <w:pPr>
        <w:pStyle w:val="ProductList-SubClauseHeading"/>
        <w:outlineLvl w:val="5"/>
      </w:pPr>
      <w:r>
        <w:t xml:space="preserve">3.1.1 Додаткові функціональні </w:t>
      </w:r>
      <w:r>
        <w:t>можливості, пов’язані з ліцензією доступу клієнта для Служб керування правами Active Directory в ОС Windows Server 2016</w:t>
      </w:r>
    </w:p>
    <w:p w:rsidR="00185C96" w:rsidRDefault="00620CA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доступу клієнта для Служб керування правами Active Dire</w:t>
            </w:r>
            <w:r>
              <w:t>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85C96" w:rsidRDefault="00185C96">
      <w:pPr>
        <w:pStyle w:val="ProductList-BodyIndented"/>
      </w:pPr>
    </w:p>
    <w:p w:rsidR="00185C96" w:rsidRDefault="00620CAC">
      <w:pPr>
        <w:pStyle w:val="ProductList-ClauseHeading"/>
        <w:outlineLvl w:val="4"/>
      </w:pPr>
      <w:r>
        <w:t xml:space="preserve">3.2 Запуск Екземплярів програмного </w:t>
      </w:r>
      <w:r>
        <w:t>забезпечення</w:t>
      </w:r>
    </w:p>
    <w:p w:rsidR="00185C96" w:rsidRDefault="00620CAC">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w:instrText>
      </w:r>
      <w:r>
        <w:instrText xml:space="preserve">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w:t>
      </w:r>
      <w:r>
        <w:t xml:space="preserve">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w:instrText>
      </w:r>
      <w:r>
        <w:instrText xml:space="preserve">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w:instrText>
      </w:r>
      <w:r>
        <w:instrText xml:space="preserve">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w:instrText>
      </w:r>
      <w:r>
        <w:instrText xml:space="preserve">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w:instrText>
      </w:r>
      <w:r>
        <w:instrText xml:space="preserve">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185C96" w:rsidRDefault="00185C96">
      <w:pPr>
        <w:pStyle w:val="ProductList-Body"/>
      </w:pPr>
    </w:p>
    <w:p w:rsidR="00185C96" w:rsidRDefault="00620CAC">
      <w:pPr>
        <w:pStyle w:val="ProductList-ClauseHeading"/>
        <w:outlineLvl w:val="4"/>
      </w:pPr>
      <w:r>
        <w:t>3.3 Ліцензії доступу</w:t>
      </w:r>
    </w:p>
    <w:p w:rsidR="00185C96" w:rsidRDefault="00620CAC">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w:instrText>
      </w:r>
      <w:r>
        <w:instrText>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w:instrText>
      </w:r>
      <w:r>
        <w:instrText xml:space="preserve">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85C96" w:rsidRDefault="00185C96">
      <w:pPr>
        <w:pStyle w:val="ProductList-Body"/>
      </w:pPr>
    </w:p>
    <w:p w:rsidR="00185C96" w:rsidRDefault="00620CAC">
      <w:pPr>
        <w:pStyle w:val="ProductList-ClauseHeading"/>
        <w:outlineLvl w:val="4"/>
      </w:pPr>
      <w:r>
        <w:t>3.4 Windows MultiPoint Server 2016 Connector</w:t>
      </w:r>
    </w:p>
    <w:p w:rsidR="00185C96" w:rsidRDefault="00620CAC">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w:t>
      </w:r>
      <w:r>
        <w:t>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w:t>
      </w:r>
      <w:r>
        <w:t>d, ліцензія доступу клієнта на Remote Desktop Services не потрібна.</w:t>
      </w:r>
    </w:p>
    <w:p w:rsidR="00185C96" w:rsidRDefault="00185C96">
      <w:pPr>
        <w:pStyle w:val="ProductList-Body"/>
      </w:pPr>
    </w:p>
    <w:p w:rsidR="00185C96" w:rsidRDefault="00620CAC">
      <w:pPr>
        <w:pStyle w:val="ProductList-ClauseHeading"/>
        <w:outlineLvl w:val="4"/>
      </w:pPr>
      <w:r>
        <w:t>3.5 Тип інсталяції</w:t>
      </w:r>
    </w:p>
    <w:p w:rsidR="00185C96" w:rsidRDefault="00620CAC">
      <w:pPr>
        <w:pStyle w:val="ProductList-Body"/>
      </w:pPr>
      <w:r>
        <w:t>Клієнт може тільки інсталювати Remote Desktop Services і розгорнути та використовувати роль MultiPoint Services.</w:t>
      </w:r>
    </w:p>
    <w:p w:rsidR="00185C96" w:rsidRDefault="00185C96">
      <w:pPr>
        <w:pStyle w:val="ProductList-Body"/>
      </w:pPr>
    </w:p>
    <w:p w:rsidR="00185C96" w:rsidRDefault="00620CAC">
      <w:pPr>
        <w:pStyle w:val="ProductList-ClauseHeading"/>
        <w:outlineLvl w:val="4"/>
      </w:pPr>
      <w:r>
        <w:t>3.6 Додаткове програмне забезпечення</w:t>
      </w:r>
    </w:p>
    <w:p w:rsidR="00185C96" w:rsidRDefault="00620CAC">
      <w:pPr>
        <w:pStyle w:val="ProductList-Body"/>
      </w:pPr>
      <w:r>
        <w:t>Список Додатковог</w:t>
      </w:r>
      <w:r>
        <w:t xml:space="preserve">о програмного забезпечення див. за адресою </w:t>
      </w:r>
      <w:hyperlink r:id="rId97">
        <w:r>
          <w:rPr>
            <w:color w:val="00467F"/>
            <w:u w:val="single"/>
          </w:rPr>
          <w:t>http://go.microsoft.com/fwlink/?LinkId=245856</w:t>
        </w:r>
      </w:hyperlink>
      <w:r>
        <w:t>.</w:t>
      </w:r>
    </w:p>
    <w:p w:rsidR="00185C96" w:rsidRDefault="00620CAC">
      <w:pPr>
        <w:pStyle w:val="ProductList-Offering1SubSection"/>
        <w:outlineLvl w:val="3"/>
      </w:pPr>
      <w:bookmarkStart w:id="212" w:name="_Sec832"/>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w:instrText>
            </w:r>
            <w:r>
              <w:instrText xml:space="preserve">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w:t>
            </w:r>
            <w:r>
              <w:rPr>
                <w:color w:val="0563C1"/>
              </w:rPr>
              <w:t>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w:instrText>
            </w:r>
            <w:r>
              <w:instrText xml:space="preserve">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9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Еквівале</w:t>
            </w:r>
            <w:r>
              <w:rPr>
                <w:color w:val="404040"/>
              </w:rPr>
              <w:t>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13" w:name="_Sec655"/>
      <w:r>
        <w:t>Windows Server</w:t>
      </w:r>
      <w:bookmarkEnd w:id="213"/>
      <w:r>
        <w:fldChar w:fldCharType="begin"/>
      </w:r>
      <w:r>
        <w:instrText xml:space="preserve"> TC "</w:instrText>
      </w:r>
      <w:bookmarkStart w:id="214" w:name="_Toc481098739"/>
      <w:r>
        <w:instrText>Windows Server</w:instrText>
      </w:r>
      <w:bookmarkEnd w:id="214"/>
      <w:r>
        <w:instrText>" \l 3</w:instrText>
      </w:r>
      <w:r>
        <w:fldChar w:fldCharType="end"/>
      </w:r>
    </w:p>
    <w:p w:rsidR="00185C96" w:rsidRDefault="00620CAC">
      <w:pPr>
        <w:pStyle w:val="ProductList-Offering1SubSection"/>
        <w:outlineLvl w:val="3"/>
      </w:pPr>
      <w:bookmarkStart w:id="215" w:name="_Sec703"/>
      <w:r>
        <w:t>1. Доступність програм</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85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16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w:instrText>
            </w:r>
            <w:r>
              <w:instrText xml:space="preserve">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Ліцензія доступу клієнта на Windows Server 2016 Remote Desktop Services</w:t>
            </w:r>
            <w:r>
              <w:fldChar w:fldCharType="begin"/>
            </w:r>
            <w:r>
              <w:instrText xml:space="preserve"> XE "Ліцензія доступу клієнта на Window</w:instrText>
            </w:r>
            <w:r>
              <w:instrText xml:space="preserve">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lastRenderedPageBreak/>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Windows Server 2016 Standard (пакет – 16 ліцензій «на ядро»)</w:t>
            </w:r>
            <w:r>
              <w:fldChar w:fldCharType="begin"/>
            </w:r>
            <w:r>
              <w:instrText xml:space="preserve"> XE "Windows Server 2016</w:instrText>
            </w:r>
            <w:r>
              <w:instrText xml:space="preserve">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w:instrText>
            </w:r>
            <w:r>
              <w:instrText xml:space="preserve">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FBFBF"/>
              <w:left w:val="single" w:sz="9" w:space="0" w:color="FFFFFF"/>
              <w:bottom w:val="dashed" w:sz="4" w:space="0" w:color="B2B2B2"/>
              <w:right w:val="single" w:sz="9" w:space="0" w:color="FFFFFF"/>
            </w:tcBorders>
          </w:tcPr>
          <w:p w:rsidR="00185C96" w:rsidRDefault="00620CA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85C96" w:rsidRDefault="00620CA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185C96" w:rsidRDefault="00620C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85C96" w:rsidRDefault="00620C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85C96" w:rsidRDefault="00620C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185C96">
        <w:tc>
          <w:tcPr>
            <w:tcW w:w="4160" w:type="dxa"/>
            <w:tcBorders>
              <w:top w:val="dashed" w:sz="4" w:space="0" w:color="B2B2B2"/>
              <w:left w:val="single" w:sz="9" w:space="0" w:color="FFFFFF"/>
              <w:bottom w:val="dashed" w:sz="4" w:space="0" w:color="BFBFBF"/>
              <w:right w:val="single" w:sz="9" w:space="0" w:color="FFFFFF"/>
            </w:tcBorders>
          </w:tcPr>
          <w:p w:rsidR="00185C96" w:rsidRDefault="00620CAC">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r>
      <w:tr w:rsidR="00185C96">
        <w:tc>
          <w:tcPr>
            <w:tcW w:w="416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5C96" w:rsidRDefault="00620C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r>
      <w:tr w:rsidR="00185C96">
        <w:tc>
          <w:tcPr>
            <w:tcW w:w="4160" w:type="dxa"/>
            <w:tcBorders>
              <w:top w:val="dashed" w:sz="4" w:space="0" w:color="BFBFBF"/>
              <w:left w:val="single" w:sz="9" w:space="0" w:color="FFFFFF"/>
              <w:bottom w:val="none" w:sz="4" w:space="0" w:color="BFBFBF"/>
              <w:right w:val="single" w:sz="9" w:space="0" w:color="FFFFFF"/>
            </w:tcBorders>
          </w:tcPr>
          <w:p w:rsidR="00185C96" w:rsidRDefault="00620CAC">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85C96" w:rsidRDefault="00620CA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85C96" w:rsidRDefault="00185C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5C96" w:rsidRDefault="00185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5C96" w:rsidRDefault="00185C96">
            <w:pPr>
              <w:pStyle w:val="ProductList-TableBody"/>
              <w:jc w:val="center"/>
            </w:pPr>
          </w:p>
        </w:tc>
      </w:tr>
    </w:tbl>
    <w:p w:rsidR="00185C96" w:rsidRDefault="00620CAC">
      <w:pPr>
        <w:pStyle w:val="ProductList-Offering1SubSection"/>
        <w:outlineLvl w:val="3"/>
      </w:pPr>
      <w:bookmarkStart w:id="216" w:name="_Sec758"/>
      <w:r>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w:t>
            </w:r>
            <w:r>
              <w:t>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 xml:space="preserve">Відповідний подовжений строк: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(Підтримка програмного забезпечення):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w:instrText>
            </w:r>
            <w:r>
              <w:instrText xml:space="preserve">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rPr>
                <w:color w:val="404040"/>
              </w:rPr>
              <w:t>Право на зменшення: Ліцензії Add-on, додаткові продукти</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620CAC">
      <w:pPr>
        <w:pStyle w:val="ProductList-Offering1SubSection"/>
        <w:outlineLvl w:val="3"/>
      </w:pPr>
      <w:bookmarkStart w:id="217" w:name="_Sec807"/>
      <w:r>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w:t>
            </w:r>
            <w:r>
              <w:t xml:space="preserve">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w:instrText>
            </w:r>
            <w:r>
              <w:instrText xml:space="preserve">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w:instrText>
            </w:r>
            <w:r>
              <w:instrText xml:space="preserve">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клієнта: вказує, чи вимагає серверний Продукт ліценз</w:instrText>
            </w:r>
            <w:r>
              <w:instrText xml:space="preserve">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w:instrText>
            </w:r>
            <w:r>
              <w:instrText xml:space="preserve">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Включені технології: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85C96" w:rsidRDefault="00185C96">
      <w:pPr>
        <w:pStyle w:val="ProductList-Body"/>
      </w:pPr>
    </w:p>
    <w:p w:rsidR="00185C96" w:rsidRDefault="00620CAC">
      <w:pPr>
        <w:pStyle w:val="ProductList-SubClauseHeading"/>
        <w:outlineLvl w:val="5"/>
      </w:pPr>
      <w:r>
        <w:t xml:space="preserve">3.1.1 Додаткові функціональні </w:t>
      </w:r>
      <w:r>
        <w:t>можливості, пов’язані з ліцензією доступу клієнта для Windows Server 2016 Remote Desktop Services</w:t>
      </w:r>
    </w:p>
    <w:p w:rsidR="00185C96" w:rsidRDefault="00620CAC">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Додаткова ліцензія дос</w:t>
            </w:r>
            <w:r>
              <w:t>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85C96" w:rsidRDefault="00620CAC">
            <w:pPr>
              <w:pStyle w:val="ProductList-TableBody"/>
            </w:pPr>
            <w:r>
              <w:t>Ліцензія на передплату користувача для Windows Server 2016 Remote Desktop Services</w:t>
            </w:r>
          </w:p>
        </w:tc>
      </w:tr>
    </w:tbl>
    <w:p w:rsidR="00185C96" w:rsidRDefault="00620CAC">
      <w:pPr>
        <w:pStyle w:val="ProductList-BodyIndented"/>
      </w:pPr>
      <w:r>
        <w:t>*Також вимагається для використання Windows Server для розміщення графічного інтерфейсу користувача (з використанням фу</w:t>
      </w:r>
      <w:r>
        <w:t>нкціональних можливостей Windows Server 2016 Remote Desktop Services або іншої технології).</w:t>
      </w:r>
    </w:p>
    <w:p w:rsidR="00185C96" w:rsidRDefault="00185C96">
      <w:pPr>
        <w:pStyle w:val="ProductList-BodyIndented"/>
      </w:pPr>
    </w:p>
    <w:p w:rsidR="00185C96" w:rsidRDefault="00620CAC">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185C96" w:rsidRDefault="00620CAC">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Azure Information Protection, плани 1 і 2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185C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85C96" w:rsidRDefault="00185C96">
      <w:pPr>
        <w:pStyle w:val="ProductList-BodyIndented"/>
      </w:pPr>
    </w:p>
    <w:p w:rsidR="00185C96" w:rsidRDefault="00620CAC">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185C96" w:rsidRDefault="00620CA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85C96" w:rsidRDefault="00620CAC">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85C96" w:rsidRDefault="00620CAC">
            <w:pPr>
              <w:pStyle w:val="ProductList-TableBody"/>
            </w:pPr>
            <w:r>
              <w:t>Azure Active Directory Premium, плани 1 і 2 (ліцензія на передплату користувача)</w:t>
            </w:r>
          </w:p>
        </w:tc>
      </w:tr>
      <w:tr w:rsidR="00185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5C96" w:rsidRDefault="00185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5C96" w:rsidRDefault="00620CA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185C96" w:rsidRDefault="00185C96">
      <w:pPr>
        <w:pStyle w:val="ProductList-BodyIndented"/>
      </w:pPr>
    </w:p>
    <w:p w:rsidR="00185C96" w:rsidRDefault="00620CAC">
      <w:pPr>
        <w:pStyle w:val="ProductList-SubClauseHeading"/>
        <w:outlineLvl w:val="5"/>
      </w:pPr>
      <w:r>
        <w:t>3.1.4 Служба синхронізації</w:t>
      </w:r>
    </w:p>
    <w:p w:rsidR="00185C96" w:rsidRDefault="00620CAC">
      <w:pPr>
        <w:pStyle w:val="ProductList-BodyIndented"/>
      </w:pPr>
      <w:r>
        <w:t>Користувачам, які працюють лише з</w:t>
      </w:r>
      <w:r>
        <w:t>і службою синхронізації Microsoft Identity Manager, не потрібні ліцензії доступу клієнта на Microsoft Identity Manager 2016.</w:t>
      </w:r>
    </w:p>
    <w:p w:rsidR="00185C96" w:rsidRDefault="00185C96">
      <w:pPr>
        <w:pStyle w:val="ProductList-BodyIndented"/>
      </w:pPr>
    </w:p>
    <w:p w:rsidR="00185C96" w:rsidRDefault="00620CAC">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SubClauseHeading"/>
        <w:outlineLvl w:val="5"/>
      </w:pPr>
      <w:r>
        <w:t xml:space="preserve">3.2.1 Додаткові </w:t>
      </w:r>
      <w:r>
        <w:t>функціональні можливості, пов’язані з ліцензією External Connector License для Windows Server 2016 Remote Desktop Services</w:t>
      </w:r>
    </w:p>
    <w:p w:rsidR="00185C96" w:rsidRDefault="00620CAC">
      <w:pPr>
        <w:pStyle w:val="ProductList-BodyIndented"/>
      </w:pPr>
      <w:r>
        <w:t>Microsoft Application Virtualization для Remote Desktop Services і функціональні можливості Windows Server 2016 Remote Desktop Servic</w:t>
      </w:r>
      <w:r>
        <w:t>es</w:t>
      </w:r>
    </w:p>
    <w:tbl>
      <w:tblPr>
        <w:tblStyle w:val="PURTable0"/>
        <w:tblW w:w="0" w:type="dxa"/>
        <w:tblLook w:val="04A0" w:firstRow="1" w:lastRow="0" w:firstColumn="1" w:lastColumn="0" w:noHBand="0" w:noVBand="1"/>
      </w:tblPr>
      <w:tblGrid>
        <w:gridCol w:w="3517"/>
        <w:gridCol w:w="3511"/>
        <w:gridCol w:w="340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w:t>
      </w:r>
      <w:r>
        <w:rPr>
          <w:i/>
        </w:rPr>
        <w:t>16 Remote Desktop Services або іншої технології).</w:t>
      </w:r>
    </w:p>
    <w:p w:rsidR="00185C96" w:rsidRDefault="00185C96">
      <w:pPr>
        <w:pStyle w:val="ProductList-BodyIndented"/>
      </w:pPr>
    </w:p>
    <w:p w:rsidR="00185C96" w:rsidRDefault="00620CAC">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185C96" w:rsidRDefault="00620CA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Indented"/>
      </w:pPr>
    </w:p>
    <w:p w:rsidR="00185C96" w:rsidRDefault="00620CAC">
      <w:pPr>
        <w:pStyle w:val="ProductList-SubClauseHeading"/>
        <w:outlineLvl w:val="5"/>
      </w:pPr>
      <w:r>
        <w:t>3.2.3 Додаткові функціональні можливості, пов’язані з Ліцензією External Connector License для Microsoft Identity Manager</w:t>
      </w:r>
    </w:p>
    <w:p w:rsidR="00185C96" w:rsidRDefault="00620CAC">
      <w:pPr>
        <w:pStyle w:val="ProductList-BodyIndented"/>
      </w:pPr>
      <w:r>
        <w:t>Функціона</w:t>
      </w:r>
      <w:r>
        <w:t xml:space="preserve">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85C96" w:rsidRDefault="00620C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w:t>
      </w:r>
      <w:r>
        <w:rPr>
          <w:i/>
        </w:rPr>
        <w:t>сті ліцензій CAL на Microsoft Identity Manager 2016).</w:t>
      </w:r>
    </w:p>
    <w:p w:rsidR="00185C96" w:rsidRDefault="00185C96">
      <w:pPr>
        <w:pStyle w:val="ProductList-BodyIndented"/>
      </w:pPr>
    </w:p>
    <w:p w:rsidR="00185C96" w:rsidRDefault="00620CAC">
      <w:pPr>
        <w:pStyle w:val="ProductList-ClauseHeading"/>
        <w:outlineLvl w:val="4"/>
      </w:pPr>
      <w:r>
        <w:t>3.3 Додаткові умови для Windows Server 2016 Essentials</w:t>
      </w:r>
    </w:p>
    <w:p w:rsidR="00185C96" w:rsidRDefault="00620CAC">
      <w:pPr>
        <w:pStyle w:val="ProductList-SubClauseHeading"/>
        <w:outlineLvl w:val="5"/>
      </w:pPr>
      <w:r>
        <w:t>3.3.1 Обмеження використання</w:t>
      </w:r>
    </w:p>
    <w:p w:rsidR="00185C96" w:rsidRDefault="00620CAC" w:rsidP="00951BB4">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w:t>
      </w:r>
      <w:r>
        <w:t xml:space="preserve">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w:instrText>
      </w:r>
      <w:r>
        <w:instrText xml:space="preserve">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w:instrText>
      </w:r>
      <w:r>
        <w:instrText xml:space="preserve">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185C96" w:rsidRDefault="00620CAC" w:rsidP="00951BB4">
      <w:pPr>
        <w:pStyle w:val="ProductList-Bullet"/>
        <w:numPr>
          <w:ilvl w:val="1"/>
          <w:numId w:val="34"/>
        </w:numPr>
      </w:pPr>
      <w:r>
        <w:t>Клієнт повинен запускати серверне програмне забезпечення в межах домену, в якому служба Active Directory сервера: (i) є контролером</w:t>
      </w:r>
      <w:r>
        <w:t xml:space="preserve">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w:t>
      </w:r>
      <w:r>
        <w:t xml:space="preserve">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w:instrText>
      </w:r>
      <w:r>
        <w:instrText>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w:instrText>
      </w:r>
      <w:r>
        <w:instrText xml:space="preserve">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w:t>
      </w:r>
      <w:r>
        <w:t xml:space="preserve">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w:instrText>
      </w:r>
      <w:r>
        <w:instrText xml:space="preserve">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185C96" w:rsidRDefault="00185C96">
      <w:pPr>
        <w:pStyle w:val="ProductList-BodyIndented"/>
      </w:pPr>
    </w:p>
    <w:p w:rsidR="00185C96" w:rsidRDefault="00620CAC">
      <w:pPr>
        <w:pStyle w:val="ProductList-SubClauseHeading"/>
        <w:outlineLvl w:val="5"/>
      </w:pPr>
      <w:r>
        <w:t>3.3.2 Використання серверного програмного забезпечення</w:t>
      </w:r>
    </w:p>
    <w:p w:rsidR="00185C96" w:rsidRDefault="00620CAC">
      <w:pPr>
        <w:pStyle w:val="ProductList-BodyIndented"/>
      </w:pPr>
      <w:r>
        <w:t xml:space="preserve">Обліковий запис користувача – це унікальне ім’я користувача й пов’язаний із ним пароль, створені через консоль </w:t>
      </w:r>
      <w:r>
        <w:t>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w:t>
      </w:r>
      <w:r>
        <w:t>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185C96" w:rsidRDefault="00185C96">
      <w:pPr>
        <w:pStyle w:val="ProductList-BodyIndented"/>
      </w:pPr>
    </w:p>
    <w:p w:rsidR="00185C96" w:rsidRDefault="00620CAC">
      <w:pPr>
        <w:pStyle w:val="ProductList-SubClauseHeading"/>
        <w:outlineLvl w:val="5"/>
      </w:pPr>
      <w:r>
        <w:lastRenderedPageBreak/>
        <w:t>3.3.3 Windows Server 2016 Essentials Connector</w:t>
      </w:r>
    </w:p>
    <w:p w:rsidR="00185C96" w:rsidRDefault="00620CAC">
      <w:pPr>
        <w:pStyle w:val="ProductList-BodyIndented"/>
      </w:pPr>
      <w:r>
        <w:t>Клієнт може одночасно інсталювати й використовувати прог</w:t>
      </w:r>
      <w:r>
        <w:t>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185C96" w:rsidRDefault="00185C96">
      <w:pPr>
        <w:pStyle w:val="ProductList-BodyIndented"/>
      </w:pPr>
    </w:p>
    <w:p w:rsidR="00185C96" w:rsidRDefault="00620CAC">
      <w:pPr>
        <w:pStyle w:val="ProductList-SubClauseHeading"/>
        <w:outlineLvl w:val="5"/>
      </w:pPr>
      <w:r>
        <w:t>3.3.4 Доступ до служб керування правами Active Directory у Windows Ser</w:t>
      </w:r>
      <w:r>
        <w:t>ver 2016</w:t>
      </w:r>
    </w:p>
    <w:p w:rsidR="00185C96" w:rsidRDefault="00620CAC">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w:t>
      </w:r>
      <w:r>
        <w:t>вами Active Directory у Windows Server 2016.</w:t>
      </w:r>
    </w:p>
    <w:p w:rsidR="00185C96" w:rsidRDefault="00185C96">
      <w:pPr>
        <w:pStyle w:val="ProductList-BodyIndented"/>
      </w:pPr>
    </w:p>
    <w:p w:rsidR="00185C96" w:rsidRDefault="00620CAC">
      <w:pPr>
        <w:pStyle w:val="ProductList-ClauseHeading"/>
        <w:outlineLvl w:val="4"/>
      </w:pPr>
      <w:r>
        <w:t>3.4 Windows Server Container із Windows Server 2016 Standard і Datacenter</w:t>
      </w:r>
    </w:p>
    <w:p w:rsidR="00185C96" w:rsidRDefault="00620CAC">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w:instrText>
      </w:r>
      <w:r>
        <w:instrText xml:space="preserve">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w:instrText>
      </w:r>
      <w:r>
        <w:instrText xml:space="preserve">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w:instrText>
      </w:r>
      <w:r>
        <w:instrText xml:space="preserve">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85C96" w:rsidRDefault="00185C96">
      <w:pPr>
        <w:pStyle w:val="ProductList-Body"/>
      </w:pPr>
    </w:p>
    <w:p w:rsidR="00185C96" w:rsidRDefault="00620CAC">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620CAC">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85C96" w:rsidRDefault="00620CAC">
            <w:pPr>
              <w:pStyle w:val="ProductList-TableBody"/>
            </w:pPr>
            <w:r>
              <w:rPr>
                <w:color w:val="404040"/>
              </w:rPr>
              <w:t>Права переходу на резервний ресурс: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w:instrText>
            </w:r>
            <w:r>
              <w:instrText xml:space="preserve">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99">
              <w:r>
                <w:rPr>
                  <w:color w:val="00467F"/>
                  <w:u w:val="single"/>
                </w:rPr>
                <w:t>Список продуктів за ж</w:t>
              </w:r>
              <w:r>
                <w:rPr>
                  <w:color w:val="00467F"/>
                  <w:u w:val="single"/>
                </w:rPr>
                <w:t>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w:instrText>
            </w:r>
            <w:r>
              <w:instrText xml:space="preserve">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Список продуктів за червень 2015 р.</w:t>
              </w:r>
            </w:hyperlink>
            <w:r>
              <w:t xml:space="preserve"> (Forefront Identity Manager 2010 R2); </w:t>
            </w:r>
            <w:hyperlink r:id="rId101">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5C96" w:rsidRDefault="00620CAC">
            <w:pPr>
              <w:pStyle w:val="ProductList-TableBody"/>
            </w:pPr>
            <w:r>
              <w:rPr>
                <w:color w:val="404040"/>
              </w:rPr>
              <w:t>Права на віддалене використання: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"Саморозміщ</w:instrText>
            </w:r>
            <w:r>
              <w:instrText xml:space="preserve">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5C96" w:rsidRDefault="00620CA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5C96" w:rsidRDefault="00185C96">
            <w:pPr>
              <w:pStyle w:val="ProductList-TableBody"/>
            </w:pPr>
          </w:p>
        </w:tc>
      </w:tr>
    </w:tbl>
    <w:p w:rsidR="00185C96" w:rsidRDefault="00185C96">
      <w:pPr>
        <w:pStyle w:val="ProductList-ClauseHeading"/>
        <w:outlineLvl w:val="4"/>
      </w:pPr>
    </w:p>
    <w:p w:rsidR="00185C96" w:rsidRDefault="00620CAC">
      <w:pPr>
        <w:pStyle w:val="ProductList-ClauseHeading"/>
        <w:outlineLvl w:val="4"/>
      </w:pPr>
      <w:r>
        <w:t>4.1 Перевага використання Microsoft Azure в гібридних середовищах</w:t>
      </w:r>
    </w:p>
    <w:p w:rsidR="00185C96" w:rsidRDefault="00620CA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185C96" w:rsidRDefault="00185C96">
      <w:pPr>
        <w:pStyle w:val="ProductList-Body"/>
      </w:pPr>
    </w:p>
    <w:p w:rsidR="00185C96" w:rsidRDefault="00620CAC">
      <w:pPr>
        <w:pStyle w:val="ProductList-ClauseHeading"/>
        <w:outlineLvl w:val="4"/>
      </w:pPr>
      <w:r>
        <w:t>4.2 Nano Server</w:t>
      </w:r>
    </w:p>
    <w:p w:rsidR="00185C96" w:rsidRDefault="00620CA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w:t>
      </w:r>
      <w:r>
        <w:t xml:space="preserve">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185C96" w:rsidRDefault="00185C96">
      <w:pPr>
        <w:pStyle w:val="ProductList-ClauseHeading"/>
        <w:outlineLvl w:val="4"/>
      </w:pPr>
    </w:p>
    <w:p w:rsidR="00185C96" w:rsidRDefault="00620CAC">
      <w:pPr>
        <w:pStyle w:val="ProductList-ClauseHeading"/>
        <w:outlineLvl w:val="4"/>
      </w:pPr>
      <w:r>
        <w:t>4.3 Ліцензія доступу клієнта й ліцензія на передплату користувача для Служб відда</w:t>
      </w:r>
      <w:r>
        <w:t>лених робочих столів («RDS») – розширені права</w:t>
      </w:r>
    </w:p>
    <w:p w:rsidR="00185C96" w:rsidRDefault="00620CAC">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w:instrText>
      </w:r>
      <w:r>
        <w:instrText xml:space="preserve">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призначених для внутрішнього в</w:t>
      </w:r>
      <w:r>
        <w:t xml:space="preserve">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w:instrText>
      </w:r>
      <w:r>
        <w:instrText xml:space="preserve">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для якої він заповнив і надіслав</w:t>
      </w:r>
      <w:r>
        <w:t xml:space="preserve">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w:instrText>
      </w:r>
      <w:r>
        <w:instrText xml:space="preserv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w:t>
      </w:r>
      <w:r>
        <w:t xml:space="preserve">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w:instrText>
      </w:r>
      <w:r>
        <w:instrText xml:space="preserve">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w:t>
      </w:r>
      <w:r>
        <w:rPr>
          <w:color w:val="0563C1"/>
        </w:rPr>
        <w:t>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w:instrText>
      </w:r>
      <w:r>
        <w:instrText xml:space="preserve">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w:t>
      </w:r>
      <w:r>
        <w:rPr>
          <w:color w:val="0563C1"/>
        </w:rPr>
        <w:t>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185C96" w:rsidRDefault="00185C96">
      <w:pPr>
        <w:pStyle w:val="PURBreadcrumb"/>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185C96">
      <w:pPr>
        <w:sectPr w:rsidR="00185C96">
          <w:headerReference w:type="default" r:id="rId102"/>
          <w:footerReference w:type="default" r:id="rId103"/>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219" w:name="_Sec548"/>
      <w:bookmarkEnd w:id="33"/>
      <w:r>
        <w:lastRenderedPageBreak/>
        <w:t>Онлайнові служби</w:t>
      </w:r>
      <w:r>
        <w:fldChar w:fldCharType="begin"/>
      </w:r>
      <w:r>
        <w:instrText xml:space="preserve"> TC "</w:instrText>
      </w:r>
      <w:bookmarkStart w:id="220" w:name="_Toc481098740"/>
      <w:r>
        <w:instrText>Онлайнові служби</w:instrText>
      </w:r>
      <w:bookmarkEnd w:id="220"/>
      <w:r>
        <w:instrText>" \l 1</w:instrText>
      </w:r>
      <w:r>
        <w:fldChar w:fldCharType="end"/>
      </w:r>
    </w:p>
    <w:p w:rsidR="00185C96" w:rsidRDefault="00620CAC">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4">
        <w:r>
          <w:rPr>
            <w:color w:val="00467F"/>
            <w:u w:val="single"/>
          </w:rPr>
          <w:t>http://go.mi</w:t>
        </w:r>
        <w:r>
          <w:rPr>
            <w:color w:val="00467F"/>
            <w:u w:val="single"/>
          </w:rPr>
          <w:t>crosoft.com/?linkid=9840733</w:t>
        </w:r>
      </w:hyperlink>
      <w:r>
        <w:t xml:space="preserve"> та включеними до цього документу способом посилання.</w:t>
      </w:r>
    </w:p>
    <w:p w:rsidR="00185C96" w:rsidRDefault="00620CAC">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81098741"/>
      <w:r>
        <w:instrText>Доступність Онлайнових служб у регіонах</w:instrText>
      </w:r>
      <w:bookmarkEnd w:id="222"/>
      <w:r>
        <w:instrText>" \l 2</w:instrText>
      </w:r>
      <w:r>
        <w:fldChar w:fldCharType="end"/>
      </w:r>
    </w:p>
    <w:p w:rsidR="00185C96" w:rsidRDefault="00620CAC">
      <w:pPr>
        <w:pStyle w:val="ProductList-Body"/>
      </w:pPr>
      <w:r>
        <w:t>Список країн і регіонів, у яких доступні Онлайнові служби, розміщено на веб-сторінц</w:t>
      </w:r>
      <w:r>
        <w:t xml:space="preserve">і </w:t>
      </w:r>
      <w:hyperlink r:id="rId105" w:anchor="international">
        <w:r>
          <w:rPr>
            <w:color w:val="00467F"/>
            <w:u w:val="single"/>
          </w:rPr>
          <w:t>http://www.microsoft.com/online/faq.aspx#international</w:t>
        </w:r>
      </w:hyperlink>
      <w:r>
        <w:t>.</w:t>
      </w:r>
    </w:p>
    <w:p w:rsidR="00185C96" w:rsidRDefault="00620CAC">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81098742"/>
      <w:r>
        <w:instrText>Правила придбання Онлайнових служб</w:instrText>
      </w:r>
      <w:bookmarkEnd w:id="224"/>
      <w:r>
        <w:instrText>" \l 2</w:instrText>
      </w:r>
      <w:r>
        <w:fldChar w:fldCharType="end"/>
      </w:r>
    </w:p>
    <w:p w:rsidR="00185C96" w:rsidRDefault="00620CAC">
      <w:pPr>
        <w:pStyle w:val="ProductList-Body"/>
      </w:pPr>
      <w:r>
        <w:t>На придбання Онлайнових служб поширюю</w:t>
      </w:r>
      <w:r>
        <w:t>ться такі умови:</w:t>
      </w:r>
    </w:p>
    <w:p w:rsidR="00185C96" w:rsidRDefault="00620CAC" w:rsidP="00951BB4">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w:t>
      </w:r>
      <w:r>
        <w:t>ійної форми Клієнта.</w:t>
      </w:r>
    </w:p>
    <w:p w:rsidR="00185C96" w:rsidRDefault="00620CAC" w:rsidP="00951BB4">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185C96" w:rsidRDefault="00620CAC" w:rsidP="00951BB4">
      <w:pPr>
        <w:pStyle w:val="ProductList-Bullet"/>
        <w:numPr>
          <w:ilvl w:val="0"/>
          <w:numId w:val="35"/>
        </w:numPr>
      </w:pPr>
      <w:r>
        <w:t>Клієнт не може зменшувати кількість користува</w:t>
      </w:r>
      <w:r>
        <w:t>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185C96" w:rsidRDefault="00620CAC" w:rsidP="00951BB4">
      <w:pPr>
        <w:pStyle w:val="ProductList-Bullet"/>
        <w:numPr>
          <w:ilvl w:val="0"/>
          <w:numId w:val="35"/>
        </w:numPr>
      </w:pPr>
      <w:r>
        <w:t>Умови для Microsoft Azure наведено в Записі товару «Microsoft Azure».</w:t>
      </w:r>
    </w:p>
    <w:p w:rsidR="00185C96" w:rsidRDefault="00620CAC" w:rsidP="00951BB4">
      <w:pPr>
        <w:pStyle w:val="ProductList-Bullet"/>
        <w:numPr>
          <w:ilvl w:val="0"/>
          <w:numId w:val="35"/>
        </w:numPr>
      </w:pPr>
      <w:r>
        <w:fldChar w:fldCharType="begin"/>
      </w:r>
      <w:r>
        <w:instrText xml:space="preserve"> Auto</w:instrText>
      </w:r>
      <w:r>
        <w:instrText xml:space="preserve">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w:t>
      </w:r>
      <w:r>
        <w:t xml:space="preserve">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w:t>
      </w:r>
      <w:r>
        <w:t xml:space="preserve">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w:instrText>
      </w:r>
      <w:r>
        <w:instrText xml:space="preserve">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w:instrText>
      </w:r>
      <w:r>
        <w:instrText xml:space="preserve">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w:t>
      </w:r>
      <w:r>
        <w:t xml:space="preserve">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w:t>
      </w:r>
      <w:r>
        <w:t xml:space="preserve">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w:t>
      </w:r>
      <w:r>
        <w:t>ерестає діяти раніше.</w:t>
      </w:r>
    </w:p>
    <w:p w:rsidR="00185C96" w:rsidRDefault="00620CAC">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81098743"/>
      <w:r>
        <w:instrText>Поновлення Онлайнових служб</w:instrText>
      </w:r>
      <w:bookmarkEnd w:id="226"/>
      <w:r>
        <w:instrText>" \l 2</w:instrText>
      </w:r>
      <w:r>
        <w:fldChar w:fldCharType="end"/>
      </w:r>
    </w:p>
    <w:p w:rsidR="00185C96" w:rsidRDefault="00620CAC">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w:t>
      </w:r>
      <w:r>
        <w:t xml:space="preserve">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81098744"/>
      <w:r>
        <w:instrText>Служби Microsoft Azure</w:instrText>
      </w:r>
      <w:bookmarkEnd w:id="228"/>
      <w:r>
        <w:instrText>" \l 2</w:instrText>
      </w:r>
      <w:r>
        <w:fldChar w:fldCharType="end"/>
      </w:r>
    </w:p>
    <w:p w:rsidR="00185C96" w:rsidRDefault="00620CAC">
      <w:pPr>
        <w:pStyle w:val="ProductList-ClauseHeading"/>
        <w:outlineLvl w:val="2"/>
      </w:pPr>
      <w:r>
        <w:t>1. Визначення</w:t>
      </w:r>
    </w:p>
    <w:p w:rsidR="00185C96" w:rsidRDefault="00620CAC">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185C96" w:rsidRDefault="00620CAC">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w:t>
      </w:r>
      <w:r>
        <w:t xml:space="preserve"> Ліміт споживання на цей рік становить 50 000 дол. США.</w:t>
      </w:r>
    </w:p>
    <w:p w:rsidR="00185C96" w:rsidRDefault="00620CAC">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w:t>
      </w:r>
      <w:r>
        <w:t xml:space="preserve"> обсягами» або «Надлишком» в інших документах Майкрософт або Microsoft Azure.</w:t>
      </w:r>
    </w:p>
    <w:p w:rsidR="00185C96" w:rsidRDefault="00620CAC">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w:t>
      </w:r>
      <w:r>
        <w:t xml:space="preserve"> відповідають критеріям для Винятків щодо хостингу, описаним в Умовах використання онлайнових служб.</w:t>
      </w:r>
    </w:p>
    <w:p w:rsidR="00185C96" w:rsidRDefault="00620CAC">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w:t>
      </w:r>
      <w:r>
        <w:t>re.</w:t>
      </w:r>
    </w:p>
    <w:p w:rsidR="00185C96" w:rsidRDefault="00185C96">
      <w:pPr>
        <w:pStyle w:val="ProductList-Body"/>
      </w:pPr>
    </w:p>
    <w:p w:rsidR="00185C96" w:rsidRDefault="00620CAC">
      <w:pPr>
        <w:pStyle w:val="ProductList-ClauseHeading"/>
        <w:outlineLvl w:val="2"/>
      </w:pPr>
      <w:r>
        <w:t>2. Строк передплати</w:t>
      </w:r>
    </w:p>
    <w:p w:rsidR="00185C96" w:rsidRDefault="00620CAC">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w:t>
      </w:r>
      <w:r>
        <w:t>латити Служби Microsoft Azure, у клієнтів мають залишатися принаймні два місяці Строку реєстрації.</w:t>
      </w:r>
    </w:p>
    <w:p w:rsidR="00185C96" w:rsidRDefault="00185C96">
      <w:pPr>
        <w:pStyle w:val="ProductList-Body"/>
      </w:pPr>
    </w:p>
    <w:p w:rsidR="00185C96" w:rsidRDefault="00620CAC">
      <w:pPr>
        <w:pStyle w:val="ProductList-ClauseHeading"/>
        <w:outlineLvl w:val="2"/>
      </w:pPr>
      <w:r>
        <w:lastRenderedPageBreak/>
        <w:t>3. Придбання служб</w:t>
      </w:r>
    </w:p>
    <w:p w:rsidR="00185C96" w:rsidRDefault="00620CAC">
      <w:pPr>
        <w:pStyle w:val="ProductList-Body"/>
      </w:pPr>
      <w:r>
        <w:t>Служби Microsoft Azure можна придбати за допомогою одного з наведених нижче способів або їх поєднання:</w:t>
      </w:r>
    </w:p>
    <w:p w:rsidR="00185C96" w:rsidRDefault="00620CAC" w:rsidP="00951BB4">
      <w:pPr>
        <w:pStyle w:val="ProductList-Bullet"/>
        <w:numPr>
          <w:ilvl w:val="0"/>
          <w:numId w:val="36"/>
        </w:numPr>
      </w:pPr>
      <w:r>
        <w:rPr>
          <w:b/>
          <w:color w:val="00188F"/>
        </w:rPr>
        <w:t>Зобов’язання</w:t>
      </w:r>
      <w:r>
        <w:t>: Грошові зобов’язання</w:t>
      </w:r>
      <w:r>
        <w:t xml:space="preserve">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w:t>
      </w:r>
      <w:r>
        <w:t>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w:t>
      </w:r>
      <w:r>
        <w:t>ткового замовлення до дати річниці, яка настає після додаткового замовлення.</w:t>
      </w:r>
    </w:p>
    <w:p w:rsidR="00185C96" w:rsidRDefault="00620CAC" w:rsidP="00951BB4">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w:t>
      </w:r>
      <w:r>
        <w:t>я з Майкрософт до дати річниці Реєстрації.</w:t>
      </w:r>
    </w:p>
    <w:p w:rsidR="00185C96" w:rsidRDefault="00620CAC" w:rsidP="00951BB4">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w:t>
      </w:r>
      <w:r>
        <w:t>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185C96" w:rsidRDefault="00620CAC" w:rsidP="00951BB4">
      <w:pPr>
        <w:pStyle w:val="ProductList-Bullet"/>
        <w:numPr>
          <w:ilvl w:val="0"/>
          <w:numId w:val="36"/>
        </w:numPr>
      </w:pPr>
      <w:r>
        <w:rPr>
          <w:b/>
          <w:color w:val="00188F"/>
        </w:rPr>
        <w:t>Споживання</w:t>
      </w:r>
      <w:r>
        <w:t>: клієнти здійснюють оплату на основі обсягу споживання</w:t>
      </w:r>
      <w:r>
        <w:t xml:space="preserve"> Служб Microsoft Azure протягом розрахункового періоду. Деякі функції Служб Microsoft Azure можуть бути доступні для придбання лише на основі споживання.</w:t>
      </w:r>
    </w:p>
    <w:p w:rsidR="00185C96" w:rsidRDefault="00620CAC" w:rsidP="00951BB4">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w:t>
      </w:r>
      <w:r>
        <w:t>б Microsoft Azure.</w:t>
      </w:r>
    </w:p>
    <w:p w:rsidR="00185C96" w:rsidRDefault="00620CAC" w:rsidP="00951BB4">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w:t>
      </w:r>
      <w:r>
        <w:t>пропоновано підготувати Служби Microsoft Azure за Реєстраційною формою без взяття Грошового зобов’язання.</w:t>
      </w:r>
    </w:p>
    <w:p w:rsidR="00185C96" w:rsidRDefault="00185C96">
      <w:pPr>
        <w:pStyle w:val="ProductList-Body"/>
      </w:pPr>
    </w:p>
    <w:p w:rsidR="00185C96" w:rsidRDefault="00620CAC">
      <w:pPr>
        <w:pStyle w:val="ProductList-ClauseHeading"/>
        <w:outlineLvl w:val="2"/>
      </w:pPr>
      <w:r>
        <w:t>4. Ціни</w:t>
      </w:r>
    </w:p>
    <w:p w:rsidR="00185C96" w:rsidRDefault="00620CAC">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w:t>
      </w:r>
      <w:r>
        <w:t>ї Клієнта на постійній або тимчасовій (акційній) основі.</w:t>
      </w:r>
    </w:p>
    <w:p w:rsidR="00185C96" w:rsidRDefault="00185C96">
      <w:pPr>
        <w:pStyle w:val="ProductList-Body"/>
      </w:pPr>
    </w:p>
    <w:p w:rsidR="00185C96" w:rsidRDefault="00620CAC">
      <w:pPr>
        <w:pStyle w:val="ProductList-ClauseHeading"/>
        <w:outlineLvl w:val="2"/>
      </w:pPr>
      <w:r>
        <w:t>5. Оплата та винагороди</w:t>
      </w:r>
    </w:p>
    <w:p w:rsidR="00185C96" w:rsidRDefault="00620CAC">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185C96" w:rsidRDefault="00185C96">
      <w:pPr>
        <w:pStyle w:val="ProductList-Body"/>
      </w:pPr>
    </w:p>
    <w:p w:rsidR="00185C96" w:rsidRDefault="00620CAC">
      <w:pPr>
        <w:pStyle w:val="ProductList-Body"/>
      </w:pPr>
      <w:r>
        <w:t>Для Клієнтів, які</w:t>
      </w:r>
      <w:r>
        <w:t xml:space="preserve">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w:t>
      </w:r>
      <w:r>
        <w:t>тити повну суму Грошового зобов’язання під час розміщення початкового замовлення.</w:t>
      </w:r>
    </w:p>
    <w:p w:rsidR="00185C96" w:rsidRDefault="00185C96">
      <w:pPr>
        <w:pStyle w:val="ProductList-Body"/>
      </w:pPr>
    </w:p>
    <w:p w:rsidR="00185C96" w:rsidRDefault="00620CAC">
      <w:pPr>
        <w:pStyle w:val="ProductList-Body"/>
      </w:pPr>
      <w:r>
        <w:t>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w:t>
      </w:r>
      <w:r>
        <w:t xml:space="preserve">у Виділеного річного зобов’язання Клієнта рахунки за будь-яке додаткове використання виставлятимуться за Обсягами споживання. </w:t>
      </w:r>
    </w:p>
    <w:p w:rsidR="00185C96" w:rsidRDefault="00185C96">
      <w:pPr>
        <w:pStyle w:val="ProductList-Body"/>
      </w:pPr>
    </w:p>
    <w:p w:rsidR="00185C96" w:rsidRDefault="00620CAC">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w:t>
      </w:r>
      <w:r>
        <w:t>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185C96" w:rsidRDefault="00185C96">
      <w:pPr>
        <w:pStyle w:val="ProductList-Body"/>
      </w:pPr>
    </w:p>
    <w:p w:rsidR="00185C96" w:rsidRDefault="00620CAC">
      <w:pPr>
        <w:pStyle w:val="ProductList-Body"/>
      </w:pPr>
      <w:r>
        <w:t xml:space="preserve">Якщо пряме використання клієнтом за корпоративною угодою перевищує суму виділеного річного зобов’язання плюс </w:t>
      </w:r>
      <w:r>
        <w:t>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185C96" w:rsidRDefault="00185C96">
      <w:pPr>
        <w:pStyle w:val="ProductList-Body"/>
      </w:pPr>
    </w:p>
    <w:p w:rsidR="00185C96" w:rsidRDefault="00620CAC">
      <w:pPr>
        <w:pStyle w:val="ProductList-Body"/>
      </w:pPr>
      <w:r>
        <w:t>Для непрямих клієнтів за кор</w:t>
      </w:r>
      <w:r>
        <w:t>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185C96" w:rsidRDefault="00185C96">
      <w:pPr>
        <w:pStyle w:val="ProductList-Body"/>
      </w:pPr>
    </w:p>
    <w:p w:rsidR="00185C96" w:rsidRDefault="00620CAC">
      <w:pPr>
        <w:pStyle w:val="ProductList-Body"/>
      </w:pPr>
      <w:r>
        <w:t>Рахунки за все використання Служб Microsoft Azure післ</w:t>
      </w:r>
      <w:r>
        <w:t>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185C96" w:rsidRDefault="00185C96">
      <w:pPr>
        <w:pStyle w:val="ProductList-Body"/>
      </w:pPr>
    </w:p>
    <w:p w:rsidR="00185C96" w:rsidRDefault="00620CAC">
      <w:pPr>
        <w:pStyle w:val="ProductList-Body"/>
      </w:pPr>
      <w:r>
        <w:t>Рахунки за придбання Плану служб Microsoft Azure виставлятимут</w:t>
      </w:r>
      <w:r>
        <w:t>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w:t>
      </w:r>
      <w:r>
        <w:t>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w:t>
      </w:r>
      <w:r>
        <w:t>тання може застосовуватися Виділене річне зобов’язання Клієнта.</w:t>
      </w:r>
    </w:p>
    <w:p w:rsidR="00185C96" w:rsidRDefault="00185C96">
      <w:pPr>
        <w:pStyle w:val="ProductList-Body"/>
      </w:pPr>
    </w:p>
    <w:p w:rsidR="00185C96" w:rsidRDefault="00620CAC">
      <w:pPr>
        <w:pStyle w:val="ProductList-ClauseHeading"/>
        <w:outlineLvl w:val="2"/>
      </w:pPr>
      <w:r>
        <w:t>6. Програми Open License, Open Value та Open Value Subscription</w:t>
      </w:r>
    </w:p>
    <w:p w:rsidR="00185C96" w:rsidRDefault="00620CAC">
      <w:pPr>
        <w:pStyle w:val="ProductList-SubClauseHeading"/>
        <w:outlineLvl w:val="3"/>
      </w:pPr>
      <w:r>
        <w:t>6.1 Визначення</w:t>
      </w:r>
    </w:p>
    <w:p w:rsidR="00185C96" w:rsidRDefault="00620CAC">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w:t>
      </w:r>
      <w:r>
        <w:t>Microsoft Azure.</w:t>
      </w:r>
    </w:p>
    <w:p w:rsidR="00185C96" w:rsidRDefault="00620CAC">
      <w:pPr>
        <w:pStyle w:val="ProductList-BodyIndented"/>
      </w:pPr>
      <w:r>
        <w:rPr>
          <w:b/>
          <w:color w:val="00188F"/>
        </w:rPr>
        <w:t>«Портал»</w:t>
      </w:r>
      <w:r>
        <w:t xml:space="preserve"> – онлайновий портал, через який Клієнт керує Передплатою.</w:t>
      </w:r>
    </w:p>
    <w:p w:rsidR="00185C96" w:rsidRDefault="00620CAC">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185C96" w:rsidRDefault="00185C96">
      <w:pPr>
        <w:pStyle w:val="ProductList-BodyIndented"/>
      </w:pPr>
    </w:p>
    <w:p w:rsidR="00185C96" w:rsidRDefault="00620CAC">
      <w:pPr>
        <w:pStyle w:val="ProductList-SubClauseHeading"/>
        <w:outlineLvl w:val="3"/>
      </w:pPr>
      <w:r>
        <w:t>6.2 Строк передплати</w:t>
      </w:r>
    </w:p>
    <w:p w:rsidR="00185C96" w:rsidRDefault="00620CAC">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w:t>
      </w:r>
      <w:r>
        <w:t>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185C96" w:rsidRDefault="00185C96">
      <w:pPr>
        <w:pStyle w:val="ProductList-BodyIndented"/>
      </w:pPr>
    </w:p>
    <w:p w:rsidR="00185C96" w:rsidRDefault="00620CAC">
      <w:pPr>
        <w:pStyle w:val="ProductList-ClauseHeading"/>
        <w:outlineLvl w:val="2"/>
      </w:pPr>
      <w:r>
        <w:t>7. Перевага використання Mic</w:t>
      </w:r>
      <w:r>
        <w:t>rosoft Azure в гібридних середовищах</w:t>
      </w:r>
    </w:p>
    <w:p w:rsidR="00185C96" w:rsidRDefault="00620CAC">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w:t>
      </w:r>
      <w:r>
        <w:t>erver на Microsoft Azure.</w:t>
      </w:r>
    </w:p>
    <w:p w:rsidR="00185C96" w:rsidRDefault="00185C96">
      <w:pPr>
        <w:pStyle w:val="ProductList-Body"/>
      </w:pPr>
    </w:p>
    <w:p w:rsidR="00185C96" w:rsidRDefault="00620CAC">
      <w:pPr>
        <w:pStyle w:val="ProductList-Body"/>
      </w:pPr>
      <w:r>
        <w:t>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t>
      </w:r>
      <w:r>
        <w:t xml:space="preserve">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w:t>
      </w:r>
      <w:r>
        <w:t xml:space="preserve">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w:t>
      </w:r>
      <w:r>
        <w:t xml:space="preserve">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w:t>
      </w:r>
      <w:r>
        <w:t xml:space="preserve">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w:t>
      </w:r>
      <w:r>
        <w:t xml:space="preserve">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w:instrText>
      </w:r>
      <w:r>
        <w:instrText xml:space="preserve">оків." </w:instrText>
      </w:r>
      <w:r>
        <w:fldChar w:fldCharType="separate"/>
      </w:r>
      <w:r>
        <w:rPr>
          <w:color w:val="0563C1"/>
        </w:rPr>
        <w:t>Віртуальних ядер</w:t>
      </w:r>
      <w:r>
        <w:fldChar w:fldCharType="end"/>
      </w:r>
      <w:r>
        <w:t xml:space="preserve"> і одного Базового екземпляра.</w:t>
      </w:r>
    </w:p>
    <w:p w:rsidR="00185C96" w:rsidRDefault="00185C96">
      <w:pPr>
        <w:pStyle w:val="ProductList-Body"/>
      </w:pPr>
    </w:p>
    <w:p w:rsidR="00185C96" w:rsidRDefault="00620CAC">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107">
        <w:r>
          <w:rPr>
            <w:color w:val="00467F"/>
            <w:u w:val="single"/>
          </w:rPr>
          <w:t>Умов використання Онлайнових служб</w:t>
        </w:r>
      </w:hyperlink>
      <w:r>
        <w:t>.</w:t>
      </w:r>
    </w:p>
    <w:p w:rsidR="00185C96" w:rsidRDefault="00185C96">
      <w:pPr>
        <w:pStyle w:val="ProductList-Body"/>
      </w:pPr>
    </w:p>
    <w:p w:rsidR="00185C96" w:rsidRDefault="00620CAC">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w:instrText>
      </w:r>
      <w:r>
        <w:instrText xml:space="preserve">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w:instrText>
      </w:r>
      <w:r>
        <w:instrText xml:space="preserve">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w:instrText>
      </w:r>
      <w:r>
        <w:instrText xml:space="preserve">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w:instrText>
      </w:r>
      <w:r>
        <w:instrText xml:space="preserve">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185C96" w:rsidRDefault="00620CAC">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81098745"/>
      <w:r>
        <w:instrText>Служби Microsoft Azure</w:instrText>
      </w:r>
      <w:bookmarkEnd w:id="230"/>
      <w:r>
        <w:instrText>" \l 3</w:instrText>
      </w:r>
      <w:r>
        <w:fldChar w:fldCharType="end"/>
      </w:r>
    </w:p>
    <w:p w:rsidR="00185C96" w:rsidRDefault="00620CAC">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2B2B2"/>
              <w:right w:val="none" w:sz="4" w:space="0" w:color="6E6E6E"/>
            </w:tcBorders>
          </w:tcPr>
          <w:p w:rsidR="00185C96" w:rsidRDefault="00620CAC">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2B2B2"/>
              <w:left w:val="none" w:sz="4" w:space="0" w:color="6E6E6E"/>
              <w:bottom w:val="none" w:sz="4" w:space="0" w:color="BFBFBF"/>
              <w:right w:val="none" w:sz="4" w:space="0" w:color="6E6E6E"/>
            </w:tcBorders>
          </w:tcPr>
          <w:p w:rsidR="00185C96" w:rsidRDefault="00620CA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w:instrText>
            </w:r>
            <w:r>
              <w:instrText xml:space="preserve">,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w:t>
            </w:r>
            <w:r>
              <w:t>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w:instrText>
            </w:r>
            <w:r>
              <w:instrText xml:space="preserve">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w:t>
            </w:r>
            <w:r>
              <w:rPr>
                <w:color w:val="404040"/>
              </w:rPr>
              <w:t>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Плани служб Microsoft Azure</w:t>
      </w:r>
    </w:p>
    <w:p w:rsidR="00185C96" w:rsidRDefault="00620CAC">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w:t>
      </w:r>
      <w:r>
        <w:t>уються Планів служб Microsoft Azure.</w:t>
      </w: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5C96" w:rsidRDefault="00185C96">
            <w:pPr>
              <w:pStyle w:val="PURBreadcrumb"/>
            </w:pPr>
          </w:p>
          <w:tbl>
            <w:tblPr>
              <w:tblW w:w="0" w:type="dxa"/>
              <w:tblLook w:val="04A0" w:firstRow="1" w:lastRow="0" w:firstColumn="1" w:lastColumn="0" w:noHBand="0" w:noVBand="1"/>
            </w:tblPr>
            <w:tblGrid>
              <w:gridCol w:w="10684"/>
            </w:tblGrid>
            <w:tr w:rsidR="00185C96">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TableBody"/>
            </w:pPr>
          </w:p>
        </w:tc>
      </w:tr>
    </w:tbl>
    <w:p w:rsidR="00185C96" w:rsidRDefault="00620CAC">
      <w:pPr>
        <w:pStyle w:val="ProductList-Offering2HeadingNoBorder"/>
        <w:outlineLvl w:val="2"/>
      </w:pPr>
      <w:bookmarkStart w:id="233" w:name="_Sec1197"/>
      <w:r>
        <w:t>Плани інфраструктури Microsoft Azure</w:t>
      </w:r>
      <w:bookmarkEnd w:id="233"/>
      <w:r>
        <w:fldChar w:fldCharType="begin"/>
      </w:r>
      <w:r>
        <w:instrText xml:space="preserve"> TC "</w:instrText>
      </w:r>
      <w:bookmarkStart w:id="234" w:name="_Toc481098746"/>
      <w:r>
        <w:instrText>Плани інфраструктури Microsoft Azure</w:instrText>
      </w:r>
      <w:bookmarkEnd w:id="234"/>
      <w:r>
        <w:instrText>" \l 3</w:instrText>
      </w:r>
      <w:r>
        <w:fldChar w:fldCharType="end"/>
      </w:r>
    </w:p>
    <w:p w:rsidR="00185C96" w:rsidRDefault="00620CAC">
      <w:pPr>
        <w:pStyle w:val="ProductList-Offering1SubSection"/>
        <w:outlineLvl w:val="3"/>
      </w:pPr>
      <w:bookmarkStart w:id="235" w:name="_Sec706"/>
      <w:r>
        <w:t xml:space="preserve">1. Доступність </w:t>
      </w:r>
      <w:r>
        <w:t>програм</w:t>
      </w:r>
      <w:bookmarkEnd w:id="235"/>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w:instrText>
            </w:r>
            <w:r>
              <w:instrText xml:space="preserve">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w:instrText>
            </w:r>
            <w:r>
              <w:instrText xml:space="preserve">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lastRenderedPageBreak/>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w:instrText>
            </w:r>
            <w:r>
              <w:instrText xml:space="preserve">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236" w:name="_Sec761"/>
      <w:r>
        <w:t>2. Умови продукту</w:t>
      </w:r>
      <w:bookmarkEnd w:id="236"/>
    </w:p>
    <w:tbl>
      <w:tblPr>
        <w:tblStyle w:val="PURTable"/>
        <w:tblW w:w="0" w:type="dxa"/>
        <w:tblLook w:val="04A0" w:firstRow="1" w:lastRow="0" w:firstColumn="1" w:lastColumn="0" w:noHBand="0" w:noVBand="1"/>
      </w:tblPr>
      <w:tblGrid>
        <w:gridCol w:w="3615"/>
        <w:gridCol w:w="3582"/>
        <w:gridCol w:w="359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w:instrText>
            </w:r>
            <w:r>
              <w:instrTex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w:instrText>
            </w:r>
            <w:r>
              <w:instrText xml:space="preserv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w:instrText>
            </w:r>
            <w:r>
              <w:instrText xml:space="preserve">,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w:t>
            </w:r>
            <w:r>
              <w:rPr>
                <w:color w:val="0563C1"/>
              </w:rPr>
              <w:t>erver and Cloud Enrollment»)</w:t>
            </w:r>
            <w:r>
              <w:fldChar w:fldCharType="end"/>
            </w:r>
            <w:r>
              <w:t>: Усе (окрім Azure RemoteApp)</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w:instrText>
            </w:r>
            <w:r>
              <w:instrText xml:space="preserve">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Operations Management and Security</w:t>
      </w:r>
    </w:p>
    <w:p w:rsidR="00185C96" w:rsidRDefault="00620CAC">
      <w:pPr>
        <w:pStyle w:val="ProductList-SubClauseHeading"/>
        <w:outlineLvl w:val="5"/>
      </w:pPr>
      <w:r>
        <w:t>2.1.1 Додаткові ліцензії на передплату</w:t>
      </w:r>
    </w:p>
    <w:p w:rsidR="00185C96" w:rsidRDefault="00620CAC">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185C96">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Належна кількість</w:t>
            </w:r>
          </w:p>
        </w:tc>
      </w:tr>
      <w:tr w:rsidR="00185C96">
        <w:tc>
          <w:tcPr>
            <w:tcW w:w="514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Core Infrastructure S</w:t>
            </w:r>
            <w:r>
              <w:t xml:space="preserve">erver Suite Standard (пакет – 2 ліцензії «на ядро») </w:t>
            </w:r>
          </w:p>
          <w:p w:rsidR="00185C96" w:rsidRDefault="00620CAC">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1/4</w:t>
            </w:r>
            <w:r>
              <w:rPr>
                <w:i/>
                <w:vertAlign w:val="superscript"/>
              </w:rPr>
              <w:t>2</w:t>
            </w:r>
          </w:p>
        </w:tc>
      </w:tr>
      <w:tr w:rsidR="00185C96">
        <w:tc>
          <w:tcPr>
            <w:tcW w:w="514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 xml:space="preserve">Core Infrastructure Server Suite Datacenter (пакет – 2 ліцензії «на ядро») </w:t>
            </w:r>
          </w:p>
          <w:p w:rsidR="00185C96" w:rsidRDefault="00620CAC">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1</w:t>
            </w:r>
          </w:p>
        </w:tc>
      </w:tr>
      <w:tr w:rsidR="00185C96">
        <w:tc>
          <w:tcPr>
            <w:tcW w:w="514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Core Infrastructure Server Suite Standard (2 «на процесор»)</w:t>
            </w:r>
          </w:p>
          <w:p w:rsidR="00185C96" w:rsidRDefault="00620CAC">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Додатковий компонент Operations Management and Security E1</w:t>
            </w:r>
          </w:p>
          <w:p w:rsidR="00185C96" w:rsidRDefault="00620CAC">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2</w:t>
            </w:r>
          </w:p>
        </w:tc>
      </w:tr>
      <w:tr w:rsidR="00185C96">
        <w:tc>
          <w:tcPr>
            <w:tcW w:w="514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Core Infrastructure Server Suite D</w:t>
            </w:r>
            <w:r>
              <w:t>atacenter (2 «на процесор»)</w:t>
            </w:r>
          </w:p>
          <w:p w:rsidR="00185C96" w:rsidRDefault="00620CAC">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Додатковий компонент Operations Management and Security E1</w:t>
            </w:r>
          </w:p>
          <w:p w:rsidR="00185C96" w:rsidRDefault="00620CAC">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8</w:t>
            </w:r>
          </w:p>
        </w:tc>
      </w:tr>
    </w:tbl>
    <w:p w:rsidR="00185C96" w:rsidRDefault="00620CAC">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185C96" w:rsidRDefault="00620CAC">
      <w:pPr>
        <w:pStyle w:val="ProductList-BodyIndented"/>
      </w:pPr>
      <w:r>
        <w:rPr>
          <w:i/>
          <w:vertAlign w:val="superscript"/>
        </w:rPr>
        <w:t>2</w:t>
      </w:r>
      <w:r>
        <w:rPr>
          <w:i/>
        </w:rPr>
        <w:t>Необхідно принаймні чотири Ліцензії на оновлення</w:t>
      </w:r>
    </w:p>
    <w:p w:rsidR="00185C96" w:rsidRDefault="00185C96">
      <w:pPr>
        <w:pStyle w:val="ProductList-BodyIndented"/>
      </w:pPr>
    </w:p>
    <w:p w:rsidR="00185C96" w:rsidRDefault="00620CAC">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rsidR="00185C96" w:rsidRDefault="00620CAC">
      <w:pPr>
        <w:pStyle w:val="ProductList-BodyIndented"/>
      </w:pPr>
      <w:r>
        <w:t>Ліц</w:t>
      </w:r>
      <w:r>
        <w:t>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w:t>
      </w:r>
      <w:r>
        <w:t xml:space="preserve"> терміну дії ліцензії Operations Management and Security Add-on SL, її термін дії закінчиться в наступну річницю реєстраційної форми.</w:t>
      </w:r>
    </w:p>
    <w:p w:rsidR="00185C96" w:rsidRDefault="00185C96">
      <w:pPr>
        <w:pStyle w:val="ProductList-BodyIndented"/>
      </w:pPr>
    </w:p>
    <w:p w:rsidR="00185C96" w:rsidRDefault="00620CAC">
      <w:pPr>
        <w:pStyle w:val="ProductList-SubClauseHeading"/>
        <w:outlineLvl w:val="5"/>
      </w:pPr>
      <w:r>
        <w:lastRenderedPageBreak/>
        <w:t>2.1.3 Програмне забезпечення, що входить до набору Operations Management and Security E1/E2</w:t>
      </w:r>
    </w:p>
    <w:p w:rsidR="00185C96" w:rsidRDefault="00620CAC">
      <w:pPr>
        <w:pStyle w:val="ProductList-BodyIndented"/>
      </w:pPr>
      <w:r>
        <w:t>Протягом терміну дії кожної п</w:t>
      </w:r>
      <w:r>
        <w:t>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85C96" w:rsidRDefault="00620CAC">
            <w:pPr>
              <w:pStyle w:val="ProductList-TableBody"/>
            </w:pPr>
            <w:r>
              <w:rPr>
                <w:color w:val="FFFFFF"/>
              </w:rPr>
              <w:t>Передплата Operations Man</w:t>
            </w:r>
            <w:r>
              <w:rPr>
                <w:color w:val="FFFFFF"/>
              </w:rPr>
              <w:t>agement and Security</w:t>
            </w:r>
          </w:p>
        </w:tc>
        <w:tc>
          <w:tcPr>
            <w:tcW w:w="6120" w:type="dxa"/>
            <w:tcBorders>
              <w:left w:val="single" w:sz="4" w:space="0" w:color="6E6E6E"/>
              <w:right w:val="single" w:sz="4" w:space="0" w:color="6E6E6E"/>
            </w:tcBorders>
            <w:shd w:val="clear" w:color="auto" w:fill="0072C6"/>
          </w:tcPr>
          <w:p w:rsidR="00185C96" w:rsidRDefault="00620CAC">
            <w:pPr>
              <w:pStyle w:val="ProductList-TableBody"/>
            </w:pPr>
            <w:r>
              <w:rPr>
                <w:color w:val="FFFFFF"/>
              </w:rPr>
              <w:t>Програмне забезпечення, що входить до комплекту постачання</w:t>
            </w:r>
          </w:p>
        </w:tc>
      </w:tr>
      <w:tr w:rsidR="00185C96">
        <w:tc>
          <w:tcPr>
            <w:tcW w:w="6000" w:type="dxa"/>
            <w:tcBorders>
              <w:left w:val="single" w:sz="4" w:space="0" w:color="6E6E6E"/>
              <w:bottom w:val="single" w:sz="4" w:space="0" w:color="6E6E6E"/>
              <w:right w:val="single" w:sz="4" w:space="0" w:color="6E6E6E"/>
            </w:tcBorders>
          </w:tcPr>
          <w:p w:rsidR="00185C96" w:rsidRDefault="00620CAC">
            <w:pPr>
              <w:pStyle w:val="ProductList-TableBody"/>
            </w:pPr>
            <w:r>
              <w:t>Operations Management and Security E1</w:t>
            </w:r>
          </w:p>
          <w:p w:rsidR="00185C96" w:rsidRDefault="00620CAC">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185C96" w:rsidRDefault="00620CAC">
            <w:pPr>
              <w:pStyle w:val="ProductList-TableBody"/>
            </w:pPr>
            <w:r>
              <w:t>System Center Server Standard</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E2</w:t>
            </w:r>
          </w:p>
          <w:p w:rsidR="00185C96" w:rsidRDefault="00620CAC">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System Center Server Standard</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System Center Operation M</w:t>
            </w:r>
            <w:r>
              <w:t>anager</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System Center Configuration Manager</w:t>
            </w:r>
          </w:p>
          <w:p w:rsidR="00185C96" w:rsidRDefault="00620CAC">
            <w:pPr>
              <w:pStyle w:val="ProductList-TableBody"/>
            </w:pPr>
            <w:r>
              <w:t>System Center Orchestrator</w:t>
            </w:r>
          </w:p>
          <w:p w:rsidR="00185C96" w:rsidRDefault="00620CAC">
            <w:pPr>
              <w:pStyle w:val="ProductList-TableBody"/>
            </w:pPr>
            <w:r>
              <w:t>System Center Service Manager</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System Cent</w:t>
            </w:r>
            <w:r>
              <w:t>er Data Protection Manager</w:t>
            </w:r>
          </w:p>
          <w:p w:rsidR="00185C96" w:rsidRDefault="00620CAC">
            <w:pPr>
              <w:pStyle w:val="ProductList-TableBody"/>
            </w:pPr>
            <w:r>
              <w:t>System Center Virtual Machine Manager</w:t>
            </w:r>
          </w:p>
        </w:tc>
      </w:tr>
    </w:tbl>
    <w:p w:rsidR="00185C96" w:rsidRDefault="00185C96">
      <w:pPr>
        <w:pStyle w:val="ProductList-ClauseHeading"/>
        <w:outlineLvl w:val="4"/>
      </w:pPr>
    </w:p>
    <w:p w:rsidR="00185C96" w:rsidRDefault="00620CAC">
      <w:pPr>
        <w:pStyle w:val="ProductList-SubClauseHeading"/>
        <w:outlineLvl w:val="5"/>
      </w:pPr>
      <w:r>
        <w:t>2.1.4 Критерії для придбання для переходу в рамках Підтримки програмного забезпечення</w:t>
      </w:r>
    </w:p>
    <w:p w:rsidR="00185C96" w:rsidRDefault="00620CAC">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w:t>
      </w:r>
      <w:r>
        <w:t>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185C96">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185C96" w:rsidRDefault="00620CAC">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185C96" w:rsidRDefault="00620CAC">
            <w:pPr>
              <w:pStyle w:val="ProductList-TableBody"/>
            </w:pPr>
            <w:r>
              <w:rPr>
                <w:color w:val="FFFFFF"/>
              </w:rPr>
              <w:t>Відповідна Ліцензія на передпл</w:t>
            </w:r>
            <w:r>
              <w:rPr>
                <w:color w:val="FFFFFF"/>
              </w:rPr>
              <w:t>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rsidR="00185C96" w:rsidRDefault="00620CAC">
            <w:pPr>
              <w:pStyle w:val="ProductList-TableBody"/>
            </w:pPr>
            <w:r>
              <w:rPr>
                <w:color w:val="FFFFFF"/>
              </w:rPr>
              <w:t>Належна кількість</w:t>
            </w:r>
          </w:p>
        </w:tc>
      </w:tr>
      <w:tr w:rsidR="00185C96">
        <w:tc>
          <w:tcPr>
            <w:tcW w:w="5760" w:type="dxa"/>
            <w:tcBorders>
              <w:left w:val="single" w:sz="4" w:space="0" w:color="6E6E6E"/>
              <w:bottom w:val="single" w:sz="4" w:space="0" w:color="6E6E6E"/>
              <w:right w:val="single" w:sz="4" w:space="0" w:color="6E6E6E"/>
            </w:tcBorders>
          </w:tcPr>
          <w:p w:rsidR="00185C96" w:rsidRDefault="00620CAC">
            <w:pPr>
              <w:pStyle w:val="ProductList-TableBody"/>
            </w:pPr>
            <w:r>
              <w:t xml:space="preserve">Core Infrastructure Server Suite Standard (пакет – 2 ліцензії «на ядро») </w:t>
            </w:r>
          </w:p>
          <w:p w:rsidR="00185C96" w:rsidRDefault="00620CAC">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185C96" w:rsidRDefault="00620CAC">
            <w:pPr>
              <w:pStyle w:val="ProductList-TableBody"/>
            </w:pPr>
            <w:r>
              <w:t xml:space="preserve">Operations Management and Security E1 (перехід </w:t>
            </w:r>
            <w:r>
              <w:t>у рамках Підтримки програмного забезпечення)</w:t>
            </w:r>
          </w:p>
          <w:p w:rsidR="00185C96" w:rsidRDefault="00620CAC">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rsidR="00185C96" w:rsidRDefault="00620CAC">
            <w:pPr>
              <w:pStyle w:val="ProductList-TableBody"/>
              <w:jc w:val="center"/>
            </w:pPr>
            <w:r>
              <w:t>1/4</w:t>
            </w:r>
            <w:r>
              <w:rPr>
                <w:i/>
                <w:vertAlign w:val="superscript"/>
              </w:rPr>
              <w:t>1</w:t>
            </w:r>
          </w:p>
        </w:tc>
      </w:tr>
      <w:tr w:rsidR="00185C96">
        <w:tc>
          <w:tcPr>
            <w:tcW w:w="57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 xml:space="preserve">Core Infrastructure Server Suite Datacenter (пакет – 2 ліцензії «на ядро») </w:t>
            </w:r>
          </w:p>
          <w:p w:rsidR="00185C96" w:rsidRDefault="00620CAC">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E1 (перехід у рамках Підтримки програмного забезпечення)</w:t>
            </w:r>
          </w:p>
          <w:p w:rsidR="00185C96" w:rsidRDefault="00620CAC">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1</w:t>
            </w:r>
          </w:p>
        </w:tc>
      </w:tr>
      <w:tr w:rsidR="00185C96">
        <w:tc>
          <w:tcPr>
            <w:tcW w:w="57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Core Infrastructure Server Suite Standard (2 «на процесор»)</w:t>
            </w:r>
          </w:p>
          <w:p w:rsidR="00185C96" w:rsidRDefault="00620CAC">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E1 (перехід у рамках Підтримки програмного забезпечення)</w:t>
            </w:r>
          </w:p>
          <w:p w:rsidR="00185C96" w:rsidRDefault="00620CAC">
            <w:pPr>
              <w:pStyle w:val="ProductList-TableBody"/>
            </w:pPr>
            <w:r>
              <w:t>Operations Management and Security E2 (перехід у рамках Підтрим</w:t>
            </w:r>
            <w:r>
              <w:t>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2</w:t>
            </w:r>
          </w:p>
        </w:tc>
      </w:tr>
      <w:tr w:rsidR="00185C96">
        <w:tc>
          <w:tcPr>
            <w:tcW w:w="57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Core Infrastructure Server Suite Datacenter (2 «на процесор»)</w:t>
            </w:r>
          </w:p>
          <w:p w:rsidR="00185C96" w:rsidRDefault="00620CAC">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Operations Management and Security E1 (перехід у рамках Підтримки програмного забезпечення)</w:t>
            </w:r>
          </w:p>
          <w:p w:rsidR="00185C96" w:rsidRDefault="00620CAC">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jc w:val="center"/>
            </w:pPr>
            <w:r>
              <w:t>8</w:t>
            </w:r>
          </w:p>
        </w:tc>
      </w:tr>
    </w:tbl>
    <w:p w:rsidR="00185C96" w:rsidRDefault="00620CAC">
      <w:pPr>
        <w:pStyle w:val="ProductList-BodyIndented"/>
      </w:pPr>
      <w:r>
        <w:rPr>
          <w:i/>
          <w:vertAlign w:val="superscript"/>
        </w:rPr>
        <w:t>1</w:t>
      </w:r>
      <w:r>
        <w:rPr>
          <w:i/>
        </w:rPr>
        <w:t>Необхідно принаймні чотири Ліцензії на оновлення</w:t>
      </w:r>
    </w:p>
    <w:p w:rsidR="00185C96" w:rsidRDefault="00185C96">
      <w:pPr>
        <w:pStyle w:val="ProductList-BodyIndented"/>
      </w:pPr>
    </w:p>
    <w:p w:rsidR="00185C96" w:rsidRDefault="00620CAC">
      <w:pPr>
        <w:pStyle w:val="ProductList-ClauseHeading"/>
        <w:outlineLvl w:val="4"/>
      </w:pPr>
      <w:r>
        <w:t>2.2 Пропозиції щодо плану Microsoft Azure StorSimple</w:t>
      </w:r>
    </w:p>
    <w:p w:rsidR="00185C96" w:rsidRDefault="00620CAC">
      <w:pPr>
        <w:pStyle w:val="ProductList-Body"/>
      </w:pPr>
      <w:r>
        <w:t>За кожний придбаний план StorSimple із пристроєм Клієнт о</w:t>
      </w:r>
      <w:r>
        <w:t xml:space="preserve">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w:t>
      </w:r>
      <w:r>
        <w:t xml:space="preserve">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w:t>
      </w:r>
      <w:r>
        <w:t>тавлятимуться за обсягами споживання.</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37" w:name="_Sec1198"/>
      <w:r>
        <w:t>Підтримка підтримки Microsoft Azure</w:t>
      </w:r>
      <w:bookmarkEnd w:id="237"/>
      <w:r>
        <w:fldChar w:fldCharType="begin"/>
      </w:r>
      <w:r>
        <w:instrText xml:space="preserve"> TC "</w:instrText>
      </w:r>
      <w:bookmarkStart w:id="238" w:name="_Toc481098747"/>
      <w:r>
        <w:instrText>Підтримка підтримки Microsoft Azure</w:instrText>
      </w:r>
      <w:bookmarkEnd w:id="238"/>
      <w:r>
        <w:instrText>" \l 3</w:instrText>
      </w:r>
      <w:r>
        <w:fldChar w:fldCharType="end"/>
      </w:r>
    </w:p>
    <w:p w:rsidR="00185C96" w:rsidRDefault="00620CAC">
      <w:pPr>
        <w:pStyle w:val="ProductList-Offering1SubSection"/>
        <w:outlineLvl w:val="3"/>
      </w:pPr>
      <w:bookmarkStart w:id="239" w:name="_Sec1200"/>
      <w:r>
        <w:t xml:space="preserve">1. Доступність </w:t>
      </w:r>
      <w:r>
        <w:t>програм</w:t>
      </w:r>
      <w:bookmarkEnd w:id="239"/>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bl>
    <w:p w:rsidR="00185C96" w:rsidRDefault="00185C96">
      <w:pPr>
        <w:pStyle w:val="ProductList-Body"/>
      </w:pPr>
    </w:p>
    <w:p w:rsidR="00185C96" w:rsidRDefault="00620CAC">
      <w:pPr>
        <w:pStyle w:val="ProductList-Offering1SubSection"/>
        <w:outlineLvl w:val="3"/>
      </w:pPr>
      <w:bookmarkStart w:id="240" w:name="_Sec1201"/>
      <w:r>
        <w:t>2. Умови продукту</w:t>
      </w:r>
      <w:bookmarkEnd w:id="240"/>
    </w:p>
    <w:tbl>
      <w:tblPr>
        <w:tblStyle w:val="PURTable"/>
        <w:tblW w:w="0" w:type="dxa"/>
        <w:tblLook w:val="04A0" w:firstRow="1" w:lastRow="0" w:firstColumn="1" w:lastColumn="0" w:noHBand="0" w:noVBand="1"/>
      </w:tblPr>
      <w:tblGrid>
        <w:gridCol w:w="3621"/>
        <w:gridCol w:w="3582"/>
        <w:gridCol w:w="358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41" w:name="_Sec1199"/>
      <w:r>
        <w:t>Плани Microsoft Azure для користувачів</w:t>
      </w:r>
      <w:bookmarkEnd w:id="241"/>
      <w:r>
        <w:fldChar w:fldCharType="begin"/>
      </w:r>
      <w:r>
        <w:instrText xml:space="preserve"> TC "</w:instrText>
      </w:r>
      <w:bookmarkStart w:id="242" w:name="_Toc481098748"/>
      <w:r>
        <w:instrText>Плани Microsoft Azure для користувачів</w:instrText>
      </w:r>
      <w:bookmarkEnd w:id="242"/>
      <w:r>
        <w:instrText>" \l 3</w:instrText>
      </w:r>
      <w:r>
        <w:fldChar w:fldCharType="end"/>
      </w:r>
    </w:p>
    <w:p w:rsidR="00185C96" w:rsidRDefault="00620CAC">
      <w:pPr>
        <w:pStyle w:val="ProductList-Offering1SubSection"/>
        <w:outlineLvl w:val="3"/>
      </w:pPr>
      <w:bookmarkStart w:id="243" w:name="_Sec1202"/>
      <w:r>
        <w:t>1. Доступність програм</w:t>
      </w:r>
      <w:bookmarkEnd w:id="243"/>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Azure Active Directory Premium Plan 2</w:t>
            </w:r>
            <w:r>
              <w:fldChar w:fldCharType="begin"/>
            </w:r>
            <w:r>
              <w:instrText xml:space="preserve"> XE "</w:instrText>
            </w:r>
            <w:r>
              <w:instrText xml:space="preserve">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Додатковий компонент Azure Information Protection Premium Plan 2</w:t>
            </w:r>
            <w:r>
              <w:fldChar w:fldCharType="begin"/>
            </w:r>
            <w:r>
              <w:instrText xml:space="preserve"> XE "</w:instrText>
            </w:r>
            <w:r>
              <w:instrText xml:space="preserve">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w:instrText>
            </w:r>
            <w:r>
              <w:instrText xml:space="preserve">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244" w:name="_Sec1203"/>
      <w:r>
        <w:t>2. Умови продукту</w:t>
      </w:r>
      <w:bookmarkEnd w:id="244"/>
    </w:p>
    <w:tbl>
      <w:tblPr>
        <w:tblStyle w:val="PURTable"/>
        <w:tblW w:w="0" w:type="dxa"/>
        <w:tblLook w:val="04A0" w:firstRow="1" w:lastRow="0" w:firstColumn="1" w:lastColumn="0" w:noHBand="0" w:noVBand="1"/>
      </w:tblPr>
      <w:tblGrid>
        <w:gridCol w:w="3610"/>
        <w:gridCol w:w="3592"/>
        <w:gridCol w:w="358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w:instrText>
            </w:r>
            <w:r>
              <w:instrText xml:space="preserve">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w:t>
            </w:r>
            <w:r>
              <w:t xml:space="preserve">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245" w:name="_Sec629"/>
      <w:r>
        <w:t>Secure Productive Enterprise</w:t>
      </w:r>
      <w:bookmarkEnd w:id="245"/>
      <w:r>
        <w:fldChar w:fldCharType="begin"/>
      </w:r>
      <w:r>
        <w:instrText xml:space="preserve"> TC " </w:instrText>
      </w:r>
      <w:bookmarkStart w:id="246" w:name="_Toc481098749"/>
      <w:r>
        <w:instrText>Secure Productive Enterprise</w:instrText>
      </w:r>
      <w:bookmarkEnd w:id="246"/>
      <w:r>
        <w:instrText>" \l 2</w:instrText>
      </w:r>
      <w:r>
        <w:fldChar w:fldCharType="end"/>
      </w:r>
    </w:p>
    <w:p w:rsidR="00185C96" w:rsidRDefault="00620CAC">
      <w:pPr>
        <w:pStyle w:val="ProductList-Offering1SubSection"/>
        <w:outlineLvl w:val="2"/>
      </w:pPr>
      <w:bookmarkStart w:id="247" w:name="_Sec713"/>
      <w:r>
        <w:t xml:space="preserve">1. </w:t>
      </w:r>
      <w:r>
        <w:t>Доступність програм</w:t>
      </w:r>
      <w:bookmarkEnd w:id="247"/>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w:instrText>
            </w:r>
            <w:r>
              <w:instrText xml:space="preserv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85C96" w:rsidRDefault="00185C96">
            <w:pPr>
              <w:pStyle w:val="ProductList-TableBody"/>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lastRenderedPageBreak/>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w:instrText>
            </w:r>
            <w:r>
              <w:instrText xml:space="preserv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2"/>
      </w:pPr>
      <w:bookmarkStart w:id="248" w:name="_Sec768"/>
      <w:r>
        <w:t>2. Умови продукту</w:t>
      </w:r>
      <w:bookmarkEnd w:id="248"/>
    </w:p>
    <w:tbl>
      <w:tblPr>
        <w:tblStyle w:val="PURTable"/>
        <w:tblW w:w="0" w:type="dxa"/>
        <w:tblLook w:val="04A0" w:firstRow="1" w:lastRow="0" w:firstColumn="1" w:lastColumn="0" w:noHBand="0" w:noVBand="1"/>
      </w:tblPr>
      <w:tblGrid>
        <w:gridCol w:w="3609"/>
        <w:gridCol w:w="3594"/>
        <w:gridCol w:w="358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w:instrText>
            </w:r>
            <w:r>
              <w:instrText xml:space="preserve">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w:t>
            </w:r>
            <w:r>
              <w:rPr>
                <w:color w:val="404040"/>
              </w:rPr>
              <w:t>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w:instrText>
            </w:r>
            <w:r>
              <w:instrText xml:space="preserve">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w:t>
            </w:r>
            <w:r>
              <w:rPr>
                <w:color w:val="404040"/>
              </w:rPr>
              <w:t>Server and Cloud Enrollment»):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Розширені Права на використання для Клієнтів Secure Productive Enterprise</w:t>
      </w:r>
    </w:p>
    <w:p w:rsidR="00185C96" w:rsidRDefault="00620CAC">
      <w:pPr>
        <w:pStyle w:val="ProductList-SubClauseHeading"/>
        <w:outlineLvl w:val="4"/>
      </w:pPr>
      <w:r>
        <w:t>2.1.1 Сервери Office</w:t>
      </w:r>
    </w:p>
    <w:p w:rsidR="00185C96" w:rsidRDefault="00620CAC">
      <w:pPr>
        <w:pStyle w:val="ProductList-BodyIndented"/>
      </w:pPr>
      <w:r>
        <w:t>Кожен Ліцензований користувач, яко</w:t>
      </w:r>
      <w:r>
        <w:t>му призначено ліцензію Secure Productive Enterprise User SL, може:</w:t>
      </w:r>
    </w:p>
    <w:p w:rsidR="00185C96" w:rsidRDefault="00620CAC" w:rsidP="00951BB4">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185C96" w:rsidRDefault="00620CAC" w:rsidP="00951BB4">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призначено ліцензію Secure Productive Ent</w:t>
      </w:r>
      <w:r>
        <w:t>erprise User SL, і Зовнішнім користувачам.</w:t>
      </w:r>
    </w:p>
    <w:p w:rsidR="00185C96" w:rsidRDefault="00620CAC">
      <w:pPr>
        <w:pStyle w:val="ProductList-BodyIndented"/>
      </w:pPr>
      <w:r>
        <w:t>Це положення не застосовується до Клієнтів, які отримують ліцензію для Secure Productive Enterprise за угодою Microsoft Cloud.</w:t>
      </w:r>
    </w:p>
    <w:p w:rsidR="00185C96" w:rsidRDefault="00185C96">
      <w:pPr>
        <w:pStyle w:val="ProductList-BodyIndented"/>
      </w:pPr>
    </w:p>
    <w:p w:rsidR="00185C96" w:rsidRDefault="00620CAC">
      <w:pPr>
        <w:pStyle w:val="ProductList-SubClauseHeading"/>
        <w:outlineLvl w:val="4"/>
      </w:pPr>
      <w:r>
        <w:t>2.1.2 Office Professional Plus</w:t>
      </w:r>
    </w:p>
    <w:p w:rsidR="00185C96" w:rsidRDefault="00620CAC">
      <w:pPr>
        <w:pStyle w:val="ProductList-SubSubClauseHeading"/>
        <w:outlineLvl w:val="5"/>
      </w:pPr>
      <w:r>
        <w:t>2.1.2.1 Secure Productive Enterprise, перехід у рамках</w:t>
      </w:r>
      <w:r>
        <w:t xml:space="preserve"> Підтримки програмного забезпечення, ліцензія на передплату користувача:</w:t>
      </w:r>
    </w:p>
    <w:p w:rsidR="00185C96" w:rsidRDefault="00620CAC">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w:t>
      </w:r>
      <w:r>
        <w:t xml:space="preserve"> Клієнт може інсталювати:</w:t>
      </w:r>
    </w:p>
    <w:p w:rsidR="00185C96" w:rsidRDefault="00620CAC" w:rsidP="00951BB4">
      <w:pPr>
        <w:pStyle w:val="ProductList-Bullet"/>
        <w:numPr>
          <w:ilvl w:val="2"/>
          <w:numId w:val="38"/>
        </w:numPr>
      </w:pPr>
      <w:r>
        <w:t>одну локальну копію Office Professional Plus виключно для використання одним Ліцензованим користувачем упродовж дії передплати; та</w:t>
      </w:r>
    </w:p>
    <w:p w:rsidR="00185C96" w:rsidRDefault="00620CAC" w:rsidP="00951BB4">
      <w:pPr>
        <w:pStyle w:val="ProductList-Bullet"/>
        <w:numPr>
          <w:ilvl w:val="2"/>
          <w:numId w:val="38"/>
        </w:numPr>
      </w:pPr>
      <w:r>
        <w:t>одну локальну копію Office Professional Plus для нових ліцензій на передплату користувача, які дода</w:t>
      </w:r>
      <w:r>
        <w:t>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w:t>
      </w:r>
      <w:r>
        <w:t>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185C96" w:rsidRDefault="00620CAC">
      <w:pPr>
        <w:pStyle w:val="ProductList-BodyIndented2"/>
      </w:pPr>
      <w:r>
        <w:t xml:space="preserve">Це положення не застосовується до Клієнтів, які отримують ліцензію для цього Продукту за угодою Microsoft </w:t>
      </w:r>
      <w:r>
        <w:t>Cloud.</w:t>
      </w:r>
    </w:p>
    <w:p w:rsidR="00185C96" w:rsidRDefault="00185C96">
      <w:pPr>
        <w:pStyle w:val="ProductList-BodyIndented2"/>
      </w:pPr>
    </w:p>
    <w:p w:rsidR="00185C96" w:rsidRDefault="00620CAC">
      <w:pPr>
        <w:pStyle w:val="ProductList-SubSubClauseHeading"/>
        <w:outlineLvl w:val="5"/>
      </w:pPr>
      <w:r>
        <w:t>2.1.2.1 Secure Productive Enterprise, ліцензії на передплату користувача, які придбано в MPSA</w:t>
      </w:r>
    </w:p>
    <w:p w:rsidR="00185C96" w:rsidRDefault="00620CAC">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w:t>
      </w:r>
      <w:r>
        <w:t xml:space="preserve"> одну локальну копію Office Professional Plus виключно для використання Ліцензованим користувачем упродовж дії передплати.</w:t>
      </w:r>
    </w:p>
    <w:p w:rsidR="00185C96" w:rsidRDefault="00185C96">
      <w:pPr>
        <w:pStyle w:val="ProductList-BodyIndented2"/>
      </w:pPr>
    </w:p>
    <w:p w:rsidR="00185C96" w:rsidRDefault="00620CAC">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w:t>
      </w:r>
      <w:r>
        <w:t>абезпечення</w:t>
      </w:r>
    </w:p>
    <w:p w:rsidR="00185C96" w:rsidRDefault="00620CAC">
      <w:pPr>
        <w:pStyle w:val="ProductList-Body"/>
      </w:pPr>
      <w:r>
        <w:t>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w:t>
      </w:r>
      <w:r>
        <w:t xml:space="preserve">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w:t>
      </w:r>
      <w:r>
        <w:t xml:space="preserve">ise.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w:t>
      </w:r>
      <w:r>
        <w:t>ce 365 Enterprise</w:t>
      </w:r>
      <w:r>
        <w:fldChar w:fldCharType="begin"/>
      </w:r>
      <w:r>
        <w:instrText xml:space="preserve"> XE "Office 365 Enterprise" </w:instrText>
      </w:r>
      <w:r>
        <w:fldChar w:fldCharType="end"/>
      </w:r>
      <w:r>
        <w:t xml:space="preserve"> E3/E5.</w:t>
      </w:r>
    </w:p>
    <w:p w:rsidR="00185C96" w:rsidRDefault="00185C96">
      <w:pPr>
        <w:pStyle w:val="ProductList-Body"/>
      </w:pPr>
    </w:p>
    <w:p w:rsidR="00185C96" w:rsidRDefault="00620CAC">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185C96" w:rsidRDefault="00620CAC">
      <w:pPr>
        <w:pStyle w:val="ProductList-Body"/>
      </w:pPr>
      <w:r>
        <w:t>Клієнт не може придбати кількість Ліцензій на передплату користувача для переходу в рамках Під</w:t>
      </w:r>
      <w:r>
        <w:t>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w:t>
      </w:r>
      <w:r>
        <w:t xml:space="preserve">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w:t>
      </w:r>
      <w:r>
        <w:t>dows для настільних комп’ютерів».</w:t>
      </w:r>
    </w:p>
    <w:p w:rsidR="00185C96" w:rsidRDefault="00185C96">
      <w:pPr>
        <w:pStyle w:val="ProductList-Body"/>
      </w:pPr>
    </w:p>
    <w:p w:rsidR="00185C96" w:rsidRDefault="00620CAC">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185C96" w:rsidRDefault="00620CAC">
      <w:pPr>
        <w:pStyle w:val="ProductList-Body"/>
      </w:pPr>
      <w:r>
        <w:t>Ліцензії на передплату користувача для перех</w:t>
      </w:r>
      <w:r>
        <w:t xml:space="preserve">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w:t>
      </w:r>
      <w:r>
        <w:lastRenderedPageBreak/>
        <w:t>забезпечення Ліцензії на передплату користув</w:t>
      </w:r>
      <w:r>
        <w:t xml:space="preserve">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w:instrText>
      </w:r>
      <w:r>
        <w:instrText xml:space="preserve">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w:t>
      </w:r>
      <w:r>
        <w:t>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185C96" w:rsidRDefault="00185C96">
      <w:pPr>
        <w:pStyle w:val="ProductList-Body"/>
      </w:pPr>
    </w:p>
    <w:p w:rsidR="00185C96" w:rsidRDefault="00620CAC">
      <w:pPr>
        <w:pStyle w:val="ProductList-ClauseHeading"/>
        <w:outlineLvl w:val="3"/>
      </w:pPr>
      <w:r>
        <w:t>2.5 Хмарна служба для державних установ Сполучених Штат</w:t>
      </w:r>
      <w:r>
        <w:t>ів</w:t>
      </w:r>
    </w:p>
    <w:p w:rsidR="00185C96" w:rsidRDefault="00620CAC">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249" w:name="_Sec657"/>
      <w:r>
        <w:t>Enterprise Mobility + Security</w:t>
      </w:r>
      <w:bookmarkEnd w:id="249"/>
      <w:r>
        <w:fldChar w:fldCharType="begin"/>
      </w:r>
      <w:r>
        <w:instrText xml:space="preserve"> TC "</w:instrText>
      </w:r>
      <w:bookmarkStart w:id="250" w:name="_Toc481098750"/>
      <w:r>
        <w:instrText>Enterprise Mobility + Security</w:instrText>
      </w:r>
      <w:bookmarkEnd w:id="250"/>
      <w:r>
        <w:instrText>" \l 2</w:instrText>
      </w:r>
      <w:r>
        <w:fldChar w:fldCharType="end"/>
      </w:r>
    </w:p>
    <w:p w:rsidR="00185C96" w:rsidRDefault="00620CAC">
      <w:pPr>
        <w:pStyle w:val="ProductList-Offering1SubSection"/>
        <w:outlineLvl w:val="2"/>
      </w:pPr>
      <w:bookmarkStart w:id="251" w:name="_Sec709"/>
      <w:r>
        <w:t>1. Доступність програм</w:t>
      </w:r>
      <w:bookmarkEnd w:id="251"/>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w:instrText>
            </w:r>
            <w:r>
              <w:instrText xml:space="preserve">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w:instrText>
            </w:r>
            <w:r>
              <w:instrText xml:space="preserve">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Enterprise Mobility + Security E5, перехід у рамках Підтримки програмного</w:t>
            </w:r>
            <w:r>
              <w:t xml:space="preserve">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2"/>
      </w:pPr>
      <w:bookmarkStart w:id="252" w:name="_Sec764"/>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w:t>
            </w:r>
            <w:r>
              <w:rPr>
                <w:color w:val="404040"/>
              </w:rPr>
              <w:t>llment»):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w:instrText>
            </w:r>
            <w:r>
              <w:instrText xml:space="preserve">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2.1 Вимоги до придбання Додаткової ліцензії на передплату користувача</w:t>
      </w:r>
    </w:p>
    <w:p w:rsidR="00185C96" w:rsidRDefault="00620CAC">
      <w:pPr>
        <w:pStyle w:val="ProductList-Body"/>
      </w:pPr>
      <w:r>
        <w:t>Клієнти повинні мати активну Реєстраційну форму «Enterprise Enrollment» з актив</w:t>
      </w:r>
      <w:r>
        <w:t>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w:t>
      </w:r>
      <w:r>
        <w:t>и Додаткові умови та положення надання онлайнових служб.</w:t>
      </w:r>
    </w:p>
    <w:p w:rsidR="00185C96" w:rsidRDefault="00185C96">
      <w:pPr>
        <w:pStyle w:val="ProductList-Body"/>
      </w:pPr>
    </w:p>
    <w:p w:rsidR="00185C96" w:rsidRDefault="00620CAC">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Додаткова ліцензія на передплату користувача</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5C96" w:rsidRDefault="00620CAC">
            <w:pPr>
              <w:pStyle w:val="ProductList-TableBody"/>
            </w:pPr>
            <w:r>
              <w:t>Enterprise Mobility + Security</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5C96" w:rsidRDefault="00185C96">
            <w:pPr>
              <w:pStyle w:val="ProductList-TableBody"/>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 Bridge</w:t>
            </w:r>
            <w:r>
              <w:t xml:space="preserv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2.3 Обмеження на придбання Додаткової ліцензії на передплату для користувача</w:t>
      </w:r>
    </w:p>
    <w:p w:rsidR="00185C96" w:rsidRDefault="00620CAC">
      <w:pPr>
        <w:pStyle w:val="ProductList-Body"/>
      </w:pPr>
      <w:r>
        <w:t>За кожною Ліцензією на оновлення (або їх набором) можна придба</w:t>
      </w:r>
      <w:r>
        <w:t>ти лише одну Додаткову ліцензію на передплату користувача.</w:t>
      </w:r>
    </w:p>
    <w:p w:rsidR="00185C96" w:rsidRDefault="00185C96">
      <w:pPr>
        <w:pStyle w:val="ProductList-Body"/>
      </w:pPr>
    </w:p>
    <w:p w:rsidR="00185C96" w:rsidRDefault="00620CAC">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w:t>
      </w:r>
      <w:r>
        <w:t>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185C96" w:rsidRDefault="00185C96">
      <w:pPr>
        <w:pStyle w:val="ProductList-Body"/>
      </w:pPr>
    </w:p>
    <w:p w:rsidR="00185C96" w:rsidRDefault="00620CAC">
      <w:pPr>
        <w:pStyle w:val="ProductList-Body"/>
      </w:pPr>
      <w:r>
        <w:lastRenderedPageBreak/>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w:t>
      </w:r>
      <w:r>
        <w:t>я них забезпечено відшкодування для Ліцензій на оновлення.</w:t>
      </w:r>
    </w:p>
    <w:p w:rsidR="00185C96" w:rsidRDefault="00185C96">
      <w:pPr>
        <w:pStyle w:val="ProductList-Body"/>
      </w:pPr>
    </w:p>
    <w:p w:rsidR="00185C96" w:rsidRDefault="00620CAC">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185C96" w:rsidRDefault="00620CAC">
      <w:pPr>
        <w:pStyle w:val="ProductList-Body"/>
      </w:pPr>
      <w:r>
        <w:t>Ліцензії на передплату користувача для пере</w:t>
      </w:r>
      <w:r>
        <w:t xml:space="preserve">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w:t>
      </w:r>
      <w:r>
        <w:t>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w:t>
      </w:r>
      <w:r>
        <w:t>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Необхідна Ліцензія CAL Suite Bridge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w:t>
            </w:r>
            <w:r>
              <w:t>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CAL Bridge для Enterprise Mobility + Security</w:t>
            </w:r>
            <w:r>
              <w:rPr>
                <w:vertAlign w:val="superscript"/>
              </w:rPr>
              <w:t>2, 3</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Перехід у рамках Підтримки програмного забезпечення для En</w:t>
            </w:r>
            <w:r>
              <w:t>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доступу клієнта «Enterprise» Bridge для Enterprise Mobility + Security</w:t>
            </w:r>
            <w:r>
              <w:rPr>
                <w:vertAlign w:val="superscript"/>
              </w:rPr>
              <w:t>2, 4</w:t>
            </w:r>
          </w:p>
        </w:tc>
      </w:tr>
    </w:tbl>
    <w:p w:rsidR="00185C96" w:rsidRDefault="00620CAC">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85C96" w:rsidRDefault="00620CAC">
      <w:pPr>
        <w:pStyle w:val="ProductList-Body"/>
      </w:pPr>
      <w:r>
        <w:rPr>
          <w:i/>
          <w:vertAlign w:val="superscript"/>
        </w:rPr>
        <w:t>2</w:t>
      </w:r>
      <w:r>
        <w:rPr>
          <w:i/>
        </w:rPr>
        <w:t>Вимагається для придбання лише в річницю реєстраційної форми.</w:t>
      </w:r>
    </w:p>
    <w:p w:rsidR="00185C96" w:rsidRDefault="00620CAC">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185C96" w:rsidRDefault="00620CAC">
      <w:pPr>
        <w:pStyle w:val="ProductList-Body"/>
      </w:pPr>
      <w:r>
        <w:rPr>
          <w:i/>
          <w:vertAlign w:val="superscript"/>
        </w:rPr>
        <w:t>4</w:t>
      </w:r>
      <w:r>
        <w:rPr>
          <w:i/>
        </w:rPr>
        <w:t>Придбання не вимагається для користувачів, які т</w:t>
      </w:r>
      <w:r>
        <w:rPr>
          <w:i/>
        </w:rPr>
        <w:t>акож мають ліцензію на Office 365 (випуски для підприємств і для державних установ E3, E5)</w:t>
      </w:r>
    </w:p>
    <w:p w:rsidR="00185C96" w:rsidRDefault="00185C96">
      <w:pPr>
        <w:pStyle w:val="ProductList-Body"/>
      </w:pPr>
    </w:p>
    <w:p w:rsidR="00185C96" w:rsidRDefault="00620CAC">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185C96" w:rsidRDefault="00620CAC">
      <w:pPr>
        <w:pStyle w:val="ProductList-Body"/>
      </w:pPr>
      <w:r>
        <w:t>Для кожної Ліцензії на оновлення «на пристрій», зазначеної</w:t>
      </w:r>
      <w:r>
        <w:t xml:space="preserve">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w:t>
      </w:r>
      <w:r>
        <w:t>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w:t>
      </w:r>
      <w:r>
        <w:t>и програмного забезпечення для всіх користувачів усіх кваліфікованих пристроїв.</w:t>
      </w:r>
    </w:p>
    <w:p w:rsidR="00185C96" w:rsidRDefault="00185C96">
      <w:pPr>
        <w:pStyle w:val="ProductList-Body"/>
      </w:pPr>
    </w:p>
    <w:p w:rsidR="00185C96" w:rsidRDefault="00620CAC">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w:t>
      </w:r>
      <w:r>
        <w:t>ity</w:t>
      </w:r>
    </w:p>
    <w:p w:rsidR="00185C96" w:rsidRDefault="00620CAC">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NoBorder"/>
        <w:outlineLvl w:val="1"/>
      </w:pPr>
      <w:bookmarkStart w:id="253" w:name="_Sec1151"/>
      <w:r>
        <w:t>Microsoft Dynamics 365 Services</w:t>
      </w:r>
      <w:bookmarkEnd w:id="253"/>
      <w:r>
        <w:fldChar w:fldCharType="begin"/>
      </w:r>
      <w:r>
        <w:instrText xml:space="preserve"> TC "</w:instrText>
      </w:r>
      <w:bookmarkStart w:id="254" w:name="_Toc481098751"/>
      <w:r>
        <w:instrText>Microsoft Dynamics 365 Services</w:instrText>
      </w:r>
      <w:bookmarkEnd w:id="254"/>
      <w:r>
        <w:instrText>" \l 2</w:instrText>
      </w:r>
      <w:r>
        <w:fldChar w:fldCharType="end"/>
      </w:r>
    </w:p>
    <w:p w:rsidR="00185C96" w:rsidRDefault="00620CAC">
      <w:pPr>
        <w:pStyle w:val="ProductList-Offering1SubSection"/>
        <w:outlineLvl w:val="2"/>
      </w:pPr>
      <w:bookmarkStart w:id="255" w:name="_Sec1152"/>
      <w:r>
        <w:t>1. Доступність програм</w:t>
      </w:r>
      <w:bookmarkEnd w:id="255"/>
    </w:p>
    <w:tbl>
      <w:tblPr>
        <w:tblStyle w:val="PURTable"/>
        <w:tblW w:w="0" w:type="dxa"/>
        <w:tblLook w:val="04A0" w:firstRow="1" w:lastRow="0" w:firstColumn="1" w:lastColumn="0" w:noHBand="0" w:noVBand="1"/>
      </w:tblPr>
      <w:tblGrid>
        <w:gridCol w:w="4474"/>
        <w:gridCol w:w="789"/>
        <w:gridCol w:w="779"/>
        <w:gridCol w:w="795"/>
        <w:gridCol w:w="705"/>
        <w:gridCol w:w="828"/>
        <w:gridCol w:w="821"/>
        <w:gridCol w:w="799"/>
        <w:gridCol w:w="794"/>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Microsoft Dynamics 365 Plan 1, Enterprise edition</w:t>
            </w:r>
            <w:r>
              <w:fldChar w:fldCharType="begin"/>
            </w:r>
            <w:r>
              <w:instrText xml:space="preserve"> XE "Додаткова ліцензія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w:instrText>
            </w:r>
            <w:r>
              <w:instrText xml:space="preserve">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Plan 1, Enterprise edition From SA</w:t>
            </w:r>
            <w:r>
              <w:fldChar w:fldCharType="begin"/>
            </w:r>
            <w:r>
              <w:instrText xml:space="preserve"> XE "</w:instrText>
            </w:r>
            <w:r>
              <w:instrText xml:space="preserve">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w:instrText>
            </w:r>
            <w:r>
              <w:instrText xml:space="preserve">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Microsoft Dynamics 365 for </w:t>
            </w:r>
            <w:r>
              <w:t>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lastRenderedPageBreak/>
              <w:t xml:space="preserve">Microsoft Dynamics 365 for Customer Service, Enterprise Edition (ліцензія </w:t>
            </w:r>
            <w:r>
              <w:t>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Field Service, Enterprise edition (ліцензія на передплату користувача)</w:t>
            </w:r>
            <w:r>
              <w:fldChar w:fldCharType="begin"/>
            </w:r>
            <w:r>
              <w:instrText xml:space="preserve"> XE "Microsoft Dynamics 365 for </w:instrText>
            </w:r>
            <w:r>
              <w:instrText xml:space="preserve">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w:instrText>
            </w:r>
            <w:r>
              <w:instrText xml:space="preserve">«на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w:instrText>
            </w:r>
            <w:r>
              <w:instrText xml:space="preserve">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w:instrText>
            </w:r>
            <w:r>
              <w:instrText xml:space="preserve">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Project Service Automation, Enterprise edition (ліцензія на передплату користувача)</w:t>
            </w:r>
            <w:r>
              <w:fldChar w:fldCharType="begin"/>
            </w:r>
            <w:r>
              <w:instrText xml:space="preserve"> XE "Microsoft Dynamic</w:instrText>
            </w:r>
            <w:r>
              <w:instrText xml:space="preserve">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w:instrText>
            </w:r>
            <w:r>
              <w:instrText xml:space="preserve">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Sales, Enterprise edition (ліцензія на передплату користувача)</w:t>
            </w:r>
            <w:r>
              <w:fldChar w:fldCharType="begin"/>
            </w:r>
            <w:r>
              <w:instrText xml:space="preserve"> XE "</w:instrText>
            </w:r>
            <w:r>
              <w:instrText xml:space="preserve">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w:instrText>
            </w:r>
            <w:r>
              <w:instrText xml:space="preserve">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w:t>
            </w:r>
            <w:r>
              <w:t>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Microsoft Dynamics 365 for Team Members, Enterprise edition, ліцензія для </w:t>
            </w:r>
            <w:r>
              <w:t>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додатковий портал для залученн</w:t>
            </w:r>
            <w:r>
              <w:t>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w:instrText>
            </w:r>
            <w:r>
              <w:instrText xml:space="preserve">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 додатковий простір дл</w:t>
            </w:r>
            <w:r>
              <w:t>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w:instrText>
            </w:r>
            <w:r>
              <w:instrText xml:space="preserve">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w:t>
            </w:r>
            <w:r>
              <w:t>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w:t>
            </w:r>
            <w:r>
              <w:t>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w:instrText>
            </w:r>
            <w:r>
              <w:instrText xml:space="preserve">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2"/>
      </w:pPr>
      <w:bookmarkStart w:id="256" w:name="_Sec1153"/>
      <w:r>
        <w:t>2. Умови продукту</w:t>
      </w:r>
      <w:bookmarkEnd w:id="256"/>
    </w:p>
    <w:tbl>
      <w:tblPr>
        <w:tblStyle w:val="PURTable"/>
        <w:tblW w:w="0" w:type="dxa"/>
        <w:tblLook w:val="04A0" w:firstRow="1" w:lastRow="0" w:firstColumn="1" w:lastColumn="0" w:noHBand="0" w:noVBand="1"/>
      </w:tblPr>
      <w:tblGrid>
        <w:gridCol w:w="3609"/>
        <w:gridCol w:w="3593"/>
        <w:gridCol w:w="358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w:t>
            </w:r>
            <w:r>
              <w:t>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w:instrText>
            </w:r>
            <w:r>
              <w:instrText xml:space="preserve">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w:instrText>
            </w:r>
            <w:r>
              <w:instrText>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w:instrText>
            </w:r>
            <w:r>
              <w:instrText xml:space="preserve">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w:instrText>
            </w:r>
            <w:r>
              <w:instrText xml:space="preserve">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3"/>
      </w:pPr>
      <w:r>
        <w:t xml:space="preserve">2.1 Право на придбання Dynamics 365 на </w:t>
      </w:r>
      <w:r>
        <w:t>основі ліцензій на передплату користувача для переходу в рамках Підтримки програмного забезпечення</w:t>
      </w:r>
    </w:p>
    <w:p w:rsidR="00185C96" w:rsidRDefault="00620CA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w:t>
      </w:r>
      <w:r>
        <w:t>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w:t>
      </w:r>
      <w:r>
        <w:t>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AX</w:t>
            </w:r>
            <w:r>
              <w:t>,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w:t>
            </w:r>
            <w:r>
              <w:t>embers</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for Team Members, Enterprise edition, ліцензія для переходу в рамках Підтримки програмного забезпечення</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AX, функціональна ліцензія доступу клієнта або</w:t>
            </w:r>
            <w:r>
              <w:br/>
              <w:t>Microsoft Dynamics AX, ліцензія доступу клієнта «E</w:t>
            </w:r>
            <w:r>
              <w:t>nterprise»</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 xml:space="preserve">Microsoft Dynamics 365 for Operations, Enterprise Edition, ліцензія на перехід у рамках Підтримки програмного забезпечення </w:t>
            </w:r>
          </w:p>
          <w:p w:rsidR="00185C96" w:rsidRDefault="00620CAC">
            <w:pPr>
              <w:pStyle w:val="ProductList-TableBody"/>
            </w:pPr>
            <w:r>
              <w:t>Microsoft Dynamics 365, Enterprise edition план 2, ліцензія на перехід у рамках Підтримки програмного забезпечення</w:t>
            </w:r>
          </w:p>
          <w:p w:rsidR="00185C96" w:rsidRDefault="00185C96">
            <w:pPr>
              <w:pStyle w:val="ProductList-TableBody"/>
            </w:pP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w:t>
            </w:r>
            <w:r>
              <w:t>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for Sales, Enterprise edition, ліцензія для переходу в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доступу клієнта на базовий доступ до Microsoft Dynamics CRM, або</w:t>
            </w:r>
            <w:r>
              <w:br/>
              <w:t>Локальна ліцензія доступу клієнта Microsoft Dynamics 365 for Cust</w:t>
            </w:r>
            <w:r>
              <w:t>omer Service</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Локальна л</w:t>
            </w:r>
            <w:r>
              <w:t>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for Case Management, Enterprise edition, перехід у рамках Підтримки програмного забезпечення</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w:t>
            </w:r>
            <w:r>
              <w:t>t Dynamics 365, Enterprise edition план 1, ліцензія на перехід у рамках Підтримки програмного забезпечення</w:t>
            </w:r>
          </w:p>
        </w:tc>
      </w:tr>
    </w:tbl>
    <w:p w:rsidR="00185C96" w:rsidRDefault="00185C96">
      <w:pPr>
        <w:pStyle w:val="ProductList-Body"/>
      </w:pPr>
    </w:p>
    <w:p w:rsidR="00185C96" w:rsidRDefault="00620CAC">
      <w:pPr>
        <w:pStyle w:val="ProductList-ClauseHeading"/>
        <w:outlineLvl w:val="3"/>
      </w:pPr>
      <w:r>
        <w:t>2.2 Ліцензії на оновлення Додаткових ліцензій на передплату користувача</w:t>
      </w:r>
    </w:p>
    <w:p w:rsidR="00185C96" w:rsidRDefault="00620CAC">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Додаткова ліцензія на передп</w:t>
            </w:r>
            <w:r>
              <w:rPr>
                <w:color w:val="FFFFFF"/>
              </w:rPr>
              <w:t>лату користувача</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w:instrText>
            </w:r>
            <w:r>
              <w:instrText xml:space="preserve">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Ліцензія доступу клієнта Microsoft Dynamics 365 for Team Members On-premises</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Team Members, Enter</w:t>
            </w:r>
            <w:r>
              <w:t>prise edition, додаткова ліцензія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Operations, Enterprise edition, додаткова ліцензія (на пристрій)</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AX, функціональна ліценз</w:t>
            </w:r>
            <w:r>
              <w:t>ія доступу клієнта</w:t>
            </w:r>
            <w:r>
              <w:fldChar w:fldCharType="begin"/>
            </w:r>
            <w:r>
              <w:instrText xml:space="preserve"> XE "Microsoft Dynamics AX, функціональна ліцензія доступу клієнта" </w:instrText>
            </w:r>
            <w:r>
              <w:fldChar w:fldCharType="end"/>
            </w:r>
            <w:r>
              <w:t xml:space="preserve"> або</w:t>
            </w:r>
            <w:r>
              <w:b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Operat</w:t>
            </w:r>
            <w:r>
              <w:t>ions, Enterprise edition, додаткова ліцензія</w:t>
            </w:r>
            <w:r>
              <w:br/>
              <w:t>Microsoft Dynamics 365 Enterprise edition план 2, додаткова ліцензія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w:instrText>
            </w:r>
            <w:r>
              <w:instrText xml:space="preserve">"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Sales, Enterprise edition, додаткова ліцензія</w:t>
            </w:r>
            <w:r>
              <w:br/>
              <w:t xml:space="preserve">Microsoft Dynamics 365 план 1, </w:t>
            </w:r>
            <w:r>
              <w:t>Enterprise edition, додаткова ліцензія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w:instrText>
            </w:r>
            <w:r>
              <w:instrText xml:space="preserve">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Customer Service, Enterprise edition, додаткова ліцензія</w:t>
            </w:r>
            <w:r>
              <w:br/>
              <w:t>Microsoft Dynamics 365 план 1, Enterprise edition, додаткова ліцензія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Локальна ліцензія д</w:t>
            </w:r>
            <w:r>
              <w:t>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for Case Management, Enterprise edition, додаткова ліцензія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доступу клієнта для професійного викорис</w:t>
            </w:r>
            <w:r>
              <w:t>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Microsoft Dynamics 365 план 1, Enterprise edition, додаткова ліцензія</w:t>
            </w:r>
          </w:p>
        </w:tc>
      </w:tr>
    </w:tbl>
    <w:p w:rsidR="00185C96" w:rsidRDefault="00185C96">
      <w:pPr>
        <w:pStyle w:val="ProductList-Body"/>
      </w:pPr>
    </w:p>
    <w:p w:rsidR="00185C96" w:rsidRDefault="00620CAC">
      <w:pPr>
        <w:pStyle w:val="ProductList-ClauseHeading"/>
        <w:outlineLvl w:val="3"/>
      </w:pPr>
      <w:r>
        <w:t>2.3 Централізована служба підтримки (USD)</w:t>
      </w:r>
    </w:p>
    <w:p w:rsidR="00185C96" w:rsidRDefault="00620CAC">
      <w:pPr>
        <w:pStyle w:val="ProductList-Body"/>
      </w:pPr>
      <w:r>
        <w:t>Клієнти з активними передпл</w:t>
      </w:r>
      <w:r>
        <w:t>атами на план 1 або 2 Microsoft Dynamics 365, Enterprise edition можуть інсталювати і використовувати програмне забезпечення USD для кожного користувача.</w:t>
      </w:r>
    </w:p>
    <w:p w:rsidR="00185C96" w:rsidRDefault="00185C96">
      <w:pPr>
        <w:pStyle w:val="ProductList-Body"/>
      </w:pPr>
    </w:p>
    <w:p w:rsidR="00185C96" w:rsidRDefault="00620CAC">
      <w:pPr>
        <w:pStyle w:val="ProductList-ClauseHeading"/>
        <w:outlineLvl w:val="3"/>
      </w:pPr>
      <w:r>
        <w:t>2.4 Microsoft Dynamics CustomerSource</w:t>
      </w:r>
    </w:p>
    <w:p w:rsidR="00185C96" w:rsidRDefault="00620CAC">
      <w:pPr>
        <w:pStyle w:val="ProductList-Body"/>
      </w:pPr>
      <w:r>
        <w:t>Клієнти з активними передплатами Microsoft Dynamics 365 Service</w:t>
      </w:r>
      <w:r>
        <w:t xml:space="preserve">s можуть мати доступ і використовувати CustomerSource. </w:t>
      </w:r>
    </w:p>
    <w:p w:rsidR="00185C96" w:rsidRDefault="00185C96">
      <w:pPr>
        <w:pStyle w:val="ProductList-Body"/>
      </w:pPr>
    </w:p>
    <w:p w:rsidR="00185C96" w:rsidRDefault="00620CAC">
      <w:pPr>
        <w:pStyle w:val="ProductList-ClauseHeading"/>
        <w:outlineLvl w:val="3"/>
      </w:pPr>
      <w:r>
        <w:t>2.5 Доступність пропозицій щодо оновлення</w:t>
      </w:r>
    </w:p>
    <w:p w:rsidR="00185C96" w:rsidRDefault="00620CAC">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w:t>
      </w:r>
      <w:r>
        <w:t>ня терміну дії до 31 жовтня 2019 року. 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w:t>
      </w:r>
      <w:r>
        <w:t>фікаційний продукт.</w:t>
      </w:r>
    </w:p>
    <w:tbl>
      <w:tblPr>
        <w:tblStyle w:val="PURTable"/>
        <w:tblW w:w="0" w:type="dxa"/>
        <w:tblLook w:val="04A0" w:firstRow="1" w:lastRow="0" w:firstColumn="1" w:lastColumn="0" w:noHBand="0" w:noVBand="1"/>
      </w:tblPr>
      <w:tblGrid>
        <w:gridCol w:w="5327"/>
        <w:gridCol w:w="5463"/>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Відповідна кваліфікаційна пропозиція для онлайнових служб Microsoft Dynamics 365</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185C96">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w:t>
            </w:r>
            <w:r>
              <w:t xml:space="preserve">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Microsoft Dynamics 365, випуск Business, кваліфікаційна пропозиція</w:t>
            </w:r>
            <w:r>
              <w:br/>
              <w:t>Microsoft Dynamics 365, випуск Business, кваліфікаційна пропозиція від підтримки програмного забезпечення</w:t>
            </w:r>
            <w:r>
              <w:br/>
              <w:t>M</w:t>
            </w:r>
            <w:r>
              <w:t>icrosoft Dynamics 365, випуск Business, add-on кваліфікаційної пропозиції</w:t>
            </w:r>
          </w:p>
        </w:tc>
      </w:tr>
    </w:tbl>
    <w:p w:rsidR="00185C96" w:rsidRDefault="00185C96">
      <w:pPr>
        <w:pStyle w:val="ProductList-Body"/>
      </w:pPr>
    </w:p>
    <w:p w:rsidR="00185C96" w:rsidRDefault="00620CAC">
      <w:pPr>
        <w:pStyle w:val="ProductList-ClauseHeading"/>
        <w:outlineLvl w:val="3"/>
      </w:pPr>
      <w:r>
        <w:t>2.6 Microsoft Dynamics Marketing і Parature</w:t>
      </w:r>
    </w:p>
    <w:p w:rsidR="00185C96" w:rsidRDefault="00620CAC">
      <w:pPr>
        <w:pStyle w:val="ProductList-Body"/>
      </w:pPr>
      <w:r>
        <w:t>Клієнти з угодами Enterprise і Enterprise Subscription, які отримали ліцензії на продукти Microsoft Dynamics Marketing і Parature на осн</w:t>
      </w:r>
      <w:r>
        <w:t>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2017 р.</w:t>
      </w:r>
    </w:p>
    <w:p w:rsidR="00185C96" w:rsidRDefault="00185C96">
      <w:pPr>
        <w:pStyle w:val="ProductList-Body"/>
      </w:pPr>
    </w:p>
    <w:p w:rsidR="00185C96" w:rsidRDefault="00620CAC">
      <w:pPr>
        <w:pStyle w:val="ProductList-ClauseHeading"/>
        <w:outlineLvl w:val="3"/>
      </w:pPr>
      <w:r>
        <w:t>2.7 Microsoft Dynamics 365 план 2, Enterprise edition для державних уста</w:t>
      </w:r>
      <w:r>
        <w:t>нов</w:t>
      </w:r>
    </w:p>
    <w:p w:rsidR="00185C96" w:rsidRDefault="00620CAC">
      <w:pPr>
        <w:pStyle w:val="ProductList-Body"/>
      </w:pPr>
      <w:r>
        <w:t>Microsoft Dynamics 365 for Operations не входить до складу Microsoft 365 план 2, Enterprise edition для державних установ.</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257" w:name="_Sec632"/>
      <w:r>
        <w:t xml:space="preserve">Служби </w:t>
      </w:r>
      <w:r>
        <w:t>Office 365</w:t>
      </w:r>
      <w:bookmarkEnd w:id="257"/>
      <w:r>
        <w:fldChar w:fldCharType="begin"/>
      </w:r>
      <w:r>
        <w:instrText xml:space="preserve"> TC "</w:instrText>
      </w:r>
      <w:bookmarkStart w:id="258" w:name="_Toc481098752"/>
      <w:r>
        <w:instrText>Служби Office 365</w:instrText>
      </w:r>
      <w:bookmarkEnd w:id="258"/>
      <w:r>
        <w:instrText>" \l 2</w:instrText>
      </w:r>
      <w:r>
        <w:fldChar w:fldCharType="end"/>
      </w:r>
    </w:p>
    <w:p w:rsidR="00185C96" w:rsidRDefault="00620CAC">
      <w:pPr>
        <w:pStyle w:val="ProductList-Offering2HeadingNoBorder"/>
        <w:outlineLvl w:val="2"/>
      </w:pPr>
      <w:bookmarkStart w:id="259" w:name="_Sec633"/>
      <w:r>
        <w:t>Програми Office 365</w:t>
      </w:r>
      <w:bookmarkEnd w:id="259"/>
      <w:r>
        <w:fldChar w:fldCharType="begin"/>
      </w:r>
      <w:r>
        <w:instrText xml:space="preserve"> TC "</w:instrText>
      </w:r>
      <w:bookmarkStart w:id="260" w:name="_Toc481098753"/>
      <w:r>
        <w:instrText>Програми Office 365</w:instrText>
      </w:r>
      <w:bookmarkEnd w:id="260"/>
      <w:r>
        <w:instrText>" \l 3</w:instrText>
      </w:r>
      <w:r>
        <w:fldChar w:fldCharType="end"/>
      </w:r>
    </w:p>
    <w:p w:rsidR="00185C96" w:rsidRDefault="00620CAC">
      <w:pPr>
        <w:pStyle w:val="ProductList-Offering1SubSection"/>
        <w:outlineLvl w:val="3"/>
      </w:pPr>
      <w:bookmarkStart w:id="261" w:name="_Sec719"/>
      <w:r>
        <w:t>1. Доступність програм</w:t>
      </w:r>
      <w:bookmarkEnd w:id="261"/>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w:instrText>
            </w:r>
            <w:r>
              <w:instrText xml:space="preserve">,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w:instrText>
            </w:r>
            <w:r>
              <w:instrText xml:space="preserve">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w:instrText>
            </w:r>
            <w:r>
              <w:instrText xml:space="preserve">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w:instrText>
            </w:r>
            <w:r>
              <w:instrText xml:space="preserve">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62" w:name="_Sec774"/>
      <w:r>
        <w:t>2. Умови продукту</w:t>
      </w:r>
      <w:bookmarkEnd w:id="262"/>
    </w:p>
    <w:tbl>
      <w:tblPr>
        <w:tblStyle w:val="PURTable"/>
        <w:tblW w:w="0" w:type="dxa"/>
        <w:tblLook w:val="04A0" w:firstRow="1" w:lastRow="0" w:firstColumn="1" w:lastColumn="0" w:noHBand="0" w:noVBand="1"/>
      </w:tblPr>
      <w:tblGrid>
        <w:gridCol w:w="3611"/>
        <w:gridCol w:w="3589"/>
        <w:gridCol w:w="3590"/>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w:instrText>
            </w:r>
            <w:r>
              <w:instrText xml:space="preserve">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w:t>
            </w:r>
            <w:r>
              <w:rPr>
                <w:color w:val="0563C1"/>
              </w:rPr>
              <w:t>повідний подовжений строк</w:t>
            </w:r>
            <w:r>
              <w:fldChar w:fldCharType="end"/>
            </w:r>
            <w:r>
              <w:t>: Visio Pro для Office 365</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w:instrText>
            </w:r>
            <w:r>
              <w:instrText>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w:instrText>
            </w:r>
            <w:r>
              <w:instrText xml:space="preserve">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w:instrText>
            </w:r>
            <w:r>
              <w:instrText xml:space="preserve">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185C96" w:rsidRDefault="00620CAC">
      <w:pPr>
        <w:pStyle w:val="ProductList-Body"/>
      </w:pPr>
      <w:r>
        <w:t>Ліцензії на передплату ко</w:t>
      </w:r>
      <w:r>
        <w:t xml:space="preserve">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w:t>
      </w:r>
      <w:r>
        <w:t>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Відповідна Ліцензія на передплату кори</w:t>
            </w:r>
            <w:r>
              <w:rPr>
                <w:color w:val="FFFFFF"/>
              </w:rPr>
              <w:t>стувача для переходу в рамках Підтримки програмного забезпечення</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для переходу в рамках Підтримки програмного забезпечення для Office 365 ProPlus</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Professional</w:t>
            </w:r>
            <w:r>
              <w:fldChar w:fldCharType="begin"/>
            </w:r>
            <w:r>
              <w:instrText xml:space="preserve"> XE "Visio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для переходу в рамках Підтримки програмного забезпечення на Visio Pro для Office 365</w:t>
            </w:r>
          </w:p>
        </w:tc>
      </w:tr>
    </w:tbl>
    <w:p w:rsidR="00185C96" w:rsidRDefault="00185C96">
      <w:pPr>
        <w:pStyle w:val="ProductList-Body"/>
      </w:pPr>
    </w:p>
    <w:p w:rsidR="00185C96" w:rsidRDefault="00620CAC">
      <w:pPr>
        <w:pStyle w:val="ProductList-ClauseHeading"/>
        <w:outlineLvl w:val="4"/>
      </w:pPr>
      <w:r>
        <w:t>2.2 Ліцензії на оновлення Додаткових ліцензій на передплату користувача</w:t>
      </w:r>
    </w:p>
    <w:p w:rsidR="00185C96" w:rsidRDefault="00620CAC">
      <w:pPr>
        <w:pStyle w:val="ProductList-Body"/>
      </w:pPr>
      <w:r>
        <w:t>Кожна Ліцензія на оновлення повинна мати активну Підтримку програмного забезпечення</w:t>
      </w:r>
      <w:r>
        <w:t>.</w:t>
      </w:r>
    </w:p>
    <w:tbl>
      <w:tblPr>
        <w:tblStyle w:val="PURTable"/>
        <w:tblW w:w="0" w:type="dxa"/>
        <w:tblLook w:val="04A0" w:firstRow="1" w:lastRow="0" w:firstColumn="1" w:lastColumn="0" w:noHBand="0" w:noVBand="1"/>
      </w:tblPr>
      <w:tblGrid>
        <w:gridCol w:w="5392"/>
        <w:gridCol w:w="5398"/>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Додаткова ліцензія на передплату користувача</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 для Office 365, додаткова ліцензія до Visio Professional</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 для Office 365, додаткова ліцензія до Visio Standard</w:t>
            </w:r>
          </w:p>
        </w:tc>
      </w:tr>
    </w:tbl>
    <w:p w:rsidR="00185C96" w:rsidRDefault="00185C96">
      <w:pPr>
        <w:pStyle w:val="ProductList-Body"/>
      </w:pPr>
    </w:p>
    <w:p w:rsidR="00185C96" w:rsidRDefault="00620CAC">
      <w:pPr>
        <w:pStyle w:val="ProductList-ClauseHeading"/>
        <w:outlineLvl w:val="4"/>
      </w:pPr>
      <w:r>
        <w:t>2.3 Право на використання носіїв для Office 365 Pro Plus з Правами на використання Windows To Go</w:t>
      </w:r>
    </w:p>
    <w:p w:rsidR="00185C96" w:rsidRDefault="00620CAC">
      <w:pPr>
        <w:pStyle w:val="ProductList-Body"/>
      </w:pPr>
      <w:r>
        <w:t>Якщо користувач, якому Клієнт призначив Ліцензію на Office 365 ProPlus, використовує програмне</w:t>
      </w:r>
      <w:r>
        <w:t xml:space="preserve">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w:t>
      </w:r>
      <w:r>
        <w:t xml:space="preserve">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w:t>
      </w:r>
      <w:r>
        <w:t>lus 2013 на цьому USB-носії на будь-якому пристрої. Після закінчення передплати Клієнта на Office 365 ProPlus він повинен видалити Office Professional Plus 2013 з USB-носія.</w:t>
      </w:r>
    </w:p>
    <w:p w:rsidR="00185C96" w:rsidRDefault="00185C96">
      <w:pPr>
        <w:pStyle w:val="ProductList-Body"/>
      </w:pPr>
    </w:p>
    <w:p w:rsidR="00185C96" w:rsidRDefault="00620CAC">
      <w:pPr>
        <w:pStyle w:val="ProductList-ClauseHeading"/>
        <w:outlineLvl w:val="4"/>
      </w:pPr>
      <w:r>
        <w:t>2.4 Угода «Campus and School», Реєстраційна форма «Enrollment for Education Solut</w:t>
      </w:r>
      <w:r>
        <w:t>ions» і Програма «Open Value Subscription – рішення «Education Solutions»».</w:t>
      </w:r>
    </w:p>
    <w:p w:rsidR="00185C96" w:rsidRDefault="00620CAC">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w:t>
      </w:r>
      <w:r>
        <w:t xml:space="preserve">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w:instrText>
      </w:r>
      <w:r>
        <w:instrText xml:space="preserve">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185C96" w:rsidRDefault="00185C96">
      <w:pPr>
        <w:pStyle w:val="ProductList-Body"/>
      </w:pPr>
    </w:p>
    <w:p w:rsidR="00185C96" w:rsidRDefault="00620CAC">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w:t>
      </w:r>
      <w:r>
        <w:t>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w:t>
      </w:r>
      <w:r>
        <w:t>lus 2016.</w:t>
      </w:r>
    </w:p>
    <w:p w:rsidR="00185C96" w:rsidRDefault="00185C96">
      <w:pPr>
        <w:pStyle w:val="ProductList-Body"/>
      </w:pPr>
    </w:p>
    <w:p w:rsidR="00185C96" w:rsidRDefault="00620CAC">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w:t>
      </w:r>
      <w:r>
        <w:t>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185C96" w:rsidRDefault="00185C96">
      <w:pPr>
        <w:pStyle w:val="ProductList-Body"/>
      </w:pPr>
    </w:p>
    <w:p w:rsidR="00185C96" w:rsidRDefault="00620CAC">
      <w:pPr>
        <w:pStyle w:val="ProductList-ClauseHeading"/>
        <w:outlineLvl w:val="4"/>
      </w:pPr>
      <w:r>
        <w:t>2.5 Office Multi Language Pack</w:t>
      </w:r>
    </w:p>
    <w:p w:rsidR="00185C96" w:rsidRDefault="00620CAC">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w:t>
      </w:r>
      <w:r>
        <w:t xml:space="preserve">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185C96" w:rsidRDefault="00185C96">
      <w:pPr>
        <w:pStyle w:val="ProductList-Body"/>
      </w:pPr>
    </w:p>
    <w:p w:rsidR="00185C96" w:rsidRDefault="00620CAC">
      <w:pPr>
        <w:pStyle w:val="ProductList-ClauseHeading"/>
        <w:outlineLvl w:val="4"/>
      </w:pPr>
      <w:r>
        <w:t>2.6 Office Online</w:t>
      </w:r>
    </w:p>
    <w:p w:rsidR="00185C96" w:rsidRDefault="00620CAC">
      <w:pPr>
        <w:pStyle w:val="ProductList-Body"/>
      </w:pPr>
      <w:r>
        <w:t xml:space="preserve">Якщо Клієнт має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w:instrText>
      </w:r>
      <w:r>
        <w:instrText xml:space="preserve">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w:t>
      </w:r>
      <w:r>
        <w:t>Point Online чи OneDrive для бізнесу.</w:t>
      </w:r>
    </w:p>
    <w:p w:rsidR="00185C96" w:rsidRDefault="00185C96">
      <w:pPr>
        <w:pStyle w:val="ProductList-Body"/>
      </w:pPr>
    </w:p>
    <w:p w:rsidR="00185C96" w:rsidRDefault="00620CAC">
      <w:pPr>
        <w:pStyle w:val="ProductList-ClauseHeading"/>
        <w:outlineLvl w:val="4"/>
      </w:pPr>
      <w:r>
        <w:t>2.7 Період переходу Open Value Subscription</w:t>
      </w:r>
    </w:p>
    <w:p w:rsidR="00185C96" w:rsidRDefault="00620CAC">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w:t>
      </w:r>
      <w:r>
        <w:t xml:space="preserve">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w:t>
      </w:r>
      <w:r>
        <w:lastRenderedPageBreak/>
        <w:t>право закінчує діяти через 18</w:t>
      </w:r>
      <w:r>
        <w:t>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185C96" w:rsidRDefault="00185C96">
      <w:pPr>
        <w:pStyle w:val="ProductList-Body"/>
      </w:pPr>
    </w:p>
    <w:p w:rsidR="00185C96" w:rsidRDefault="00620CAC">
      <w:pPr>
        <w:pStyle w:val="ProductList-ClauseHeading"/>
        <w:outlineLvl w:val="4"/>
      </w:pPr>
      <w:r>
        <w:t>2.</w:t>
      </w:r>
      <w:r>
        <w:t>8 Права на розгортання для Visio Professional 2016</w:t>
      </w:r>
    </w:p>
    <w:p w:rsidR="00185C96" w:rsidRDefault="00620CAC">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w:t>
      </w:r>
      <w:r>
        <w:t>ію Visio Professional 2016 на пристрої, на якому інстальовано Office 2016.</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63" w:name="_Sec634"/>
      <w:r>
        <w:t>Програмні комплекси Office 365 Suites</w:t>
      </w:r>
      <w:bookmarkEnd w:id="263"/>
      <w:r>
        <w:fldChar w:fldCharType="begin"/>
      </w:r>
      <w:r>
        <w:instrText xml:space="preserve"> TC "</w:instrText>
      </w:r>
      <w:bookmarkStart w:id="264" w:name="_Toc481098754"/>
      <w:r>
        <w:instrText>Програмні комплекси Of</w:instrText>
      </w:r>
      <w:r>
        <w:instrText>fice 365 Suites</w:instrText>
      </w:r>
      <w:bookmarkEnd w:id="264"/>
      <w:r>
        <w:instrText>" \l 3</w:instrText>
      </w:r>
      <w:r>
        <w:fldChar w:fldCharType="end"/>
      </w:r>
    </w:p>
    <w:p w:rsidR="00185C96" w:rsidRDefault="00620CAC">
      <w:pPr>
        <w:pStyle w:val="ProductList-Offering1SubSection"/>
        <w:outlineLvl w:val="3"/>
      </w:pPr>
      <w:bookmarkStart w:id="265" w:name="_Sec720"/>
      <w:r>
        <w:t>1. Доступність програм</w:t>
      </w:r>
      <w:bookmarkEnd w:id="265"/>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w:instrText>
            </w:r>
            <w:r>
              <w:instrText xml:space="preserv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для випуску Office 365 Education E5</w:t>
            </w:r>
            <w:r>
              <w:fldChar w:fldCharType="begin"/>
            </w:r>
            <w:r>
              <w:instrText xml:space="preserve"> XE "</w:instrText>
            </w:r>
            <w:r>
              <w:instrText xml:space="preserve">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w:instrText>
            </w:r>
            <w:r>
              <w:instrText xml:space="preserve">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E1 From SA</w:t>
            </w:r>
            <w:r>
              <w:fldChar w:fldCharType="begin"/>
            </w:r>
            <w:r>
              <w:instrText xml:space="preserve"> XE "O</w:instrText>
            </w:r>
            <w:r>
              <w:instrText xml:space="preserve">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w:instrText>
            </w:r>
            <w:r>
              <w:instrText xml:space="preserve">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E5 (ліцензія на передплату «на користувача»)</w:t>
            </w:r>
            <w:r>
              <w:fldChar w:fldCharType="begin"/>
            </w:r>
            <w:r>
              <w:instrText xml:space="preserve"> XE "</w:instrText>
            </w:r>
            <w:r>
              <w:instrText xml:space="preserve">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w:instrText>
            </w:r>
            <w:r>
              <w:instrText xml:space="preserve">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w:instrText>
            </w:r>
            <w:r>
              <w:instrText xml:space="preserve">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w:instrText>
            </w:r>
            <w:r>
              <w:instrText xml:space="preserve">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w:instrText>
            </w:r>
            <w:r>
              <w:instrText xml:space="preserve">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w:instrText>
            </w:r>
            <w:r>
              <w:instrText xml:space="preserve">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E5 Add-on</w:t>
            </w:r>
            <w:r>
              <w:fldChar w:fldCharType="begin"/>
            </w:r>
            <w:r>
              <w:instrText xml:space="preserve"> XE "</w:instrText>
            </w:r>
            <w:r>
              <w:instrText xml:space="preserve">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w:instrText>
            </w:r>
            <w:r>
              <w:instrText xml:space="preserve">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 xml:space="preserve">Office 365 </w:t>
            </w:r>
            <w:r>
              <w:t>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66" w:name="_Sec775"/>
      <w:r>
        <w:t>2. Умови продукту</w:t>
      </w:r>
      <w:bookmarkEnd w:id="266"/>
    </w:p>
    <w:tbl>
      <w:tblPr>
        <w:tblStyle w:val="PURTable"/>
        <w:tblW w:w="0" w:type="dxa"/>
        <w:tblLook w:val="04A0" w:firstRow="1" w:lastRow="0" w:firstColumn="1" w:lastColumn="0" w:noHBand="0" w:noVBand="1"/>
      </w:tblPr>
      <w:tblGrid>
        <w:gridCol w:w="3616"/>
        <w:gridCol w:w="3581"/>
        <w:gridCol w:w="359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xml:space="preserve">: Усі </w:t>
            </w:r>
            <w:r>
              <w:t>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w:instrText>
            </w:r>
            <w:r>
              <w:instrText xml:space="preserve">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(реєстраційна ф</w:instrText>
            </w:r>
            <w:r>
              <w:instrText>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w:instrText>
            </w:r>
            <w:r>
              <w:instrText xml:space="preserve">ль." </w:instrText>
            </w:r>
            <w:r>
              <w:fldChar w:fldCharType="separate"/>
            </w:r>
            <w:r>
              <w:rPr>
                <w:color w:val="0563C1"/>
              </w:rPr>
              <w:t>Право на зменшення (реєстраційна форма «Server and Cloud Enrollment»)</w:t>
            </w:r>
            <w:r>
              <w:fldChar w:fldCharType="end"/>
            </w:r>
            <w:r>
              <w:t>: K1</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Хмарна служба для державних установ Сполучених Штатів</w:t>
      </w:r>
    </w:p>
    <w:p w:rsidR="00185C96" w:rsidRDefault="00620CAC">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w:instrText>
      </w:r>
      <w:r>
        <w:instrText xml:space="preserve">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185C96" w:rsidRDefault="00185C96">
      <w:pPr>
        <w:pStyle w:val="ProductList-Body"/>
      </w:pPr>
    </w:p>
    <w:p w:rsidR="00185C96" w:rsidRDefault="00620CAC">
      <w:pPr>
        <w:pStyle w:val="ProductList-ClauseHeading"/>
        <w:outlineLvl w:val="4"/>
      </w:pPr>
      <w:r>
        <w:t>2.2 Придбання за угодою «Campus and School»</w:t>
      </w:r>
    </w:p>
    <w:p w:rsidR="00185C96" w:rsidRDefault="00620CAC">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w:t>
      </w:r>
      <w:r>
        <w:t xml:space="preserve">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Ліцензії</w:t>
      </w:r>
      <w:r>
        <w:fldChar w:fldCharType="end"/>
      </w:r>
      <w:r>
        <w:t>.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w:t>
      </w:r>
      <w:r>
        <w:t xml:space="preserve">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w:t>
      </w:r>
      <w:r>
        <w:t>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185C96" w:rsidRDefault="00185C96">
      <w:pPr>
        <w:pStyle w:val="ProductList-Body"/>
      </w:pPr>
    </w:p>
    <w:p w:rsidR="00185C96" w:rsidRDefault="00620CAC">
      <w:pPr>
        <w:pStyle w:val="ProductList-ClauseHeading"/>
        <w:outlineLvl w:val="4"/>
      </w:pPr>
      <w:r>
        <w:t>2.3 Безкоштовні ліцензії для учнів на Office 365 ProPlus на основі охопленої кількості професорсь</w:t>
      </w:r>
      <w:r>
        <w:t>ко-викладацького складу/персоналу</w:t>
      </w:r>
    </w:p>
    <w:p w:rsidR="00185C96" w:rsidRDefault="00620CAC">
      <w:pPr>
        <w:pStyle w:val="ProductList-Body"/>
      </w:pPr>
      <w:r>
        <w:t>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w:t>
      </w:r>
      <w:r>
        <w:t>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w:t>
      </w:r>
      <w:r>
        <w:t xml:space="preserve">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85C96" w:rsidRDefault="00185C96">
      <w:pPr>
        <w:pStyle w:val="ProductList-Body"/>
      </w:pPr>
    </w:p>
    <w:p w:rsidR="00185C96" w:rsidRDefault="00620CAC">
      <w:pPr>
        <w:pStyle w:val="ProductList-ClauseHeading"/>
        <w:outlineLvl w:val="4"/>
      </w:pPr>
      <w:r>
        <w:t>2.4 Використання в лабораторіях або бібліотеках згідно з угодою «Campus and School»</w:t>
      </w:r>
    </w:p>
    <w:p w:rsidR="00185C96" w:rsidRDefault="00620CAC">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w:t>
      </w:r>
      <w:r>
        <w:t xml:space="preserve">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185C96" w:rsidRDefault="00185C96">
      <w:pPr>
        <w:pStyle w:val="ProductList-Body"/>
      </w:pPr>
    </w:p>
    <w:p w:rsidR="00185C96" w:rsidRDefault="00620CAC">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w:t>
            </w:r>
            <w:r>
              <w:rPr>
                <w:color w:val="FFFFFF"/>
              </w:rPr>
              <w:t>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Додаткова ліцензія на передплату користувача</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Додаткова ліцензія на Office 365 Enterprise E1</w:t>
            </w:r>
            <w:r>
              <w:rPr>
                <w:vertAlign w:val="superscript"/>
              </w:rPr>
              <w:t>2</w:t>
            </w:r>
          </w:p>
          <w:p w:rsidR="00185C96" w:rsidRDefault="00620CAC">
            <w:pPr>
              <w:pStyle w:val="ProductList-TableBody"/>
            </w:pPr>
            <w:r>
              <w:t>- Додаткова ліцензія на Office 365 Enterprise E1 із Exchange Online Archiving</w:t>
            </w:r>
            <w:r>
              <w:rPr>
                <w:vertAlign w:val="superscript"/>
              </w:rPr>
              <w:t>2,3,4</w:t>
            </w:r>
          </w:p>
          <w:p w:rsidR="00185C96" w:rsidRDefault="00620CAC">
            <w:pPr>
              <w:pStyle w:val="ProductList-TableBody"/>
            </w:pPr>
            <w:r>
              <w:t>- Додаткова ліцен</w:t>
            </w:r>
            <w:r>
              <w:t>зія на випуск Office 365 Government E1</w:t>
            </w:r>
          </w:p>
          <w:p w:rsidR="00185C96" w:rsidRDefault="00620CAC">
            <w:pPr>
              <w:pStyle w:val="ProductList-TableBody"/>
            </w:pPr>
            <w:r>
              <w:t>- Випуски Office 365 Enterprise і Government E3 без Додаткових ліцензій ProPlus</w:t>
            </w:r>
          </w:p>
          <w:p w:rsidR="00185C96" w:rsidRDefault="00620CAC">
            <w:pPr>
              <w:pStyle w:val="ProductList-TableBody"/>
            </w:pPr>
            <w:r>
              <w:t>- Office 365 Government E4 без Додаткових ліцензій ProPlus</w:t>
            </w:r>
          </w:p>
          <w:p w:rsidR="00185C96" w:rsidRDefault="00620CAC">
            <w:pPr>
              <w:pStyle w:val="ProductList-TableBody"/>
            </w:pPr>
            <w:r>
              <w:t>- Додаткова ліцензія на Office 365 Education E5</w:t>
            </w:r>
          </w:p>
          <w:p w:rsidR="00185C96" w:rsidRDefault="00620CAC">
            <w:pPr>
              <w:pStyle w:val="ProductList-TableBody"/>
            </w:pPr>
            <w:r>
              <w:t xml:space="preserve">- </w:t>
            </w:r>
            <w:r>
              <w:t>Додаткові ліцензії на Exchange Online (план 1)</w:t>
            </w:r>
            <w:r>
              <w:fldChar w:fldCharType="begin"/>
            </w:r>
            <w:r>
              <w:instrText xml:space="preserve"> XE "Додаткові ліцензії на Exchange Online (план 1)" </w:instrText>
            </w:r>
            <w:r>
              <w:fldChar w:fldCharType="end"/>
            </w:r>
          </w:p>
          <w:p w:rsidR="00185C96" w:rsidRDefault="00620CAC">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185C96" w:rsidRDefault="00620CAC">
            <w:pPr>
              <w:pStyle w:val="ProductList-TableBody"/>
            </w:pPr>
            <w:r>
              <w:t>- Додаткова ліцензія на SharePoi</w:t>
            </w:r>
            <w:r>
              <w:t>nt Online (план 1)</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Додаткові ліцензії на Office 365 для підприємств E1 або для державних установ E1</w:t>
            </w:r>
          </w:p>
          <w:p w:rsidR="00185C96" w:rsidRDefault="00620CAC">
            <w:pPr>
              <w:pStyle w:val="ProductList-TableBody"/>
            </w:pPr>
            <w:r>
              <w:t>- Додаткова ліцензія на Office 365 Enterprise E3</w:t>
            </w:r>
            <w:r>
              <w:rPr>
                <w:vertAlign w:val="superscript"/>
              </w:rPr>
              <w:t>2</w:t>
            </w:r>
          </w:p>
          <w:p w:rsidR="00185C96" w:rsidRDefault="00620CAC">
            <w:pPr>
              <w:pStyle w:val="ProductList-TableBody"/>
            </w:pPr>
            <w:r>
              <w:t>- Додаткова ліцензія на випуск Office 365 для державних установ E3</w:t>
            </w:r>
            <w:r>
              <w:rPr>
                <w:vertAlign w:val="superscript"/>
              </w:rPr>
              <w:t>4</w:t>
            </w:r>
          </w:p>
          <w:p w:rsidR="00185C96" w:rsidRDefault="00620CAC">
            <w:pPr>
              <w:pStyle w:val="ProductList-TableBody"/>
            </w:pPr>
            <w:r>
              <w:t>- Ліцензії Office 365 для підприємств і для державних установ E4, E5 Add-on</w:t>
            </w:r>
          </w:p>
          <w:p w:rsidR="00185C96" w:rsidRDefault="00620CAC">
            <w:pPr>
              <w:pStyle w:val="ProductList-TableBody"/>
            </w:pPr>
            <w:r>
              <w:t>- Випуски Office 365 Enterprise і Government E3 без Додаткових ліцензій ProPlus</w:t>
            </w:r>
          </w:p>
          <w:p w:rsidR="00185C96" w:rsidRDefault="00620CAC">
            <w:pPr>
              <w:pStyle w:val="ProductList-TableBody"/>
            </w:pPr>
            <w:r>
              <w:t>- Office 365 Government E4 без Д</w:t>
            </w:r>
            <w:r>
              <w:t>одаткових ліцензій ProPlus</w:t>
            </w:r>
          </w:p>
          <w:p w:rsidR="00185C96" w:rsidRDefault="00620CAC">
            <w:pPr>
              <w:pStyle w:val="ProductList-TableBody"/>
            </w:pPr>
            <w:r>
              <w:t>- Додаткова ліцензія на Office 365 Education E5</w:t>
            </w:r>
          </w:p>
          <w:p w:rsidR="00185C96" w:rsidRDefault="00620CAC">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185C96" w:rsidRDefault="00620CAC">
            <w:pPr>
              <w:pStyle w:val="ProductList-TableBody"/>
            </w:pPr>
            <w:r>
              <w:t xml:space="preserve">- Додаткові ліцензії на Exchange Online (план 1) </w:t>
            </w:r>
          </w:p>
          <w:p w:rsidR="00185C96" w:rsidRDefault="00620CAC">
            <w:pPr>
              <w:pStyle w:val="ProductList-TableBody"/>
            </w:pPr>
            <w:r>
              <w:t>- Додатк</w:t>
            </w:r>
            <w:r>
              <w:t>ова ліцензія на Skype для бізнесу Online (план 1)</w:t>
            </w:r>
          </w:p>
          <w:p w:rsidR="00185C96" w:rsidRDefault="00620CAC">
            <w:pPr>
              <w:pStyle w:val="ProductList-TableBody"/>
            </w:pPr>
            <w:r>
              <w:t>- Додаткова ліцензія на SharePoint Online (план 1)</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 Випуски Office 365 Enterprise і Government E3 без Додаткових </w:t>
            </w:r>
            <w:r>
              <w:t>ліцензій ProPlus</w:t>
            </w:r>
          </w:p>
          <w:p w:rsidR="00185C96" w:rsidRDefault="00620CAC">
            <w:pPr>
              <w:pStyle w:val="ProductList-TableBody"/>
            </w:pPr>
            <w:r>
              <w:t>- Випуски Office 365 Enterprise і Government E4</w:t>
            </w:r>
            <w:r>
              <w:rPr>
                <w:vertAlign w:val="superscript"/>
              </w:rPr>
              <w:t>4</w:t>
            </w:r>
            <w:r>
              <w:t xml:space="preserve"> без Додаткових ліцензій ProPlus</w:t>
            </w:r>
          </w:p>
          <w:p w:rsidR="00185C96" w:rsidRDefault="00620CAC">
            <w:pPr>
              <w:pStyle w:val="ProductList-TableBody"/>
            </w:pPr>
            <w:r>
              <w:t xml:space="preserve">- Додаткова ліцензія на Office 365 Education E5 </w:t>
            </w:r>
          </w:p>
          <w:p w:rsidR="00185C96" w:rsidRDefault="00620CAC">
            <w:pPr>
              <w:pStyle w:val="ProductList-TableBody"/>
            </w:pPr>
            <w:r>
              <w:t>- Додатковий компонент Azure Information Protection Premium</w:t>
            </w:r>
            <w:r>
              <w:fldChar w:fldCharType="begin"/>
            </w:r>
            <w:r>
              <w:instrText xml:space="preserve"> XE "Додатковий компонент Azure Information Protec</w:instrText>
            </w:r>
            <w:r>
              <w:instrText xml:space="preserve">tion Premium" </w:instrText>
            </w:r>
            <w:r>
              <w:fldChar w:fldCharType="end"/>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185C96" w:rsidRDefault="00620CAC">
            <w:pPr>
              <w:pStyle w:val="ProductList-TableBody"/>
            </w:pPr>
            <w:r>
              <w:t xml:space="preserve">- Додаткова ліцензія на Office 365 Education E5 </w:t>
            </w:r>
          </w:p>
          <w:p w:rsidR="00185C96" w:rsidRDefault="00620CAC">
            <w:pPr>
              <w:pStyle w:val="ProductList-TableBody"/>
            </w:pPr>
            <w:r>
              <w:t xml:space="preserve">- Випуски Office 365 Enterprise і </w:t>
            </w:r>
            <w:r>
              <w:t>Government E3</w:t>
            </w:r>
            <w:r>
              <w:rPr>
                <w:vertAlign w:val="superscript"/>
              </w:rPr>
              <w:t>2</w:t>
            </w:r>
            <w:r>
              <w:t xml:space="preserve"> або E4</w:t>
            </w:r>
            <w:r>
              <w:rPr>
                <w:vertAlign w:val="superscript"/>
              </w:rPr>
              <w:t>4</w:t>
            </w:r>
            <w:r>
              <w:t xml:space="preserve"> без Додаткових ліцензій ProPlus</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Додаткова ліцензія на Office 365 Midsize Business</w:t>
            </w:r>
            <w:r>
              <w:rPr>
                <w:vertAlign w:val="superscript"/>
              </w:rPr>
              <w:t>2,3</w:t>
            </w:r>
          </w:p>
          <w:p w:rsidR="00185C96" w:rsidRDefault="00620CAC">
            <w:pPr>
              <w:pStyle w:val="ProductList-TableBody"/>
            </w:pPr>
            <w:r>
              <w:lastRenderedPageBreak/>
              <w:t>- Додаткова ліцензія на Office 365 Enterprise E3</w:t>
            </w:r>
            <w:r>
              <w:rPr>
                <w:vertAlign w:val="superscript"/>
              </w:rPr>
              <w:t>2,3</w:t>
            </w:r>
          </w:p>
          <w:p w:rsidR="00185C96" w:rsidRDefault="00620CAC">
            <w:pPr>
              <w:pStyle w:val="ProductList-TableBody"/>
            </w:pPr>
            <w:r>
              <w:t>- Додаткова ліцензія на Office 365 Education E5</w:t>
            </w:r>
          </w:p>
        </w:tc>
      </w:tr>
    </w:tbl>
    <w:p w:rsidR="00185C96" w:rsidRDefault="00620CAC">
      <w:pPr>
        <w:pStyle w:val="ProductList-Body"/>
      </w:pPr>
      <w:r>
        <w:rPr>
          <w:i/>
          <w:vertAlign w:val="superscript"/>
        </w:rPr>
        <w:lastRenderedPageBreak/>
        <w:t>1</w:t>
      </w:r>
      <w:r>
        <w:rPr>
          <w:i/>
        </w:rPr>
        <w:t>1Кожна Ліцензія на оновлення повинна мати чинну Підтримку програмного забезпечення</w:t>
      </w:r>
    </w:p>
    <w:p w:rsidR="00185C96" w:rsidRDefault="00620CAC">
      <w:pPr>
        <w:pStyle w:val="ProductList-Body"/>
      </w:pPr>
      <w:r>
        <w:rPr>
          <w:i/>
          <w:vertAlign w:val="superscript"/>
        </w:rPr>
        <w:t>2</w:t>
      </w:r>
      <w:r>
        <w:rPr>
          <w:i/>
        </w:rPr>
        <w:t>Клієнтам з угодами «Open Value» та «Open Value Subscription» доступні лише ці пропозиції.</w:t>
      </w:r>
    </w:p>
    <w:p w:rsidR="00185C96" w:rsidRDefault="00620CAC">
      <w:pPr>
        <w:pStyle w:val="ProductList-Body"/>
      </w:pPr>
      <w:r>
        <w:rPr>
          <w:i/>
          <w:vertAlign w:val="superscript"/>
        </w:rPr>
        <w:t>3</w:t>
      </w:r>
      <w:r>
        <w:rPr>
          <w:i/>
        </w:rPr>
        <w:t>Цю Ліцензію на передплату «на к</w:t>
      </w:r>
      <w:r>
        <w:rPr>
          <w:i/>
        </w:rPr>
        <w:t>ористувача» Add-on можна придбати лише за угодою «Open Value» (Варіант для всієї організації) або за угодою «Open Value Subscription».</w:t>
      </w:r>
    </w:p>
    <w:p w:rsidR="00185C96" w:rsidRDefault="00620CAC">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185C96" w:rsidRDefault="00185C96">
      <w:pPr>
        <w:pStyle w:val="ProductList-Body"/>
      </w:pPr>
    </w:p>
    <w:p w:rsidR="00185C96" w:rsidRDefault="00620CAC">
      <w:pPr>
        <w:pStyle w:val="ProductList-Body"/>
      </w:pPr>
      <w:r>
        <w:t xml:space="preserve">Додаткові ліцензії на передплату користувача (за винятком Додаткової </w:t>
      </w:r>
      <w:r>
        <w:t>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w:t>
      </w:r>
      <w:r>
        <w:t xml:space="preserve">в Клієнта, як і Ліцензії на оновлення з будь-якого пристрою. </w:t>
      </w:r>
    </w:p>
    <w:p w:rsidR="00185C96" w:rsidRDefault="00185C96">
      <w:pPr>
        <w:pStyle w:val="ProductList-Body"/>
      </w:pPr>
    </w:p>
    <w:p w:rsidR="00185C96" w:rsidRDefault="00620CAC">
      <w:pPr>
        <w:pStyle w:val="ProductList-ClauseHeading"/>
        <w:outlineLvl w:val="4"/>
      </w:pPr>
      <w:r>
        <w:t>2.6 Обмеження на придбання</w:t>
      </w:r>
    </w:p>
    <w:p w:rsidR="00185C96" w:rsidRDefault="00620CAC">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185C96" w:rsidRDefault="00185C96">
      <w:pPr>
        <w:pStyle w:val="ProductList-Body"/>
      </w:pPr>
    </w:p>
    <w:p w:rsidR="00185C96" w:rsidRDefault="00620CAC">
      <w:pPr>
        <w:pStyle w:val="ProductList-Body"/>
      </w:pPr>
      <w:r>
        <w:t xml:space="preserve">Клієнти можуть придбати Додаткові ліцензії </w:t>
      </w:r>
      <w:r>
        <w:t xml:space="preserve">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w:t>
      </w:r>
      <w:r>
        <w:t>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185C96" w:rsidRDefault="00185C96">
      <w:pPr>
        <w:pStyle w:val="ProductList-Body"/>
      </w:pPr>
    </w:p>
    <w:p w:rsidR="00185C96" w:rsidRDefault="00620CAC">
      <w:pPr>
        <w:pStyle w:val="ProductList-ClauseHeading"/>
        <w:outlineLvl w:val="4"/>
      </w:pPr>
      <w:r>
        <w:t>2.7 Умови Програми «Корпоративне ліцензування «Volume Licensing»»</w:t>
      </w:r>
    </w:p>
    <w:p w:rsidR="00185C96" w:rsidRDefault="00620CAC">
      <w:pPr>
        <w:pStyle w:val="ProductList-Body"/>
      </w:pPr>
      <w:r>
        <w:t>Умови програм, що застосовуються до ві</w:t>
      </w:r>
      <w:r>
        <w:t xml:space="preserve">дповідних ліцензій на передплату користувача на Онлайнові служби, також застосовуються до додаткових ліцензій на передплату користувача. </w:t>
      </w:r>
    </w:p>
    <w:p w:rsidR="00185C96" w:rsidRDefault="00185C96">
      <w:pPr>
        <w:pStyle w:val="ProductList-Body"/>
      </w:pPr>
    </w:p>
    <w:p w:rsidR="00185C96" w:rsidRDefault="00620CAC">
      <w:pPr>
        <w:pStyle w:val="ProductList-ClauseHeading"/>
        <w:outlineLvl w:val="4"/>
      </w:pPr>
      <w:r>
        <w:t>2.8 Критерії для придбання Office 365 на основі Ліцензій на передплату користувача для переходу в рамках Підтримки пр</w:t>
      </w:r>
      <w:r>
        <w:t>ограмного забезпечення</w:t>
      </w:r>
    </w:p>
    <w:p w:rsidR="00185C96" w:rsidRDefault="00620CA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w:t>
      </w:r>
      <w:r>
        <w:t>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w:t>
      </w:r>
      <w:r>
        <w:t>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Необхідна Ліцензія CAL Suite Bridge</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w:t>
            </w:r>
            <w:r>
              <w:t>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CAL Bridge для Office 365</w:t>
            </w:r>
            <w:r>
              <w:rPr>
                <w:vertAlign w:val="superscript"/>
              </w:rPr>
              <w:t>2,3</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Profe</w:t>
            </w:r>
            <w:r>
              <w:t>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Ліцензія доступу клієнта «Enterprise» Bridge для Office 365</w:t>
            </w:r>
            <w:r>
              <w:fldChar w:fldCharType="begin"/>
            </w:r>
            <w:r>
              <w:instrText xml:space="preserve"> XE "Ліцензія доступу</w:instrText>
            </w:r>
            <w:r>
              <w:instrText xml:space="preserve"> клієнта «Enterprise» Bridge для Office 365" </w:instrText>
            </w:r>
            <w:r>
              <w:fldChar w:fldCharType="end"/>
            </w:r>
            <w:r>
              <w:rPr>
                <w:vertAlign w:val="superscript"/>
              </w:rPr>
              <w:t>2,3</w:t>
            </w:r>
          </w:p>
        </w:tc>
      </w:tr>
    </w:tbl>
    <w:p w:rsidR="00185C96" w:rsidRDefault="00620CAC">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85C96" w:rsidRDefault="00620CAC">
      <w:pPr>
        <w:pStyle w:val="ProductList-Body"/>
      </w:pPr>
      <w:r>
        <w:rPr>
          <w:i/>
          <w:vertAlign w:val="superscript"/>
        </w:rPr>
        <w:t>2</w:t>
      </w:r>
      <w:r>
        <w:rPr>
          <w:i/>
        </w:rPr>
        <w:t>Вимагається для придбання лише в річницю реєстраційної форми.</w:t>
      </w:r>
    </w:p>
    <w:p w:rsidR="00185C96" w:rsidRDefault="00620CAC">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185C96" w:rsidRDefault="00185C96">
      <w:pPr>
        <w:pStyle w:val="ProductList-Body"/>
      </w:pPr>
    </w:p>
    <w:p w:rsidR="00185C96" w:rsidRDefault="00620CAC">
      <w:pPr>
        <w:pStyle w:val="ProductList-Body"/>
      </w:pPr>
      <w:r>
        <w:t>На момент наступного поновлення Реєстрації клієнти, які придбали ліцензії на передплату на програмний комплекс Of</w:t>
      </w:r>
      <w:r>
        <w:t>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w:t>
      </w:r>
      <w:r>
        <w:t xml:space="preserve"> користувачами, доданими протягом решти їхнього поточного строку Реєстрації.</w:t>
      </w:r>
    </w:p>
    <w:p w:rsidR="00185C96" w:rsidRDefault="00185C96">
      <w:pPr>
        <w:pStyle w:val="ProductList-Body"/>
      </w:pPr>
    </w:p>
    <w:p w:rsidR="00185C96" w:rsidRDefault="00620CAC">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185C96" w:rsidRDefault="00620CAC">
      <w:pPr>
        <w:pStyle w:val="ProductList-Body"/>
      </w:pPr>
      <w:r>
        <w:t>Для кожної Ліцензії на оновлення «на пристрій», зазначеної в розділі 2.8</w:t>
      </w:r>
      <w:r>
        <w:t>,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w:t>
      </w:r>
      <w:r>
        <w:t>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w:t>
      </w:r>
      <w:r>
        <w:t>абезпечення для всіх користувачів усіх ліцензованих Кваліфікованих пристроїв.</w:t>
      </w:r>
    </w:p>
    <w:p w:rsidR="00185C96" w:rsidRDefault="00185C96">
      <w:pPr>
        <w:pStyle w:val="ProductList-Body"/>
      </w:pPr>
    </w:p>
    <w:p w:rsidR="00185C96" w:rsidRDefault="00620CAC">
      <w:pPr>
        <w:pStyle w:val="ProductList-ClauseHeading"/>
        <w:outlineLvl w:val="4"/>
      </w:pPr>
      <w:r>
        <w:lastRenderedPageBreak/>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185C96" w:rsidRDefault="00620CAC">
      <w:pPr>
        <w:pStyle w:val="ProductList-Body"/>
      </w:pPr>
      <w:r>
        <w:t>Ліцензії на пере</w:t>
      </w:r>
      <w:r>
        <w:t>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w:t>
      </w:r>
      <w:r>
        <w:t xml:space="preserve"> розділі 2.8 вище.</w:t>
      </w:r>
    </w:p>
    <w:p w:rsidR="00185C96" w:rsidRDefault="00185C96">
      <w:pPr>
        <w:pStyle w:val="ProductList-Body"/>
      </w:pPr>
    </w:p>
    <w:p w:rsidR="00185C96" w:rsidRDefault="00620CAC">
      <w:pPr>
        <w:pStyle w:val="ProductList-ClauseHeading"/>
        <w:outlineLvl w:val="4"/>
      </w:pPr>
      <w:r>
        <w:t>2.11 Office 365 для підприємств K1</w:t>
      </w:r>
    </w:p>
    <w:p w:rsidR="00185C96" w:rsidRDefault="00620CAC">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w:t>
      </w:r>
      <w:r>
        <w:t>бали Office 365 для підприємств K1, буде надано BPOS Deskless. Ці клієнти можуть перейти на Office 365 для підприємств K1.</w:t>
      </w:r>
    </w:p>
    <w:p w:rsidR="00185C96" w:rsidRDefault="00185C96">
      <w:pPr>
        <w:pStyle w:val="ProductList-Body"/>
      </w:pPr>
    </w:p>
    <w:p w:rsidR="00185C96" w:rsidRDefault="00620CAC">
      <w:pPr>
        <w:pStyle w:val="ProductList-ClauseHeading"/>
        <w:outlineLvl w:val="4"/>
      </w:pPr>
      <w:r>
        <w:t>2.12 Office Multi Language Pack</w:t>
      </w:r>
    </w:p>
    <w:p w:rsidR="00185C96" w:rsidRDefault="00620CAC">
      <w:pPr>
        <w:pStyle w:val="ProductList-Body"/>
      </w:pPr>
      <w:r>
        <w:t>Клієнти з передплатою на Office 365 Suite, що включає Office 365 ProPlus, можуть використовувати ост</w:t>
      </w:r>
      <w:r>
        <w:t>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185C96" w:rsidRDefault="00185C96">
      <w:pPr>
        <w:pStyle w:val="ProductList-Body"/>
      </w:pPr>
    </w:p>
    <w:p w:rsidR="00185C96" w:rsidRDefault="00620CAC">
      <w:pPr>
        <w:pStyle w:val="ProductList-ClauseHeading"/>
        <w:outlineLvl w:val="4"/>
      </w:pPr>
      <w:r>
        <w:t>2.13 Одержання ключ</w:t>
      </w:r>
      <w:r>
        <w:t>а продукту для Office 365 Midsize Business</w:t>
      </w:r>
    </w:p>
    <w:p w:rsidR="00185C96" w:rsidRDefault="00620CAC">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67" w:name="_Sec918"/>
      <w:r>
        <w:t>Покращене керування безпекою в Office 365</w:t>
      </w:r>
      <w:bookmarkEnd w:id="267"/>
      <w:r>
        <w:fldChar w:fldCharType="begin"/>
      </w:r>
      <w:r>
        <w:instrText xml:space="preserve"> TC "</w:instrText>
      </w:r>
      <w:bookmarkStart w:id="268" w:name="_Toc481098755"/>
      <w:r>
        <w:instrText>Покращене керування безпекою в Office 365</w:instrText>
      </w:r>
      <w:bookmarkEnd w:id="268"/>
      <w:r>
        <w:instrText>" \l 3</w:instrText>
      </w:r>
      <w:r>
        <w:fldChar w:fldCharType="end"/>
      </w:r>
    </w:p>
    <w:p w:rsidR="00185C96" w:rsidRDefault="00620CAC">
      <w:pPr>
        <w:pStyle w:val="ProductList-Offering1SubSection"/>
        <w:outlineLvl w:val="3"/>
      </w:pPr>
      <w:bookmarkStart w:id="269" w:name="_Sec919"/>
      <w:r>
        <w:t>1. Доступність програм</w:t>
      </w:r>
      <w:bookmarkEnd w:id="26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none" w:sz="4" w:space="0" w:color="A5A5A5"/>
              <w:right w:val="none" w:sz="4" w:space="0" w:color="6E6E6E"/>
            </w:tcBorders>
          </w:tcPr>
          <w:p w:rsidR="00185C96" w:rsidRDefault="00620CAC">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270" w:name="_Sec920"/>
      <w:r>
        <w:t>2. Умови продукту</w:t>
      </w:r>
      <w:bookmarkEnd w:id="270"/>
    </w:p>
    <w:tbl>
      <w:tblPr>
        <w:tblStyle w:val="PURTable"/>
        <w:tblW w:w="0" w:type="dxa"/>
        <w:tblLook w:val="04A0" w:firstRow="1" w:lastRow="0" w:firstColumn="1" w:lastColumn="0" w:noHBand="0" w:noVBand="1"/>
      </w:tblPr>
      <w:tblGrid>
        <w:gridCol w:w="3614"/>
        <w:gridCol w:w="3585"/>
        <w:gridCol w:w="3591"/>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w:t>
            </w:r>
            <w:r>
              <w:rPr>
                <w:color w:val="0563C1"/>
              </w:rPr>
              <w:t>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w:t>
            </w:r>
            <w:r>
              <w:rPr>
                <w:color w:val="0563C1"/>
              </w:rPr>
              <w:t>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w:instrText>
            </w:r>
            <w:r>
              <w:instrText xml:space="preserve">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w:instrText>
            </w:r>
            <w:r>
              <w:instrText xml:space="preserve">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800"/>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71" w:name="_Sec877"/>
      <w:r>
        <w:t>Microsoft MyAnalytics</w:t>
      </w:r>
      <w:bookmarkEnd w:id="271"/>
      <w:r>
        <w:fldChar w:fldCharType="begin"/>
      </w:r>
      <w:r>
        <w:instrText xml:space="preserve"> TC "</w:instrText>
      </w:r>
      <w:bookmarkStart w:id="272" w:name="_Toc481098756"/>
      <w:r>
        <w:instrText>Microsoft MyAnalytics</w:instrText>
      </w:r>
      <w:bookmarkEnd w:id="272"/>
      <w:r>
        <w:instrText>" \l 3</w:instrText>
      </w:r>
      <w:r>
        <w:fldChar w:fldCharType="end"/>
      </w:r>
    </w:p>
    <w:p w:rsidR="00185C96" w:rsidRDefault="00620CAC">
      <w:pPr>
        <w:pStyle w:val="ProductList-Offering1SubSection"/>
        <w:outlineLvl w:val="3"/>
      </w:pPr>
      <w:bookmarkStart w:id="273" w:name="_Sec878"/>
      <w:r>
        <w:t>1. Доступність програм</w:t>
      </w:r>
      <w:bookmarkEnd w:id="273"/>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pPr>
            <w:r>
              <w:t>Microsoft MyAnalytics</w:t>
            </w:r>
            <w:r>
              <w:fldChar w:fldCharType="begin"/>
            </w:r>
            <w:r>
              <w:instrText xml:space="preserve"> XE "Microsoft MyAnalytics" </w:instrText>
            </w:r>
            <w:r>
              <w:fldChar w:fldCharType="end"/>
            </w:r>
            <w:r>
              <w:t xml:space="preserve"> (ліцензія на передплату </w:t>
            </w:r>
            <w:r>
              <w:t>користувача)</w:t>
            </w:r>
          </w:p>
        </w:tc>
        <w:tc>
          <w:tcPr>
            <w:tcW w:w="860" w:type="dxa"/>
            <w:tcBorders>
              <w:top w:val="single" w:sz="6" w:space="0" w:color="FFFFF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274" w:name="_Sec879"/>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75" w:name="_Sec880"/>
      <w:r>
        <w:t>Засіб удосконаленого забезпечення відповідності Office 365</w:t>
      </w:r>
      <w:bookmarkEnd w:id="275"/>
      <w:r>
        <w:fldChar w:fldCharType="begin"/>
      </w:r>
      <w:r>
        <w:instrText xml:space="preserve"> TC "</w:instrText>
      </w:r>
      <w:bookmarkStart w:id="276" w:name="_Toc481098757"/>
      <w:r>
        <w:instrText>Засіб удосконаленого забезпечення відповідності Office 365</w:instrText>
      </w:r>
      <w:bookmarkEnd w:id="276"/>
      <w:r>
        <w:instrText>" \l 3</w:instrText>
      </w:r>
      <w:r>
        <w:fldChar w:fldCharType="end"/>
      </w:r>
    </w:p>
    <w:p w:rsidR="00185C96" w:rsidRDefault="00620CAC">
      <w:pPr>
        <w:pStyle w:val="ProductList-Offering1SubSection"/>
        <w:outlineLvl w:val="3"/>
      </w:pPr>
      <w:bookmarkStart w:id="277" w:name="_Sec881"/>
      <w:r>
        <w:t>1. Доступність програм</w:t>
      </w:r>
      <w:bookmarkEnd w:id="277"/>
    </w:p>
    <w:tbl>
      <w:tblPr>
        <w:tblStyle w:val="PURTable"/>
        <w:tblW w:w="0" w:type="dxa"/>
        <w:tblLook w:val="04A0" w:firstRow="1" w:lastRow="0" w:firstColumn="1" w:lastColumn="0" w:noHBand="0" w:noVBand="1"/>
      </w:tblPr>
      <w:tblGrid>
        <w:gridCol w:w="4545"/>
        <w:gridCol w:w="797"/>
        <w:gridCol w:w="797"/>
        <w:gridCol w:w="802"/>
        <w:gridCol w:w="709"/>
        <w:gridCol w:w="832"/>
        <w:gridCol w:w="826"/>
        <w:gridCol w:w="806"/>
        <w:gridCol w:w="802"/>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w:instrText>
            </w:r>
            <w:r>
              <w:instrText xml:space="preserve">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pPr>
            <w:r>
              <w:t>Засіб удосконаленого забезпечення відповідності Office 365</w:t>
            </w:r>
            <w:r>
              <w:fldChar w:fldCharType="begin"/>
            </w:r>
            <w:r>
              <w:instrText xml:space="preserve"> XE "</w:instrText>
            </w:r>
            <w:r>
              <w:instrText xml:space="preserve">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w:instrText>
            </w:r>
            <w:r>
              <w:instrText xml:space="preserve">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278" w:name="_Sec882"/>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w:t>
            </w:r>
            <w:r>
              <w:rPr>
                <w:color w:val="0563C1"/>
              </w:rPr>
              <w:t>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(реєстраційн</w:instrText>
            </w:r>
            <w:r>
              <w:instrText>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w:instrText>
            </w:r>
            <w:r>
              <w:instrText xml:space="preserve">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79" w:name="_Sec665"/>
      <w:r>
        <w:t>Exchange Online</w:t>
      </w:r>
      <w:bookmarkEnd w:id="279"/>
      <w:r>
        <w:fldChar w:fldCharType="begin"/>
      </w:r>
      <w:r>
        <w:instrText xml:space="preserve"> TC "</w:instrText>
      </w:r>
      <w:bookmarkStart w:id="280" w:name="_Toc481098758"/>
      <w:r>
        <w:instrText>Exchange Online</w:instrText>
      </w:r>
      <w:bookmarkEnd w:id="280"/>
      <w:r>
        <w:instrText>" \l 3</w:instrText>
      </w:r>
      <w:r>
        <w:fldChar w:fldCharType="end"/>
      </w:r>
    </w:p>
    <w:p w:rsidR="00185C96" w:rsidRDefault="00620CAC">
      <w:pPr>
        <w:pStyle w:val="ProductList-Offering1SubSection"/>
        <w:outlineLvl w:val="3"/>
      </w:pPr>
      <w:bookmarkStart w:id="281" w:name="_Sec721"/>
      <w:r>
        <w:t>1. Доступність програм</w:t>
      </w:r>
      <w:bookmarkEnd w:id="281"/>
    </w:p>
    <w:tbl>
      <w:tblPr>
        <w:tblStyle w:val="PURTable"/>
        <w:tblW w:w="0" w:type="dxa"/>
        <w:tblLook w:val="04A0" w:firstRow="1" w:lastRow="0" w:firstColumn="1" w:lastColumn="0" w:noHBand="0" w:noVBand="1"/>
      </w:tblPr>
      <w:tblGrid>
        <w:gridCol w:w="4537"/>
        <w:gridCol w:w="798"/>
        <w:gridCol w:w="798"/>
        <w:gridCol w:w="804"/>
        <w:gridCol w:w="710"/>
        <w:gridCol w:w="832"/>
        <w:gridCol w:w="826"/>
        <w:gridCol w:w="808"/>
        <w:gridCol w:w="80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Exchange Online (план 1) Add-on</w:t>
            </w:r>
            <w:r>
              <w:fldChar w:fldCharType="begin"/>
            </w:r>
            <w:r>
              <w:instrText xml:space="preserve"> XE "</w:instrText>
            </w:r>
            <w:r>
              <w:instrText xml:space="preserve">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w:instrText>
            </w:r>
            <w:r>
              <w:instrText xml:space="preserve">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Exchange Online (план 2)</w:t>
            </w:r>
            <w:r>
              <w:fldChar w:fldCharType="begin"/>
            </w:r>
            <w:r>
              <w:instrText xml:space="preserve"> XE "</w:instrText>
            </w:r>
            <w:r>
              <w:instrText xml:space="preserve">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w:t>
            </w:r>
            <w:r>
              <w:t>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w:instrText>
            </w:r>
            <w:r>
              <w:instrText xml:space="preserve">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Покращений захист від загроз Office 365</w:t>
            </w:r>
            <w:r>
              <w:fldChar w:fldCharType="begin"/>
            </w:r>
            <w:r>
              <w:instrText xml:space="preserve"> XE "Покра</w:instrText>
            </w:r>
            <w:r>
              <w:instrText xml:space="preserve">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w:instrText>
            </w:r>
            <w:r>
              <w:instrText xml:space="preserve">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rPr>
                <w:u w:val="single"/>
              </w:rPr>
              <w:t>A,ST</w:t>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82" w:name="_Sec776"/>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21">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"Виняток для кваліфік</w:instrText>
            </w:r>
            <w:r>
              <w:instrText xml:space="preserve">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w:instrText>
            </w:r>
            <w:r>
              <w:instrText xml:space="preserve">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w:instrText>
            </w:r>
            <w:r>
              <w:instrText xml:space="preserve">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w:instrText>
            </w:r>
            <w:r>
              <w:instrText xml:space="preserve">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w:t>
            </w:r>
            <w:r>
              <w:t>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Exchange Online Archiving для Exchange Server</w:t>
      </w:r>
    </w:p>
    <w:p w:rsidR="00185C96" w:rsidRDefault="00620CAC">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185C96" w:rsidRDefault="00185C96">
      <w:pPr>
        <w:pStyle w:val="ProductList-Body"/>
      </w:pPr>
    </w:p>
    <w:p w:rsidR="00185C96" w:rsidRDefault="00620CAC">
      <w:pPr>
        <w:pStyle w:val="ProductList-ClauseHeading"/>
        <w:outlineLvl w:val="4"/>
      </w:pPr>
      <w:r>
        <w:t xml:space="preserve">2.2 Exchange Online </w:t>
      </w:r>
      <w:r>
        <w:t>Archiving для Exchange Server A</w:t>
      </w:r>
    </w:p>
    <w:p w:rsidR="00185C96" w:rsidRDefault="00620CAC">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w:instrText>
      </w:r>
      <w:r>
        <w:instrText xml:space="preserve">«Enterprise»"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w:t>
      </w:r>
      <w:r>
        <w:t xml:space="preserve"> та кількості Учнів, на яких поширюються умови. </w:t>
      </w:r>
    </w:p>
    <w:p w:rsidR="00185C96" w:rsidRDefault="00185C96">
      <w:pPr>
        <w:pStyle w:val="ProductList-Body"/>
      </w:pPr>
    </w:p>
    <w:p w:rsidR="00185C96" w:rsidRDefault="00620CAC">
      <w:pPr>
        <w:pStyle w:val="ProductList-ClauseHeading"/>
        <w:outlineLvl w:val="4"/>
      </w:pPr>
      <w:r>
        <w:t>2.3 Необхідна умова: Додаткові ліцензії на передплату користувача</w:t>
      </w:r>
    </w:p>
    <w:p w:rsidR="00185C96" w:rsidRDefault="00620CA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w:t>
        </w:r>
        <w:r>
          <w:rPr>
            <w:color w:val="00467F"/>
            <w:u w:val="single"/>
          </w:rPr>
          <w:t>их комплексах</w:t>
        </w:r>
      </w:hyperlink>
      <w:r>
        <w:t xml:space="preserve"> Office 365.</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83" w:name="_Sec666"/>
      <w:r>
        <w:t>OneDrive для бізнесу</w:t>
      </w:r>
      <w:bookmarkEnd w:id="283"/>
      <w:r>
        <w:fldChar w:fldCharType="begin"/>
      </w:r>
      <w:r>
        <w:instrText xml:space="preserve"> TC "</w:instrText>
      </w:r>
      <w:bookmarkStart w:id="284" w:name="_Toc481098759"/>
      <w:r>
        <w:instrText>OneDrive для бізнесу</w:instrText>
      </w:r>
      <w:bookmarkEnd w:id="284"/>
      <w:r>
        <w:instrText>" \l 3</w:instrText>
      </w:r>
      <w:r>
        <w:fldChar w:fldCharType="end"/>
      </w:r>
    </w:p>
    <w:p w:rsidR="00185C96" w:rsidRDefault="00620CAC">
      <w:pPr>
        <w:pStyle w:val="ProductList-Offering1SubSection"/>
        <w:outlineLvl w:val="3"/>
      </w:pPr>
      <w:bookmarkStart w:id="285" w:name="_Sec722"/>
      <w:r>
        <w:t>1. Доступність програм</w:t>
      </w:r>
      <w:bookmarkEnd w:id="285"/>
    </w:p>
    <w:tbl>
      <w:tblPr>
        <w:tblStyle w:val="PURTable"/>
        <w:tblW w:w="0" w:type="dxa"/>
        <w:tblLook w:val="04A0" w:firstRow="1" w:lastRow="0" w:firstColumn="1" w:lastColumn="0" w:noHBand="0" w:noVBand="1"/>
      </w:tblPr>
      <w:tblGrid>
        <w:gridCol w:w="4540"/>
        <w:gridCol w:w="799"/>
        <w:gridCol w:w="799"/>
        <w:gridCol w:w="804"/>
        <w:gridCol w:w="710"/>
        <w:gridCol w:w="833"/>
        <w:gridCol w:w="826"/>
        <w:gridCol w:w="808"/>
        <w:gridCol w:w="797"/>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7F7F7F"/>
              <w:right w:val="none" w:sz="4" w:space="0" w:color="6E6E6E"/>
            </w:tcBorders>
          </w:tcPr>
          <w:p w:rsidR="00185C96" w:rsidRDefault="00620CAC">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7F7F7F"/>
              <w:left w:val="none" w:sz="4" w:space="0" w:color="6E6E6E"/>
              <w:bottom w:val="none" w:sz="4" w:space="0" w:color="BFBFBF"/>
              <w:right w:val="none" w:sz="4" w:space="0" w:color="6E6E6E"/>
            </w:tcBorders>
          </w:tcPr>
          <w:p w:rsidR="00185C96" w:rsidRDefault="00620CAC">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w:instrText>
            </w:r>
            <w:r>
              <w:instrText xml:space="preserve">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86" w:name="_Sec777"/>
      <w:r>
        <w:t xml:space="preserve">2. Умови </w:t>
      </w:r>
      <w:r>
        <w:t>продукту</w:t>
      </w:r>
      <w:bookmarkEnd w:id="286"/>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w:instrText>
            </w:r>
            <w:r>
              <w:instrText xml:space="preserve">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w:instrText>
            </w:r>
            <w:r>
              <w:instrText xml:space="preserve">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w:instrText>
            </w:r>
            <w:r>
              <w:instrText>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w:instrText>
            </w:r>
            <w:r>
              <w:instrText xml:space="preserve">оспіль."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87" w:name="_Sec667"/>
      <w:r>
        <w:t>Project Online</w:t>
      </w:r>
      <w:bookmarkEnd w:id="287"/>
      <w:r>
        <w:fldChar w:fldCharType="begin"/>
      </w:r>
      <w:r>
        <w:instrText xml:space="preserve"> TC "</w:instrText>
      </w:r>
      <w:bookmarkStart w:id="288" w:name="_Toc481098760"/>
      <w:r>
        <w:instrText>Project Online</w:instrText>
      </w:r>
      <w:bookmarkEnd w:id="288"/>
      <w:r>
        <w:instrText>" \l 3</w:instrText>
      </w:r>
      <w:r>
        <w:fldChar w:fldCharType="end"/>
      </w:r>
    </w:p>
    <w:p w:rsidR="00185C96" w:rsidRDefault="00620CAC">
      <w:pPr>
        <w:pStyle w:val="ProductList-Offering1SubSection"/>
        <w:outlineLvl w:val="3"/>
      </w:pPr>
      <w:bookmarkStart w:id="289" w:name="_Sec723"/>
      <w:r>
        <w:t>1. Доступність програм</w:t>
      </w:r>
      <w:bookmarkEnd w:id="289"/>
    </w:p>
    <w:tbl>
      <w:tblPr>
        <w:tblStyle w:val="PURTable"/>
        <w:tblW w:w="0" w:type="dxa"/>
        <w:tblLook w:val="04A0" w:firstRow="1" w:lastRow="0" w:firstColumn="1" w:lastColumn="0" w:noHBand="0" w:noVBand="1"/>
      </w:tblPr>
      <w:tblGrid>
        <w:gridCol w:w="4535"/>
        <w:gridCol w:w="799"/>
        <w:gridCol w:w="799"/>
        <w:gridCol w:w="804"/>
        <w:gridCol w:w="710"/>
        <w:gridCol w:w="832"/>
        <w:gridCol w:w="826"/>
        <w:gridCol w:w="808"/>
        <w:gridCol w:w="80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w:instrText>
            </w:r>
            <w:r>
              <w:instrText xml:space="preserve">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Project Online Essentials</w:t>
            </w:r>
            <w:r>
              <w:fldChar w:fldCharType="begin"/>
            </w:r>
            <w:r>
              <w:instrText xml:space="preserve"> XE "</w:instrText>
            </w:r>
            <w:r>
              <w:instrText xml:space="preserve">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w:instrText>
            </w:r>
            <w:r>
              <w:instrText xml:space="preserve">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w:instrText>
            </w:r>
            <w:r>
              <w:instrText xml:space="preserve">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w:t>
            </w:r>
            <w:r>
              <w:t>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290" w:name="_Sec778"/>
      <w:r>
        <w:t>2. Умови продукту</w:t>
      </w:r>
      <w:bookmarkEnd w:id="290"/>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w:instrText>
            </w:r>
            <w:r>
              <w:instrText xml:space="preserve">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w:instrText>
            </w:r>
            <w:r>
              <w:instrText xml:space="preserve">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w:instrText>
            </w:r>
            <w:r>
              <w:instrText>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w:instrText>
            </w:r>
            <w:r>
              <w:instrText xml:space="preserve">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p w:rsidR="00185C96" w:rsidRDefault="00620CAC">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185C96" w:rsidRDefault="00620CAC">
      <w:pPr>
        <w:pStyle w:val="ProductList-Body"/>
      </w:pPr>
      <w:r>
        <w:t>Ліцензії на передплату користувача для переходу в рамках Підтримки програмного заб</w:t>
      </w:r>
      <w:r>
        <w:t xml:space="preserve">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w:t>
      </w:r>
      <w:r>
        <w:t>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w:t>
      </w:r>
      <w:r>
        <w:t xml:space="preserve">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w:t>
      </w:r>
      <w:r>
        <w:t>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448"/>
        <w:gridCol w:w="5468"/>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85C96" w:rsidRDefault="00620CAC">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185C96" w:rsidRDefault="00620CA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85C96">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на Project Online Professional, перехід у рамках Підтримки програмного забезпечення</w:t>
            </w:r>
          </w:p>
          <w:p w:rsidR="00185C96" w:rsidRDefault="00620CAC">
            <w:pPr>
              <w:pStyle w:val="ProductList-TableBody"/>
            </w:pPr>
            <w:r>
              <w:t>Ліцензія на Project Online Premium, перехід у рамках Підтримки програмного забезпечення</w:t>
            </w:r>
          </w:p>
        </w:tc>
      </w:tr>
      <w:tr w:rsidR="00185C96">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на Project Online Pro</w:t>
            </w:r>
            <w:r>
              <w:t xml:space="preserve">fessional, перехід у рамках Підтримки програмного забезпечення </w:t>
            </w:r>
          </w:p>
          <w:p w:rsidR="00185C96" w:rsidRDefault="00620CAC">
            <w:pPr>
              <w:pStyle w:val="ProductList-TableBody"/>
            </w:pPr>
            <w:r>
              <w:t>Ліцензія на Project Online Premium, перехід у рамках Підтримки програмного забезпечення</w:t>
            </w:r>
          </w:p>
        </w:tc>
      </w:tr>
    </w:tbl>
    <w:p w:rsidR="00185C96" w:rsidRDefault="00185C96">
      <w:pPr>
        <w:pStyle w:val="ProductList-Body"/>
      </w:pPr>
    </w:p>
    <w:p w:rsidR="00185C96" w:rsidRDefault="00620CAC">
      <w:pPr>
        <w:pStyle w:val="ProductList-ClauseHeading"/>
        <w:outlineLvl w:val="4"/>
      </w:pPr>
      <w:r>
        <w:t>2.2 Ліцензії на оновлення Додаткових ліцензій на передплату користувача</w:t>
      </w:r>
    </w:p>
    <w:p w:rsidR="00185C96" w:rsidRDefault="00620CAC">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509"/>
        <w:gridCol w:w="5407"/>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Додаткова ліцензія на передплату користувача</w:t>
            </w:r>
          </w:p>
        </w:tc>
      </w:tr>
      <w:tr w:rsidR="00185C96">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Додаткова ліцензія на Project Online Professional для Project Professional</w:t>
            </w:r>
          </w:p>
          <w:p w:rsidR="00185C96" w:rsidRDefault="00620CAC">
            <w:pPr>
              <w:pStyle w:val="ProductList-TableBody"/>
            </w:pPr>
            <w:r>
              <w:t>Додаткова ліцензія на Project Online Premium для Project Professional</w:t>
            </w:r>
          </w:p>
        </w:tc>
      </w:tr>
      <w:tr w:rsidR="00185C96">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Додаткова ліцензія на Project Online Professional для Project Standard</w:t>
            </w:r>
          </w:p>
          <w:p w:rsidR="00185C96" w:rsidRDefault="00620CAC">
            <w:pPr>
              <w:pStyle w:val="ProductList-TableBody"/>
            </w:pPr>
            <w:r>
              <w:t>Додаткова ліцензія на Project Online Premium для Project Standard</w:t>
            </w:r>
          </w:p>
        </w:tc>
      </w:tr>
      <w:tr w:rsidR="00185C96">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Ліцензія доступу клієнта для P</w:t>
            </w:r>
            <w:r>
              <w:t>roject Server</w:t>
            </w:r>
          </w:p>
        </w:tc>
        <w:tc>
          <w:tcPr>
            <w:tcW w:w="60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Додаткова ліцензія на Project Online Essentials для ліцензії доступу клієнта Project</w:t>
            </w:r>
          </w:p>
          <w:p w:rsidR="00185C96" w:rsidRDefault="00620CAC">
            <w:pPr>
              <w:pStyle w:val="ProductList-TableBody"/>
            </w:pPr>
            <w:r>
              <w:t>Додаткова ліцензія на Project Online Professional для ліцензії доступу клієнта Project</w:t>
            </w:r>
          </w:p>
          <w:p w:rsidR="00185C96" w:rsidRDefault="00620CAC">
            <w:pPr>
              <w:pStyle w:val="ProductList-TableBody"/>
            </w:pPr>
            <w:r>
              <w:t>Додаткова ліцензія на Project Online Premium для ліцензії доступу кліє</w:t>
            </w:r>
            <w:r>
              <w:t>нта Project</w:t>
            </w:r>
          </w:p>
        </w:tc>
      </w:tr>
    </w:tbl>
    <w:p w:rsidR="00185C96" w:rsidRDefault="00185C96">
      <w:pPr>
        <w:pStyle w:val="ProductList-Body"/>
      </w:pPr>
    </w:p>
    <w:p w:rsidR="00185C96" w:rsidRDefault="00620CAC">
      <w:pPr>
        <w:pStyle w:val="ProductList-ClauseHeading"/>
        <w:outlineLvl w:val="4"/>
      </w:pPr>
      <w:r>
        <w:t>2.3 Office Multi Language Pack</w:t>
      </w:r>
    </w:p>
    <w:p w:rsidR="00185C96" w:rsidRDefault="00620CAC">
      <w:pPr>
        <w:pStyle w:val="ProductList-Body"/>
      </w:pPr>
      <w:r>
        <w:t>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w:t>
      </w:r>
      <w:r>
        <w:t xml:space="preserve">ю передплатою. Право на використання Office Multi Language Pack закінчується, коли закінчується дія прав за відповідною ліцензією. </w:t>
      </w:r>
    </w:p>
    <w:p w:rsidR="00185C96" w:rsidRDefault="00185C96">
      <w:pPr>
        <w:pStyle w:val="ProductList-Body"/>
      </w:pPr>
    </w:p>
    <w:p w:rsidR="00185C96" w:rsidRDefault="00620CAC">
      <w:pPr>
        <w:pStyle w:val="ProductList-ClauseHeading"/>
        <w:outlineLvl w:val="4"/>
      </w:pPr>
      <w:r>
        <w:t>2.4 Права на розгортання для Project Professional 2016</w:t>
      </w:r>
    </w:p>
    <w:p w:rsidR="00185C96" w:rsidRDefault="00620CAC">
      <w:pPr>
        <w:pStyle w:val="ProductList-Body"/>
      </w:pPr>
      <w:r>
        <w:t>Кожен користувач Office 2016 або кожен користувач із ліцензією на вс</w:t>
      </w:r>
      <w:r>
        <w:t>тановлення Office Professional Plus за Secure Productive Enterprise з розділу серверної ліцензії на користувача з передплатою Project Online Professional або Project Online Premium може встановити й використовувати одну копію програмного забезпечення Proje</w:t>
      </w:r>
      <w:r>
        <w:t>ct Professional 2016 на пристрої зі встановленим Office.</w:t>
      </w:r>
    </w:p>
    <w:p w:rsidR="00185C96" w:rsidRDefault="00185C96">
      <w:pPr>
        <w:pStyle w:val="ProductList-Body"/>
      </w:pPr>
    </w:p>
    <w:p w:rsidR="00185C96" w:rsidRDefault="00620CAC">
      <w:pPr>
        <w:pStyle w:val="ProductList-ClauseHeading"/>
        <w:outlineLvl w:val="4"/>
      </w:pPr>
      <w:r>
        <w:t>2.5 Одержання ключа продукту Project Online і Project Pro для Office 365</w:t>
      </w:r>
    </w:p>
    <w:p w:rsidR="00185C96" w:rsidRDefault="00620CAC">
      <w:pPr>
        <w:pStyle w:val="ProductList-Body"/>
      </w:pPr>
      <w:r>
        <w:t>Передплати на Project Online і Project Pro для Office 365, ліцензії на які придбано за угодами «Open», «Open Value» або «Open</w:t>
      </w:r>
      <w:r>
        <w:t xml:space="preserve"> Value Subscription», можна придбати до 31 грудня 2016 р., після чого неактивовані передплати може бути використано для продукту, що прийде на заміну.</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91" w:name="_Sec668"/>
      <w:r>
        <w:t>SharePoint Online</w:t>
      </w:r>
      <w:bookmarkEnd w:id="291"/>
      <w:r>
        <w:fldChar w:fldCharType="begin"/>
      </w:r>
      <w:r>
        <w:instrText xml:space="preserve"> TC "</w:instrText>
      </w:r>
      <w:bookmarkStart w:id="292" w:name="_Toc481098761"/>
      <w:r>
        <w:instrText>SharePoint Online</w:instrText>
      </w:r>
      <w:bookmarkEnd w:id="292"/>
      <w:r>
        <w:instrText>" \l 3</w:instrText>
      </w:r>
      <w:r>
        <w:fldChar w:fldCharType="end"/>
      </w:r>
    </w:p>
    <w:p w:rsidR="00185C96" w:rsidRDefault="00620CAC">
      <w:pPr>
        <w:pStyle w:val="ProductList-Offering1SubSection"/>
        <w:outlineLvl w:val="3"/>
      </w:pPr>
      <w:bookmarkStart w:id="293" w:name="_Sec724"/>
      <w:r>
        <w:t>1. Доступність програм</w:t>
      </w:r>
      <w:bookmarkEnd w:id="293"/>
    </w:p>
    <w:tbl>
      <w:tblPr>
        <w:tblStyle w:val="PURTable"/>
        <w:tblW w:w="0" w:type="dxa"/>
        <w:tblLook w:val="04A0" w:firstRow="1" w:lastRow="0" w:firstColumn="1" w:lastColumn="0" w:noHBand="0" w:noVBand="1"/>
      </w:tblPr>
      <w:tblGrid>
        <w:gridCol w:w="4537"/>
        <w:gridCol w:w="798"/>
        <w:gridCol w:w="798"/>
        <w:gridCol w:w="804"/>
        <w:gridCol w:w="710"/>
        <w:gridCol w:w="832"/>
        <w:gridCol w:w="826"/>
        <w:gridCol w:w="808"/>
        <w:gridCol w:w="80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w:instrText>
            </w:r>
            <w:r>
              <w:instrText xml:space="preserve">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7F7F7F"/>
              <w:right w:val="none" w:sz="4" w:space="0" w:color="6E6E6E"/>
            </w:tcBorders>
          </w:tcPr>
          <w:p w:rsidR="00185C96" w:rsidRDefault="00620CAC">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w:instrText>
            </w:r>
            <w:r>
              <w:instrText xml:space="preserve">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7F7F7F"/>
              <w:left w:val="none" w:sz="4" w:space="0" w:color="6E6E6E"/>
              <w:bottom w:val="dashed" w:sz="4" w:space="0" w:color="7F7F7F"/>
              <w:right w:val="none" w:sz="4" w:space="0" w:color="6E6E6E"/>
            </w:tcBorders>
          </w:tcPr>
          <w:p w:rsidR="00185C96" w:rsidRDefault="00620CAC">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7F7F7F"/>
              <w:left w:val="none" w:sz="4" w:space="0" w:color="6E6E6E"/>
              <w:bottom w:val="dashed" w:sz="4" w:space="0" w:color="7F7F7F"/>
              <w:right w:val="none" w:sz="4" w:space="0" w:color="6E6E6E"/>
            </w:tcBorders>
          </w:tcPr>
          <w:p w:rsidR="00185C96" w:rsidRDefault="00620CAC">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7F7F7F"/>
              <w:left w:val="none" w:sz="4" w:space="0" w:color="6E6E6E"/>
              <w:bottom w:val="none" w:sz="4" w:space="0" w:color="BFBFBF"/>
              <w:right w:val="none" w:sz="4" w:space="0" w:color="6E6E6E"/>
            </w:tcBorders>
          </w:tcPr>
          <w:p w:rsidR="00185C96" w:rsidRDefault="00620CAC">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294" w:name="_Sec779"/>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(реєстраційна форма «Server and Cloud Enroll</w:instrText>
            </w:r>
            <w:r>
              <w:instrText xml:space="preserve">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w:t>
            </w:r>
            <w:r>
              <w:rPr>
                <w:color w:val="0563C1"/>
              </w:rPr>
              <w:t>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w:instrText>
            </w:r>
            <w:r>
              <w:instrText xml:space="preserve">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Необхідна умова: Додаткові ліцензії на передплату користувача</w:t>
      </w:r>
    </w:p>
    <w:p w:rsidR="00185C96" w:rsidRDefault="00620CA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85C96" w:rsidRDefault="00185C96">
      <w:pPr>
        <w:pStyle w:val="ProductList-Body"/>
      </w:pPr>
    </w:p>
    <w:p w:rsidR="00185C96" w:rsidRDefault="00620CAC">
      <w:pPr>
        <w:pStyle w:val="ProductList-ClauseHeading"/>
        <w:outlineLvl w:val="4"/>
      </w:pPr>
      <w:r>
        <w:t xml:space="preserve">2.2 Одержання ключа продукту для SharePoint Online (план 1) з Yammer і SharePoint Online </w:t>
      </w:r>
      <w:r>
        <w:t>(план 2) з Yammer</w:t>
      </w:r>
    </w:p>
    <w:p w:rsidR="00185C96" w:rsidRDefault="00620CAC">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w:t>
      </w:r>
      <w:r>
        <w:t>і передплати може бути використано для продукту, який включає будь-яку з цих служб.</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295" w:name="_Sec669"/>
      <w:r>
        <w:t>Skype для бізнесу Online</w:t>
      </w:r>
      <w:bookmarkEnd w:id="295"/>
      <w:r>
        <w:fldChar w:fldCharType="begin"/>
      </w:r>
      <w:r>
        <w:instrText xml:space="preserve"> TC "</w:instrText>
      </w:r>
      <w:bookmarkStart w:id="296" w:name="_Toc481098762"/>
      <w:r>
        <w:instrText>Skype для бізнесу Online</w:instrText>
      </w:r>
      <w:bookmarkEnd w:id="296"/>
      <w:r>
        <w:instrText>" \l 3</w:instrText>
      </w:r>
      <w:r>
        <w:fldChar w:fldCharType="end"/>
      </w:r>
    </w:p>
    <w:p w:rsidR="00185C96" w:rsidRDefault="00620CAC">
      <w:pPr>
        <w:pStyle w:val="ProductList-Offering1SubSection"/>
        <w:outlineLvl w:val="3"/>
      </w:pPr>
      <w:bookmarkStart w:id="297" w:name="_Sec725"/>
      <w:r>
        <w:t>1. Доступність програм</w:t>
      </w:r>
      <w:bookmarkEnd w:id="297"/>
    </w:p>
    <w:tbl>
      <w:tblPr>
        <w:tblStyle w:val="PURTable"/>
        <w:tblW w:w="0" w:type="dxa"/>
        <w:tblLook w:val="04A0" w:firstRow="1" w:lastRow="0" w:firstColumn="1" w:lastColumn="0" w:noHBand="0" w:noVBand="1"/>
      </w:tblPr>
      <w:tblGrid>
        <w:gridCol w:w="4543"/>
        <w:gridCol w:w="797"/>
        <w:gridCol w:w="797"/>
        <w:gridCol w:w="803"/>
        <w:gridCol w:w="709"/>
        <w:gridCol w:w="832"/>
        <w:gridCol w:w="826"/>
        <w:gridCol w:w="807"/>
        <w:gridCol w:w="802"/>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A5A5A5"/>
              <w:right w:val="none" w:sz="4" w:space="0" w:color="6E6E6E"/>
            </w:tcBorders>
          </w:tcPr>
          <w:p w:rsidR="00185C96" w:rsidRDefault="00620CAC">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A5A5A5"/>
              <w:left w:val="none" w:sz="4" w:space="0" w:color="6E6E6E"/>
              <w:bottom w:val="dashed" w:sz="4" w:space="0" w:color="A5A5A5"/>
              <w:right w:val="none" w:sz="4" w:space="0" w:color="6E6E6E"/>
            </w:tcBorders>
          </w:tcPr>
          <w:p w:rsidR="00185C96" w:rsidRDefault="00620CAC">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w:t>
            </w:r>
            <w:r>
              <w:t xml:space="preserve"> користувача»)</w:t>
            </w:r>
          </w:p>
        </w:tc>
        <w:tc>
          <w:tcPr>
            <w:tcW w:w="860" w:type="dxa"/>
            <w:tcBorders>
              <w:top w:val="dashed" w:sz="4" w:space="0" w:color="A5A5A5"/>
              <w:left w:val="none" w:sz="4" w:space="0" w:color="6E6E6E"/>
              <w:bottom w:val="dashed" w:sz="4" w:space="0" w:color="A5A5A5"/>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A5A5A5"/>
              <w:left w:val="none" w:sz="4" w:space="0" w:color="6E6E6E"/>
              <w:bottom w:val="dashed" w:sz="4" w:space="0" w:color="A5A5A5"/>
              <w:right w:val="none" w:sz="4" w:space="0" w:color="6E6E6E"/>
            </w:tcBorders>
          </w:tcPr>
          <w:p w:rsidR="00185C96" w:rsidRDefault="00620CAC">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A5A5A5"/>
              <w:left w:val="none" w:sz="4" w:space="0" w:color="6E6E6E"/>
              <w:bottom w:val="dashed" w:sz="4" w:space="0" w:color="A5A5A5"/>
              <w:right w:val="none" w:sz="4" w:space="0" w:color="6E6E6E"/>
            </w:tcBorders>
          </w:tcPr>
          <w:p w:rsidR="00185C96" w:rsidRDefault="00620CAC">
            <w:pPr>
              <w:pStyle w:val="ProductList-TableBody"/>
            </w:pPr>
            <w:r>
              <w:t>Хмарна вн</w:t>
            </w:r>
            <w:r>
              <w:t>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w:instrText>
            </w:r>
            <w:r>
              <w:instrText xml:space="preserve">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A5A5A5"/>
              <w:left w:val="none" w:sz="4" w:space="0" w:color="6E6E6E"/>
              <w:bottom w:val="dashed" w:sz="4" w:space="0" w:color="A5A5A5"/>
              <w:right w:val="none" w:sz="4" w:space="0" w:color="6E6E6E"/>
            </w:tcBorders>
          </w:tcPr>
          <w:p w:rsidR="00185C96" w:rsidRDefault="00620CAC">
            <w:pPr>
              <w:pStyle w:val="ProductList-TableBody"/>
            </w:pPr>
            <w:r>
              <w:t>Конференції через ТМЗК в Skype для бізн</w:t>
            </w:r>
            <w:r>
              <w:t xml:space="preserve">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A5A5A5"/>
              <w:left w:val="none" w:sz="4" w:space="0" w:color="6E6E6E"/>
              <w:bottom w:val="dashed" w:sz="4" w:space="0" w:color="A5A5A5"/>
              <w:right w:val="none" w:sz="4" w:space="0" w:color="6E6E6E"/>
            </w:tcBorders>
          </w:tcPr>
          <w:p w:rsidR="00185C96" w:rsidRDefault="00620CAC">
            <w:pPr>
              <w:pStyle w:val="ProductList-TableBody"/>
            </w:pPr>
            <w:r>
              <w:t>Виклики через ТМЗК в Skype для бізнесу – онлайн</w:t>
            </w:r>
            <w:r>
              <w:fldChar w:fldCharType="begin"/>
            </w:r>
            <w:r>
              <w:instrText xml:space="preserve"> XE "Виклики через ТМЗК в Sk</w:instrText>
            </w:r>
            <w:r>
              <w:instrText xml:space="preserve">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A5A5A5"/>
              <w:left w:val="none" w:sz="4" w:space="0" w:color="6E6E6E"/>
              <w:bottom w:val="none" w:sz="4" w:space="0" w:color="A5A5A5"/>
              <w:right w:val="none" w:sz="4" w:space="0" w:color="6E6E6E"/>
            </w:tcBorders>
          </w:tcPr>
          <w:p w:rsidR="00185C96" w:rsidRDefault="00620CAC">
            <w:pPr>
              <w:pStyle w:val="ProductList-TableBody"/>
            </w:pPr>
            <w:r>
              <w:t>Використання ТМЗК програмою Skype для бізнесу</w:t>
            </w:r>
            <w:r>
              <w:fldChar w:fldCharType="begin"/>
            </w:r>
            <w:r>
              <w:instrText xml:space="preserve"> XE "</w:instrText>
            </w:r>
            <w:r>
              <w:instrText xml:space="preserve">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r>
    </w:tbl>
    <w:p w:rsidR="00185C96" w:rsidRDefault="00620CAC">
      <w:pPr>
        <w:pStyle w:val="ProductList-Offering1SubSection"/>
        <w:outlineLvl w:val="3"/>
      </w:pPr>
      <w:bookmarkStart w:id="298" w:name="_Sec780"/>
      <w:r>
        <w:t>2. Умови</w:t>
      </w:r>
      <w:r>
        <w:t xml:space="preserve"> продукту</w:t>
      </w:r>
      <w:bookmarkEnd w:id="298"/>
    </w:p>
    <w:tbl>
      <w:tblPr>
        <w:tblStyle w:val="PURTable"/>
        <w:tblW w:w="0" w:type="dxa"/>
        <w:tblLook w:val="04A0" w:firstRow="1" w:lastRow="0" w:firstColumn="1" w:lastColumn="0" w:noHBand="0" w:noVBand="1"/>
      </w:tblPr>
      <w:tblGrid>
        <w:gridCol w:w="3657"/>
        <w:gridCol w:w="3622"/>
        <w:gridCol w:w="363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w:instrText>
            </w:r>
            <w:r>
              <w:instrText xml:space="preserve">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w:instrText>
            </w:r>
            <w:r>
              <w:instrText xml:space="preserve">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w:instrText>
            </w:r>
            <w:r>
              <w:instrText>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w:instrText>
            </w:r>
            <w:r>
              <w:instrText xml:space="preserve">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w:instrText>
            </w:r>
            <w:r>
              <w:instrText xml:space="preserve">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w:t>
            </w:r>
            <w:r>
              <w:t>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Lync 2011 для Mac</w:t>
      </w:r>
    </w:p>
    <w:p w:rsidR="00185C96" w:rsidRDefault="00620CAC">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w:t>
      </w:r>
      <w:r>
        <w:t xml:space="preserve">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w:t>
      </w:r>
      <w:r>
        <w:t xml:space="preserve">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w:t>
      </w:r>
      <w:r>
        <w:t>су – базовий 2015 для своїх кінцевих користувачів з операційною системою Windows.</w:t>
      </w:r>
    </w:p>
    <w:p w:rsidR="00185C96" w:rsidRDefault="00185C96">
      <w:pPr>
        <w:pStyle w:val="ProductList-Body"/>
      </w:pPr>
    </w:p>
    <w:p w:rsidR="00185C96" w:rsidRDefault="00620CAC">
      <w:pPr>
        <w:pStyle w:val="ProductList-ClauseHeading"/>
        <w:outlineLvl w:val="4"/>
      </w:pPr>
      <w:r>
        <w:t>2.2 Необхідна умова: Додаткові ліцензії на передплату користувача</w:t>
      </w:r>
    </w:p>
    <w:p w:rsidR="00185C96" w:rsidRDefault="00620CA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85C96" w:rsidRDefault="00185C96">
      <w:pPr>
        <w:pStyle w:val="ProductList-Body"/>
      </w:pPr>
    </w:p>
    <w:p w:rsidR="00185C96" w:rsidRDefault="00620CAC">
      <w:pPr>
        <w:pStyle w:val="ProductList-ClauseHeading"/>
        <w:outlineLvl w:val="4"/>
      </w:pPr>
      <w:r>
        <w:t>2.3 Споживання програмою Skype для бізнесу ТМЗК</w:t>
      </w:r>
    </w:p>
    <w:p w:rsidR="00185C96" w:rsidRDefault="00620CAC">
      <w:pPr>
        <w:pStyle w:val="ProductList-Body"/>
      </w:pPr>
      <w:r>
        <w:t>Послуги споживання Skype для бізнесу ТМЗК спершу необхідно оплатити через адміністраційний портал Office 365. Майкрософт відразу виставляє клієнтові</w:t>
      </w:r>
      <w:r>
        <w:t xml:space="preserve">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w:t>
      </w:r>
      <w:r>
        <w:t xml:space="preserve">pe для бізнесу ТМЗК. Кошти, невикористані протягом 12 місяців від дати операції, будуть списані. </w:t>
      </w:r>
    </w:p>
    <w:p w:rsidR="00185C96" w:rsidRDefault="00185C96">
      <w:pPr>
        <w:pStyle w:val="ProductList-Body"/>
      </w:pPr>
    </w:p>
    <w:p w:rsidR="00185C96" w:rsidRDefault="00620CAC">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w:t>
      </w:r>
      <w:r>
        <w:t>ваної ціни незважаючи на згадки про фіксовані ціни в застосовній угоди про корпоративне ліцензування.</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481098763"/>
      <w:r>
        <w:instrText>Інші Онлайнові служби</w:instrText>
      </w:r>
      <w:bookmarkEnd w:id="300"/>
      <w:r>
        <w:instrText>" \l 2</w:instrText>
      </w:r>
      <w:r>
        <w:fldChar w:fldCharType="end"/>
      </w:r>
    </w:p>
    <w:p w:rsidR="00185C96" w:rsidRDefault="00620CAC">
      <w:pPr>
        <w:pStyle w:val="ProductList-Offering2HeadingNoBorder"/>
        <w:outlineLvl w:val="2"/>
      </w:pPr>
      <w:bookmarkStart w:id="301" w:name="_Sec670"/>
      <w:r>
        <w:t>Карти Bing</w:t>
      </w:r>
      <w:bookmarkEnd w:id="301"/>
      <w:r>
        <w:fldChar w:fldCharType="begin"/>
      </w:r>
      <w:r>
        <w:instrText xml:space="preserve"> TC "</w:instrText>
      </w:r>
      <w:bookmarkStart w:id="302" w:name="_Toc481098764"/>
      <w:r>
        <w:instrText>Карти Bing</w:instrText>
      </w:r>
      <w:bookmarkEnd w:id="302"/>
      <w:r>
        <w:instrText>" \l 3</w:instrText>
      </w:r>
      <w:r>
        <w:fldChar w:fldCharType="end"/>
      </w:r>
    </w:p>
    <w:p w:rsidR="00185C96" w:rsidRDefault="00620CAC">
      <w:pPr>
        <w:pStyle w:val="ProductList-Offering1SubSection"/>
        <w:outlineLvl w:val="3"/>
      </w:pPr>
      <w:bookmarkStart w:id="303" w:name="_Sec726"/>
      <w:r>
        <w:t>1. Доступність програм</w:t>
      </w:r>
      <w:bookmarkEnd w:id="303"/>
    </w:p>
    <w:tbl>
      <w:tblPr>
        <w:tblStyle w:val="PURTable"/>
        <w:tblW w:w="0" w:type="dxa"/>
        <w:tblLook w:val="04A0" w:firstRow="1" w:lastRow="0" w:firstColumn="1" w:lastColumn="0" w:noHBand="0" w:noVBand="1"/>
      </w:tblPr>
      <w:tblGrid>
        <w:gridCol w:w="4568"/>
        <w:gridCol w:w="796"/>
        <w:gridCol w:w="787"/>
        <w:gridCol w:w="801"/>
        <w:gridCol w:w="709"/>
        <w:gridCol w:w="831"/>
        <w:gridCol w:w="825"/>
        <w:gridCol w:w="805"/>
        <w:gridCol w:w="794"/>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w:instrText>
            </w:r>
            <w:r>
              <w:instrText xml:space="preserve">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w:instrText>
            </w:r>
            <w:r>
              <w:instrText xml:space="preserve">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Місячна передплата на Mobile Asset Management Platform</w:t>
            </w:r>
            <w:r>
              <w:fldChar w:fldCharType="begin"/>
            </w:r>
            <w:r>
              <w:instrText xml:space="preserve"> XE "</w:instrText>
            </w:r>
            <w:r>
              <w:instrText xml:space="preserve">Місячна передплата на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w:instrText>
            </w:r>
            <w:r>
              <w:instrText xml:space="preserve">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w:instrText>
            </w:r>
            <w:r>
              <w:instrText xml:space="preserve">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w:instrText>
            </w:r>
            <w:r>
              <w:instrText xml:space="preserve">\t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620CAC">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w:t>
            </w:r>
            <w:r>
              <w:rPr>
                <w:color w:val="404040"/>
              </w:rPr>
              <w:t>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Платні транзакції</w:t>
      </w:r>
    </w:p>
    <w:p w:rsidR="00185C96" w:rsidRDefault="00620CAC">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або передплати всі придбані та невикористані Платні транзакції скасовуються.</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305" w:name="_Sec674"/>
      <w:r>
        <w:t>Платформа програм для бізнесу</w:t>
      </w:r>
      <w:bookmarkEnd w:id="305"/>
      <w:r>
        <w:fldChar w:fldCharType="begin"/>
      </w:r>
      <w:r>
        <w:instrText xml:space="preserve"> TC "</w:instrText>
      </w:r>
      <w:bookmarkStart w:id="306" w:name="_Toc481098765"/>
      <w:r>
        <w:instrText>Платформа програм для бізне</w:instrText>
      </w:r>
      <w:r>
        <w:instrText>су</w:instrText>
      </w:r>
      <w:bookmarkEnd w:id="306"/>
      <w:r>
        <w:instrText>" \l 3</w:instrText>
      </w:r>
      <w:r>
        <w:fldChar w:fldCharType="end"/>
      </w:r>
    </w:p>
    <w:p w:rsidR="00185C96" w:rsidRDefault="00620CAC">
      <w:pPr>
        <w:pStyle w:val="ProductList-Offering1SubSection"/>
        <w:outlineLvl w:val="3"/>
      </w:pPr>
      <w:bookmarkStart w:id="307" w:name="_Sec730"/>
      <w:r>
        <w:t>1. Доступність програм</w:t>
      </w:r>
      <w:bookmarkEnd w:id="307"/>
    </w:p>
    <w:tbl>
      <w:tblPr>
        <w:tblStyle w:val="PURTable"/>
        <w:tblW w:w="0" w:type="dxa"/>
        <w:tblLook w:val="04A0" w:firstRow="1" w:lastRow="0" w:firstColumn="1" w:lastColumn="0" w:noHBand="0" w:noVBand="1"/>
      </w:tblPr>
      <w:tblGrid>
        <w:gridCol w:w="4537"/>
        <w:gridCol w:w="798"/>
        <w:gridCol w:w="798"/>
        <w:gridCol w:w="804"/>
        <w:gridCol w:w="710"/>
        <w:gridCol w:w="832"/>
        <w:gridCol w:w="826"/>
        <w:gridCol w:w="808"/>
        <w:gridCol w:w="803"/>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2B2B2"/>
              <w:right w:val="none" w:sz="4" w:space="0" w:color="6E6E6E"/>
            </w:tcBorders>
          </w:tcPr>
          <w:p w:rsidR="00185C96" w:rsidRDefault="00620CAC">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5C96">
        <w:tc>
          <w:tcPr>
            <w:tcW w:w="5020" w:type="dxa"/>
            <w:tcBorders>
              <w:top w:val="dashed" w:sz="4" w:space="0" w:color="B2B2B2"/>
              <w:left w:val="none" w:sz="4" w:space="0" w:color="6E6E6E"/>
              <w:bottom w:val="dashed" w:sz="4" w:space="0" w:color="B2B2B2"/>
              <w:right w:val="none" w:sz="4" w:space="0" w:color="6E6E6E"/>
            </w:tcBorders>
          </w:tcPr>
          <w:p w:rsidR="00185C96" w:rsidRDefault="00620CAC">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5C96">
        <w:tc>
          <w:tcPr>
            <w:tcW w:w="5020" w:type="dxa"/>
            <w:tcBorders>
              <w:top w:val="dashed" w:sz="4" w:space="0" w:color="B2B2B2"/>
              <w:left w:val="none" w:sz="4" w:space="0" w:color="6E6E6E"/>
              <w:bottom w:val="dashed" w:sz="4" w:space="0" w:color="BFBFBF"/>
              <w:right w:val="none" w:sz="4" w:space="0" w:color="6E6E6E"/>
            </w:tcBorders>
          </w:tcPr>
          <w:p w:rsidR="00185C96" w:rsidRDefault="00620CA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w:instrText>
            </w:r>
            <w:r>
              <w:instrText xml:space="preserve">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t>
            </w:r>
            <w:r>
              <w:t>werApps, Stream</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w:instrText>
            </w:r>
            <w:r>
              <w:instrText xml:space="preserve">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w:instrText>
            </w:r>
            <w:r>
              <w:instrText xml:space="preserv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w:t>
            </w:r>
            <w:r>
              <w:rPr>
                <w:color w:val="0563C1"/>
              </w:rPr>
              <w:t>(реєстраційна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w:instrText>
            </w:r>
            <w:r>
              <w:instrText xml:space="preserve">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309" w:name="_Sec1209"/>
      <w:r>
        <w:t>Kaizala</w:t>
      </w:r>
      <w:bookmarkEnd w:id="309"/>
      <w:r>
        <w:fldChar w:fldCharType="begin"/>
      </w:r>
      <w:r>
        <w:instrText xml:space="preserve"> TC "</w:instrText>
      </w:r>
      <w:bookmarkStart w:id="310" w:name="_Toc481098766"/>
      <w:r>
        <w:instrText>Kaizala</w:instrText>
      </w:r>
      <w:bookmarkEnd w:id="310"/>
      <w:r>
        <w:instrText>" \l 3</w:instrText>
      </w:r>
      <w:r>
        <w:fldChar w:fldCharType="end"/>
      </w:r>
    </w:p>
    <w:p w:rsidR="00185C96" w:rsidRDefault="00620CAC">
      <w:pPr>
        <w:pStyle w:val="ProductList-Offering1SubSection"/>
        <w:outlineLvl w:val="3"/>
      </w:pPr>
      <w:bookmarkStart w:id="311" w:name="_Sec1210"/>
      <w:r>
        <w:t>1. Доступність програм</w:t>
      </w:r>
      <w:bookmarkEnd w:id="311"/>
    </w:p>
    <w:tbl>
      <w:tblPr>
        <w:tblStyle w:val="PURTable"/>
        <w:tblW w:w="0" w:type="dxa"/>
        <w:tblLook w:val="04A0" w:firstRow="1" w:lastRow="0" w:firstColumn="1" w:lastColumn="0" w:noHBand="0" w:noVBand="1"/>
      </w:tblPr>
      <w:tblGrid>
        <w:gridCol w:w="4421"/>
        <w:gridCol w:w="907"/>
        <w:gridCol w:w="793"/>
        <w:gridCol w:w="806"/>
        <w:gridCol w:w="711"/>
        <w:gridCol w:w="834"/>
        <w:gridCol w:w="828"/>
        <w:gridCol w:w="810"/>
        <w:gridCol w:w="806"/>
      </w:tblGrid>
      <w:tr w:rsidR="00185C9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85C96" w:rsidRDefault="00620CA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4900" w:type="dxa"/>
            <w:tcBorders>
              <w:top w:val="none" w:sz="4" w:space="0" w:color="BFBFBF"/>
              <w:left w:val="none" w:sz="4" w:space="0" w:color="000000"/>
              <w:bottom w:val="none" w:sz="4" w:space="0" w:color="7F7F7F"/>
              <w:right w:val="none" w:sz="4" w:space="0" w:color="000000"/>
            </w:tcBorders>
          </w:tcPr>
          <w:p w:rsidR="00185C96" w:rsidRDefault="00620CAC">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312" w:name="_Sec1211"/>
      <w:r>
        <w:t>2. Умови продукту</w:t>
      </w:r>
      <w:bookmarkEnd w:id="312"/>
    </w:p>
    <w:tbl>
      <w:tblPr>
        <w:tblStyle w:val="PURTable"/>
        <w:tblW w:w="0" w:type="dxa"/>
        <w:tblLook w:val="04A0" w:firstRow="1" w:lastRow="0" w:firstColumn="1" w:lastColumn="0" w:noHBand="0" w:noVBand="1"/>
      </w:tblPr>
      <w:tblGrid>
        <w:gridCol w:w="3653"/>
        <w:gridCol w:w="3629"/>
        <w:gridCol w:w="363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Доступність у регіонах</w:t>
      </w:r>
    </w:p>
    <w:p w:rsidR="00185C96" w:rsidRDefault="00620CAC">
      <w:pPr>
        <w:pStyle w:val="ProductList-Body"/>
      </w:pPr>
      <w:r>
        <w:t>Kaizala доступна лише в Індії.</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81098767"/>
      <w:r>
        <w:instrText>Microsoft Cloud</w:instrText>
      </w:r>
      <w:r>
        <w:instrText xml:space="preserve"> App Security</w:instrText>
      </w:r>
      <w:bookmarkEnd w:id="314"/>
      <w:r>
        <w:instrText>" \l 3</w:instrText>
      </w:r>
      <w:r>
        <w:fldChar w:fldCharType="end"/>
      </w:r>
    </w:p>
    <w:p w:rsidR="00185C96" w:rsidRDefault="00620CAC">
      <w:pPr>
        <w:pStyle w:val="ProductList-Offering1SubSection"/>
        <w:outlineLvl w:val="3"/>
      </w:pPr>
      <w:bookmarkStart w:id="315" w:name="_Sec1207"/>
      <w:r>
        <w:t>1. Доступність програм</w:t>
      </w:r>
      <w:bookmarkEnd w:id="315"/>
    </w:p>
    <w:tbl>
      <w:tblPr>
        <w:tblStyle w:val="PURTable"/>
        <w:tblW w:w="0" w:type="dxa"/>
        <w:tblLook w:val="04A0" w:firstRow="1" w:lastRow="0" w:firstColumn="1" w:lastColumn="0" w:noHBand="0" w:noVBand="1"/>
      </w:tblPr>
      <w:tblGrid>
        <w:gridCol w:w="4426"/>
        <w:gridCol w:w="905"/>
        <w:gridCol w:w="799"/>
        <w:gridCol w:w="804"/>
        <w:gridCol w:w="710"/>
        <w:gridCol w:w="833"/>
        <w:gridCol w:w="827"/>
        <w:gridCol w:w="808"/>
        <w:gridCol w:w="804"/>
      </w:tblGrid>
      <w:tr w:rsidR="00185C9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85C96" w:rsidRDefault="00620CA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4900" w:type="dxa"/>
            <w:tcBorders>
              <w:top w:val="none" w:sz="4" w:space="0" w:color="BFBFBF"/>
              <w:left w:val="none" w:sz="4" w:space="0" w:color="000000"/>
              <w:bottom w:val="dashed" w:sz="4" w:space="0" w:color="7F7F7F"/>
              <w:right w:val="none" w:sz="4" w:space="0" w:color="000000"/>
            </w:tcBorders>
          </w:tcPr>
          <w:p w:rsidR="00185C96" w:rsidRDefault="00620CAC">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900" w:type="dxa"/>
            <w:tcBorders>
              <w:top w:val="dashed" w:sz="4" w:space="0" w:color="7F7F7F"/>
              <w:left w:val="none" w:sz="4" w:space="0" w:color="6E6E6E"/>
              <w:bottom w:val="none" w:sz="4" w:space="0" w:color="7F7F7F"/>
              <w:right w:val="none" w:sz="4" w:space="0" w:color="6E6E6E"/>
            </w:tcBorders>
          </w:tcPr>
          <w:p w:rsidR="00185C96" w:rsidRDefault="00620CAC">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bl>
    <w:p w:rsidR="00185C96" w:rsidRDefault="00185C96">
      <w:pPr>
        <w:pStyle w:val="ProductList-Body"/>
      </w:pPr>
    </w:p>
    <w:p w:rsidR="00185C96" w:rsidRDefault="00620CAC">
      <w:pPr>
        <w:pStyle w:val="ProductList-Offering1SubSection"/>
        <w:outlineLvl w:val="3"/>
      </w:pPr>
      <w:bookmarkStart w:id="316" w:name="_Sec1208"/>
      <w:r>
        <w:t xml:space="preserve">2. </w:t>
      </w:r>
      <w:r>
        <w:t>Умови продукту</w:t>
      </w:r>
      <w:bookmarkEnd w:id="316"/>
    </w:p>
    <w:tbl>
      <w:tblPr>
        <w:tblStyle w:val="PURTable"/>
        <w:tblW w:w="0" w:type="dxa"/>
        <w:tblLook w:val="04A0" w:firstRow="1" w:lastRow="0" w:firstColumn="1" w:lastColumn="0" w:noHBand="0" w:noVBand="1"/>
      </w:tblPr>
      <w:tblGrid>
        <w:gridCol w:w="3655"/>
        <w:gridCol w:w="3626"/>
        <w:gridCol w:w="3635"/>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w:instrText>
            </w:r>
            <w:r>
              <w:instrText xml:space="preserve">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"Відповід</w:instrText>
            </w:r>
            <w:r>
              <w:instrText xml:space="preserve">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"Виняток для кваліф</w:instrText>
            </w:r>
            <w:r>
              <w:instrText xml:space="preserve">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w:instrText>
            </w:r>
            <w:r>
              <w:instrText>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w:instrText>
            </w:r>
            <w:r>
              <w:instrText xml:space="preserve">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w:instrText>
            </w:r>
            <w:r>
              <w:instrText xml:space="preserve">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5C96" w:rsidRDefault="00185C96">
            <w:pPr>
              <w:pStyle w:val="ProductList-TableBody"/>
            </w:pPr>
          </w:p>
        </w:tc>
      </w:tr>
    </w:tbl>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317" w:name="_Sec630"/>
      <w:r>
        <w:t>Microsoft Intune</w:t>
      </w:r>
      <w:bookmarkEnd w:id="317"/>
      <w:r>
        <w:fldChar w:fldCharType="begin"/>
      </w:r>
      <w:r>
        <w:instrText xml:space="preserve"> TC "</w:instrText>
      </w:r>
      <w:bookmarkStart w:id="318" w:name="_Toc481098768"/>
      <w:r>
        <w:instrText>Microsoft Intune</w:instrText>
      </w:r>
      <w:bookmarkEnd w:id="318"/>
      <w:r>
        <w:instrText>" \l 3</w:instrText>
      </w:r>
      <w:r>
        <w:fldChar w:fldCharType="end"/>
      </w:r>
    </w:p>
    <w:p w:rsidR="00185C96" w:rsidRDefault="00620CAC">
      <w:pPr>
        <w:pStyle w:val="ProductList-Offering1SubSection"/>
        <w:outlineLvl w:val="3"/>
      </w:pPr>
      <w:bookmarkStart w:id="319" w:name="_Sec714"/>
      <w:r>
        <w:t>1. Доступність програм</w:t>
      </w:r>
      <w:bookmarkEnd w:id="319"/>
    </w:p>
    <w:tbl>
      <w:tblPr>
        <w:tblStyle w:val="PURTable"/>
        <w:tblW w:w="0" w:type="dxa"/>
        <w:tblLook w:val="04A0" w:firstRow="1" w:lastRow="0" w:firstColumn="1" w:lastColumn="0" w:noHBand="0" w:noVBand="1"/>
      </w:tblPr>
      <w:tblGrid>
        <w:gridCol w:w="4431"/>
        <w:gridCol w:w="904"/>
        <w:gridCol w:w="798"/>
        <w:gridCol w:w="804"/>
        <w:gridCol w:w="710"/>
        <w:gridCol w:w="832"/>
        <w:gridCol w:w="826"/>
        <w:gridCol w:w="808"/>
        <w:gridCol w:w="803"/>
      </w:tblGrid>
      <w:tr w:rsidR="00185C9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85C96" w:rsidRDefault="00620CA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185C96">
        <w:tc>
          <w:tcPr>
            <w:tcW w:w="4900" w:type="dxa"/>
            <w:tcBorders>
              <w:top w:val="none" w:sz="4" w:space="0" w:color="BFBFBF"/>
              <w:left w:val="none" w:sz="4" w:space="0" w:color="000000"/>
              <w:bottom w:val="dashed" w:sz="4" w:space="0" w:color="7F7F7F"/>
              <w:right w:val="none" w:sz="4" w:space="0" w:color="000000"/>
            </w:tcBorders>
          </w:tcPr>
          <w:p w:rsidR="00185C96" w:rsidRDefault="00620CAC">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w:instrText>
            </w:r>
            <w:r>
              <w:instrText xml:space="preserve">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900" w:type="dxa"/>
            <w:tcBorders>
              <w:top w:val="dashed" w:sz="4" w:space="0" w:color="7F7F7F"/>
              <w:left w:val="none" w:sz="4" w:space="0" w:color="6E6E6E"/>
              <w:bottom w:val="dashed" w:sz="4" w:space="0" w:color="7F7F7F"/>
              <w:right w:val="none" w:sz="4" w:space="0" w:color="6E6E6E"/>
            </w:tcBorders>
          </w:tcPr>
          <w:p w:rsidR="00185C96" w:rsidRDefault="00620CAC">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5C96">
        <w:tc>
          <w:tcPr>
            <w:tcW w:w="4900" w:type="dxa"/>
            <w:tcBorders>
              <w:top w:val="dashed" w:sz="4" w:space="0" w:color="7F7F7F"/>
              <w:left w:val="none" w:sz="4" w:space="0" w:color="6E6E6E"/>
              <w:bottom w:val="dashed" w:sz="4" w:space="0" w:color="949494"/>
              <w:right w:val="none" w:sz="4" w:space="0" w:color="6E6E6E"/>
            </w:tcBorders>
          </w:tcPr>
          <w:p w:rsidR="00185C96" w:rsidRDefault="00620CAC">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w:instrText>
            </w:r>
            <w:r>
              <w:instrText xml:space="preserve">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w:instrText>
            </w:r>
            <w:r>
              <w:instrText xml:space="preserve">я Student Offering" </w:instrText>
            </w:r>
            <w:r>
              <w:fldChar w:fldCharType="separate"/>
            </w:r>
            <w:r>
              <w:rPr>
                <w:color w:val="000000"/>
              </w:rPr>
              <w:t>ST</w:t>
            </w:r>
            <w:r>
              <w:fldChar w:fldCharType="end"/>
            </w:r>
          </w:p>
        </w:tc>
      </w:tr>
      <w:tr w:rsidR="00185C96">
        <w:tc>
          <w:tcPr>
            <w:tcW w:w="4900" w:type="dxa"/>
            <w:tcBorders>
              <w:top w:val="dashed" w:sz="4" w:space="0" w:color="949494"/>
              <w:left w:val="none" w:sz="4" w:space="0" w:color="6E6E6E"/>
              <w:bottom w:val="none" w:sz="4" w:space="0" w:color="BFBFBF"/>
              <w:right w:val="none" w:sz="4" w:space="0" w:color="6E6E6E"/>
            </w:tcBorders>
          </w:tcPr>
          <w:p w:rsidR="00185C96" w:rsidRDefault="00620CAC">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none" w:sz="4" w:space="0" w:color="BFBFBF"/>
              <w:right w:val="single" w:sz="6" w:space="0" w:color="FFFFFF"/>
            </w:tcBorders>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320" w:name="_Sec769"/>
      <w:r>
        <w:t>2.</w:t>
      </w:r>
      <w:r>
        <w:t xml:space="preserve">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w:instrText>
            </w:r>
            <w:r>
              <w:instrText xml:space="preserve">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"Відпові</w:instrText>
            </w:r>
            <w:r>
              <w:instrText xml:space="preserve">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(окрім Microsoft Intune для EDU (ліцензія на передплату пристр</w:t>
            </w:r>
            <w:r>
              <w:t xml:space="preserve">ою)) </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Право на зменшення (реєстраційна форма «Server and Cloud Enrollment»): Всі</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Microsoft Intune для EDU (ліцензія на передплату пристрою)</w:t>
      </w:r>
    </w:p>
    <w:p w:rsidR="00185C96" w:rsidRDefault="00620CAC">
      <w:pPr>
        <w:pStyle w:val="ProductList-SubClauseHeading"/>
        <w:outlineLvl w:val="5"/>
      </w:pPr>
      <w:r>
        <w:t>2.1.1 Доступність</w:t>
      </w:r>
    </w:p>
    <w:p w:rsidR="00185C96" w:rsidRDefault="00620CAC">
      <w:pPr>
        <w:pStyle w:val="ProductList-BodyIndented"/>
      </w:pPr>
      <w:r>
        <w:t xml:space="preserve">Microsoft Intune для EDU (ліцензія на передплату пристрою) доступна лише за угодою Microsoft Cloud Agreement (MCA). </w:t>
      </w:r>
    </w:p>
    <w:p w:rsidR="00185C96" w:rsidRDefault="00185C96">
      <w:pPr>
        <w:pStyle w:val="ProductList-BodyIndented"/>
      </w:pPr>
    </w:p>
    <w:p w:rsidR="00185C96" w:rsidRDefault="00620CAC">
      <w:pPr>
        <w:pStyle w:val="ProductList-SubClauseHeading"/>
        <w:outlineLvl w:val="5"/>
      </w:pPr>
      <w:r>
        <w:t>2.1.2 Термін дії</w:t>
      </w:r>
    </w:p>
    <w:p w:rsidR="00185C96" w:rsidRDefault="00620CAC">
      <w:pPr>
        <w:pStyle w:val="ProductList-BodyIndented"/>
      </w:pPr>
      <w:r>
        <w:t>Термін дії передплати Microsoft Intune для EDU (ліцензія на передплату пристрою) («Ліцензія на передплату Intune для прис</w:t>
      </w:r>
      <w:r>
        <w:t>трою») становить шість років від дати замовлення. Якщо ліцензія на передплату Intune для пристрою продовжується після закінчення терміну MCA на придбання ліцензії Intune для пристрою, умови MCA продовжать діяти відповідно до тривалості ліцензії Intune на п</w:t>
      </w:r>
      <w:r>
        <w:t>ередплату пристрою.</w:t>
      </w:r>
    </w:p>
    <w:p w:rsidR="00185C96" w:rsidRDefault="00185C96">
      <w:pPr>
        <w:pStyle w:val="ProductList-BodyIndented"/>
      </w:pPr>
    </w:p>
    <w:p w:rsidR="00185C96" w:rsidRDefault="00620CAC">
      <w:pPr>
        <w:pStyle w:val="ProductList-SubClauseHeading"/>
        <w:outlineLvl w:val="5"/>
      </w:pPr>
      <w:r>
        <w:t>2.1.3 Перепризначення</w:t>
      </w:r>
    </w:p>
    <w:p w:rsidR="00185C96" w:rsidRDefault="00620CAC">
      <w:pPr>
        <w:pStyle w:val="ProductList-BodyIndented"/>
      </w:pPr>
      <w:r>
        <w:t>Передплату Microsoft Intune для EDU (ліцензія на передплату для пристрою) можна перепризначити на новий пристрій такої ж моделі лише в разі відмови апаратного забезпечення пристрою, для якого раніше призначалася л</w:t>
      </w:r>
      <w:r>
        <w:t>іцензія на передплату Intune для пристрою.</w:t>
      </w:r>
    </w:p>
    <w:p w:rsidR="00185C96" w:rsidRDefault="00185C96">
      <w:pPr>
        <w:pStyle w:val="ProductList-BodyIndented"/>
        <w:jc w:val="right"/>
      </w:pPr>
    </w:p>
    <w:tbl>
      <w:tblPr>
        <w:tblStyle w:val="PURTable0"/>
        <w:tblW w:w="0" w:type="dxa"/>
        <w:tblLook w:val="04A0" w:firstRow="1" w:lastRow="0" w:firstColumn="1" w:lastColumn="0" w:noHBand="0" w:noVBand="1"/>
      </w:tblPr>
      <w:tblGrid>
        <w:gridCol w:w="1055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Indented"/>
      </w:pPr>
    </w:p>
    <w:p w:rsidR="00185C96" w:rsidRDefault="00620CAC">
      <w:pPr>
        <w:pStyle w:val="ProductList-Offering2HeadingNoBorder"/>
        <w:outlineLvl w:val="2"/>
      </w:pPr>
      <w:bookmarkStart w:id="321" w:name="_Sec672"/>
      <w:r>
        <w:t>Microsoft Learning</w:t>
      </w:r>
      <w:bookmarkEnd w:id="321"/>
      <w:r>
        <w:fldChar w:fldCharType="begin"/>
      </w:r>
      <w:r>
        <w:instrText xml:space="preserve"> TC "</w:instrText>
      </w:r>
      <w:bookmarkStart w:id="322" w:name="_Toc481098769"/>
      <w:r>
        <w:instrText>Microsoft Learning</w:instrText>
      </w:r>
      <w:bookmarkEnd w:id="322"/>
      <w:r>
        <w:instrText>" \l 3</w:instrText>
      </w:r>
      <w:r>
        <w:fldChar w:fldCharType="end"/>
      </w:r>
    </w:p>
    <w:p w:rsidR="00185C96" w:rsidRDefault="00620CAC">
      <w:pPr>
        <w:pStyle w:val="ProductList-Offering1SubSection"/>
        <w:outlineLvl w:val="3"/>
      </w:pPr>
      <w:bookmarkStart w:id="323" w:name="_Sec728"/>
      <w:r>
        <w:t>1. Доступність програм</w:t>
      </w:r>
      <w:bookmarkEnd w:id="323"/>
    </w:p>
    <w:tbl>
      <w:tblPr>
        <w:tblStyle w:val="PURTable"/>
        <w:tblW w:w="0" w:type="dxa"/>
        <w:tblLook w:val="04A0" w:firstRow="1" w:lastRow="0" w:firstColumn="1" w:lastColumn="0" w:noHBand="0" w:noVBand="1"/>
      </w:tblPr>
      <w:tblGrid>
        <w:gridCol w:w="4544"/>
        <w:gridCol w:w="799"/>
        <w:gridCol w:w="798"/>
        <w:gridCol w:w="803"/>
        <w:gridCol w:w="710"/>
        <w:gridCol w:w="832"/>
        <w:gridCol w:w="826"/>
        <w:gridCol w:w="807"/>
        <w:gridCol w:w="797"/>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dashed" w:sz="4" w:space="0" w:color="BFBFBF"/>
              <w:right w:val="none" w:sz="4" w:space="0" w:color="6E6E6E"/>
            </w:tcBorders>
          </w:tcPr>
          <w:p w:rsidR="00185C96" w:rsidRDefault="00620CA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Microsoft Learning MTA/MCA Certification 125 Exam Site License</w:t>
            </w:r>
            <w:r>
              <w:fldChar w:fldCharType="begin"/>
            </w:r>
            <w:r>
              <w:instrText xml:space="preserve"> XE "</w:instrText>
            </w:r>
            <w:r>
              <w:instrText xml:space="preserve">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dashed" w:sz="4" w:space="0" w:color="BFBFBF"/>
              <w:right w:val="none" w:sz="4" w:space="0" w:color="6E6E6E"/>
            </w:tcBorders>
          </w:tcPr>
          <w:p w:rsidR="00185C96" w:rsidRDefault="00620CAC">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85C96" w:rsidRDefault="00620C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r>
      <w:tr w:rsidR="00185C96">
        <w:tc>
          <w:tcPr>
            <w:tcW w:w="5020" w:type="dxa"/>
            <w:tcBorders>
              <w:top w:val="dashed" w:sz="4" w:space="0" w:color="BFBFBF"/>
              <w:left w:val="none" w:sz="4" w:space="0" w:color="6E6E6E"/>
              <w:bottom w:val="none" w:sz="4" w:space="0" w:color="BFBFBF"/>
              <w:right w:val="none" w:sz="4" w:space="0" w:color="6E6E6E"/>
            </w:tcBorders>
          </w:tcPr>
          <w:p w:rsidR="00185C96" w:rsidRDefault="00620CAC">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85C96" w:rsidRDefault="00620C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85C96" w:rsidRDefault="00620CAC">
      <w:pPr>
        <w:pStyle w:val="ProductList-Offering1SubSection"/>
        <w:outlineLvl w:val="3"/>
      </w:pPr>
      <w:bookmarkStart w:id="324" w:name="_Sec783"/>
      <w:r>
        <w:t>2. Умови продукту</w:t>
      </w:r>
      <w:bookmarkEnd w:id="324"/>
    </w:p>
    <w:tbl>
      <w:tblPr>
        <w:tblStyle w:val="PURTable"/>
        <w:tblW w:w="0" w:type="dxa"/>
        <w:tblLook w:val="04A0" w:firstRow="1" w:lastRow="0" w:firstColumn="1" w:lastColumn="0" w:noHBand="0" w:noVBand="1"/>
      </w:tblPr>
      <w:tblGrid>
        <w:gridCol w:w="3657"/>
        <w:gridCol w:w="3621"/>
        <w:gridCol w:w="3638"/>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Ваучери</w:t>
      </w:r>
    </w:p>
    <w:p w:rsidR="00185C96" w:rsidRDefault="00620CAC">
      <w:pPr>
        <w:pStyle w:val="ProductList-Body"/>
      </w:pPr>
      <w:r>
        <w:t xml:space="preserve">Ваучери надаються в разі придбання та діють протягом 12 місяців від дати придбання. </w:t>
      </w:r>
    </w:p>
    <w:p w:rsidR="00185C96" w:rsidRDefault="00185C96">
      <w:pPr>
        <w:pStyle w:val="ProductList-Body"/>
      </w:pPr>
    </w:p>
    <w:p w:rsidR="00185C96" w:rsidRDefault="00620CAC">
      <w:pPr>
        <w:pStyle w:val="ProductList-ClauseHeading"/>
        <w:outlineLvl w:val="4"/>
      </w:pPr>
      <w:r>
        <w:t>2.2 Ліцензія Microsoft Office Specialist (MOS) Microsoft Technology Associate (MTA) and Microsoft Certification Educator (MCE) Exam</w:t>
      </w:r>
      <w:r>
        <w:t xml:space="preserve"> Site License</w:t>
      </w:r>
    </w:p>
    <w:p w:rsidR="00185C96" w:rsidRDefault="00620CAC">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w:t>
      </w:r>
      <w:r>
        <w:t>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w:t>
              </w:r>
              <w:r>
                <w:rPr>
                  <w:color w:val="00467F"/>
                  <w:sz w:val="14"/>
                  <w:u w:val="single"/>
                </w:rPr>
                <w:t>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2HeadingNoBorder"/>
        <w:outlineLvl w:val="2"/>
      </w:pPr>
      <w:bookmarkStart w:id="325" w:name="_Sec1148"/>
      <w:r>
        <w:t>Minecraft: Education Edition</w:t>
      </w:r>
      <w:bookmarkEnd w:id="325"/>
      <w:r>
        <w:fldChar w:fldCharType="begin"/>
      </w:r>
      <w:r>
        <w:instrText xml:space="preserve"> TC "</w:instrText>
      </w:r>
      <w:bookmarkStart w:id="326" w:name="_Toc481098770"/>
      <w:r>
        <w:instrText>Minecraft: Education Edition</w:instrText>
      </w:r>
      <w:bookmarkEnd w:id="326"/>
      <w:r>
        <w:instrText>" \l 3</w:instrText>
      </w:r>
      <w:r>
        <w:fldChar w:fldCharType="end"/>
      </w:r>
    </w:p>
    <w:p w:rsidR="00185C96" w:rsidRDefault="00620CAC">
      <w:pPr>
        <w:pStyle w:val="ProductList-Offering1SubSection"/>
        <w:outlineLvl w:val="3"/>
      </w:pPr>
      <w:bookmarkStart w:id="327" w:name="_Sec1149"/>
      <w:r>
        <w:t>1. Доступність програм</w:t>
      </w:r>
      <w:bookmarkEnd w:id="327"/>
    </w:p>
    <w:tbl>
      <w:tblPr>
        <w:tblStyle w:val="PURTable"/>
        <w:tblW w:w="0" w:type="dxa"/>
        <w:tblLook w:val="04A0" w:firstRow="1" w:lastRow="0" w:firstColumn="1" w:lastColumn="0" w:noHBand="0" w:noVBand="1"/>
      </w:tblPr>
      <w:tblGrid>
        <w:gridCol w:w="4522"/>
        <w:gridCol w:w="800"/>
        <w:gridCol w:w="792"/>
        <w:gridCol w:w="805"/>
        <w:gridCol w:w="711"/>
        <w:gridCol w:w="833"/>
        <w:gridCol w:w="827"/>
        <w:gridCol w:w="809"/>
        <w:gridCol w:w="817"/>
      </w:tblGrid>
      <w:tr w:rsidR="00185C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5C96" w:rsidRDefault="00620CAC">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185C96">
        <w:tc>
          <w:tcPr>
            <w:tcW w:w="5020" w:type="dxa"/>
            <w:tcBorders>
              <w:top w:val="single" w:sz="6" w:space="0" w:color="FFFFFF"/>
              <w:left w:val="none" w:sz="4" w:space="0" w:color="6E6E6E"/>
              <w:bottom w:val="none" w:sz="4" w:space="0" w:color="BFBFBF"/>
              <w:right w:val="none" w:sz="4" w:space="0" w:color="6E6E6E"/>
            </w:tcBorders>
          </w:tcPr>
          <w:p w:rsidR="00185C96" w:rsidRDefault="00620CA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85C96" w:rsidRDefault="00620C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5C96" w:rsidRDefault="00620CA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85C96" w:rsidRDefault="00620CAC">
      <w:pPr>
        <w:pStyle w:val="ProductList-Offering1SubSection"/>
        <w:outlineLvl w:val="3"/>
      </w:pPr>
      <w:bookmarkStart w:id="328" w:name="_Sec1150"/>
      <w:r>
        <w:t>2. Умови продукту</w:t>
      </w:r>
      <w:bookmarkEnd w:id="328"/>
    </w:p>
    <w:tbl>
      <w:tblPr>
        <w:tblStyle w:val="PURTable"/>
        <w:tblW w:w="0" w:type="dxa"/>
        <w:tblLook w:val="04A0" w:firstRow="1" w:lastRow="0" w:firstColumn="1" w:lastColumn="0" w:noHBand="0" w:noVBand="1"/>
      </w:tblPr>
      <w:tblGrid>
        <w:gridCol w:w="3653"/>
        <w:gridCol w:w="3629"/>
        <w:gridCol w:w="3634"/>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85C96" w:rsidRDefault="00620CA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w:t>
            </w:r>
            <w:r>
              <w:t>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Відповідний подовжений строк: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Акції: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зменшення (реєстраційна форма «Server and Cloud Enrollment»): Н/Д</w:t>
            </w:r>
          </w:p>
        </w:tc>
      </w:tr>
      <w:tr w:rsidR="00185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Переваги вик</w:t>
            </w:r>
            <w:r>
              <w:rPr>
                <w:color w:val="404040"/>
              </w:rPr>
              <w:t>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620CA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4"/>
      </w:pPr>
      <w:r>
        <w:t>2.1 Доступність безкоштовної пропозиції Student Offering</w:t>
      </w:r>
    </w:p>
    <w:p w:rsidR="00185C96" w:rsidRDefault="00620CAC">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w:t>
      </w:r>
      <w:r>
        <w:t>на виконати будь-які вимоги до замовлень.</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185C96">
      <w:pPr>
        <w:sectPr w:rsidR="00185C96">
          <w:headerReference w:type="default" r:id="rId133"/>
          <w:footerReference w:type="default" r:id="rId134"/>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329" w:name="_Sec549"/>
      <w:bookmarkEnd w:id="219"/>
      <w:r>
        <w:t>Глосарій</w:t>
      </w:r>
      <w:r>
        <w:fldChar w:fldCharType="begin"/>
      </w:r>
      <w:r>
        <w:instrText xml:space="preserve"> TC "</w:instrText>
      </w:r>
      <w:bookmarkStart w:id="330" w:name="_Toc481098771"/>
      <w:r>
        <w:instrText>Глосарій</w:instrText>
      </w:r>
      <w:bookmarkEnd w:id="330"/>
      <w:r>
        <w:instrText>" \l 1</w:instrText>
      </w:r>
      <w:r>
        <w:fldChar w:fldCharType="end"/>
      </w:r>
    </w:p>
    <w:p w:rsidR="00185C96" w:rsidRDefault="00620CAC">
      <w:pPr>
        <w:pStyle w:val="ProductList-Offering1Heading"/>
        <w:outlineLvl w:val="1"/>
      </w:pPr>
      <w:bookmarkStart w:id="331" w:name="_Sec550"/>
      <w:r>
        <w:t>Характеристики</w:t>
      </w:r>
      <w:bookmarkEnd w:id="331"/>
      <w:r>
        <w:fldChar w:fldCharType="begin"/>
      </w:r>
      <w:r>
        <w:instrText xml:space="preserve"> TC "</w:instrText>
      </w:r>
      <w:bookmarkStart w:id="332" w:name="_Toc481098772"/>
      <w:r>
        <w:instrText>Характеристики</w:instrText>
      </w:r>
      <w:bookmarkEnd w:id="332"/>
      <w:r>
        <w:instrText>" \l 2</w:instrText>
      </w:r>
      <w:r>
        <w:fldChar w:fldCharType="end"/>
      </w:r>
    </w:p>
    <w:p w:rsidR="00185C96" w:rsidRDefault="00620CAC">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185C96" w:rsidRDefault="00185C96">
      <w:pPr>
        <w:pStyle w:val="ProductList-BodySpaced"/>
      </w:pPr>
    </w:p>
    <w:p w:rsidR="00185C96" w:rsidRDefault="00620CAC">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185C96" w:rsidRDefault="00620CAC">
      <w:pPr>
        <w:pStyle w:val="ProductList-BodySpaced"/>
      </w:pPr>
      <w:r>
        <w:rPr>
          <w:b/>
          <w:color w:val="00188F"/>
        </w:rPr>
        <w:t>Обов’язкова ліцензія для доступу</w:t>
      </w:r>
      <w:r>
        <w:rPr>
          <w:b/>
          <w:color w:val="00188F"/>
        </w:rPr>
        <w:t xml:space="preserve"> клієнтів</w:t>
      </w:r>
      <w:r>
        <w:t>: указує, чи вимагає Серверний продукт ліцензії доступу клієнта для доступу користувачів і пристроїв.</w:t>
      </w:r>
    </w:p>
    <w:p w:rsidR="00185C96" w:rsidRDefault="00620CAC">
      <w:pPr>
        <w:pStyle w:val="ProductList-BodySpaced"/>
      </w:pPr>
      <w:r>
        <w:rPr>
          <w:b/>
          <w:color w:val="00188F"/>
        </w:rPr>
        <w:t>Аварійне відновлення</w:t>
      </w:r>
      <w:r>
        <w:t>: права, які дають змогу клієнтам із Підтримкою програмного забезпечення використовувати програмне забезпечення для цілей від</w:t>
      </w:r>
      <w:r>
        <w:t xml:space="preserve">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185C96" w:rsidRDefault="00620CAC">
      <w:pPr>
        <w:pStyle w:val="ProductList-BodySpaced"/>
      </w:pPr>
      <w:r>
        <w:rPr>
          <w:b/>
          <w:color w:val="00188F"/>
        </w:rPr>
        <w:t>Випуски з меншими функціональними можливостями</w:t>
      </w:r>
      <w:r>
        <w:t>: дозволені ни</w:t>
      </w:r>
      <w:r>
        <w:t>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185C96" w:rsidRDefault="00620CAC">
      <w:pPr>
        <w:pStyle w:val="ProductList-BodySpaced"/>
      </w:pPr>
      <w:r>
        <w:rPr>
          <w:b/>
          <w:color w:val="00188F"/>
        </w:rPr>
        <w:t>Відповідний подовжений строк</w:t>
      </w:r>
      <w:r>
        <w:t>: Онлайнові служби, що пе</w:t>
      </w:r>
      <w:r>
        <w:t>редбачають подовжений строк, як описано в угоді «Enterprise» і договорі «Enterprise Subscription».</w:t>
      </w:r>
    </w:p>
    <w:p w:rsidR="00185C96" w:rsidRDefault="00620CAC">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w:instrText>
      </w:r>
      <w:r>
        <w:instrText xml:space="preserve">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185C96" w:rsidRDefault="00620CAC">
      <w:pPr>
        <w:pStyle w:val="ProductList-BodySpaced"/>
      </w:pPr>
      <w:r>
        <w:rPr>
          <w:b/>
          <w:color w:val="00188F"/>
        </w:rPr>
        <w:t>Права переходу на резервний ресурс</w:t>
      </w:r>
      <w:r>
        <w:t>: перевага Під</w:t>
      </w:r>
      <w:r>
        <w:t xml:space="preserve">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w:instrText>
      </w:r>
      <w:r>
        <w:instrText xml:space="preserve">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w:t>
      </w:r>
      <w:r>
        <w:t xml:space="preserve">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w:instrText>
      </w:r>
      <w:r>
        <w:instrText xml:space="preserve">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w:instrText>
      </w:r>
      <w:r>
        <w:instrText xml:space="preserve">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w:t>
      </w:r>
      <w:r>
        <w:t>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185C96" w:rsidRDefault="00620CAC">
      <w:pPr>
        <w:pStyle w:val="ProductList-BodySpaced"/>
      </w:pPr>
      <w:r>
        <w:rPr>
          <w:b/>
          <w:color w:val="00188F"/>
        </w:rPr>
        <w:t>Хмарні служби для державних установ (лише США)</w:t>
      </w:r>
      <w:r>
        <w:t>: Онлайнові служби, доступні лиш</w:t>
      </w:r>
      <w:r>
        <w:t>е для таких установ.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w:t>
      </w:r>
      <w:r>
        <w:t>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w:t>
      </w:r>
      <w:r>
        <w:t xml:space="preserve">м із конкретними хмарними службами для недержавних установ. </w:t>
      </w:r>
    </w:p>
    <w:p w:rsidR="00185C96" w:rsidRDefault="00620CAC">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185C96" w:rsidRDefault="00620CAC">
      <w:pPr>
        <w:pStyle w:val="ProductList-BodySpaced"/>
      </w:pPr>
      <w:r>
        <w:rPr>
          <w:b/>
          <w:color w:val="00188F"/>
        </w:rPr>
        <w:t>Переміщення ліцензій</w:t>
      </w:r>
      <w:r>
        <w:t>: прав</w:t>
      </w:r>
      <w:r>
        <w:t>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w:t>
      </w:r>
      <w:r>
        <w:t xml:space="preserve">ілі «Переміщення ліцензій» </w:t>
      </w:r>
      <w:hyperlink w:anchor="_Sec564">
        <w:r>
          <w:rPr>
            <w:color w:val="00467F"/>
            <w:u w:val="single"/>
          </w:rPr>
          <w:t>Додатку Б</w:t>
        </w:r>
      </w:hyperlink>
      <w:r>
        <w:t xml:space="preserve"> «Підтримка програмного забезпечення».</w:t>
      </w:r>
    </w:p>
    <w:p w:rsidR="00185C96" w:rsidRDefault="00620CAC">
      <w:pPr>
        <w:pStyle w:val="ProductList-BodySpaced"/>
      </w:pPr>
      <w:r>
        <w:rPr>
          <w:b/>
          <w:color w:val="00188F"/>
        </w:rPr>
        <w:t>Умови ліцензії</w:t>
      </w:r>
      <w:r>
        <w:t>: Умови та положення, що регулюють розгортання та використання Продукту.</w:t>
      </w:r>
    </w:p>
    <w:p w:rsidR="00185C96" w:rsidRDefault="00620CAC">
      <w:pPr>
        <w:pStyle w:val="ProductList-BodySpaced"/>
      </w:pPr>
      <w:r>
        <w:rPr>
          <w:b/>
          <w:color w:val="00188F"/>
        </w:rPr>
        <w:t>Права на перенесення</w:t>
      </w:r>
      <w:r>
        <w:t>: Клієнт може мати можливість оновлювати поп</w:t>
      </w:r>
      <w:r>
        <w:t>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w:t>
      </w:r>
      <w:r>
        <w:t>ерсій тих самих або інших Продуктів замість ліцензованої версії.</w:t>
      </w:r>
    </w:p>
    <w:p w:rsidR="00185C96" w:rsidRDefault="00620CAC">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185C96" w:rsidRDefault="00620CAC">
      <w:pPr>
        <w:pStyle w:val="ProductList-BodySpaced"/>
      </w:pPr>
      <w:r>
        <w:rPr>
          <w:b/>
          <w:color w:val="00188F"/>
        </w:rPr>
        <w:t>Необхідна умова (Підтримка програмного забезпечення)</w:t>
      </w:r>
      <w:r>
        <w:t>:вказує, що для придбання відшк</w:t>
      </w:r>
      <w:r>
        <w:t>одування в рамках Підтримки програмного забезпечення для Продукту необхідно задовольнити певні додаткові умови.</w:t>
      </w:r>
    </w:p>
    <w:p w:rsidR="00185C96" w:rsidRDefault="00620CAC">
      <w:pPr>
        <w:pStyle w:val="ProductList-BodySpaced"/>
      </w:pPr>
      <w:r>
        <w:rPr>
          <w:b/>
          <w:color w:val="00188F"/>
        </w:rPr>
        <w:t>Попередня версія</w:t>
      </w:r>
      <w:r>
        <w:t>: Попередні версії Продукту та На яку дату вони будуть доступні.</w:t>
      </w:r>
    </w:p>
    <w:p w:rsidR="00185C96" w:rsidRDefault="00620CAC">
      <w:pPr>
        <w:pStyle w:val="ProductList-BodySpaced"/>
      </w:pPr>
      <w:r>
        <w:rPr>
          <w:b/>
          <w:color w:val="00188F"/>
        </w:rPr>
        <w:t>Повідомлення</w:t>
      </w:r>
      <w:r>
        <w:t xml:space="preserve">: визначає повідомлення, що відповідають Продукту; </w:t>
      </w:r>
      <w:r>
        <w:t xml:space="preserve">докладніші відомості див. у розділі «Повідомлення» </w:t>
      </w:r>
      <w:hyperlink w:anchor="_Sec537">
        <w:r>
          <w:rPr>
            <w:color w:val="00467F"/>
            <w:u w:val="single"/>
          </w:rPr>
          <w:t>Універсальних умов ліцензування</w:t>
        </w:r>
      </w:hyperlink>
      <w:r>
        <w:t>.</w:t>
      </w:r>
    </w:p>
    <w:p w:rsidR="00185C96" w:rsidRDefault="00620CAC">
      <w:pPr>
        <w:pStyle w:val="ProductList-BodySpaced"/>
      </w:pPr>
      <w:r>
        <w:rPr>
          <w:b/>
          <w:color w:val="00188F"/>
        </w:rPr>
        <w:t>Програма Online Subscription (OSP)</w:t>
      </w:r>
      <w:r>
        <w:t>: Продукт є доступним за програмою Online Subscription.</w:t>
      </w:r>
    </w:p>
    <w:p w:rsidR="00185C96" w:rsidRDefault="00620CAC">
      <w:pPr>
        <w:pStyle w:val="ProductList-BodySpaced"/>
      </w:pPr>
      <w:r>
        <w:rPr>
          <w:b/>
          <w:color w:val="00188F"/>
        </w:rPr>
        <w:t>Група Продуктів</w:t>
      </w:r>
      <w:r>
        <w:t>: вказує групу Продуктів, до якої нал</w:t>
      </w:r>
      <w:r>
        <w:t>ежить Продукт, для цілей визначення цінових знижок. Є три категорії Груп продуктів: Програма, Сервер і Система.</w:t>
      </w:r>
    </w:p>
    <w:p w:rsidR="00185C96" w:rsidRDefault="00620CAC">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w:t>
      </w:r>
      <w:r>
        <w:t>ні нижче в таблицю «Права на використання».</w:t>
      </w:r>
    </w:p>
    <w:p w:rsidR="00185C96" w:rsidRDefault="00620CAC">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185C96" w:rsidRDefault="00620CAC">
      <w:pPr>
        <w:pStyle w:val="ProductList-BodySpaced"/>
      </w:pPr>
      <w:r>
        <w:rPr>
          <w:b/>
          <w:color w:val="00188F"/>
        </w:rPr>
        <w:t>Виняток для кваліфікованого користувача</w:t>
      </w:r>
      <w:r>
        <w:t>: виняток застосовується до користув</w:t>
      </w:r>
      <w:r>
        <w:t>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w:t>
      </w:r>
      <w:r>
        <w:t xml:space="preserve">ротилежне. </w:t>
      </w:r>
    </w:p>
    <w:p w:rsidR="00185C96" w:rsidRDefault="00620CAC">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w:t>
      </w:r>
      <w:r>
        <w:t>ion Solutions» і може повідомляти про зменшення кількості ліцензій або Виділеного річного зобов’язання.</w:t>
      </w:r>
    </w:p>
    <w:p w:rsidR="00185C96" w:rsidRDefault="00620CAC">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w:t>
      </w:r>
      <w:r>
        <w:t>нзій на передплату або суми майбутнього Виділеного річного зобов’язання після 12 місяців поспіль.</w:t>
      </w:r>
    </w:p>
    <w:p w:rsidR="00185C96" w:rsidRDefault="00620CAC">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w:instrText>
      </w:r>
      <w:r>
        <w:instrText xml:space="preserve">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w:instrText>
      </w:r>
      <w:r>
        <w:instrText xml:space="preserve">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w:instrText>
      </w:r>
      <w:r>
        <w:instrText xml:space="preserve">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w:instrText>
      </w:r>
      <w:r>
        <w:instrText xml:space="preserve">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w:instrText>
      </w:r>
      <w:r>
        <w:instrText xml:space="preserve">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w:instrText>
      </w:r>
      <w:r>
        <w:instrText xml:space="preserve">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w:t>
      </w:r>
      <w:r>
        <w:t xml:space="preserve">.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w:t>
      </w:r>
      <w:r>
        <w:t>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w:t>
      </w:r>
      <w:r>
        <w:t>но до Прав на віддалене використання.</w:t>
      </w:r>
    </w:p>
    <w:p w:rsidR="00185C96" w:rsidRDefault="00620CAC">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w:t>
      </w:r>
      <w:r>
        <w:t xml:space="preserve">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w:instrText>
      </w:r>
      <w:r>
        <w:instrText xml:space="preserve">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185C96" w:rsidRDefault="00620CAC">
      <w:pPr>
        <w:pStyle w:val="ProductList-BodySpaced"/>
      </w:pPr>
      <w:r>
        <w:rPr>
          <w:b/>
          <w:color w:val="00188F"/>
        </w:rPr>
        <w:t>Самостійне розміщення</w:t>
      </w:r>
      <w:r>
        <w:t>: перевага Підтримки програмного забезпечення, яка дає змогу використовувати Продукти з метою розміщення да</w:t>
      </w:r>
      <w:r>
        <w:t xml:space="preserve">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185C96" w:rsidRDefault="00620CAC">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w:t>
      </w:r>
      <w:r>
        <w:t xml:space="preserve">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185C96" w:rsidRDefault="00620CAC">
      <w:pPr>
        <w:pStyle w:val="ProductList-BodySpaced"/>
      </w:pPr>
      <w:r>
        <w:rPr>
          <w:b/>
          <w:color w:val="00188F"/>
        </w:rPr>
        <w:t>Переваги використання для учнів</w:t>
      </w:r>
      <w:r>
        <w:t xml:space="preserve">: Установи, які надають </w:t>
      </w:r>
      <w:r>
        <w:t>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w:t>
      </w:r>
      <w:r>
        <w:t>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185C96" w:rsidRDefault="00620CAC">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w:instrText>
      </w:r>
      <w:r>
        <w:instrText xml:space="preserve">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w:t>
      </w:r>
      <w:r>
        <w:t>их пристроях або окремими користувачами.</w:t>
      </w:r>
    </w:p>
    <w:p w:rsidR="00185C96" w:rsidRDefault="00620CAC">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w:t>
      </w:r>
      <w:r>
        <w:t>ній основі.</w:t>
      </w:r>
    </w:p>
    <w:p w:rsidR="00185C96" w:rsidRDefault="00620CAC">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w:instrText>
      </w:r>
      <w:r>
        <w:instrText xml:space="preserve">,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185C96" w:rsidRDefault="00185C96">
      <w:pPr>
        <w:pStyle w:val="ProductList-BodySpaced"/>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Spaced"/>
      </w:pPr>
    </w:p>
    <w:p w:rsidR="00185C96" w:rsidRDefault="00620CAC">
      <w:pPr>
        <w:pStyle w:val="ProductList-Offering1Heading"/>
        <w:outlineLvl w:val="1"/>
      </w:pPr>
      <w:bookmarkStart w:id="333" w:name="_Sec551"/>
      <w:r>
        <w:t>Значення в клітинках</w:t>
      </w:r>
      <w:bookmarkEnd w:id="333"/>
      <w:r>
        <w:fldChar w:fldCharType="begin"/>
      </w:r>
      <w:r>
        <w:instrText xml:space="preserve"> TC "</w:instrText>
      </w:r>
      <w:bookmarkStart w:id="334" w:name="_Toc481098773"/>
      <w:r>
        <w:instrText>Значення в кліти</w:instrText>
      </w:r>
      <w:r>
        <w:instrText>нках</w:instrText>
      </w:r>
      <w:bookmarkEnd w:id="334"/>
      <w:r>
        <w:instrText>" \l 2</w:instrText>
      </w:r>
      <w:r>
        <w:fldChar w:fldCharType="end"/>
      </w:r>
    </w:p>
    <w:p w:rsidR="00185C96" w:rsidRDefault="00620CAC">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w:t>
      </w:r>
      <w:r>
        <w:t>опозицій.</w:t>
      </w:r>
    </w:p>
    <w:p w:rsidR="00185C96" w:rsidRDefault="00185C96">
      <w:pPr>
        <w:pStyle w:val="ProductList-BodySpaced"/>
      </w:pPr>
    </w:p>
    <w:p w:rsidR="00185C96" w:rsidRDefault="00620CAC">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185C96" w:rsidRDefault="00620CAC">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185C96" w:rsidRDefault="00620CAC">
      <w:pPr>
        <w:pStyle w:val="ProductList-BodySpaced"/>
      </w:pPr>
      <w:r>
        <w:rPr>
          <w:b/>
          <w:color w:val="00188F"/>
        </w:rPr>
        <w:t>E</w:t>
      </w:r>
      <w:r>
        <w:t xml:space="preserve"> = </w:t>
      </w:r>
      <w:r>
        <w:rPr>
          <w:color w:val="00188F"/>
        </w:rPr>
        <w:t>Корпоративний продукт</w:t>
      </w:r>
      <w:r>
        <w:t>: Продукт пропонуєть</w:t>
      </w:r>
      <w:r>
        <w:t>ся як Корпоративний продукт, але не як продукт із категорії платформ настільного комп’ютера.</w:t>
      </w:r>
    </w:p>
    <w:p w:rsidR="00185C96" w:rsidRDefault="00620CAC">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w:t>
      </w:r>
      <w:r>
        <w:t>rprise CAL Suite або Core CAL Suite за Реєстраційною формою «Enrollment for Education Solutions» і Програмою «Open Value Subscription – рішення «Education Solutions»».</w:t>
      </w:r>
    </w:p>
    <w:p w:rsidR="00185C96" w:rsidRDefault="00620CAC">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185C96" w:rsidRDefault="00620CAC">
      <w:pPr>
        <w:pStyle w:val="ProductList-BodySpaced"/>
      </w:pPr>
      <w:r>
        <w:rPr>
          <w:b/>
          <w:color w:val="00188F"/>
        </w:rPr>
        <w:t>OM</w:t>
      </w:r>
      <w:r>
        <w:t xml:space="preserve"> = </w:t>
      </w:r>
      <w:r>
        <w:rPr>
          <w:color w:val="00188F"/>
        </w:rPr>
        <w:t>Мінімум Open</w:t>
      </w:r>
      <w:r>
        <w:t xml:space="preserve">: </w:t>
      </w:r>
      <w:r>
        <w:t>за програмами Open License і/або Open Value кожна Ліцензія враховується виключно як 5 Ліцензій, які становлять мінімальне початкове замовлення.</w:t>
      </w:r>
    </w:p>
    <w:p w:rsidR="00185C96" w:rsidRDefault="00620CAC">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185C96" w:rsidRDefault="00620CAC">
      <w:pPr>
        <w:pStyle w:val="ProductList-BodySpaced"/>
      </w:pPr>
      <w:r>
        <w:rPr>
          <w:b/>
          <w:color w:val="00188F"/>
        </w:rPr>
        <w:t>P</w:t>
      </w:r>
      <w:r>
        <w:t xml:space="preserve"> = </w:t>
      </w:r>
      <w:r>
        <w:rPr>
          <w:color w:val="00188F"/>
        </w:rPr>
        <w:t>Варіант не для всієї органі</w:t>
      </w:r>
      <w:r>
        <w:rPr>
          <w:color w:val="00188F"/>
        </w:rPr>
        <w:t>зації за Програмою «Open Value»</w:t>
      </w:r>
      <w:r>
        <w:t>: Продукт пропонується за Варіантом не для всієї організації за Програмою Open Value.</w:t>
      </w:r>
    </w:p>
    <w:p w:rsidR="00185C96" w:rsidRDefault="00620CAC">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w:t>
      </w:r>
      <w:r>
        <w:t>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185C96" w:rsidRDefault="00620CAC">
      <w:pPr>
        <w:pStyle w:val="ProductList-BodySpaced"/>
      </w:pPr>
      <w:r>
        <w:rPr>
          <w:b/>
          <w:color w:val="00188F"/>
        </w:rPr>
        <w:t>ST</w:t>
      </w:r>
      <w:r>
        <w:t xml:space="preserve"> = </w:t>
      </w:r>
      <w:r>
        <w:rPr>
          <w:color w:val="00188F"/>
        </w:rPr>
        <w:t>Пропозиція Student Offering</w:t>
      </w:r>
      <w:r>
        <w:t>: Продукт пропонується як Student Off</w:t>
      </w:r>
      <w:r>
        <w:t>ering, і його слід замовляти для повної Кількості студентів.</w:t>
      </w:r>
    </w:p>
    <w:p w:rsidR="00185C96" w:rsidRDefault="00620CAC">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r>
        <w:t>.</w:t>
      </w:r>
    </w:p>
    <w:p w:rsidR="00185C96" w:rsidRDefault="00620CAC">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185C96" w:rsidRDefault="00185C96">
      <w:pPr>
        <w:pStyle w:val="ProductList-BodySpaced"/>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Spaced"/>
      </w:pPr>
    </w:p>
    <w:p w:rsidR="00185C96" w:rsidRDefault="00620CAC">
      <w:pPr>
        <w:pStyle w:val="ProductList-Offering1Heading"/>
        <w:outlineLvl w:val="1"/>
      </w:pPr>
      <w:bookmarkStart w:id="335" w:name="_Sec552"/>
      <w:r>
        <w:t>Заголовки стовпців</w:t>
      </w:r>
      <w:bookmarkEnd w:id="335"/>
      <w:r>
        <w:fldChar w:fldCharType="begin"/>
      </w:r>
      <w:r>
        <w:instrText xml:space="preserve"> TC "</w:instrText>
      </w:r>
      <w:bookmarkStart w:id="336" w:name="_Toc481098774"/>
      <w:r>
        <w:instrText>Заголовки стовпців</w:instrText>
      </w:r>
      <w:bookmarkEnd w:id="336"/>
      <w:r>
        <w:instrText>" \l 2</w:instrText>
      </w:r>
      <w:r>
        <w:fldChar w:fldCharType="end"/>
      </w:r>
    </w:p>
    <w:p w:rsidR="00185C96" w:rsidRDefault="00620CAC">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185C96" w:rsidRDefault="00185C96">
      <w:pPr>
        <w:pStyle w:val="ProductList-BodySpaced"/>
      </w:pPr>
    </w:p>
    <w:p w:rsidR="00185C96" w:rsidRDefault="00620CAC">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w:t>
      </w:r>
      <w:r>
        <w:t xml:space="preserve"> їх доступними для завантаження з Центру «Volume Licensing Services».</w:t>
      </w:r>
    </w:p>
    <w:p w:rsidR="00185C96" w:rsidRDefault="00620CAC">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w:t>
      </w:r>
      <w:r>
        <w:t xml:space="preserve"> «Server Cloud Enrollment».</w:t>
      </w:r>
    </w:p>
    <w:p w:rsidR="00185C96" w:rsidRDefault="00620CAC">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185C96" w:rsidRDefault="00620CAC">
      <w:pPr>
        <w:pStyle w:val="ProductList-BodySpaced"/>
      </w:pPr>
      <w:r>
        <w:rPr>
          <w:b/>
          <w:color w:val="00188F"/>
        </w:rPr>
        <w:t>L</w:t>
      </w:r>
      <w:r>
        <w:t xml:space="preserve"> = </w:t>
      </w:r>
      <w:r>
        <w:rPr>
          <w:color w:val="00188F"/>
        </w:rPr>
        <w:t>Ліцензія</w:t>
      </w:r>
      <w:r>
        <w:t>: значення</w:t>
      </w:r>
      <w:r>
        <w:t xml:space="preserve"> балів, призначене для вказаної Ліцензії на програмне забезпечення. Якщо значенням балів є кругла дужка, це значення для Угоди «Campus and School».</w:t>
      </w:r>
    </w:p>
    <w:p w:rsidR="00185C96" w:rsidRDefault="00620CAC">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w:t>
      </w:r>
      <w:r>
        <w:t>а програмного забезпечення одночасно пропонуються для придбання.</w:t>
      </w:r>
    </w:p>
    <w:p w:rsidR="00185C96" w:rsidRDefault="00620CAC">
      <w:pPr>
        <w:pStyle w:val="ProductList-BodySpaced"/>
      </w:pPr>
      <w:r>
        <w:rPr>
          <w:b/>
          <w:color w:val="00188F"/>
        </w:rPr>
        <w:t>MPSA</w:t>
      </w:r>
      <w:r>
        <w:t xml:space="preserve"> = </w:t>
      </w:r>
      <w:r>
        <w:rPr>
          <w:color w:val="00188F"/>
        </w:rPr>
        <w:t>Угода «Microsoft Products and Services Agreement»</w:t>
      </w:r>
      <w:r>
        <w:t>.</w:t>
      </w:r>
    </w:p>
    <w:p w:rsidR="00185C96" w:rsidRDefault="00620CAC">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185C96" w:rsidRDefault="00620CAC">
      <w:pPr>
        <w:pStyle w:val="ProductList-BodySpaced"/>
      </w:pPr>
      <w:r>
        <w:rPr>
          <w:b/>
          <w:color w:val="00188F"/>
        </w:rPr>
        <w:t>OV/OVS</w:t>
      </w:r>
      <w:r>
        <w:t xml:space="preserve">= </w:t>
      </w:r>
      <w:r>
        <w:rPr>
          <w:color w:val="00188F"/>
        </w:rPr>
        <w:t>Програми «Open Value» та «Open Value Subscription»:</w:t>
      </w:r>
      <w:r>
        <w:t xml:space="preserve"> включають Open Valu</w:t>
      </w:r>
      <w:r>
        <w:t>e, Open Value Subscription, Open Value для державних установ і Open Value Subscription для державних установ.</w:t>
      </w:r>
    </w:p>
    <w:p w:rsidR="00185C96" w:rsidRDefault="00620CAC">
      <w:pPr>
        <w:pStyle w:val="ProductList-BodySpaced"/>
      </w:pPr>
      <w:r>
        <w:rPr>
          <w:b/>
          <w:color w:val="00188F"/>
        </w:rPr>
        <w:t>OVS-ES</w:t>
      </w:r>
      <w:r>
        <w:t xml:space="preserve"> = </w:t>
      </w:r>
      <w:r>
        <w:rPr>
          <w:color w:val="00188F"/>
        </w:rPr>
        <w:t>Програма «Open Value Subscription – рішення «Education Solutions»»</w:t>
      </w:r>
      <w:r>
        <w:t>.</w:t>
      </w:r>
    </w:p>
    <w:p w:rsidR="00185C96" w:rsidRDefault="00620CAC">
      <w:pPr>
        <w:pStyle w:val="ProductList-BodySpaced"/>
      </w:pPr>
      <w:r>
        <w:rPr>
          <w:b/>
          <w:color w:val="00188F"/>
        </w:rPr>
        <w:t>Бал</w:t>
      </w:r>
      <w:r>
        <w:t xml:space="preserve"> = значення, яке призначається Продукту та використовується для ро</w:t>
      </w:r>
      <w:r>
        <w:t>зрахунку цінового рівня, що застосовується до угоди корпоративного ліцензування «Volume Licensing» Клієнта.</w:t>
      </w:r>
    </w:p>
    <w:p w:rsidR="00185C96" w:rsidRDefault="00620CAC">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w:t>
      </w:r>
      <w:r>
        <w:t>о забезпечення.</w:t>
      </w:r>
    </w:p>
    <w:p w:rsidR="00185C96" w:rsidRDefault="00620CAC">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185C96" w:rsidRDefault="00185C96">
      <w:pPr>
        <w:pStyle w:val="ProductList-BodySpaced"/>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Spaced"/>
      </w:pPr>
    </w:p>
    <w:p w:rsidR="00185C96" w:rsidRDefault="00620CAC">
      <w:pPr>
        <w:pStyle w:val="ProductList-Offering1Heading"/>
        <w:outlineLvl w:val="1"/>
      </w:pPr>
      <w:bookmarkStart w:id="337" w:name="_Sec553"/>
      <w:r>
        <w:t>Визначення</w:t>
      </w:r>
      <w:bookmarkEnd w:id="337"/>
      <w:r>
        <w:fldChar w:fldCharType="begin"/>
      </w:r>
      <w:r>
        <w:instrText xml:space="preserve"> TC "</w:instrText>
      </w:r>
      <w:bookmarkStart w:id="338" w:name="_Toc481098775"/>
      <w:r>
        <w:instrText>Визначення</w:instrText>
      </w:r>
      <w:bookmarkEnd w:id="338"/>
      <w:r>
        <w:instrText>" \l 2</w:instrText>
      </w:r>
      <w:r>
        <w:fldChar w:fldCharType="end"/>
      </w:r>
    </w:p>
    <w:p w:rsidR="00185C96" w:rsidRDefault="00620CAC">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w:t>
      </w:r>
      <w:r>
        <w:t xml:space="preserve"> для освітніх установ», угоду «Campus and School» або «Open Value Subscription – рішення «Education Solutions».</w:t>
      </w:r>
    </w:p>
    <w:p w:rsidR="00185C96" w:rsidRDefault="00620CAC">
      <w:pPr>
        <w:pStyle w:val="ProductList-BodySpaced"/>
      </w:pPr>
      <w:r>
        <w:rPr>
          <w:b/>
          <w:color w:val="00188F"/>
        </w:rPr>
        <w:t xml:space="preserve">Додаткова ліцензія </w:t>
      </w:r>
      <w:r>
        <w:t>– це ліцензія, яка купується на додаток до раніше придбаної Ліцензії на оновлення (або набору Ліцензій на оновлення) і пов’яз</w:t>
      </w:r>
      <w:r>
        <w:t>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w:t>
      </w:r>
      <w:r>
        <w:t xml:space="preserve">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185C96" w:rsidRDefault="00620CAC">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w:instrText>
      </w:r>
      <w:r>
        <w:instrText xml:space="preserve">\t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185C96" w:rsidRDefault="00620CAC">
      <w:pPr>
        <w:pStyle w:val="ProductList-BodySpaced"/>
      </w:pPr>
      <w:r>
        <w:rPr>
          <w:b/>
          <w:color w:val="00188F"/>
        </w:rPr>
        <w:t>Додаткова ліцензія External Connector License</w:t>
      </w:r>
      <w:r>
        <w:t xml:space="preserve"> – це </w:t>
      </w:r>
      <w:r>
        <w:fldChar w:fldCharType="begin"/>
      </w:r>
      <w:r>
        <w:instrText xml:space="preserve"> AutoTex</w:instrText>
      </w:r>
      <w:r>
        <w:instrText xml:space="preserve">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w:instrText>
      </w:r>
      <w:r>
        <w:instrText xml:space="preserve">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w:instrText>
      </w:r>
      <w:r>
        <w:instrText xml:space="preserve">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185C96" w:rsidRDefault="00620CAC">
      <w:pPr>
        <w:pStyle w:val="ProductList-BodySpaced"/>
      </w:pPr>
      <w:r>
        <w:rPr>
          <w:b/>
          <w:color w:val="00188F"/>
        </w:rPr>
        <w:t>Ліцензія доступу клієнта</w:t>
      </w:r>
      <w:r>
        <w:t xml:space="preserve"> – ліцензія доступу </w:t>
      </w:r>
      <w:r>
        <w:t>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w:t>
      </w:r>
      <w:r>
        <w:t>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w:t>
      </w:r>
      <w:r>
        <w:t>ії доступу клієнта дозволяють доступ до серверного програмного забезпечення, запущеного виключно на Ліцензованих серверах Клієнта.</w:t>
      </w:r>
    </w:p>
    <w:p w:rsidR="00185C96" w:rsidRDefault="00620CAC">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w:instrText>
      </w:r>
      <w:r>
        <w:instrText xml:space="preserve">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w:instrText>
      </w:r>
      <w:r>
        <w:instrText xml:space="preserve">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визначена в таблиці «Доступ до серверн</w:t>
      </w:r>
      <w:r>
        <w:t xml:space="preserve">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w:t>
      </w:r>
      <w:r>
        <w:rPr>
          <w:color w:val="0563C1"/>
        </w:rPr>
        <w:t>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w:t>
      </w:r>
      <w:r>
        <w:t>езпечення станом на Дату, на яку буде доступний Серверний продукт.</w:t>
      </w:r>
    </w:p>
    <w:p w:rsidR="00185C96" w:rsidRDefault="00620CAC">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w:instrText>
      </w:r>
      <w:r>
        <w:instrText xml:space="preserve">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185C96" w:rsidRDefault="00620CAC">
      <w:pPr>
        <w:pStyle w:val="ProductList-BodySpaced"/>
      </w:pPr>
      <w:r>
        <w:rPr>
          <w:b/>
          <w:color w:val="00188F"/>
        </w:rPr>
        <w:t>Групові програми HPC</w:t>
      </w:r>
      <w:r>
        <w:t xml:space="preserve"> – високоефективні обчислювальні програми для паралельного розв’язанн</w:t>
      </w:r>
      <w:r>
        <w:t>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w:t>
      </w:r>
      <w:r>
        <w:t>, або подібне ПЗ проміжного рівня, що паралельно розподіляє завдання на одному чи кількох комп’ютерах у кластері HPC.</w:t>
      </w:r>
    </w:p>
    <w:p w:rsidR="00185C96" w:rsidRDefault="00620CAC">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w:instrText>
      </w:r>
      <w:r>
        <w:instrText xml:space="preserve">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w:instrText>
      </w:r>
      <w:r>
        <w:instrText xml:space="preserve">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185C96" w:rsidRDefault="00620CAC">
      <w:pPr>
        <w:pStyle w:val="ProductList-BodySpaced"/>
      </w:pPr>
      <w:r>
        <w:rPr>
          <w:b/>
          <w:color w:val="00188F"/>
        </w:rPr>
        <w:t>Коефіцієнт ядер</w:t>
      </w:r>
      <w:r>
        <w:t xml:space="preserve"> – числов</w:t>
      </w:r>
      <w:r>
        <w:t xml:space="preserve">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w:instrText>
      </w:r>
      <w:r>
        <w:instrText xml:space="preserve">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85C96" w:rsidRDefault="00620CAC">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w:instrText>
      </w:r>
      <w:r>
        <w:instrText xml:space="preserve">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w:t>
      </w:r>
      <w:r>
        <w:t xml:space="preserve">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w:instrText>
      </w:r>
      <w:r>
        <w:instrText xml:space="preserve">в Глосарії.)" </w:instrText>
      </w:r>
      <w:r>
        <w:fldChar w:fldCharType="separate"/>
      </w:r>
      <w:r>
        <w:rPr>
          <w:color w:val="0563C1"/>
        </w:rPr>
        <w:t>Групових програм HPC</w:t>
      </w:r>
      <w:r>
        <w:fldChar w:fldCharType="end"/>
      </w:r>
      <w:r>
        <w:t>.</w:t>
      </w:r>
    </w:p>
    <w:p w:rsidR="00185C96" w:rsidRDefault="00620CAC">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виділеному для викорис</w:t>
      </w:r>
      <w:r>
        <w:t xml:space="preserve">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w:t>
      </w:r>
      <w:r>
        <w:rPr>
          <w:color w:val="0563C1"/>
        </w:rPr>
        <w:t>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185C96" w:rsidRDefault="00620CAC">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w:t>
      </w:r>
      <w:r>
        <w:t>не є штатними підрядниками чи агентами Клієнта або його Афілійованих осіб.</w:t>
      </w:r>
    </w:p>
    <w:p w:rsidR="00185C96" w:rsidRDefault="00620CAC">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w:instrText>
      </w:r>
      <w:r>
        <w:instrText xml:space="preserve">роцесор на фізичному пристрої." </w:instrText>
      </w:r>
      <w:r>
        <w:fldChar w:fldCharType="separate"/>
      </w:r>
      <w:r>
        <w:rPr>
          <w:color w:val="0563C1"/>
        </w:rPr>
        <w:t>Фізичному процесорі</w:t>
      </w:r>
      <w:r>
        <w:fldChar w:fldCharType="end"/>
      </w:r>
      <w:r>
        <w:t>.</w:t>
      </w:r>
    </w:p>
    <w:p w:rsidR="00185C96" w:rsidRDefault="00620CAC">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w:instrText>
      </w:r>
      <w:r>
        <w:instrText xml:space="preserve">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використовується разом з іншим програмним забезпеченням, коли це потрібно для покращення безпеки, зберігання, продуктивност</w:t>
      </w:r>
      <w:r>
        <w:t xml:space="preserve">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w:instrText>
      </w:r>
      <w:r>
        <w:instrText xml:space="preserve">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85C96" w:rsidRDefault="00620CAC">
      <w:pPr>
        <w:pStyle w:val="ProductList-BodySpaced"/>
      </w:pPr>
      <w:r>
        <w:rPr>
          <w:b/>
          <w:color w:val="00188F"/>
        </w:rPr>
        <w:t>Hyper-V C</w:t>
      </w:r>
      <w:r>
        <w:rPr>
          <w:b/>
          <w:color w:val="00188F"/>
        </w:rPr>
        <w:t xml:space="preserve">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w:instrText>
      </w:r>
      <w:r>
        <w:instrText xml:space="preserve">ьній апаратній системі" </w:instrText>
      </w:r>
      <w:r>
        <w:fldChar w:fldCharType="separate"/>
      </w:r>
      <w:r>
        <w:rPr>
          <w:color w:val="0563C1"/>
        </w:rPr>
        <w:t>Віртуальним операційним середовищем</w:t>
      </w:r>
      <w:r>
        <w:fldChar w:fldCharType="end"/>
      </w:r>
      <w:r>
        <w:t>.</w:t>
      </w:r>
    </w:p>
    <w:p w:rsidR="00185C96" w:rsidRDefault="00620CAC">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85C96" w:rsidRDefault="00620CAC">
      <w:pPr>
        <w:pStyle w:val="ProductList-BodySpaced"/>
      </w:pPr>
      <w:r>
        <w:rPr>
          <w:b/>
          <w:color w:val="00188F"/>
        </w:rPr>
        <w:t>Ліцензія</w:t>
      </w:r>
      <w:r>
        <w:t xml:space="preserve"> – право на завантаження, інсталяцію, використання Продукту, а т</w:t>
      </w:r>
      <w:r>
        <w:t>акож отримання до нього доступу.</w:t>
      </w:r>
    </w:p>
    <w:p w:rsidR="00185C96" w:rsidRDefault="00620CAC">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85C96" w:rsidRDefault="00620CAC">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5">
        <w:r>
          <w:rPr>
            <w:color w:val="00467F"/>
            <w:u w:val="single"/>
          </w:rPr>
          <w:t>http://www.microsoft.com/licensing/software-a</w:t>
        </w:r>
        <w:r>
          <w:rPr>
            <w:color w:val="00467F"/>
            <w:u w:val="single"/>
          </w:rPr>
          <w:t>ssurance/license-mobility.aspx</w:t>
        </w:r>
      </w:hyperlink>
      <w:r>
        <w:t xml:space="preserve"> і вповноважена Майкрософт розміщувати програмне забезпечення клієнта на спільних серверах. </w:t>
      </w:r>
    </w:p>
    <w:p w:rsidR="00185C96" w:rsidRDefault="00620CAC">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w:instrText>
      </w:r>
      <w:r>
        <w:instrText xml:space="preserve">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w:t>
      </w:r>
      <w:r>
        <w:t xml:space="preserve"> цього визначення розділ пристрою чи надкомпактний сервер вважаються окремим Сервером.</w:t>
      </w:r>
    </w:p>
    <w:p w:rsidR="00185C96" w:rsidRDefault="00620CAC">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w:instrText>
      </w:r>
      <w:r>
        <w:instrText xml:space="preserve">також отримання до нього доступу." </w:instrText>
      </w:r>
      <w:r>
        <w:fldChar w:fldCharType="separate"/>
      </w:r>
      <w:r>
        <w:rPr>
          <w:color w:val="0563C1"/>
        </w:rPr>
        <w:t>Ліцензію</w:t>
      </w:r>
      <w:r>
        <w:fldChar w:fldCharType="end"/>
      </w:r>
      <w:r>
        <w:t>.</w:t>
      </w:r>
    </w:p>
    <w:p w:rsidR="00185C96" w:rsidRDefault="00620CAC">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w:instrText>
      </w:r>
      <w:r>
        <w:instrText xml:space="preserve">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w:t>
      </w:r>
      <w:r>
        <w:t>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w:t>
      </w:r>
      <w:r>
        <w:t xml:space="preserve">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w:instrText>
      </w:r>
      <w:r>
        <w:instrText xml:space="preserve">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w:instrText>
      </w:r>
      <w:r>
        <w:instrText xml:space="preserve">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будь-який користувач; Ліценз</w:t>
      </w:r>
      <w:r>
        <w:t xml:space="preserve">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185C96" w:rsidRDefault="00620CAC">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w:t>
      </w:r>
      <w:r>
        <w:t xml:space="preserve">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w:t>
      </w:r>
      <w:r>
        <w:rPr>
          <w:color w:val="0563C1"/>
        </w:rPr>
        <w:t>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w:t>
      </w:r>
      <w:r>
        <w:t xml:space="preserve">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w:instrText>
      </w:r>
      <w:r>
        <w:instrText xml:space="preserve">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w:t>
      </w:r>
      <w:r>
        <w:t>чення станом на Дату, на яку буде доступний Серверний продукт.</w:t>
      </w:r>
    </w:p>
    <w:p w:rsidR="00185C96" w:rsidRDefault="00620CAC">
      <w:pPr>
        <w:pStyle w:val="ProductList-BodySpaced"/>
      </w:pPr>
      <w:r>
        <w:rPr>
          <w:b/>
          <w:color w:val="00188F"/>
        </w:rPr>
        <w:t xml:space="preserve">Керування операційним середовищем </w:t>
      </w:r>
      <w:r>
        <w:t>–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w:t>
      </w:r>
      <w:r>
        <w:t xml:space="preserve">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w:instrText>
      </w:r>
      <w:r>
        <w:instrText xml:space="preserve">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w:instrText>
      </w:r>
      <w:r>
        <w:instrText xml:space="preserve">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185C96" w:rsidRDefault="00620CAC">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w:t>
      </w:r>
      <w:r>
        <w:t>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w:t>
      </w:r>
      <w:r>
        <w:t xml:space="preserve">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w:instrText>
      </w:r>
      <w:r>
        <w:instrText xml:space="preserve">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w:t>
      </w:r>
      <w:r>
        <w:rPr>
          <w:color w:val="0563C1"/>
        </w:rPr>
        <w:t>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85C96" w:rsidRDefault="00620CAC">
      <w:pPr>
        <w:pStyle w:val="ProductList-BodySpaced"/>
      </w:pPr>
      <w:r>
        <w:rPr>
          <w:b/>
          <w:color w:val="00188F"/>
        </w:rPr>
        <w:t>Фізичне ядро</w:t>
      </w:r>
      <w:r>
        <w:t xml:space="preserve"> – ядро у </w:t>
      </w:r>
      <w:r>
        <w:fldChar w:fldCharType="begin"/>
      </w:r>
      <w:r>
        <w:instrText xml:space="preserve"> AutoTextList   \s N</w:instrText>
      </w:r>
      <w:r>
        <w:instrText xml:space="preserve">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85C96" w:rsidRDefault="00620CAC">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w:t>
      </w:r>
      <w:r>
        <w:rPr>
          <w:color w:val="0563C1"/>
        </w:rPr>
        <w:t xml:space="preserve">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w:t>
      </w:r>
      <w:r>
        <w:t xml:space="preserve">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w:instrText>
      </w:r>
      <w:r>
        <w:instrText xml:space="preserve">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rsidR="00185C96" w:rsidRDefault="00620CAC">
      <w:pPr>
        <w:pStyle w:val="ProductList-BodySpaced"/>
      </w:pPr>
      <w:r>
        <w:rPr>
          <w:b/>
          <w:color w:val="00188F"/>
        </w:rPr>
        <w:t>Фізичний процесор</w:t>
      </w:r>
      <w:r>
        <w:t xml:space="preserve"> – це процесор на фізичному пристрої.</w:t>
      </w:r>
    </w:p>
    <w:p w:rsidR="00185C96" w:rsidRDefault="00620CAC">
      <w:pPr>
        <w:pStyle w:val="ProductList-BodySpaced"/>
      </w:pPr>
      <w:r>
        <w:rPr>
          <w:b/>
          <w:color w:val="00188F"/>
        </w:rPr>
        <w:t xml:space="preserve">Premium Assurance </w:t>
      </w:r>
      <w:r>
        <w:t>– це пр</w:t>
      </w:r>
      <w:r>
        <w:t>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rsidR="00185C96" w:rsidRDefault="00620CAC">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w:instrText>
      </w:r>
      <w:r>
        <w:instrText xml:space="preserve">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185C96" w:rsidRDefault="00620CAC">
      <w:pPr>
        <w:pStyle w:val="ProductList-BodySpaced"/>
      </w:pPr>
      <w:r>
        <w:rPr>
          <w:b/>
          <w:color w:val="00188F"/>
        </w:rPr>
        <w:t>Виробн</w:t>
      </w:r>
      <w:r>
        <w:rPr>
          <w:b/>
          <w:color w:val="00188F"/>
        </w:rPr>
        <w:t>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w:instrText>
      </w:r>
      <w:r>
        <w:instrText>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w:instrText>
      </w:r>
      <w:r>
        <w:instrText xml:space="preserve">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 xml:space="preserve">Віртуальних </w:t>
      </w:r>
      <w:r>
        <w:rPr>
          <w:color w:val="0563C1"/>
        </w:rPr>
        <w:t>операційних середовищ</w:t>
      </w:r>
      <w:r>
        <w:fldChar w:fldCharType="end"/>
      </w:r>
      <w:r>
        <w:t>, що виконують виробниче навантаження або здійснюють доступ до виробничих даних.</w:t>
      </w:r>
    </w:p>
    <w:p w:rsidR="00185C96" w:rsidRDefault="00620CAC">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w:t>
      </w:r>
      <w:r>
        <w:t>лад, загальнодоступний кіоск третьої сторони).</w:t>
      </w:r>
    </w:p>
    <w:p w:rsidR="00185C96" w:rsidRDefault="00620CAC">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w:t>
      </w:r>
      <w:r>
        <w:t>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w:t>
      </w:r>
      <w:r>
        <w:t>пуску Екземпляр вважається запущеним (незалежно від того, чи продовжується виконання інструкцій) до його повного видалення з пам’яті.</w:t>
      </w:r>
    </w:p>
    <w:p w:rsidR="00185C96" w:rsidRDefault="00620CAC">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w:instrText>
      </w:r>
      <w:r>
        <w:instrText xml:space="preserve">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185C96" w:rsidRDefault="00620CAC">
      <w:pPr>
        <w:pStyle w:val="ProductList-BodySpaced"/>
      </w:pPr>
      <w:r>
        <w:rPr>
          <w:b/>
          <w:color w:val="00188F"/>
        </w:rPr>
        <w:t>Сервер</w:t>
      </w:r>
      <w:r>
        <w:t xml:space="preserve"> – це фізичний пристрій, на якому може працювати серверне програм</w:t>
      </w:r>
      <w:r>
        <w:t>не забезпечення.</w:t>
      </w:r>
    </w:p>
    <w:p w:rsidR="00185C96" w:rsidRDefault="00620CAC">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w:t>
      </w:r>
      <w:r>
        <w:t>ми серверів до іншої, але не на короткий термін. (ЄС – Європейський Союз, ЄАВТ – Європейська асоціація вільної торгівлі).</w:t>
      </w:r>
    </w:p>
    <w:p w:rsidR="00185C96" w:rsidRDefault="00620CAC">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w:t>
      </w:r>
      <w:r>
        <w:t>-якої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185C96" w:rsidRDefault="00620CAC">
      <w:pPr>
        <w:pStyle w:val="ProductList-BodySpaced"/>
      </w:pPr>
      <w:r>
        <w:rPr>
          <w:b/>
          <w:color w:val="00188F"/>
        </w:rPr>
        <w:t>Віртуальне ядро</w:t>
      </w:r>
      <w:r>
        <w:t xml:space="preserve"> – це одиниця обч</w:t>
      </w:r>
      <w:r>
        <w:t>ислювальної потужності у віртуальній апаратній системі. Віртуальне ядро – це віртуальне представлення одного або кількох апаратних потоків.</w:t>
      </w:r>
    </w:p>
    <w:p w:rsidR="00185C96" w:rsidRDefault="00620CAC">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w:instrText>
      </w:r>
      <w:r>
        <w:instrText xml:space="preserve">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185C96" w:rsidRDefault="00620CAC">
      <w:pPr>
        <w:pStyle w:val="ProductList-BodySpaced"/>
      </w:pPr>
      <w:r>
        <w:rPr>
          <w:b/>
          <w:color w:val="00188F"/>
        </w:rPr>
        <w:t>Робоче веб-</w:t>
      </w:r>
      <w:r>
        <w:rPr>
          <w:b/>
          <w:color w:val="00188F"/>
        </w:rPr>
        <w:t>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w:t>
      </w:r>
      <w:r>
        <w:t>вує програмне забезпечення в межах Веб-рішення, не обмежується колом співробітників Клієнта або його афілійованих осіб.</w:t>
      </w:r>
    </w:p>
    <w:p w:rsidR="00185C96" w:rsidRDefault="00620CAC">
      <w:pPr>
        <w:pStyle w:val="ProductList-BodySpaced"/>
      </w:pPr>
      <w:r>
        <w:t>Програмне забезпечення в межах Веб-рішення використовується для запуску:</w:t>
      </w:r>
    </w:p>
    <w:p w:rsidR="00185C96" w:rsidRDefault="00620CAC" w:rsidP="00951BB4">
      <w:pPr>
        <w:pStyle w:val="ProductList-Bullet"/>
        <w:numPr>
          <w:ilvl w:val="0"/>
          <w:numId w:val="39"/>
        </w:numPr>
      </w:pPr>
      <w:r>
        <w:t>програмного забезпечення веб-сервера (наприклад, служб Microsof</w:t>
      </w:r>
      <w:r>
        <w:t>t Internet Information Services) і агентів керування або безпеки (наприклад, агента System Center Operations Manager);</w:t>
      </w:r>
    </w:p>
    <w:p w:rsidR="00185C96" w:rsidRDefault="00620CAC" w:rsidP="00951BB4">
      <w:pPr>
        <w:pStyle w:val="ProductList-Bullet"/>
        <w:numPr>
          <w:ilvl w:val="0"/>
          <w:numId w:val="39"/>
        </w:numPr>
      </w:pPr>
      <w:r>
        <w:t>обробників баз даних (наприклад, Microsoft SQL Server) виключно для підтримки Веб-рішень; або</w:t>
      </w:r>
    </w:p>
    <w:p w:rsidR="00185C96" w:rsidRDefault="00620CAC" w:rsidP="00951BB4">
      <w:pPr>
        <w:pStyle w:val="ProductList-Bullet"/>
        <w:numPr>
          <w:ilvl w:val="0"/>
          <w:numId w:val="39"/>
        </w:numPr>
      </w:pPr>
      <w:r>
        <w:t>служби доменної системи іменування (DNS) дл</w:t>
      </w:r>
      <w:r>
        <w:t>я перетворення інтернет-імен на IP-адреси за умови, що це не єдина функція цього екземпляра програмного забезпечення.</w:t>
      </w:r>
    </w:p>
    <w:p w:rsidR="00185C96" w:rsidRDefault="00620CAC">
      <w:pPr>
        <w:pStyle w:val="ProductList-BodySpaced"/>
      </w:pPr>
      <w:r>
        <w:rPr>
          <w:b/>
          <w:color w:val="00188F"/>
        </w:rPr>
        <w:t xml:space="preserve">Windows Server Container </w:t>
      </w:r>
      <w:r>
        <w:t>– це функція програмного забезпечення Windows Server.</w:t>
      </w:r>
    </w:p>
    <w:p w:rsidR="00185C96" w:rsidRDefault="00620CAC">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w:t>
      </w:r>
      <w:r>
        <w:t>oundation, Windows Library для JAVAScript, Debghelp.dll і Web Deploy є компонентами програмного забезпечення Windows.</w:t>
      </w:r>
    </w:p>
    <w:p w:rsidR="00185C96" w:rsidRDefault="00185C96">
      <w:pPr>
        <w:pStyle w:val="ProductList-BodySpaced"/>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Spaced"/>
      </w:pPr>
    </w:p>
    <w:p w:rsidR="00185C96" w:rsidRDefault="00185C96">
      <w:pPr>
        <w:sectPr w:rsidR="00185C96">
          <w:headerReference w:type="default" r:id="rId136"/>
          <w:footerReference w:type="default" r:id="rId137"/>
          <w:type w:val="continuous"/>
          <w:pgSz w:w="12240" w:h="15840" w:code="1"/>
          <w:pgMar w:top="1170" w:right="720" w:bottom="720" w:left="720" w:header="432" w:footer="288" w:gutter="0"/>
          <w:cols w:space="360"/>
        </w:sectPr>
      </w:pPr>
    </w:p>
    <w:p w:rsidR="00185C96" w:rsidRDefault="00620CAC">
      <w:pPr>
        <w:pStyle w:val="ProductList-SectionHeading"/>
        <w:pageBreakBefore/>
        <w:outlineLvl w:val="0"/>
      </w:pPr>
      <w:bookmarkStart w:id="339" w:name="_Sec591"/>
      <w:bookmarkEnd w:id="329"/>
      <w:r>
        <w:t>Додаток A – Ліцензія доступу клієнта/Еквівалент ліцензії доступу клієнта</w:t>
      </w:r>
      <w:r>
        <w:fldChar w:fldCharType="begin"/>
      </w:r>
      <w:r>
        <w:instrText xml:space="preserve"> TC "</w:instrText>
      </w:r>
      <w:bookmarkStart w:id="340" w:name="_Toc481098776"/>
      <w:r>
        <w:instrText>Додато</w:instrText>
      </w:r>
      <w:r>
        <w:instrText>к A – Ліцензія доступу клієнта/Еквівалент ліцензії доступу клієнта</w:instrText>
      </w:r>
      <w:bookmarkEnd w:id="340"/>
      <w:r>
        <w:instrText>" \l 1</w:instrText>
      </w:r>
      <w:r>
        <w:fldChar w:fldCharType="end"/>
      </w:r>
    </w:p>
    <w:p w:rsidR="00185C96" w:rsidRDefault="00620CAC">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w:instrText>
      </w:r>
      <w:r>
        <w:instrText xml:space="preserve">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w:instrText>
      </w:r>
      <w:r>
        <w:instrText xml:space="preserve">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w:t>
      </w:r>
      <w:r>
        <w:rPr>
          <w:color w:val="0563C1"/>
        </w:rPr>
        <w:t>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w:t>
      </w:r>
      <w:r>
        <w:t xml:space="preserve">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w:instrText>
      </w:r>
      <w:r>
        <w:instrText xml:space="preserve">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w:instrText>
      </w:r>
      <w:r>
        <w:instrText xml:space="preserve">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w:instrText>
      </w:r>
      <w:r>
        <w:instrText xml:space="preserve">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w:instrText>
      </w:r>
      <w:r>
        <w:instrText xml:space="preserve">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w:t>
      </w:r>
      <w:r>
        <w:t xml:space="preserve">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185C96" w:rsidRDefault="00185C96">
      <w:pPr>
        <w:pStyle w:val="ProductList-Body"/>
      </w:pPr>
    </w:p>
    <w:tbl>
      <w:tblPr>
        <w:tblStyle w:val="PURTable"/>
        <w:tblW w:w="0" w:type="dxa"/>
        <w:tblLook w:val="04A0" w:firstRow="1" w:lastRow="0" w:firstColumn="1" w:lastColumn="0" w:noHBand="0" w:noVBand="1"/>
      </w:tblPr>
      <w:tblGrid>
        <w:gridCol w:w="1176"/>
        <w:gridCol w:w="275"/>
        <w:gridCol w:w="275"/>
        <w:gridCol w:w="275"/>
        <w:gridCol w:w="275"/>
        <w:gridCol w:w="950"/>
        <w:gridCol w:w="528"/>
        <w:gridCol w:w="535"/>
        <w:gridCol w:w="535"/>
        <w:gridCol w:w="528"/>
        <w:gridCol w:w="950"/>
        <w:gridCol w:w="528"/>
        <w:gridCol w:w="535"/>
        <w:gridCol w:w="535"/>
        <w:gridCol w:w="528"/>
        <w:gridCol w:w="416"/>
        <w:gridCol w:w="361"/>
        <w:gridCol w:w="434"/>
        <w:gridCol w:w="371"/>
        <w:gridCol w:w="453"/>
        <w:gridCol w:w="453"/>
      </w:tblGrid>
      <w:tr w:rsidR="00185C9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85C96" w:rsidRDefault="00185C9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85C96" w:rsidRDefault="00620CAC">
            <w:pPr>
              <w:pStyle w:val="ProductList-TableBody"/>
              <w:jc w:val="center"/>
            </w:pPr>
            <w:r>
              <w:rPr>
                <w:color w:val="FFFFFF"/>
              </w:rPr>
              <w:t>Dynamics 365 Enterprise</w:t>
            </w:r>
          </w:p>
        </w:tc>
      </w:tr>
      <w:tr w:rsidR="00185C96">
        <w:tc>
          <w:tcPr>
            <w:tcW w:w="480" w:type="dxa"/>
            <w:tcBorders>
              <w:top w:val="none" w:sz="4" w:space="0" w:color="BFBFBF"/>
              <w:left w:val="none" w:sz="24" w:space="0" w:color="808080"/>
              <w:bottom w:val="single" w:sz="4" w:space="0" w:color="FFFFFF"/>
              <w:right w:val="single" w:sz="6" w:space="0" w:color="FFFFFF"/>
            </w:tcBorders>
          </w:tcPr>
          <w:p w:rsidR="00185C96" w:rsidRDefault="00620CAC">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План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85C96" w:rsidRDefault="00620CAC">
            <w:pPr>
              <w:pStyle w:val="ProductList-TableBody"/>
              <w:jc w:val="center"/>
            </w:pPr>
            <w:r>
              <w:rPr>
                <w:color w:val="FFFFFF"/>
              </w:rPr>
              <w:t>План 2</w:t>
            </w: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798">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9">
              <w:r>
                <w:rPr>
                  <w:color w:val="00467F"/>
                  <w:u w:val="single"/>
                </w:rPr>
                <w:t>Додаткові ліцензії</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799">
              <w:r>
                <w:rPr>
                  <w:color w:val="00467F"/>
                  <w:u w:val="single"/>
                </w:rPr>
                <w:t>Додаткові ліцензії</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800">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single" w:sz="4" w:space="0" w:color="FFFFFF"/>
              <w:right w:val="single" w:sz="6" w:space="0" w:color="FFFFFF"/>
            </w:tcBorders>
          </w:tcPr>
          <w:p w:rsidR="00185C96" w:rsidRDefault="00620CA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tcBorders>
              <w:top w:val="dashed" w:sz="4" w:space="0" w:color="BFBFBF"/>
              <w:left w:val="none" w:sz="24" w:space="0" w:color="808080"/>
              <w:bottom w:val="single" w:sz="4" w:space="0" w:color="FFFFFF"/>
              <w:right w:val="single" w:sz="6" w:space="0" w:color="FFFFFF"/>
            </w:tcBorders>
          </w:tcPr>
          <w:p w:rsidR="00185C96" w:rsidRDefault="00620CAC">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none" w:sz="24" w:space="0" w:color="808080"/>
              <w:right w:val="single" w:sz="6" w:space="0" w:color="FFFFFF"/>
            </w:tcBorders>
          </w:tcPr>
          <w:p w:rsidR="00185C96" w:rsidRDefault="00620CA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none" w:sz="24" w:space="0" w:color="808080"/>
              <w:left w:val="none" w:sz="24" w:space="0" w:color="808080"/>
              <w:bottom w:val="single" w:sz="4" w:space="0" w:color="FFFFFF"/>
              <w:right w:val="single" w:sz="6" w:space="0" w:color="FFFFFF"/>
            </w:tcBorders>
          </w:tcPr>
          <w:p w:rsidR="00185C96" w:rsidRDefault="00620CAC">
            <w:pPr>
              <w:pStyle w:val="ProductList-TableBody"/>
            </w:pPr>
            <w:hyperlink w:anchor="_Sec801">
              <w:r>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6"/>
            <w:tcBorders>
              <w:top w:val="single" w:sz="4" w:space="0" w:color="FFFFFF"/>
              <w:left w:val="single" w:sz="6" w:space="0" w:color="FFFFFF"/>
              <w:bottom w:val="none" w:sz="24" w:space="0" w:color="808080"/>
              <w:right w:val="single" w:sz="6" w:space="0" w:color="FFFFFF"/>
            </w:tcBorders>
          </w:tcPr>
          <w:p w:rsidR="00185C96" w:rsidRDefault="00620CA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5C96" w:rsidRDefault="00185C96">
            <w:pPr>
              <w:pStyle w:val="ProductList-TableBody"/>
            </w:pPr>
          </w:p>
        </w:tc>
      </w:tr>
      <w:tr w:rsidR="00185C96">
        <w:tc>
          <w:tcPr>
            <w:tcW w:w="480" w:type="dxa"/>
            <w:tcBorders>
              <w:top w:val="none" w:sz="24" w:space="0" w:color="808080"/>
              <w:left w:val="none" w:sz="24" w:space="0" w:color="808080"/>
              <w:bottom w:val="none" w:sz="4" w:space="0" w:color="6E6E6E"/>
              <w:right w:val="single" w:sz="6" w:space="0" w:color="FFFFFF"/>
            </w:tcBorders>
          </w:tcPr>
          <w:p w:rsidR="00185C96" w:rsidRDefault="00620CAC">
            <w:pPr>
              <w:pStyle w:val="ProductList-TableBody"/>
            </w:pPr>
            <w:hyperlink w:anchor="_Sec802">
              <w:r>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5C96" w:rsidRDefault="00185C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r>
      <w:tr w:rsidR="00185C96">
        <w:tc>
          <w:tcPr>
            <w:tcW w:w="480" w:type="dxa"/>
            <w:gridSpan w:val="15"/>
            <w:tcBorders>
              <w:top w:val="none" w:sz="4" w:space="0" w:color="6E6E6E"/>
              <w:left w:val="none" w:sz="24" w:space="0" w:color="808080"/>
              <w:bottom w:val="none" w:sz="4" w:space="0" w:color="BFBFBF"/>
              <w:right w:val="single" w:sz="6" w:space="0" w:color="FFFFFF"/>
            </w:tcBorders>
          </w:tcPr>
          <w:p w:rsidR="00185C96" w:rsidRDefault="00620CAC">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5C96" w:rsidRDefault="00185C96">
            <w:pPr>
              <w:pStyle w:val="ProductList-TableBody"/>
              <w:jc w:val="center"/>
            </w:pPr>
          </w:p>
        </w:tc>
      </w:tr>
      <w:tr w:rsidR="00185C96">
        <w:tc>
          <w:tcPr>
            <w:tcW w:w="480" w:type="dxa"/>
            <w:tcBorders>
              <w:top w:val="none" w:sz="4" w:space="0" w:color="BFBFBF"/>
              <w:left w:val="none" w:sz="24" w:space="0" w:color="808080"/>
              <w:bottom w:val="dashed" w:sz="4" w:space="0" w:color="BFBFBF"/>
              <w:right w:val="single" w:sz="6" w:space="0" w:color="FFFFFF"/>
            </w:tcBorders>
          </w:tcPr>
          <w:p w:rsidR="00185C96" w:rsidRDefault="00620CAC">
            <w:pPr>
              <w:pStyle w:val="ProductList-TableBody"/>
            </w:pPr>
            <w:hyperlink w:anchor="_Sec790">
              <w:r>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r w:rsidR="00185C96">
        <w:tc>
          <w:tcPr>
            <w:tcW w:w="480" w:type="dxa"/>
            <w:tcBorders>
              <w:top w:val="dashed" w:sz="4" w:space="0" w:color="BFBFBF"/>
              <w:left w:val="none" w:sz="24" w:space="0" w:color="808080"/>
              <w:bottom w:val="none" w:sz="4" w:space="0" w:color="6E6E6E"/>
              <w:right w:val="single" w:sz="6" w:space="0" w:color="FFFFFF"/>
            </w:tcBorders>
          </w:tcPr>
          <w:p w:rsidR="00185C96" w:rsidRDefault="00620CAC">
            <w:pPr>
              <w:pStyle w:val="ProductList-TableBody"/>
            </w:pPr>
            <w:hyperlink w:anchor="_Sec790">
              <w:r>
                <w:rPr>
                  <w:color w:val="00467F"/>
                  <w:u w:val="single"/>
                </w:rPr>
                <w:t>служба Підтримки клієнтів</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r w:rsidR="00185C96">
        <w:tc>
          <w:tcPr>
            <w:tcW w:w="480" w:type="dxa"/>
            <w:tcBorders>
              <w:top w:val="none" w:sz="4" w:space="0" w:color="6E6E6E"/>
              <w:left w:val="none" w:sz="24" w:space="0" w:color="808080"/>
              <w:bottom w:val="none" w:sz="4" w:space="0" w:color="6E6E6E"/>
              <w:right w:val="single" w:sz="6" w:space="0" w:color="FFFFFF"/>
            </w:tcBorders>
          </w:tcPr>
          <w:p w:rsidR="00185C96" w:rsidRDefault="00620CAC">
            <w:pPr>
              <w:pStyle w:val="ProductList-TableBody"/>
            </w:pPr>
            <w:hyperlink w:anchor="_Sec790">
              <w:r>
                <w:rPr>
                  <w:color w:val="00467F"/>
                  <w:u w:val="single"/>
                </w:rPr>
                <w:t>Виїзне обслуговування</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r w:rsidR="00185C96">
        <w:tc>
          <w:tcPr>
            <w:tcW w:w="480" w:type="dxa"/>
            <w:tcBorders>
              <w:top w:val="none" w:sz="4" w:space="0" w:color="6E6E6E"/>
              <w:left w:val="none" w:sz="24" w:space="0" w:color="808080"/>
              <w:bottom w:val="none" w:sz="4" w:space="0" w:color="6E6E6E"/>
              <w:right w:val="single" w:sz="6" w:space="0" w:color="FFFFFF"/>
            </w:tcBorders>
          </w:tcPr>
          <w:p w:rsidR="00185C96" w:rsidRDefault="00620CAC">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r w:rsidR="00185C96">
        <w:tc>
          <w:tcPr>
            <w:tcW w:w="480" w:type="dxa"/>
            <w:tcBorders>
              <w:top w:val="none" w:sz="4" w:space="0" w:color="6E6E6E"/>
              <w:left w:val="none" w:sz="24" w:space="0" w:color="808080"/>
              <w:bottom w:val="none" w:sz="4" w:space="0" w:color="6E6E6E"/>
              <w:right w:val="single" w:sz="6" w:space="0" w:color="FFFFFF"/>
            </w:tcBorders>
          </w:tcPr>
          <w:p w:rsidR="00185C96" w:rsidRDefault="00620CAC">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r w:rsidR="00185C96">
        <w:tc>
          <w:tcPr>
            <w:tcW w:w="480" w:type="dxa"/>
            <w:tcBorders>
              <w:top w:val="none" w:sz="4" w:space="0" w:color="6E6E6E"/>
              <w:left w:val="none" w:sz="24" w:space="0" w:color="808080"/>
              <w:bottom w:val="none" w:sz="4" w:space="0" w:color="6E6E6E"/>
              <w:right w:val="single" w:sz="6" w:space="0" w:color="FFFFFF"/>
            </w:tcBorders>
          </w:tcPr>
          <w:p w:rsidR="00185C96" w:rsidRDefault="00620CAC">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5C96" w:rsidRDefault="00185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5C96" w:rsidRDefault="00185C96">
            <w:pPr>
              <w:pStyle w:val="ProductList-TableBody"/>
              <w:jc w:val="center"/>
            </w:pPr>
          </w:p>
        </w:tc>
      </w:tr>
    </w:tbl>
    <w:p w:rsidR="00185C96" w:rsidRDefault="00620CAC">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w:t>
      </w:r>
      <w:r>
        <w:rPr>
          <w:i/>
        </w:rPr>
        <w:t>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w:t>
      </w:r>
      <w:r>
        <w:rPr>
          <w:i/>
        </w:rPr>
        <w:t xml:space="preserve"> даних і Exchange Online Protection.</w:t>
      </w:r>
    </w:p>
    <w:p w:rsidR="00185C96" w:rsidRDefault="00620CAC">
      <w:pPr>
        <w:pStyle w:val="ProductList-SectionHeading"/>
        <w:pageBreakBefore/>
        <w:outlineLvl w:val="0"/>
      </w:pPr>
      <w:bookmarkStart w:id="341" w:name="_Sec564"/>
      <w:bookmarkEnd w:id="339"/>
      <w:r>
        <w:t>Додаток B – Підтримка програмного забезпечення</w:t>
      </w:r>
      <w:r>
        <w:fldChar w:fldCharType="begin"/>
      </w:r>
      <w:r>
        <w:instrText xml:space="preserve"> TC "</w:instrText>
      </w:r>
      <w:bookmarkStart w:id="342" w:name="_Toc481098777"/>
      <w:r>
        <w:instrText>Додаток B – Підтримка програмного забезпечення</w:instrText>
      </w:r>
      <w:bookmarkEnd w:id="342"/>
      <w:r>
        <w:instrText>" \l 1</w:instrText>
      </w:r>
      <w:r>
        <w:fldChar w:fldCharType="end"/>
      </w:r>
    </w:p>
    <w:p w:rsidR="00185C96" w:rsidRDefault="00620CAC">
      <w:pPr>
        <w:pStyle w:val="ProductList-Offering1Heading"/>
        <w:outlineLvl w:val="1"/>
      </w:pPr>
      <w:bookmarkStart w:id="343" w:name="_Sec573"/>
      <w:r>
        <w:t>Придбання Підтримки програмного забезпечення</w:t>
      </w:r>
      <w:bookmarkEnd w:id="343"/>
      <w:r>
        <w:fldChar w:fldCharType="begin"/>
      </w:r>
      <w:r>
        <w:instrText xml:space="preserve"> TC "</w:instrText>
      </w:r>
      <w:bookmarkStart w:id="344" w:name="_Toc481098778"/>
      <w:r>
        <w:instrText>Придбання Підтримки програмного забезпечення</w:instrText>
      </w:r>
      <w:bookmarkEnd w:id="344"/>
      <w:r>
        <w:instrText>" \l 2</w:instrText>
      </w:r>
      <w:r>
        <w:fldChar w:fldCharType="end"/>
      </w:r>
    </w:p>
    <w:p w:rsidR="00185C96" w:rsidRDefault="00620CAC">
      <w:pPr>
        <w:pStyle w:val="ProductList-Body"/>
      </w:pPr>
      <w:r>
        <w:t>Є три різні</w:t>
      </w:r>
      <w:r>
        <w:t xml:space="preserve">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185C96" w:rsidRDefault="00620CAC" w:rsidP="00951BB4">
      <w:pPr>
        <w:pStyle w:val="ProductList-Bullet"/>
        <w:numPr>
          <w:ilvl w:val="0"/>
          <w:numId w:val="40"/>
        </w:numPr>
      </w:pPr>
      <w:r>
        <w:t>Зобов’язатися додати Підтримку програмного забезпечення до всіх платформ.</w:t>
      </w:r>
    </w:p>
    <w:p w:rsidR="00185C96" w:rsidRDefault="00620CAC" w:rsidP="00951BB4">
      <w:pPr>
        <w:pStyle w:val="ProductList-Bullet"/>
        <w:numPr>
          <w:ilvl w:val="0"/>
          <w:numId w:val="40"/>
        </w:numPr>
      </w:pPr>
      <w:r>
        <w:t>Зобов’язатися додати Підтр</w:t>
      </w:r>
      <w:r>
        <w:t>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185C96" w:rsidRDefault="00620CAC" w:rsidP="00951BB4">
      <w:pPr>
        <w:pStyle w:val="ProductList-Bullet"/>
        <w:numPr>
          <w:ilvl w:val="0"/>
          <w:numId w:val="40"/>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185C96" w:rsidRDefault="00185C96">
      <w:pPr>
        <w:pStyle w:val="ProductList-Body"/>
      </w:pPr>
    </w:p>
    <w:p w:rsidR="00185C96" w:rsidRDefault="00620CAC">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w:instrText>
      </w:r>
      <w:r>
        <w:instrText xml:space="preserve">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w:t>
      </w:r>
      <w:r>
        <w:t xml:space="preserve">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t>
      </w:r>
      <w:r>
        <w:t xml:space="preserve">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185C96" w:rsidRDefault="00185C96">
      <w:pPr>
        <w:pStyle w:val="ProductList-Body"/>
      </w:pPr>
    </w:p>
    <w:p w:rsidR="00185C96" w:rsidRDefault="00620CAC">
      <w:pPr>
        <w:pStyle w:val="ProductList-Body"/>
      </w:pPr>
      <w:r>
        <w:t xml:space="preserve">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w:t>
      </w:r>
      <w:r>
        <w:t>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w:t>
      </w:r>
      <w:r>
        <w:t>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w:t>
      </w:r>
      <w:r>
        <w:t>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185C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85C96" w:rsidRDefault="00620CAC">
            <w:pPr>
              <w:pStyle w:val="ProductList-TableBody"/>
              <w:jc w:val="center"/>
            </w:pPr>
            <w:r>
              <w:rPr>
                <w:color w:val="FFFFFF"/>
              </w:rPr>
              <w:t>Програми</w:t>
            </w:r>
          </w:p>
        </w:tc>
      </w:tr>
      <w:tr w:rsidR="00185C96">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Підтримка програмного забезпечення доступна лише згідно з наведеними нижче умо</w:t>
            </w:r>
            <w:r>
              <w:t>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185C96" w:rsidRDefault="00620CAC">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w:t>
            </w:r>
            <w:r>
              <w:t>а Програмою «Open Value» та за договорами «Enterprise Agreement»</w:t>
            </w:r>
          </w:p>
        </w:tc>
      </w:tr>
      <w:tr w:rsidR="00185C96">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Доступна Підтримка програмного забезпечення</w:t>
            </w:r>
          </w:p>
        </w:tc>
        <w:tc>
          <w:tcPr>
            <w:tcW w:w="0" w:type="auto"/>
            <w:vMerge/>
          </w:tcPr>
          <w:p w:rsidR="00185C96" w:rsidRDefault="00185C96"/>
        </w:tc>
      </w:tr>
    </w:tbl>
    <w:p w:rsidR="00185C96" w:rsidRDefault="00185C96">
      <w:pPr>
        <w:pStyle w:val="ProductList-Body"/>
      </w:pPr>
    </w:p>
    <w:p w:rsidR="00185C96" w:rsidRDefault="00620CAC">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w:t>
      </w:r>
      <w:r>
        <w:t>е загальнокорпоративний варіант – за програмою «Open Value» протягом 90 днів з дати придбання у виробника оригінального обладнання.</w:t>
      </w:r>
    </w:p>
    <w:p w:rsidR="00185C96" w:rsidRDefault="00185C96">
      <w:pPr>
        <w:pStyle w:val="ProductList-Body"/>
      </w:pPr>
    </w:p>
    <w:p w:rsidR="00185C96" w:rsidRDefault="00620CAC">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w:t>
      </w:r>
      <w:r>
        <w:t>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w:t>
      </w:r>
      <w:r>
        <w:t>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
        <w:outlineLvl w:val="1"/>
      </w:pPr>
      <w:bookmarkStart w:id="345" w:name="_Sec574"/>
      <w:r>
        <w:t>Поновлення Підтримки програмного забезпечення</w:t>
      </w:r>
      <w:bookmarkEnd w:id="345"/>
      <w:r>
        <w:fldChar w:fldCharType="begin"/>
      </w:r>
      <w:r>
        <w:instrText xml:space="preserve"> TC "</w:instrText>
      </w:r>
      <w:bookmarkStart w:id="346" w:name="_Toc481098779"/>
      <w:r>
        <w:instrText>Поновлення Підтримки програмного забезпечення</w:instrText>
      </w:r>
      <w:bookmarkEnd w:id="346"/>
      <w:r>
        <w:instrText>" \l 2</w:instrText>
      </w:r>
      <w:r>
        <w:fldChar w:fldCharType="end"/>
      </w:r>
    </w:p>
    <w:p w:rsidR="00185C96" w:rsidRDefault="00620CAC">
      <w:pPr>
        <w:pStyle w:val="ProductList-ClauseHeading"/>
        <w:outlineLvl w:val="2"/>
      </w:pPr>
      <w:r>
        <w:t>Поновлення відшкодування за тою самою угодою</w:t>
      </w:r>
    </w:p>
    <w:p w:rsidR="00185C96" w:rsidRDefault="00620CAC">
      <w:pPr>
        <w:pStyle w:val="ProductList-Body"/>
      </w:pPr>
      <w:r>
        <w:t>Умови поновлення Підт</w:t>
      </w:r>
      <w:r>
        <w:t>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w:t>
      </w:r>
      <w:r>
        <w:t>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185C96" w:rsidRDefault="00185C96">
      <w:pPr>
        <w:pStyle w:val="ProductList-Body"/>
      </w:pPr>
    </w:p>
    <w:p w:rsidR="00185C96" w:rsidRDefault="00620CAC">
      <w:pPr>
        <w:pStyle w:val="ProductList-SubClauseHeading"/>
        <w:outlineLvl w:val="3"/>
      </w:pPr>
      <w:r>
        <w:t>Open License</w:t>
      </w:r>
    </w:p>
    <w:p w:rsidR="00185C96" w:rsidRDefault="00620CAC">
      <w:pPr>
        <w:pStyle w:val="ProductList-BodyIndented"/>
      </w:pPr>
      <w:r>
        <w:t xml:space="preserve">Відшкодування в рамках Підтримки програмного забезпечення, замовлене </w:t>
      </w:r>
      <w:r>
        <w:t>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185C96" w:rsidRDefault="00185C96">
      <w:pPr>
        <w:pStyle w:val="ProductList-BodyIndented"/>
      </w:pPr>
    </w:p>
    <w:p w:rsidR="00185C96" w:rsidRDefault="00620CAC">
      <w:pPr>
        <w:pStyle w:val="ProductList-SubClauseHeading"/>
        <w:outlineLvl w:val="3"/>
      </w:pPr>
      <w:r>
        <w:t>Догов</w:t>
      </w:r>
      <w:r>
        <w:t>ір «Enterprise Agreement»</w:t>
      </w:r>
    </w:p>
    <w:p w:rsidR="00185C96" w:rsidRDefault="00620CAC">
      <w:pPr>
        <w:pStyle w:val="ProductList-BodyIndented"/>
      </w:pPr>
      <w:r>
        <w:t xml:space="preserve">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w:t>
      </w:r>
      <w:r>
        <w:t>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w:t>
      </w:r>
      <w:r>
        <w:t>уктури та Додаткових продуктів, які він бажає поновити, та 2) будь-яких Онлайнових служб з урахуванням переходу (у відповідних випадках).</w:t>
      </w:r>
    </w:p>
    <w:p w:rsidR="00185C96" w:rsidRDefault="00185C96">
      <w:pPr>
        <w:pStyle w:val="ProductList-BodyIndented"/>
      </w:pPr>
    </w:p>
    <w:p w:rsidR="00185C96" w:rsidRDefault="00620CAC">
      <w:pPr>
        <w:pStyle w:val="ProductList-SubClauseHeading"/>
        <w:outlineLvl w:val="3"/>
      </w:pPr>
      <w:r>
        <w:t>Реєстраційна форма «Enrollment for Application Platform»</w:t>
      </w:r>
    </w:p>
    <w:p w:rsidR="00185C96" w:rsidRDefault="00620CAC">
      <w:pPr>
        <w:pStyle w:val="ProductList-BodyIndented"/>
      </w:pPr>
      <w:r>
        <w:t xml:space="preserve">Клієнти EAP, які мають раніше відстрочені номери SKU </w:t>
      </w:r>
      <w:r>
        <w:fldChar w:fldCharType="begin"/>
      </w:r>
      <w:r>
        <w:instrText xml:space="preserve"> AutoTe</w:instrText>
      </w:r>
      <w:r>
        <w:instrText xml:space="preserv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w:instrText>
      </w:r>
      <w:r>
        <w:instrText xml:space="preserve">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185C96" w:rsidRDefault="00185C96">
      <w:pPr>
        <w:pStyle w:val="ProductList-BodyIndented"/>
      </w:pPr>
    </w:p>
    <w:p w:rsidR="00185C96" w:rsidRDefault="00620CAC">
      <w:pPr>
        <w:pStyle w:val="ProductList-ClauseHeading"/>
        <w:outlineLvl w:val="2"/>
      </w:pPr>
      <w:r>
        <w:t>Поновлення відшкодування за Окремою угодою</w:t>
      </w:r>
    </w:p>
    <w:p w:rsidR="00185C96" w:rsidRDefault="00620CAC">
      <w:pPr>
        <w:pStyle w:val="ProductList-Body"/>
      </w:pPr>
      <w:r>
        <w:t>Клієнт може поновити Підтр</w:t>
      </w:r>
      <w:r>
        <w:t xml:space="preserve">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w:t>
      </w:r>
      <w:r>
        <w:t>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w:t>
      </w:r>
      <w:r>
        <w:t>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w:t>
      </w:r>
      <w:r>
        <w:t>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185C96" w:rsidRDefault="00185C96">
      <w:pPr>
        <w:pStyle w:val="ProductList-Body"/>
      </w:pPr>
    </w:p>
    <w:p w:rsidR="00185C96" w:rsidRDefault="00620CAC">
      <w:pPr>
        <w:pStyle w:val="ProductList-Body"/>
      </w:pPr>
      <w:r>
        <w:t>Клієнт також може поновити Підтримк</w:t>
      </w:r>
      <w:r>
        <w:t>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w:t>
      </w:r>
      <w:r>
        <w:t xml:space="preserve">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w:t>
      </w:r>
      <w:r>
        <w:t xml:space="preserve">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w:t>
      </w:r>
      <w:r>
        <w:t>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185C96" w:rsidRDefault="00185C96">
      <w:pPr>
        <w:pStyle w:val="ProductList-Body"/>
      </w:pPr>
    </w:p>
    <w:p w:rsidR="00185C96" w:rsidRDefault="00620CAC">
      <w:pPr>
        <w:pStyle w:val="ProductList-ClauseHeading"/>
        <w:outlineLvl w:val="2"/>
      </w:pPr>
      <w:r>
        <w:t xml:space="preserve">Поновлення відшкодування в рамках Підтримки програмного забезпечення для Ліцензій доступу клієнта і </w:t>
      </w:r>
      <w:r>
        <w:t>Клієнтських ліцензій на керування</w:t>
      </w:r>
    </w:p>
    <w:p w:rsidR="00185C96" w:rsidRDefault="00620CAC">
      <w:pPr>
        <w:pStyle w:val="ProductList-Body"/>
      </w:pPr>
      <w:r>
        <w:rPr>
          <w:b/>
          <w:color w:val="00188F"/>
        </w:rPr>
        <w:t>Перехід між Ліцензіями CAL на користувача та Ліцензіями CAL на пристрій</w:t>
      </w:r>
      <w:r>
        <w:t>: Клієнти, що поновлюють Підтримку програмного забезпечення для Ліцензій CAL, можуть здійснювати перехід між Ліцензіями CAL на користувача та Ліцензіям</w:t>
      </w:r>
      <w:r>
        <w:t xml:space="preserve">и CAL на пристрій. Цей перехід не змінює випуск Ліцензії CAL (тобто Standard на Enterprise). </w:t>
      </w:r>
    </w:p>
    <w:p w:rsidR="00185C96" w:rsidRDefault="00620CAC">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w:t>
      </w:r>
      <w:r>
        <w:t>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
        <w:outlineLvl w:val="1"/>
      </w:pPr>
      <w:bookmarkStart w:id="347" w:name="_Sec575"/>
      <w:r>
        <w:t>Ліцензія на перехід для Продуктів, підтримку яких припинено, або Продуктів, період експлуатації яких завершився</w:t>
      </w:r>
      <w:bookmarkEnd w:id="347"/>
      <w:r>
        <w:fldChar w:fldCharType="begin"/>
      </w:r>
      <w:r>
        <w:instrText xml:space="preserve"> TC "</w:instrText>
      </w:r>
      <w:bookmarkStart w:id="348" w:name="_Toc481098780"/>
      <w:r>
        <w:instrText>Ліцензія на перехід для Продуктів, підтримку яких припинено, або Продуктів, період експлуатації яких за</w:instrText>
      </w:r>
      <w:r>
        <w:instrText>вершився</w:instrText>
      </w:r>
      <w:bookmarkEnd w:id="348"/>
      <w:r>
        <w:instrText>" \l 2</w:instrText>
      </w:r>
      <w:r>
        <w:fldChar w:fldCharType="end"/>
      </w:r>
    </w:p>
    <w:p w:rsidR="00185C96" w:rsidRDefault="00620CAC">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w:t>
      </w:r>
      <w:r>
        <w:t>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185C96" w:rsidRDefault="00620CAC">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w:t>
      </w:r>
      <w:r>
        <w:t>, який посилається на цей розділ.</w:t>
      </w:r>
    </w:p>
    <w:p w:rsidR="00185C96" w:rsidRDefault="00185C96">
      <w:pPr>
        <w:pStyle w:val="ProductList-Body"/>
      </w:pPr>
    </w:p>
    <w:p w:rsidR="00185C96" w:rsidRDefault="00620CAC">
      <w:pPr>
        <w:pStyle w:val="ProductList-Body"/>
      </w:pPr>
      <w:r>
        <w:t>За винятком випадків, коли в Записі товару зазначено інше:</w:t>
      </w:r>
    </w:p>
    <w:p w:rsidR="00185C96" w:rsidRDefault="00620CAC" w:rsidP="00951BB4">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w:t>
      </w:r>
      <w:r>
        <w:t>асно.</w:t>
      </w:r>
    </w:p>
    <w:p w:rsidR="00185C96" w:rsidRDefault="00620CAC" w:rsidP="00951BB4">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p>
    <w:p w:rsidR="00185C96" w:rsidRDefault="00620CAC" w:rsidP="00951BB4">
      <w:pPr>
        <w:pStyle w:val="ProductList-Bullet"/>
        <w:numPr>
          <w:ilvl w:val="0"/>
          <w:numId w:val="41"/>
        </w:numPr>
      </w:pPr>
      <w:r>
        <w:t>Якщо Клієнт набув постійні права на використання програмного забезпечення згідно з Ліцензією на оновлення, права на використання прог</w:t>
      </w:r>
      <w:r>
        <w:t>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185C96" w:rsidRDefault="00620CAC" w:rsidP="00951BB4">
      <w:pPr>
        <w:pStyle w:val="ProductList-Bullet"/>
        <w:numPr>
          <w:ilvl w:val="0"/>
          <w:numId w:val="41"/>
        </w:numPr>
      </w:pPr>
      <w:r>
        <w:t>Після закінчення дії відшкодування в рамках Пі</w:t>
      </w:r>
      <w:r>
        <w:t>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w:t>
      </w:r>
      <w:r>
        <w:t>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185C96" w:rsidRDefault="00620CAC" w:rsidP="00951BB4">
      <w:pPr>
        <w:pStyle w:val="ProductList-Bullet"/>
        <w:numPr>
          <w:ilvl w:val="0"/>
          <w:numId w:val="41"/>
        </w:numPr>
      </w:pPr>
      <w:r>
        <w:t>Клієнт не повинен передавати Ліцензії на перехід окремо від Ліц</w:t>
      </w:r>
      <w:r>
        <w:t>ензій на оновлення.</w:t>
      </w:r>
    </w:p>
    <w:p w:rsidR="00185C96" w:rsidRDefault="00620CAC" w:rsidP="00951BB4">
      <w:pPr>
        <w:pStyle w:val="ProductList-Bullet"/>
        <w:numPr>
          <w:ilvl w:val="0"/>
          <w:numId w:val="41"/>
        </w:numPr>
      </w:pPr>
      <w:r>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w:t>
      </w:r>
      <w:r>
        <w:t xml:space="preserve">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Offering1Heading"/>
        <w:outlineLvl w:val="1"/>
      </w:pPr>
      <w:bookmarkStart w:id="349" w:name="_Sec576"/>
      <w:r>
        <w:t>Переваги Підтримки програмного забезпечення</w:t>
      </w:r>
      <w:bookmarkEnd w:id="349"/>
      <w:r>
        <w:fldChar w:fldCharType="begin"/>
      </w:r>
      <w:r>
        <w:instrText xml:space="preserve"> TC "</w:instrText>
      </w:r>
      <w:bookmarkStart w:id="350" w:name="_Toc481098781"/>
      <w:r>
        <w:instrText>Переваги Підтримки програмного забезпечення</w:instrText>
      </w:r>
      <w:bookmarkEnd w:id="350"/>
      <w:r>
        <w:instrText>" \l 2</w:instrText>
      </w:r>
      <w:r>
        <w:fldChar w:fldCharType="end"/>
      </w:r>
    </w:p>
    <w:p w:rsidR="00185C96" w:rsidRDefault="00620CAC">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w:t>
      </w:r>
      <w:r>
        <w:t xml:space="preserve">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w:t>
      </w:r>
      <w:r>
        <w:t>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w:t>
      </w:r>
      <w:r>
        <w:t>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w:t>
      </w:r>
      <w:r>
        <w:t xml:space="preserve">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w:t>
      </w:r>
      <w:r>
        <w:t>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w:t>
      </w:r>
      <w:r>
        <w:t>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Група серверів</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18">
              <w:r>
                <w:rPr>
                  <w:color w:val="00467F"/>
                  <w:u w:val="single"/>
                </w:rPr>
                <w:t>M</w:t>
              </w:r>
              <w:r>
                <w:rPr>
                  <w:color w:val="00467F"/>
                  <w:u w:val="single"/>
                </w:rPr>
                <w:t>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hyperlink w:anchor="_Sec652">
              <w:r>
                <w:rPr>
                  <w:color w:val="00467F"/>
                  <w:u w:val="single"/>
                </w:rPr>
                <w:t>Права на віртуалізацію для Windows і настільних комп’ютерів з Window</w:t>
              </w:r>
              <w:r>
                <w:rPr>
                  <w:color w:val="00467F"/>
                  <w:u w:val="single"/>
                </w:rPr>
                <w:t>s Embedded</w:t>
              </w:r>
            </w:hyperlink>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jc w:val="center"/>
            </w:pPr>
          </w:p>
        </w:tc>
      </w:tr>
    </w:tbl>
    <w:p w:rsidR="00185C96" w:rsidRDefault="00185C96">
      <w:pPr>
        <w:pStyle w:val="ProductList-Body"/>
      </w:pPr>
    </w:p>
    <w:p w:rsidR="00185C96" w:rsidRDefault="00620CAC">
      <w:pPr>
        <w:pStyle w:val="ProductList-ClauseHeading"/>
        <w:outlineLvl w:val="2"/>
      </w:pPr>
      <w:bookmarkStart w:id="351" w:name="_Sec577"/>
      <w:r>
        <w:t>Права на нові версії</w:t>
      </w:r>
      <w:bookmarkEnd w:id="351"/>
    </w:p>
    <w:p w:rsidR="00185C96" w:rsidRDefault="00620CAC">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w:t>
      </w:r>
      <w:r>
        <w:t xml:space="preserve">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w:instrText>
      </w:r>
      <w:r>
        <w:instrText xml:space="preserve">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185C96" w:rsidRDefault="00185C96">
      <w:pPr>
        <w:pStyle w:val="ProductList-Body"/>
      </w:pPr>
    </w:p>
    <w:p w:rsidR="00185C96" w:rsidRDefault="00620CAC">
      <w:pPr>
        <w:pStyle w:val="ProductList-ClauseHeading"/>
        <w:outlineLvl w:val="2"/>
      </w:pPr>
      <w:bookmarkStart w:id="352" w:name="_Sec931"/>
      <w:r>
        <w:t>Розрахунок балів переваг Підтримки програмного забезпечення</w:t>
      </w:r>
      <w:bookmarkEnd w:id="352"/>
    </w:p>
    <w:p w:rsidR="00185C96" w:rsidRDefault="00620CAC">
      <w:pPr>
        <w:pStyle w:val="ProductList-Body"/>
      </w:pPr>
      <w:r>
        <w:t>Права на переваги розраховуються за бальною системою оцінки для перелічених нижче переваг.</w:t>
      </w:r>
    </w:p>
    <w:p w:rsidR="00185C96" w:rsidRDefault="00620CAC" w:rsidP="00951BB4">
      <w:pPr>
        <w:pStyle w:val="ProductList-Bullet"/>
        <w:numPr>
          <w:ilvl w:val="0"/>
          <w:numId w:val="42"/>
        </w:numPr>
      </w:pPr>
      <w:r>
        <w:t>Посл</w:t>
      </w:r>
      <w:r>
        <w:t xml:space="preserve">уги з планування </w:t>
      </w:r>
    </w:p>
    <w:p w:rsidR="00185C96" w:rsidRDefault="00620CAC" w:rsidP="00951BB4">
      <w:pPr>
        <w:pStyle w:val="ProductList-Bullet"/>
        <w:numPr>
          <w:ilvl w:val="0"/>
          <w:numId w:val="42"/>
        </w:numPr>
      </w:pPr>
      <w:r>
        <w:t xml:space="preserve">Ваучери на навчання </w:t>
      </w:r>
    </w:p>
    <w:p w:rsidR="00185C96" w:rsidRDefault="00620CAC" w:rsidP="00951BB4">
      <w:pPr>
        <w:pStyle w:val="ProductList-Bullet"/>
        <w:numPr>
          <w:ilvl w:val="0"/>
          <w:numId w:val="42"/>
        </w:numPr>
      </w:pPr>
      <w:r>
        <w:t>Цілодобова телефонна підтримка з вирішення проблем без вихідних (лише в MPSA)</w:t>
      </w:r>
    </w:p>
    <w:p w:rsidR="00185C96" w:rsidRDefault="00620CAC">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w:t>
      </w:r>
      <w:r>
        <w:t>ʹ</w:t>
      </w:r>
      <w:r>
        <w:t>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w:t>
      </w:r>
      <w:r>
        <w:t>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50"/>
        <w:gridCol w:w="1466"/>
      </w:tblGrid>
      <w:tr w:rsidR="00185C9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85C96" w:rsidRDefault="00620CAC">
            <w:pPr>
              <w:pStyle w:val="ProductList-TableBody"/>
            </w:pPr>
            <w:r>
              <w:rPr>
                <w:color w:val="FFFFFF"/>
              </w:rPr>
              <w:t>Бали</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Продукти категор</w:t>
            </w:r>
            <w:r>
              <w:t>ії «Програми Office» (включно з програмними комплексами Office, Project Standard і Professional, Visio Standard і Professional), продукти операційної системи Windows для настільних комп'ютерів, ліцензія доступу клієнта для використання завдань на Microsoft</w:t>
            </w:r>
            <w:r>
              <w:t xml:space="preserve"> Dynamics AX, Microsoft Dynamics AX Store Server</w:t>
            </w:r>
            <w:r>
              <w:rPr>
                <w:vertAlign w:val="superscript"/>
              </w:rPr>
              <w:t>1</w:t>
            </w:r>
            <w:r>
              <w:t>, функціональна ліцензія доступу клієнта на Microsoft Dynamics AX</w:t>
            </w:r>
            <w:r>
              <w:rPr>
                <w:vertAlign w:val="superscript"/>
              </w:rPr>
              <w:t>1</w:t>
            </w:r>
            <w:r>
              <w:t xml:space="preserve"> і ліцензія доступу клієнта на Microsoft Dynamics 365 (On-premises)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1</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5</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Windows Server Datacenter (пакет – 2 ліцензії «на ядро»), серверна ліцензія на керування System Center Datacente</w:t>
            </w:r>
            <w:r>
              <w:t>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10</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Випуск SQL Server Standard, випуск Windows Server Standard, серверна ліцензія на керування System Center Standard (двопроцесорна), передплата Visual Studio Professional і Visual Studio Test Professional і ліцензія досту</w:t>
            </w:r>
            <w:r>
              <w:t>пу клієнта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25</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50</w:t>
            </w:r>
          </w:p>
        </w:tc>
      </w:tr>
      <w:tr w:rsidR="00185C96">
        <w:tc>
          <w:tcPr>
            <w:tcW w:w="105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Випуск SQL Server Data Center, SQL Parallel Data Warehouse, випуск Wi</w:t>
            </w:r>
            <w:r>
              <w:t>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75</w:t>
            </w:r>
          </w:p>
        </w:tc>
      </w:tr>
    </w:tbl>
    <w:p w:rsidR="00185C96" w:rsidRDefault="00620CAC">
      <w:pPr>
        <w:pStyle w:val="ProductList-Body"/>
      </w:pPr>
      <w:r>
        <w:rPr>
          <w:b/>
          <w:i/>
        </w:rPr>
        <w:t>Примітка:</w:t>
      </w:r>
      <w:r>
        <w:rPr>
          <w:i/>
        </w:rPr>
        <w:t xml:space="preserve"> Відомості стосовно ліцензій SQL CAL див. у таблиці «Набори ліцензій CAL Suite» у цьому </w:t>
      </w:r>
      <w:r>
        <w:rPr>
          <w:i/>
        </w:rPr>
        <w:t>розділі</w:t>
      </w:r>
    </w:p>
    <w:p w:rsidR="00185C96" w:rsidRDefault="00620CAC">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185C96" w:rsidRDefault="00185C96">
      <w:pPr>
        <w:pStyle w:val="ProductList-Body"/>
      </w:pPr>
    </w:p>
    <w:p w:rsidR="00185C96" w:rsidRDefault="00620CAC">
      <w:pPr>
        <w:pStyle w:val="ProductList-ClauseHeading"/>
        <w:outlineLvl w:val="2"/>
      </w:pPr>
      <w:bookmarkStart w:id="353" w:name="_Sec579"/>
      <w:r>
        <w:t>Онлайнові служби Office і Office Online Server</w:t>
      </w:r>
      <w:bookmarkEnd w:id="353"/>
    </w:p>
    <w:p w:rsidR="00185C96" w:rsidRDefault="00620CAC">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w:instrText>
      </w:r>
      <w:r>
        <w:instrText xml:space="preserve">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w:instrText>
      </w:r>
      <w:r>
        <w:instrText xml:space="preserve">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w:t>
      </w:r>
      <w:r>
        <w:t>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Права на Office Online</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Standard</w:t>
            </w:r>
            <w:r>
              <w:fldChar w:fldCharType="begin"/>
            </w:r>
            <w:r>
              <w:instrText xml:space="preserve"> XE "Office Standard" </w:instrText>
            </w:r>
            <w:r>
              <w:fldChar w:fldCharType="end"/>
            </w:r>
          </w:p>
          <w:p w:rsidR="00185C96" w:rsidRDefault="00620CAC">
            <w:pPr>
              <w:pStyle w:val="ProductList-TableBody"/>
            </w:pPr>
            <w:r>
              <w:t>Office Professional Plus</w:t>
            </w:r>
            <w:r>
              <w:fldChar w:fldCharType="begin"/>
            </w:r>
            <w:r>
              <w:instrText xml:space="preserve"> XE "Office Professional Plus" </w:instrText>
            </w:r>
            <w:r>
              <w:fldChar w:fldCharType="end"/>
            </w:r>
          </w:p>
          <w:p w:rsidR="00185C96" w:rsidRDefault="00620CAC">
            <w:pPr>
              <w:pStyle w:val="ProductList-TableBody"/>
            </w:pPr>
            <w:r>
              <w:t>Office для Mac Standard</w:t>
            </w:r>
            <w:r>
              <w:fldChar w:fldCharType="begin"/>
            </w:r>
            <w:r>
              <w:instrText xml:space="preserve"> XE "</w:instrText>
            </w:r>
            <w:r>
              <w:instrText xml:space="preserve">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Online для служби Office 365</w:t>
            </w:r>
            <w:r>
              <w:fldChar w:fldCharType="begin"/>
            </w:r>
            <w:r>
              <w:instrText xml:space="preserve"> XE "Office Online для служби Office 365" </w:instrText>
            </w:r>
            <w:r>
              <w:fldChar w:fldCharType="end"/>
            </w:r>
          </w:p>
          <w:p w:rsidR="00185C96" w:rsidRDefault="00620CAC">
            <w:pPr>
              <w:pStyle w:val="ProductList-TableBody"/>
            </w:pPr>
            <w:r>
              <w:t>Office Online Server</w:t>
            </w:r>
          </w:p>
        </w:tc>
      </w:tr>
    </w:tbl>
    <w:p w:rsidR="00185C96" w:rsidRDefault="00620CAC">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w:instrText>
      </w:r>
      <w:r>
        <w:instrText xml:space="preserve"> Online" </w:instrText>
      </w:r>
      <w:r>
        <w:fldChar w:fldCharType="end"/>
      </w:r>
      <w:r>
        <w:rPr>
          <w:i/>
        </w:rPr>
        <w:t xml:space="preserve"> або OneDrive для бізнесу.</w:t>
      </w:r>
    </w:p>
    <w:p w:rsidR="00185C96" w:rsidRDefault="00185C96">
      <w:pPr>
        <w:pStyle w:val="ProductList-Body"/>
      </w:pPr>
    </w:p>
    <w:p w:rsidR="00185C96" w:rsidRDefault="00620CAC">
      <w:pPr>
        <w:pStyle w:val="ProductList-ClauseHeading"/>
        <w:outlineLvl w:val="2"/>
      </w:pPr>
      <w:bookmarkStart w:id="354" w:name="_Sec580"/>
      <w:r>
        <w:t>Послуги з планування</w:t>
      </w:r>
      <w:bookmarkEnd w:id="354"/>
    </w:p>
    <w:p w:rsidR="00185C96" w:rsidRDefault="00620CAC">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w:t>
      </w:r>
      <w:r>
        <w:t>пах «Програма» та «Сервер». Перевага «Послуги з планування» надає кваліфікованим клієнтам попередньо визначені спеціальні пропозиції послуг.</w:t>
      </w:r>
    </w:p>
    <w:p w:rsidR="00185C96" w:rsidRDefault="00185C96">
      <w:pPr>
        <w:pStyle w:val="ProductList-Body"/>
      </w:pPr>
    </w:p>
    <w:p w:rsidR="00185C96" w:rsidRDefault="00620CAC">
      <w:pPr>
        <w:pStyle w:val="ProductList-Body"/>
      </w:pPr>
      <w:r>
        <w:t>Кваліфіковані клієнти отримують певну кількість днів Послуг із планування відповідно до кількості балів для перева</w:t>
      </w:r>
      <w:r>
        <w:t>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32"/>
        <w:gridCol w:w="1784"/>
      </w:tblGrid>
      <w:tr w:rsidR="00185C9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Бали</w:t>
            </w:r>
          </w:p>
        </w:tc>
      </w:tr>
      <w:tr w:rsidR="00185C96">
        <w:tc>
          <w:tcPr>
            <w:tcW w:w="101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Продукти категорії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на Microsoft </w:t>
            </w:r>
            <w:r>
              <w:t>Dynamics AX</w:t>
            </w:r>
            <w:r>
              <w:fldChar w:fldCharType="begin"/>
            </w:r>
            <w:r>
              <w:instrText xml:space="preserve"> XE "ліцензія доступу клієнта для використання завдань на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функціональна ліцензія доступу клієнта на Microsoft Dynamics AX</w:t>
            </w:r>
            <w:r>
              <w:fldChar w:fldCharType="begin"/>
            </w:r>
            <w:r>
              <w:instrText xml:space="preserve"> XE "функціональн</w:instrText>
            </w:r>
            <w:r>
              <w:instrText xml:space="preserve">а ліцензія доступу клієнта на Microsoft Dynamics AX" </w:instrText>
            </w:r>
            <w:r>
              <w:fldChar w:fldCharType="end"/>
            </w:r>
            <w:r>
              <w:rPr>
                <w:vertAlign w:val="superscript"/>
              </w:rPr>
              <w:t>1</w:t>
            </w:r>
            <w:r>
              <w:t xml:space="preserve"> і ліцензія доступу клієнта на Microsoft Dynamics 365 (On-premises)</w:t>
            </w:r>
            <w:r>
              <w:fldChar w:fldCharType="begin"/>
            </w:r>
            <w:r>
              <w:instrText xml:space="preserve"> XE "ліцензія доступу клієнта на Microsoft Dynamics 365 (On-premises)"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1</w:t>
            </w:r>
          </w:p>
        </w:tc>
      </w:tr>
      <w:tr w:rsidR="00185C96">
        <w:tc>
          <w:tcPr>
            <w:tcW w:w="101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Випуск SQL Server Standard</w:t>
            </w:r>
            <w:r>
              <w:fldChar w:fldCharType="begin"/>
            </w:r>
            <w:r>
              <w:instrText xml:space="preserve"> XE "Випуск SQL Server Standa</w:instrText>
            </w:r>
            <w:r>
              <w:instrText xml:space="preserve">rd" </w:instrText>
            </w:r>
            <w:r>
              <w:fldChar w:fldCharType="end"/>
            </w:r>
            <w:r>
              <w:t>, випуск Windows Server Standard</w:t>
            </w:r>
            <w:r>
              <w:fldChar w:fldCharType="begin"/>
            </w:r>
            <w:r>
              <w:instrText xml:space="preserve"> XE "випуск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xml:space="preserve">, серверна ліцензія </w:t>
            </w:r>
            <w:r>
              <w:t>на керування System Center 2012 Standard</w:t>
            </w:r>
            <w:r>
              <w:fldChar w:fldCharType="begin"/>
            </w:r>
            <w:r>
              <w:instrText xml:space="preserve"> XE "серверна ліцензія на керування System Center 2012 Standard" </w:instrText>
            </w:r>
            <w:r>
              <w:fldChar w:fldCharType="end"/>
            </w:r>
            <w:r>
              <w:t xml:space="preserve"> (двопроцесорна), передплата Visual Studio Professional</w:t>
            </w:r>
            <w:r>
              <w:fldChar w:fldCharType="begin"/>
            </w:r>
            <w:r>
              <w:instrText xml:space="preserve"> XE "передплата Visual Studio Professional" </w:instrText>
            </w:r>
            <w:r>
              <w:fldChar w:fldCharType="end"/>
            </w:r>
            <w:r>
              <w:t xml:space="preserve"> і Visual Studio Test Professional Subscription</w:t>
            </w:r>
            <w:r>
              <w:fldChar w:fldCharType="begin"/>
            </w:r>
            <w:r>
              <w:instrText xml:space="preserve"> </w:instrText>
            </w:r>
            <w:r>
              <w:instrText xml:space="preserve">XE "Visual Studio Test Professional Subscription" </w:instrText>
            </w:r>
            <w:r>
              <w:fldChar w:fldCharType="end"/>
            </w:r>
            <w:r>
              <w:t>, and ліцензія доступу клієнта Microsoft Dynamics AX Enterprise</w:t>
            </w:r>
            <w:r>
              <w:fldChar w:fldCharType="begin"/>
            </w:r>
            <w:r>
              <w:instrText xml:space="preserve"> XE "ліцензія доступу клієнта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25</w:t>
            </w:r>
          </w:p>
        </w:tc>
      </w:tr>
      <w:tr w:rsidR="00185C96">
        <w:tc>
          <w:tcPr>
            <w:tcW w:w="101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Випуск SQL Server Enterprise</w:t>
            </w:r>
            <w:r>
              <w:fldChar w:fldCharType="begin"/>
            </w:r>
            <w:r>
              <w:instrText xml:space="preserve"> XE "Випуск SQL Server Enterprise" </w:instrText>
            </w:r>
            <w:r>
              <w:fldChar w:fldCharType="end"/>
            </w:r>
            <w:r>
              <w:t>, SQL</w:t>
            </w:r>
            <w:r>
              <w:t xml:space="preserve">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50</w:t>
            </w:r>
          </w:p>
        </w:tc>
      </w:tr>
      <w:tr w:rsidR="00185C96">
        <w:tc>
          <w:tcPr>
            <w:tcW w:w="101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Випуск </w:t>
            </w: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w:instrText>
            </w:r>
            <w:r>
              <w:instrText xml:space="preserve">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75</w:t>
            </w:r>
          </w:p>
        </w:tc>
      </w:tr>
    </w:tbl>
    <w:p w:rsidR="00185C96" w:rsidRDefault="00620CA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85C96" w:rsidRDefault="00620CAC">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185C96" w:rsidRDefault="00185C96">
      <w:pPr>
        <w:pStyle w:val="ProductList-Body"/>
      </w:pPr>
    </w:p>
    <w:p w:rsidR="00185C96" w:rsidRDefault="00620CAC">
      <w:pPr>
        <w:pStyle w:val="ProductList-Body"/>
      </w:pPr>
      <w:r>
        <w:t>Загальна кількість б</w:t>
      </w:r>
      <w:r>
        <w:t>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185C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600,000+</w:t>
            </w:r>
          </w:p>
        </w:tc>
      </w:tr>
      <w:tr w:rsidR="00185C9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85C96" w:rsidRDefault="00620CAC">
            <w:pPr>
              <w:pStyle w:val="ProductList-TableBody"/>
            </w:pPr>
            <w:r>
              <w:t>Дні послуг з пла</w:t>
            </w:r>
            <w:r>
              <w:t>нування Office</w:t>
            </w:r>
          </w:p>
        </w:tc>
        <w:tc>
          <w:tcPr>
            <w:tcW w:w="8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75</w:t>
            </w:r>
          </w:p>
        </w:tc>
      </w:tr>
    </w:tbl>
    <w:p w:rsidR="00185C96" w:rsidRDefault="00185C96">
      <w:pPr>
        <w:pStyle w:val="ProductList-Body"/>
      </w:pPr>
    </w:p>
    <w:p w:rsidR="00185C96" w:rsidRDefault="00620CAC">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w:instrText>
      </w:r>
      <w:r>
        <w:instrText xml:space="preserve">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185C9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85C96" w:rsidRDefault="00620CAC">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85C96" w:rsidRDefault="00620CAC">
            <w:pPr>
              <w:pStyle w:val="ProductList-TableBody"/>
            </w:pPr>
            <w:r>
              <w:t>→600,000+</w:t>
            </w:r>
          </w:p>
        </w:tc>
      </w:tr>
      <w:tr w:rsidR="00185C9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85C96" w:rsidRDefault="00620CAC">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12</w:t>
            </w:r>
          </w:p>
        </w:tc>
      </w:tr>
    </w:tbl>
    <w:p w:rsidR="00185C96" w:rsidRDefault="00620CAC">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38">
        <w:r>
          <w:rPr>
            <w:color w:val="00467F"/>
            <w:u w:val="single"/>
          </w:rPr>
          <w:t>http://www.microsoft.com/licensing/software-assurance/planning-services-overview.aspx</w:t>
        </w:r>
      </w:hyperlink>
      <w:r>
        <w:t xml:space="preserve">. </w:t>
      </w:r>
    </w:p>
    <w:p w:rsidR="00185C96" w:rsidRDefault="00185C96">
      <w:pPr>
        <w:pStyle w:val="ProductList-Body"/>
      </w:pPr>
    </w:p>
    <w:p w:rsidR="00185C96" w:rsidRDefault="00620CAC">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185C96" w:rsidRDefault="00620CAC" w:rsidP="00951BB4">
      <w:pPr>
        <w:pStyle w:val="ProductList-Bullet"/>
        <w:numPr>
          <w:ilvl w:val="0"/>
          <w:numId w:val="43"/>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39">
        <w:r>
          <w:rPr>
            <w:color w:val="00467F"/>
            <w:u w:val="single"/>
          </w:rPr>
          <w:t>http://directory.partners.extranet.microsoft.com/psbproviders</w:t>
        </w:r>
      </w:hyperlink>
    </w:p>
    <w:p w:rsidR="00185C96" w:rsidRDefault="00620CAC" w:rsidP="00951BB4">
      <w:pPr>
        <w:pStyle w:val="ProductList-Bullet"/>
        <w:numPr>
          <w:ilvl w:val="0"/>
          <w:numId w:val="43"/>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185C96" w:rsidRDefault="00620CAC" w:rsidP="00951BB4">
      <w:pPr>
        <w:pStyle w:val="ProductList-Bullet"/>
        <w:numPr>
          <w:ilvl w:val="0"/>
          <w:numId w:val="43"/>
        </w:numPr>
      </w:pPr>
      <w:r>
        <w:t>Ваучери на Послуги з плануванн</w:t>
      </w:r>
      <w:r>
        <w:t>я може одержати лише клієнт, який має право на цю перевагу.</w:t>
      </w:r>
    </w:p>
    <w:p w:rsidR="00185C96" w:rsidRDefault="00620CAC" w:rsidP="00951BB4">
      <w:pPr>
        <w:pStyle w:val="ProductList-Bullet"/>
        <w:numPr>
          <w:ilvl w:val="0"/>
          <w:numId w:val="43"/>
        </w:numPr>
      </w:pPr>
      <w:r>
        <w:t>Ваучери на Послуги з планування не можна обмінювати на готівку, грошові кошти або інший корисливий інтерес.</w:t>
      </w:r>
    </w:p>
    <w:p w:rsidR="00185C96" w:rsidRDefault="00620CAC" w:rsidP="00951BB4">
      <w:pPr>
        <w:pStyle w:val="ProductList-Bullet"/>
        <w:numPr>
          <w:ilvl w:val="0"/>
          <w:numId w:val="43"/>
        </w:numPr>
      </w:pPr>
      <w:r>
        <w:t>Зменшення відповідного відшкодування в рамках Підтримки програмного забезпечення в резул</w:t>
      </w:r>
      <w:r>
        <w:t>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185C96" w:rsidRDefault="00620CAC" w:rsidP="00951BB4">
      <w:pPr>
        <w:pStyle w:val="ProductList-Bullet"/>
        <w:numPr>
          <w:ilvl w:val="0"/>
          <w:numId w:val="43"/>
        </w:numPr>
      </w:pPr>
      <w:r>
        <w:t>Типи ваучерів не можна поєднувати. Тривалість проектів з надання Послуг з планування не повинна перевищув</w:t>
      </w:r>
      <w:r>
        <w:t>ати максимальну зазначену тривалість за типом проекту.</w:t>
      </w:r>
    </w:p>
    <w:p w:rsidR="00185C96" w:rsidRDefault="00620CAC" w:rsidP="00951BB4">
      <w:pPr>
        <w:pStyle w:val="ProductList-Bullet"/>
        <w:numPr>
          <w:ilvl w:val="0"/>
          <w:numId w:val="43"/>
        </w:numPr>
      </w:pPr>
      <w:r>
        <w:t>Ваучери є чинними лише у відносинах з кваліфікованими Постачальниками для конкретного типу послуг, для якого ваучер одержується.</w:t>
      </w:r>
    </w:p>
    <w:p w:rsidR="00185C96" w:rsidRDefault="00620CAC" w:rsidP="00951BB4">
      <w:pPr>
        <w:pStyle w:val="ProductList-Bullet"/>
        <w:numPr>
          <w:ilvl w:val="0"/>
          <w:numId w:val="43"/>
        </w:numPr>
      </w:pPr>
      <w:r>
        <w:t>Ваучери повинні призначатися протягом періоду дії відшкодування в рамках</w:t>
      </w:r>
      <w:r>
        <w:t xml:space="preserve"> Підтримки програмного забезпечення.</w:t>
      </w:r>
    </w:p>
    <w:p w:rsidR="00185C96" w:rsidRDefault="00620CAC" w:rsidP="00951BB4">
      <w:pPr>
        <w:pStyle w:val="ProductList-Bullet"/>
        <w:numPr>
          <w:ilvl w:val="0"/>
          <w:numId w:val="43"/>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w:t>
      </w:r>
      <w:r>
        <w:t xml:space="preserve">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w:t>
      </w:r>
      <w:r>
        <w:t>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w:t>
      </w:r>
      <w:r>
        <w:t xml:space="preserve">ості днів послуг. </w:t>
      </w:r>
    </w:p>
    <w:p w:rsidR="00185C96" w:rsidRDefault="00185C96">
      <w:pPr>
        <w:pStyle w:val="ProductList-Body"/>
      </w:pPr>
    </w:p>
    <w:p w:rsidR="00185C96" w:rsidRDefault="00620CAC">
      <w:pPr>
        <w:pStyle w:val="ProductList-Body"/>
      </w:pPr>
      <w:r>
        <w:t xml:space="preserve">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w:t>
      </w:r>
      <w:r>
        <w:t>з цією метою.</w:t>
      </w:r>
    </w:p>
    <w:p w:rsidR="00185C96" w:rsidRDefault="00185C96">
      <w:pPr>
        <w:pStyle w:val="ProductList-Body"/>
      </w:pPr>
    </w:p>
    <w:p w:rsidR="00185C96" w:rsidRDefault="00620CAC">
      <w:pPr>
        <w:pStyle w:val="ProductList-ClauseHeading"/>
        <w:outlineLvl w:val="2"/>
      </w:pPr>
      <w:bookmarkStart w:id="355" w:name="_Sec581"/>
      <w:r>
        <w:t>Програма «Enterprise Source Licensing»</w:t>
      </w:r>
      <w:bookmarkEnd w:id="355"/>
    </w:p>
    <w:p w:rsidR="00185C96" w:rsidRDefault="00620CAC">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w:t>
      </w:r>
      <w:r>
        <w:t>soft Windows для внутрішньої розробки та підтримки. Освітні програми відповідають критеріям для участі у програмі Майкрософт «Research Source Licensing».</w:t>
      </w:r>
    </w:p>
    <w:p w:rsidR="00185C96" w:rsidRDefault="00185C96">
      <w:pPr>
        <w:pStyle w:val="ProductList-Body"/>
      </w:pPr>
    </w:p>
    <w:p w:rsidR="00185C96" w:rsidRDefault="00620CAC">
      <w:pPr>
        <w:pStyle w:val="ProductList-ClauseHeading"/>
        <w:outlineLvl w:val="2"/>
      </w:pPr>
      <w:bookmarkStart w:id="356" w:name="_Sec582"/>
      <w:r>
        <w:t>Ваучери на навчання</w:t>
      </w:r>
      <w:bookmarkEnd w:id="356"/>
    </w:p>
    <w:p w:rsidR="00185C96" w:rsidRDefault="00620CAC">
      <w:pPr>
        <w:pStyle w:val="ProductList-Body"/>
      </w:pPr>
      <w:r>
        <w:t>Клієнти (крім клієнтів, які здійснюють покупку через Програми для освітніх устано</w:t>
      </w:r>
      <w:r>
        <w:t>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Продукти груп</w:t>
            </w:r>
            <w:r>
              <w:rPr>
                <w:color w:val="FFFFFF"/>
              </w:rPr>
              <w:t>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Група систем</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 день на 50 ліцензій (максимум 10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 день на 50 ліцензій або балів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 днів на реєстраційну форму або Обліковий запис покупця</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15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w:t>
            </w:r>
            <w:r>
              <w:t>e Assurance, 6000–14 999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55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80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125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200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300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400 днів*</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Участь у програмі So</w:t>
            </w:r>
            <w:r>
              <w:t>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700 днів*</w:t>
            </w:r>
          </w:p>
        </w:tc>
      </w:tr>
    </w:tbl>
    <w:p w:rsidR="00185C96" w:rsidRDefault="00620CAC">
      <w:pPr>
        <w:pStyle w:val="ProductList-Body"/>
      </w:pPr>
      <w:r>
        <w:t>*</w:t>
      </w:r>
      <w:r>
        <w:rPr>
          <w:i/>
        </w:rPr>
        <w:t>Кількість днів на відповідну реєстраційну форму, угоду або Обліковий запис покупця</w:t>
      </w:r>
    </w:p>
    <w:p w:rsidR="00185C96" w:rsidRDefault="00185C96">
      <w:pPr>
        <w:pStyle w:val="ProductList-Body"/>
      </w:pPr>
    </w:p>
    <w:p w:rsidR="00185C96" w:rsidRDefault="00620CAC" w:rsidP="00951BB4">
      <w:pPr>
        <w:pStyle w:val="ProductList-Bullet"/>
        <w:numPr>
          <w:ilvl w:val="0"/>
          <w:numId w:val="44"/>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185C96" w:rsidRDefault="00620CAC" w:rsidP="00951BB4">
      <w:pPr>
        <w:pStyle w:val="ProductList-Bullet"/>
        <w:numPr>
          <w:ilvl w:val="0"/>
          <w:numId w:val="44"/>
        </w:numPr>
      </w:pPr>
      <w:r>
        <w:t>Курси, що проводяться в прискореному форматі, вимагають кількості днів за ваучером, еквівалентної кількості днів курсу, який прово</w:t>
      </w:r>
      <w:r>
        <w:t xml:space="preserve">диться у форматі SATV Voucher Validation і Reservation System. </w:t>
      </w:r>
    </w:p>
    <w:p w:rsidR="00185C96" w:rsidRDefault="00620CAC" w:rsidP="00951BB4">
      <w:pPr>
        <w:pStyle w:val="ProductList-Bullet"/>
        <w:numPr>
          <w:ilvl w:val="0"/>
          <w:numId w:val="44"/>
        </w:numPr>
      </w:pPr>
      <w:r>
        <w:t>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w:t>
      </w:r>
      <w:r>
        <w:t xml:space="preserve">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185C96" w:rsidRDefault="00620CAC" w:rsidP="00951BB4">
      <w:pPr>
        <w:pStyle w:val="ProductList-Bullet"/>
        <w:numPr>
          <w:ilvl w:val="0"/>
          <w:numId w:val="44"/>
        </w:numPr>
      </w:pPr>
      <w:r>
        <w:t>Вауч</w:t>
      </w:r>
      <w:r>
        <w:t>ери не можна використовувати для відшкодування будь-яких витрат стосовно клієнта, який не з’явився на зарезервований курс.</w:t>
      </w:r>
    </w:p>
    <w:p w:rsidR="00185C96" w:rsidRDefault="00620CAC" w:rsidP="00951BB4">
      <w:pPr>
        <w:pStyle w:val="ProductList-Bullet"/>
        <w:numPr>
          <w:ilvl w:val="0"/>
          <w:numId w:val="44"/>
        </w:numPr>
      </w:pPr>
      <w:r>
        <w:t>Ваучери може одержати лише фізична особа, затверджена клієнтом для використання ваучера.</w:t>
      </w:r>
    </w:p>
    <w:p w:rsidR="00185C96" w:rsidRDefault="00620CAC" w:rsidP="00951BB4">
      <w:pPr>
        <w:pStyle w:val="ProductList-Bullet"/>
        <w:numPr>
          <w:ilvl w:val="0"/>
          <w:numId w:val="44"/>
        </w:numPr>
      </w:pPr>
      <w:r>
        <w:t>Ваучери не можна обмінювати на готівку, грош</w:t>
      </w:r>
      <w:r>
        <w:t xml:space="preserve">ові кошти або інший корисливий інтерес. </w:t>
      </w:r>
    </w:p>
    <w:p w:rsidR="00185C96" w:rsidRDefault="00620CAC" w:rsidP="00951BB4">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rsidR="00185C96" w:rsidRDefault="00620CAC" w:rsidP="00951BB4">
      <w:pPr>
        <w:pStyle w:val="ProductList-Bullet"/>
        <w:numPr>
          <w:ilvl w:val="0"/>
          <w:numId w:val="44"/>
        </w:numPr>
      </w:pPr>
      <w:r>
        <w:t>Ваучери закінчують діяти через 180 днів з дати призначення ваучера. Ваучери, дія яких закінчується до зак</w:t>
      </w:r>
      <w:r>
        <w:t xml:space="preserve">інчення дії відшкодування в рамках Підтримки програмного забезпечення, повертаються до доступної групи днів за Ваучером на навчання. </w:t>
      </w:r>
    </w:p>
    <w:p w:rsidR="00185C96" w:rsidRDefault="00620CAC" w:rsidP="00951BB4">
      <w:pPr>
        <w:pStyle w:val="ProductList-Bullet"/>
        <w:numPr>
          <w:ilvl w:val="0"/>
          <w:numId w:val="44"/>
        </w:numPr>
      </w:pPr>
      <w:r>
        <w:t xml:space="preserve">Один день за Ваучером на навчання дорівнює еквіваленту одного дня навчальної сесії. </w:t>
      </w:r>
    </w:p>
    <w:p w:rsidR="00185C96" w:rsidRDefault="00620CAC" w:rsidP="00951BB4">
      <w:pPr>
        <w:pStyle w:val="ProductList-Bullet"/>
        <w:numPr>
          <w:ilvl w:val="0"/>
          <w:numId w:val="44"/>
        </w:numPr>
      </w:pPr>
      <w:r>
        <w:t>Ваучери можна використовувати для рез</w:t>
      </w:r>
      <w:r>
        <w:t xml:space="preserve">ервування навчання лише в одного кваліфікованого Партнера у навчанні Майкрософт за один раз. </w:t>
      </w:r>
    </w:p>
    <w:p w:rsidR="00185C96" w:rsidRDefault="00620CAC" w:rsidP="00951BB4">
      <w:pPr>
        <w:pStyle w:val="ProductList-Bullet"/>
        <w:numPr>
          <w:ilvl w:val="0"/>
          <w:numId w:val="44"/>
        </w:numPr>
      </w:pPr>
      <w:r>
        <w:t>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w:t>
      </w:r>
      <w:r>
        <w:t xml:space="preserve">ків, якщо дозволено, може знизити права Клієнта на рівень послуг за Ваучером на навчання. </w:t>
      </w:r>
    </w:p>
    <w:p w:rsidR="00185C96" w:rsidRDefault="00620CAC" w:rsidP="00951BB4">
      <w:pPr>
        <w:pStyle w:val="ProductList-Bullet"/>
        <w:numPr>
          <w:ilvl w:val="0"/>
          <w:numId w:val="44"/>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w:t>
      </w:r>
      <w:r>
        <w:t xml:space="preserve">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185C96" w:rsidRDefault="00185C96">
      <w:pPr>
        <w:pStyle w:val="ProductList-Body"/>
      </w:pPr>
    </w:p>
    <w:p w:rsidR="00185C96" w:rsidRDefault="00620CAC">
      <w:pPr>
        <w:pStyle w:val="ProductList-ClauseHeading"/>
        <w:outlineLvl w:val="2"/>
      </w:pPr>
      <w:bookmarkStart w:id="357" w:name="_Sec583"/>
      <w:r>
        <w:t>Електронне навчання E-Learning</w:t>
      </w:r>
      <w:bookmarkEnd w:id="357"/>
    </w:p>
    <w:p w:rsidR="00185C96" w:rsidRDefault="00620CAC">
      <w:pPr>
        <w:pStyle w:val="ProductList-Body"/>
      </w:pPr>
      <w:r>
        <w:t>Ця перевага</w:t>
      </w:r>
      <w:r>
        <w:t xml:space="preserve">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185C96" w:rsidRDefault="00185C96">
      <w:pPr>
        <w:pStyle w:val="ProductList-Body"/>
      </w:pPr>
    </w:p>
    <w:p w:rsidR="00185C96" w:rsidRDefault="00620CAC">
      <w:pPr>
        <w:pStyle w:val="ProductList-Body"/>
      </w:pPr>
      <w:r>
        <w:t>Максимальна к</w:t>
      </w:r>
      <w:r>
        <w:t>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w:t>
      </w:r>
      <w:r>
        <w:t>ля кожної ліцензії на оновлення. Забороняється передавати доступ від одного користувача іншому.</w:t>
      </w:r>
    </w:p>
    <w:p w:rsidR="00185C96" w:rsidRDefault="00185C96">
      <w:pPr>
        <w:pStyle w:val="ProductList-Body"/>
      </w:pPr>
    </w:p>
    <w:p w:rsidR="00185C96" w:rsidRDefault="00620CAC">
      <w:pPr>
        <w:pStyle w:val="ProductList-ClauseHeading"/>
        <w:outlineLvl w:val="2"/>
      </w:pPr>
      <w:bookmarkStart w:id="358" w:name="_Sec584"/>
      <w:r>
        <w:t>Програма домашнього використання</w:t>
      </w:r>
      <w:bookmarkEnd w:id="358"/>
    </w:p>
    <w:p w:rsidR="00185C96" w:rsidRDefault="00620CAC">
      <w:pPr>
        <w:pStyle w:val="ProductList-Body"/>
      </w:pPr>
      <w:r>
        <w:t>Працівники компанії Клієнта, які використовують відповідні ліцензовані програми, зазначені в таблиці нижче, можуть придбати од</w:t>
      </w:r>
      <w:r>
        <w:t xml:space="preserve">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w:t>
      </w:r>
      <w:r>
        <w:t>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185C96" w:rsidRDefault="00185C96">
      <w:pPr>
        <w:pStyle w:val="ProductList-Body"/>
      </w:pPr>
    </w:p>
    <w:p w:rsidR="00185C96" w:rsidRDefault="00620CAC">
      <w:pPr>
        <w:pStyle w:val="ProductList-Body"/>
      </w:pPr>
      <w:r>
        <w:t xml:space="preserve">Дія Ліцензій на домашнє використання </w:t>
      </w:r>
      <w:r>
        <w:t>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w:t>
      </w:r>
      <w:r>
        <w:t>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185C96" w:rsidRDefault="00185C96">
      <w:pPr>
        <w:pStyle w:val="ProductList-Body"/>
      </w:pPr>
    </w:p>
    <w:p w:rsidR="00185C96" w:rsidRDefault="00620CAC">
      <w:pPr>
        <w:pStyle w:val="ProductList-Body"/>
      </w:pPr>
      <w:r>
        <w:t>Ум</w:t>
      </w:r>
      <w:r>
        <w:t>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185C96" w:rsidRDefault="00185C96">
      <w:pPr>
        <w:pStyle w:val="ProductList-Body"/>
      </w:pPr>
    </w:p>
    <w:p w:rsidR="00185C96" w:rsidRDefault="00620CAC">
      <w:pPr>
        <w:pStyle w:val="ProductList-Body"/>
      </w:pPr>
      <w:r>
        <w:t>Майкрософт не несе відповідальність за до</w:t>
      </w:r>
      <w:r>
        <w:t>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Відповідна ліцензія за Програмою домашнього використання</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Standard 2010/2013/2016</w:t>
            </w:r>
          </w:p>
          <w:p w:rsidR="00185C96" w:rsidRDefault="00620CAC">
            <w:pPr>
              <w:pStyle w:val="ProductList-TableBody"/>
            </w:pPr>
            <w:r>
              <w:t xml:space="preserve">Office Professional Plus 2010/2013/2016 </w:t>
            </w:r>
          </w:p>
          <w:p w:rsidR="00185C96" w:rsidRDefault="00620CAC">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Professional Plus 2016 HUP і Office для дому та бізнесу 2016 для Mac із Lync DL HUP</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Access 2010/2013/2016</w:t>
            </w:r>
          </w:p>
          <w:p w:rsidR="00185C96" w:rsidRDefault="00620CAC">
            <w:pPr>
              <w:pStyle w:val="ProductList-TableBody"/>
            </w:pPr>
            <w:r>
              <w:t>Excel 2010/2013/2016</w:t>
            </w:r>
          </w:p>
          <w:p w:rsidR="00185C96" w:rsidRDefault="00620CAC">
            <w:pPr>
              <w:pStyle w:val="ProductList-TableBody"/>
            </w:pPr>
            <w:r>
              <w:t>PowerPoint 2010/2013/2016</w:t>
            </w:r>
          </w:p>
          <w:p w:rsidR="00185C96" w:rsidRDefault="00620CAC">
            <w:pPr>
              <w:pStyle w:val="ProductList-TableBody"/>
            </w:pPr>
            <w:r>
              <w:t>InfoPath 2010/2013/2016</w:t>
            </w:r>
          </w:p>
          <w:p w:rsidR="00185C96" w:rsidRDefault="00620CAC">
            <w:pPr>
              <w:pStyle w:val="ProductList-TableBody"/>
            </w:pPr>
            <w:r>
              <w:t>Lync 2010/2013/2015</w:t>
            </w:r>
          </w:p>
          <w:p w:rsidR="00185C96" w:rsidRDefault="00620CAC">
            <w:pPr>
              <w:pStyle w:val="ProductList-TableBody"/>
            </w:pPr>
            <w:r>
              <w:t>OneNote 2010/2013/2016</w:t>
            </w:r>
          </w:p>
          <w:p w:rsidR="00185C96" w:rsidRDefault="00620CAC">
            <w:pPr>
              <w:pStyle w:val="ProductList-TableBody"/>
            </w:pPr>
            <w:r>
              <w:t>Outlook 2010/2013/2016</w:t>
            </w:r>
          </w:p>
          <w:p w:rsidR="00185C96" w:rsidRDefault="00620CAC">
            <w:pPr>
              <w:pStyle w:val="ProductList-TableBody"/>
            </w:pPr>
            <w:r>
              <w:t>Publisher 2010/2013/2016</w:t>
            </w:r>
          </w:p>
          <w:p w:rsidR="00185C96" w:rsidRDefault="00620CAC">
            <w:pPr>
              <w:pStyle w:val="ProductList-TableBody"/>
            </w:pPr>
            <w:r>
              <w:t>Skype для бізнесу 2015</w:t>
            </w:r>
          </w:p>
          <w:p w:rsidR="00185C96" w:rsidRDefault="00620C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Office Professional Plus 2016 HUP і Office для дому та бізнесу 2016 для Mac із Lync DL HUP </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Visio Standard 2010/2013/2016 </w:t>
            </w:r>
          </w:p>
          <w:p w:rsidR="00185C96" w:rsidRDefault="00620C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Professional 2016 (Програма домашнього використання)</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Project Standard 2010/2013/2016</w:t>
            </w:r>
          </w:p>
          <w:p w:rsidR="00185C96" w:rsidRDefault="00620CAC">
            <w:pPr>
              <w:pStyle w:val="ProductList-TableBody"/>
            </w:pPr>
            <w:r>
              <w:t>Projec</w:t>
            </w:r>
            <w:r>
              <w:t>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Project Professional 2016 (програма домашнього використання)</w:t>
            </w:r>
          </w:p>
        </w:tc>
      </w:tr>
    </w:tbl>
    <w:p w:rsidR="00185C96" w:rsidRDefault="00620CAC">
      <w:pPr>
        <w:pStyle w:val="ProductList-Body"/>
      </w:pPr>
      <w:r>
        <w:rPr>
          <w:i/>
        </w:rPr>
        <w:t>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w:t>
      </w:r>
      <w:r>
        <w:rPr>
          <w:i/>
        </w:rPr>
        <w:t xml:space="preserve">торінці </w:t>
      </w:r>
      <w:hyperlink r:id="rId140">
        <w:r>
          <w:rPr>
            <w:i/>
            <w:color w:val="00467F"/>
            <w:u w:val="single"/>
          </w:rPr>
          <w:t>http://www.microsoft.com/licensing</w:t>
        </w:r>
      </w:hyperlink>
      <w:r>
        <w:rPr>
          <w:i/>
        </w:rPr>
        <w:t>.</w:t>
      </w:r>
    </w:p>
    <w:p w:rsidR="00185C96" w:rsidRDefault="00185C96">
      <w:pPr>
        <w:pStyle w:val="ProductList-Body"/>
      </w:pPr>
    </w:p>
    <w:p w:rsidR="00185C96" w:rsidRDefault="00620CAC">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w:t>
      </w:r>
      <w:r>
        <w:t>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185C96" w:rsidRDefault="00185C96">
      <w:pPr>
        <w:pStyle w:val="ProductList-Body"/>
        <w:jc w:val="right"/>
      </w:pPr>
    </w:p>
    <w:p w:rsidR="00185C96" w:rsidRDefault="00620CAC">
      <w:pPr>
        <w:pStyle w:val="ProductList-ClauseHeading"/>
        <w:outlineLvl w:val="2"/>
      </w:pPr>
      <w:bookmarkStart w:id="359" w:name="_Sec585"/>
      <w:r>
        <w:t>Цілодобова підтримка з вирішення проблем без вихідних</w:t>
      </w:r>
      <w:bookmarkEnd w:id="359"/>
    </w:p>
    <w:p w:rsidR="00185C96" w:rsidRDefault="00620CAC">
      <w:pPr>
        <w:pStyle w:val="ProductList-Body"/>
      </w:pPr>
      <w:r>
        <w:t xml:space="preserve">Право на цілодобову підтримку з вирішення проблем (без </w:t>
      </w:r>
      <w:r>
        <w:t>вихідних) мають клієнти з участю в програмі Software Assurance (крім клієнтів, які здійснюють покупку через Програми для освітніх установ).</w:t>
      </w:r>
    </w:p>
    <w:p w:rsidR="00185C96" w:rsidRDefault="00185C96">
      <w:pPr>
        <w:pStyle w:val="ProductList-Body"/>
      </w:pPr>
    </w:p>
    <w:p w:rsidR="00185C96" w:rsidRDefault="00620CAC">
      <w:pPr>
        <w:pStyle w:val="ProductList-Body"/>
      </w:pPr>
      <w:r>
        <w:t>Цілодобова підтримка з вирішення проблем без вихідних передбачає надання підтримки щодо усунення проблем із певними</w:t>
      </w:r>
      <w:r>
        <w:t xml:space="preserve">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w:t>
      </w:r>
      <w:r>
        <w:t xml:space="preserve">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185C96" w:rsidRDefault="00185C96">
      <w:pPr>
        <w:pStyle w:val="ProductList-Body"/>
      </w:pPr>
    </w:p>
    <w:p w:rsidR="00185C96" w:rsidRDefault="00620CAC">
      <w:pPr>
        <w:pStyle w:val="ProductList-Body"/>
      </w:pPr>
      <w:r>
        <w:t>Продукти, на які на цей час поширюється Базова підтримка, як викладено в Політиці життєвого циклу п</w:t>
      </w:r>
      <w:r>
        <w:t>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w:t>
      </w:r>
      <w:r>
        <w:t>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w:t>
      </w:r>
      <w:r>
        <w:t xml:space="preserve">овадження. </w:t>
      </w:r>
    </w:p>
    <w:p w:rsidR="00185C96" w:rsidRDefault="00185C96">
      <w:pPr>
        <w:pStyle w:val="ProductList-Body"/>
      </w:pPr>
    </w:p>
    <w:p w:rsidR="00185C96" w:rsidRDefault="00620CAC">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w:t>
      </w:r>
      <w:r>
        <w:t>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w:t>
      </w:r>
      <w:r>
        <w:t>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185C96" w:rsidRDefault="00185C96">
      <w:pPr>
        <w:pStyle w:val="ProductList-Body"/>
      </w:pPr>
    </w:p>
    <w:p w:rsidR="00185C96" w:rsidRDefault="00620CAC">
      <w:pPr>
        <w:pStyle w:val="ProductList-SubClauseHeading"/>
        <w:outlineLvl w:val="3"/>
      </w:pPr>
      <w:r>
        <w:t>Нагороди у вигляді інцидентів телефонної підтримки для всіх програм, крім MPSA</w:t>
      </w:r>
    </w:p>
    <w:p w:rsidR="00185C96" w:rsidRDefault="00620CAC">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w:t>
      </w:r>
      <w:r>
        <w:t xml:space="preserve">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w:t>
      </w:r>
      <w:r>
        <w:t xml:space="preserve">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w:t>
      </w:r>
      <w:r>
        <w:t xml:space="preserve">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w:t>
      </w:r>
      <w:r>
        <w:t>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185C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Серверна ліцензія/ліцензія доступу клієнта – Кроки градації нарахування інци</w:t>
            </w:r>
            <w:r>
              <w:rPr>
                <w:color w:val="FFFFFF"/>
              </w:rPr>
              <w:t>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IW/Клієнт – Кроки градації нарахування інцидентів</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$200,000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300,000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270,000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Швейцарський франк 330,000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CRC 1 650 000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1 600 000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215,000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£135,000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JPY 24 000 000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KWD 240 000 000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1 650 000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350,000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 2 000 000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NTD 7 000 000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INR 10 000 000</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RUB 6 600 000</w:t>
            </w:r>
          </w:p>
        </w:tc>
      </w:tr>
    </w:tbl>
    <w:p w:rsidR="00185C96" w:rsidRDefault="00185C96">
      <w:pPr>
        <w:pStyle w:val="ProductList-BodyIndented"/>
        <w:ind w:left="720"/>
      </w:pPr>
    </w:p>
    <w:p w:rsidR="00185C96" w:rsidRDefault="00620CAC">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185C96" w:rsidRDefault="00185C96">
      <w:pPr>
        <w:pStyle w:val="ProductList-BodyIndented"/>
      </w:pPr>
    </w:p>
    <w:p w:rsidR="00185C96" w:rsidRDefault="00620CAC">
      <w:pPr>
        <w:pStyle w:val="ProductList-BodyIndented"/>
      </w:pPr>
      <w:r>
        <w:t>Доступ до місц</w:t>
      </w:r>
      <w:r>
        <w:t xml:space="preserve">евої підтримки по телефону забезпечено протягом робочого часу, відповідну інформацію розміщено на веб-сайті </w:t>
      </w:r>
      <w:hyperlink r:id="rId141">
        <w:r>
          <w:rPr>
            <w:color w:val="00467F"/>
            <w:u w:val="single"/>
          </w:rPr>
          <w:t>http://support.microsoft.com/gp/saphone</w:t>
        </w:r>
      </w:hyperlink>
      <w:r>
        <w:t xml:space="preserve">. Підтримку по телефону в неробочий час може бути </w:t>
      </w:r>
      <w:r>
        <w:t xml:space="preserve">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w:t>
      </w:r>
      <w:r>
        <w:t>по телефону не доступна всіма мовами в усіх регіонах.</w:t>
      </w:r>
    </w:p>
    <w:p w:rsidR="00185C96" w:rsidRDefault="00185C96">
      <w:pPr>
        <w:pStyle w:val="ProductList-BodyIndented"/>
      </w:pPr>
    </w:p>
    <w:p w:rsidR="00185C96" w:rsidRDefault="00620CAC">
      <w:pPr>
        <w:pStyle w:val="ProductList-SubClauseHeading"/>
        <w:outlineLvl w:val="3"/>
      </w:pPr>
      <w:r>
        <w:t>Нагороди у вигляді інцидентів телефонної підтримки для MPSA</w:t>
      </w:r>
    </w:p>
    <w:p w:rsidR="00185C96" w:rsidRDefault="00620CAC">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w:t>
      </w:r>
      <w:r>
        <w:t xml:space="preserve">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w:t>
      </w:r>
      <w:r>
        <w:t>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w:t>
      </w:r>
      <w:r>
        <w:t>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185C96" w:rsidRDefault="00620CAC">
            <w:pPr>
              <w:pStyle w:val="ProductList-TableBody"/>
            </w:pPr>
            <w:r>
              <w:rPr>
                <w:color w:val="FFFFFF"/>
              </w:rPr>
              <w:t>Бали для інцидентів підтримки по телефону</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Програми та Системи (об’єднано)</w:t>
            </w:r>
          </w:p>
        </w:tc>
        <w:tc>
          <w:tcPr>
            <w:tcW w:w="6000" w:type="dxa"/>
            <w:tcBorders>
              <w:left w:val="single" w:sz="4" w:space="0" w:color="000000"/>
              <w:right w:val="single" w:sz="4" w:space="0" w:color="000000"/>
            </w:tcBorders>
          </w:tcPr>
          <w:p w:rsidR="00185C96" w:rsidRDefault="00620CAC">
            <w:pPr>
              <w:pStyle w:val="ProductList-TableBody"/>
            </w:pPr>
            <w:r>
              <w:t>2,000</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w:t>
            </w:r>
          </w:p>
        </w:tc>
        <w:tc>
          <w:tcPr>
            <w:tcW w:w="6000" w:type="dxa"/>
            <w:tcBorders>
              <w:left w:val="single" w:sz="4" w:space="0" w:color="000000"/>
              <w:right w:val="single" w:sz="4" w:space="0" w:color="000000"/>
            </w:tcBorders>
          </w:tcPr>
          <w:p w:rsidR="00185C96" w:rsidRDefault="00620CAC">
            <w:pPr>
              <w:pStyle w:val="ProductList-TableBody"/>
            </w:pPr>
            <w:r>
              <w:t>400</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Клієнтська ліцензія</w:t>
            </w:r>
          </w:p>
        </w:tc>
        <w:tc>
          <w:tcPr>
            <w:tcW w:w="6000" w:type="dxa"/>
            <w:tcBorders>
              <w:left w:val="single" w:sz="4" w:space="0" w:color="000000"/>
              <w:right w:val="single" w:sz="4" w:space="0" w:color="000000"/>
            </w:tcBorders>
          </w:tcPr>
          <w:p w:rsidR="00185C96" w:rsidRDefault="00620CAC">
            <w:pPr>
              <w:pStyle w:val="ProductList-TableBody"/>
            </w:pPr>
            <w:r>
              <w:t>400</w:t>
            </w:r>
          </w:p>
        </w:tc>
      </w:tr>
    </w:tbl>
    <w:p w:rsidR="00185C96" w:rsidRDefault="00185C96">
      <w:pPr>
        <w:pStyle w:val="ProductList-BodyIndented"/>
      </w:pPr>
    </w:p>
    <w:p w:rsidR="00185C96" w:rsidRDefault="00620CAC">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185C96" w:rsidRDefault="00185C96">
      <w:pPr>
        <w:pStyle w:val="ProductList-BodyIndented"/>
      </w:pPr>
    </w:p>
    <w:p w:rsidR="00185C96" w:rsidRDefault="00620CAC">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185C96" w:rsidRDefault="00185C96">
      <w:pPr>
        <w:pStyle w:val="ProductList-SubClauseHeading"/>
        <w:outlineLvl w:val="3"/>
      </w:pPr>
    </w:p>
    <w:p w:rsidR="00185C96" w:rsidRDefault="00620CAC">
      <w:pPr>
        <w:pStyle w:val="ProductList-SubClauseHeading"/>
        <w:outlineLvl w:val="3"/>
      </w:pPr>
      <w:r>
        <w:t>Інциденти підтримки через Інтернет</w:t>
      </w:r>
    </w:p>
    <w:p w:rsidR="00185C96" w:rsidRDefault="00620CAC">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w:t>
      </w:r>
      <w:r>
        <w:t>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w:t>
      </w:r>
      <w:r>
        <w:t>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w:t>
      </w:r>
      <w:r>
        <w:t>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w:t>
      </w:r>
      <w:r>
        <w:t>рез Інтернет, електронною поштою та іншими електронними засобами.</w:t>
      </w:r>
    </w:p>
    <w:p w:rsidR="00185C96" w:rsidRDefault="00185C96">
      <w:pPr>
        <w:pStyle w:val="ProductList-BodyIndented"/>
      </w:pPr>
    </w:p>
    <w:p w:rsidR="00185C96" w:rsidRDefault="00620CAC">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t>Інтернет лише стосовно ліцензованих копій серверного програмного забезпечення, на які поширюється Підтримка програмного забезпечення.</w:t>
      </w:r>
    </w:p>
    <w:p w:rsidR="00185C96" w:rsidRDefault="00185C96">
      <w:pPr>
        <w:pStyle w:val="ProductList-BodyIndented"/>
        <w:ind w:left="720"/>
      </w:pPr>
    </w:p>
    <w:p w:rsidR="00185C96" w:rsidRDefault="00620CAC">
      <w:pPr>
        <w:pStyle w:val="ProductList-SubClauseHeading"/>
        <w:outlineLvl w:val="3"/>
      </w:pPr>
      <w:r>
        <w:t>Контактні особи з підтримки</w:t>
      </w:r>
    </w:p>
    <w:p w:rsidR="00185C96" w:rsidRDefault="00620CAC">
      <w:pPr>
        <w:pStyle w:val="ProductList-BodyIndented"/>
      </w:pPr>
      <w:r>
        <w:t>Кількість дозволених контактних осіб з підтримки різниться залежно від програми корпоративног</w:t>
      </w:r>
      <w:r>
        <w:t>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w:t>
      </w:r>
      <w:r>
        <w:t>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9"/>
        <w:gridCol w:w="1453"/>
        <w:gridCol w:w="1478"/>
        <w:gridCol w:w="1514"/>
        <w:gridCol w:w="1514"/>
        <w:gridCol w:w="1514"/>
        <w:gridCol w:w="1514"/>
      </w:tblGrid>
      <w:tr w:rsidR="00185C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w:t>
            </w:r>
            <w:r>
              <w:rPr>
                <w:color w:val="FFFFFF"/>
              </w:rPr>
              <w:t>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Програми «Select» і «Select Plus»: Договір «Enterprise Agreement» рівень «D»</w:t>
            </w:r>
          </w:p>
        </w:tc>
      </w:tr>
      <w:tr w:rsidR="00185C96">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 потреби</w:t>
            </w:r>
          </w:p>
        </w:tc>
      </w:tr>
      <w:tr w:rsidR="00185C96">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16</w:t>
            </w:r>
          </w:p>
        </w:tc>
      </w:tr>
    </w:tbl>
    <w:p w:rsidR="00185C96" w:rsidRDefault="00185C96">
      <w:pPr>
        <w:pStyle w:val="ProductList-BodyIndented"/>
      </w:pPr>
    </w:p>
    <w:p w:rsidR="00185C96" w:rsidRDefault="00620CAC">
      <w:pPr>
        <w:pStyle w:val="ProductList-SubClauseHeading"/>
        <w:outlineLvl w:val="3"/>
      </w:pPr>
      <w:r>
        <w:t>Рівень послуг для клієнтів за програмою Підтримки програмного забезпечення</w:t>
      </w:r>
    </w:p>
    <w:p w:rsidR="00185C96" w:rsidRDefault="00620CAC">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185C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Дії, що очікуються від Клієнта</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Критичні наслідки для господарської діяльності: </w:t>
            </w:r>
          </w:p>
          <w:p w:rsidR="00185C96" w:rsidRDefault="00620CAC">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двох годин або менше, залежно від пропозиції підтримки</w:t>
            </w:r>
          </w:p>
          <w:p w:rsidR="00185C96" w:rsidRDefault="00620CAC">
            <w:pPr>
              <w:pStyle w:val="ProductList-TableBody"/>
            </w:pPr>
            <w:r>
              <w:t>Спрямування ресурсів Майкрософт на об’єкт Клі</w:t>
            </w:r>
            <w:r>
              <w:t>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Надання відповідних ресурсів для неперервної цілодобової підтримки 7 днів на тиждень</w:t>
            </w:r>
          </w:p>
          <w:p w:rsidR="00185C96" w:rsidRDefault="00620CAC">
            <w:pPr>
              <w:pStyle w:val="ProductList-TableBody"/>
            </w:pPr>
            <w:r>
              <w:t>Оперативний доступ і відповідь від служби керування змінами</w:t>
            </w:r>
          </w:p>
          <w:p w:rsidR="00185C96" w:rsidRDefault="00620CAC">
            <w:pPr>
              <w:pStyle w:val="ProductList-TableBody"/>
            </w:pPr>
            <w:r>
              <w:t>Повідомлення керівництва</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Помірні наслідки для господарської діяльно</w:t>
            </w:r>
            <w:r>
              <w:t xml:space="preserve">сті: </w:t>
            </w:r>
          </w:p>
          <w:p w:rsidR="00185C96" w:rsidRDefault="00620CAC">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чотирьох годин або менше, залежно від пропозиції підтримки</w:t>
            </w:r>
          </w:p>
          <w:p w:rsidR="00185C96" w:rsidRDefault="00620CAC">
            <w:pPr>
              <w:pStyle w:val="ProductList-TableBody"/>
            </w:pPr>
            <w:r>
              <w:t>Надання підтри</w:t>
            </w:r>
            <w:r>
              <w:t>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Надання відповідних ресурсів для неперервної цілодобової підтримки протягом Робочого часу</w:t>
            </w:r>
          </w:p>
          <w:p w:rsidR="00185C96" w:rsidRDefault="00620CAC">
            <w:pPr>
              <w:pStyle w:val="ProductList-TableBody"/>
            </w:pPr>
            <w:r>
              <w:t>Доступ і відповідь від служби керування змінами протягом чотирьох Робочих годин</w:t>
            </w:r>
          </w:p>
        </w:tc>
      </w:tr>
      <w:tr w:rsidR="00185C96">
        <w:tc>
          <w:tcPr>
            <w:tcW w:w="29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Мінімальні наслідки для господарської діяльності: </w:t>
            </w:r>
          </w:p>
          <w:p w:rsidR="00185C96" w:rsidRDefault="00620CAC">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одного робочого дня або менше, залежно від пропозиції підтримки</w:t>
            </w:r>
          </w:p>
          <w:p w:rsidR="00185C96" w:rsidRDefault="00620CAC">
            <w:pPr>
              <w:pStyle w:val="ProductList-TableBody"/>
            </w:pPr>
            <w:r>
              <w:t>На</w:t>
            </w:r>
            <w:r>
              <w:t>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Точна контактна інформація ініціатора запиту</w:t>
            </w:r>
          </w:p>
          <w:p w:rsidR="00185C96" w:rsidRDefault="00620CAC">
            <w:pPr>
              <w:pStyle w:val="ProductList-TableBody"/>
            </w:pPr>
            <w:r>
              <w:t>Відповідь протягом одного робочого дня.</w:t>
            </w:r>
          </w:p>
        </w:tc>
      </w:tr>
    </w:tbl>
    <w:p w:rsidR="00185C96" w:rsidRDefault="00620CAC">
      <w:pPr>
        <w:pStyle w:val="ProductList-BodyIndented"/>
      </w:pPr>
      <w:r>
        <w:rPr>
          <w:i/>
        </w:rPr>
        <w:t>1 Контактна особа – представник Майкрософт протягом робочого дня.</w:t>
      </w:r>
    </w:p>
    <w:p w:rsidR="00185C96" w:rsidRDefault="00620CAC">
      <w:pPr>
        <w:pStyle w:val="ProductList-BodyIndented"/>
      </w:pPr>
      <w:r>
        <w:rPr>
          <w:i/>
        </w:rPr>
        <w:t xml:space="preserve">2 Майкрософт може бути необхідно знизити рівень важливості, </w:t>
      </w:r>
      <w:r>
        <w:rPr>
          <w:i/>
        </w:rPr>
        <w:t>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85C96" w:rsidRDefault="00185C96">
      <w:pPr>
        <w:pStyle w:val="ProductList-BodyIndented"/>
        <w:ind w:left="720"/>
      </w:pPr>
    </w:p>
    <w:p w:rsidR="00185C96" w:rsidRDefault="00620CAC">
      <w:pPr>
        <w:pStyle w:val="ProductList-SubClauseHeading"/>
        <w:outlineLvl w:val="3"/>
      </w:pPr>
      <w:r>
        <w:t>Перетворення інцидентів Цілодобової підтримки з вирішення проблем без вихідних у рамках Підтримки про</w:t>
      </w:r>
      <w:r>
        <w:t>грамного забезпечення на Послуги «Прем’єр-підтримки»</w:t>
      </w:r>
    </w:p>
    <w:p w:rsidR="00185C96" w:rsidRDefault="00620CAC">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w:t>
      </w:r>
      <w:r>
        <w:t>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185C96" w:rsidRDefault="00185C96">
      <w:pPr>
        <w:pStyle w:val="ProductList-BodyIndented"/>
      </w:pPr>
    </w:p>
    <w:p w:rsidR="00185C96" w:rsidRDefault="00620CAC">
      <w:pPr>
        <w:pStyle w:val="ProductList-BodyIndented"/>
      </w:pPr>
      <w:r>
        <w:t>Використання цих послуг має відповідати плану Прем’єр-підтримки на час передавання. Перетворення з</w:t>
      </w:r>
      <w:r>
        <w:t>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w:t>
      </w:r>
      <w:r>
        <w:t>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w:t>
      </w:r>
      <w:r>
        <w:t>лієнта.</w:t>
      </w:r>
    </w:p>
    <w:p w:rsidR="00185C96" w:rsidRDefault="00185C96">
      <w:pPr>
        <w:pStyle w:val="ProductList-BodyIndented"/>
        <w:ind w:left="720"/>
      </w:pPr>
    </w:p>
    <w:p w:rsidR="00185C96" w:rsidRDefault="00620CAC">
      <w:pPr>
        <w:pStyle w:val="ProductList-SubClauseHeading"/>
        <w:outlineLvl w:val="3"/>
      </w:pPr>
      <w:r>
        <w:t>Додаткові положення щодо діяльності</w:t>
      </w:r>
    </w:p>
    <w:p w:rsidR="00185C96" w:rsidRDefault="00620CAC">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w:t>
      </w:r>
      <w:r>
        <w:t>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185C96" w:rsidRDefault="00185C96">
      <w:pPr>
        <w:pStyle w:val="ProductList-BodyIndented"/>
      </w:pPr>
    </w:p>
    <w:p w:rsidR="00185C96" w:rsidRDefault="00620CAC">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185C96" w:rsidRDefault="00185C96">
      <w:pPr>
        <w:pStyle w:val="ProductList-BodyIndented"/>
      </w:pPr>
    </w:p>
    <w:p w:rsidR="00185C96" w:rsidRDefault="00620CAC">
      <w:pPr>
        <w:pStyle w:val="ProductList-SubClauseHeading"/>
        <w:outlineLvl w:val="3"/>
      </w:pPr>
      <w:r>
        <w:t>Критерії за реєстраційною формою «Server Cloud Enrollment»</w:t>
      </w:r>
    </w:p>
    <w:p w:rsidR="00185C96" w:rsidRDefault="00620CAC">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185C96" w:rsidRDefault="00185C96">
      <w:pPr>
        <w:pStyle w:val="ProductList-BodyIndented"/>
      </w:pPr>
    </w:p>
    <w:p w:rsidR="00185C96" w:rsidRDefault="00620CAC">
      <w:pPr>
        <w:pStyle w:val="ProductList-BodyIndented"/>
      </w:pPr>
      <w:r>
        <w:t>Відповідними Продуктами з категорії програмних платформ є:</w:t>
      </w:r>
    </w:p>
    <w:p w:rsidR="00185C96" w:rsidRDefault="00620CAC" w:rsidP="00951BB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w:t>
      </w:r>
      <w:r>
        <w:t>use і ліцензії доступу клієнта)</w:t>
      </w:r>
    </w:p>
    <w:p w:rsidR="00185C96" w:rsidRDefault="00620CAC" w:rsidP="00951BB4">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rsidR="00185C96" w:rsidRDefault="00620CAC" w:rsidP="00951BB4">
      <w:pPr>
        <w:pStyle w:val="ProductList-Bullet"/>
        <w:numPr>
          <w:ilvl w:val="1"/>
          <w:numId w:val="45"/>
        </w:numPr>
      </w:pPr>
      <w:r>
        <w:t>Office SharePoint Server</w:t>
      </w:r>
      <w:r>
        <w:fldChar w:fldCharType="begin"/>
      </w:r>
      <w:r>
        <w:instrText xml:space="preserve"> XE "SharePoint Server" </w:instrText>
      </w:r>
      <w:r>
        <w:fldChar w:fldCharType="end"/>
      </w:r>
    </w:p>
    <w:p w:rsidR="00185C96" w:rsidRDefault="00620CAC">
      <w:pPr>
        <w:pStyle w:val="ProductList-BodyIndented"/>
      </w:pPr>
      <w:r>
        <w:t>Відповідними продуктами з Компоненту базової інфраструктури є:</w:t>
      </w:r>
    </w:p>
    <w:p w:rsidR="00185C96" w:rsidRDefault="00620CAC" w:rsidP="00951BB4">
      <w:pPr>
        <w:pStyle w:val="ProductList-Bullet"/>
        <w:numPr>
          <w:ilvl w:val="1"/>
          <w:numId w:val="46"/>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185C96" w:rsidRDefault="00620CAC" w:rsidP="00951BB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w:t>
      </w:r>
      <w:r>
        <w:t>System Center Standard</w:t>
      </w:r>
      <w:r>
        <w:fldChar w:fldCharType="begin"/>
      </w:r>
      <w:r>
        <w:instrText xml:space="preserve"> XE "System Center Standard" </w:instrText>
      </w:r>
      <w:r>
        <w:fldChar w:fldCharType="end"/>
      </w:r>
      <w:r>
        <w:t>)</w:t>
      </w:r>
    </w:p>
    <w:p w:rsidR="00185C96" w:rsidRDefault="00185C96">
      <w:pPr>
        <w:pStyle w:val="ProductList-BodyIndented"/>
      </w:pPr>
    </w:p>
    <w:p w:rsidR="00185C96" w:rsidRDefault="00620CAC">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w:t>
      </w:r>
      <w:r>
        <w:t xml:space="preserve">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375,000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337,500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412,500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2,062,500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2,000,000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268,750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168,750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30,000,000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300,000,000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2,062,500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437,500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2,500,000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8,750,000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12,500,000</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8,250,000</w:t>
            </w:r>
          </w:p>
        </w:tc>
      </w:tr>
    </w:tbl>
    <w:p w:rsidR="00185C96" w:rsidRDefault="00185C96">
      <w:pPr>
        <w:pStyle w:val="ProductList-BodyIndented"/>
        <w:ind w:left="720"/>
      </w:pPr>
    </w:p>
    <w:p w:rsidR="00185C96" w:rsidRDefault="00620CAC">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w:t>
      </w:r>
      <w:r>
        <w:t>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w:t>
      </w:r>
      <w:r>
        <w:t>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w:t>
      </w:r>
      <w:r>
        <w:t xml:space="preserve">ової підтримки для вирішення проблем не можна перетворювати на години Прем’єр-підтримки з вирішення проблем або інциденти. </w:t>
      </w:r>
    </w:p>
    <w:p w:rsidR="00185C96" w:rsidRDefault="00185C96">
      <w:pPr>
        <w:pStyle w:val="ProductList-BodyIndented"/>
        <w:ind w:left="720"/>
      </w:pPr>
    </w:p>
    <w:p w:rsidR="00185C96" w:rsidRDefault="00620CAC">
      <w:pPr>
        <w:pStyle w:val="ProductList-SubClauseHeading"/>
        <w:outlineLvl w:val="3"/>
      </w:pPr>
      <w:r>
        <w:t>Відповідність критеріям Parallel Data Warehouse</w:t>
      </w:r>
    </w:p>
    <w:p w:rsidR="00185C96" w:rsidRDefault="00620CAC">
      <w:pPr>
        <w:pStyle w:val="ProductList-BodyIndented"/>
      </w:pPr>
      <w:r>
        <w:t xml:space="preserve">Клієнти, що придбали ліцензії на випуск SQL Server Enterprise, розгорнули Parallel </w:t>
      </w:r>
      <w:r>
        <w:t>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w:t>
      </w:r>
      <w:r>
        <w:t>ах цієї програми.</w:t>
      </w:r>
    </w:p>
    <w:p w:rsidR="00185C96" w:rsidRDefault="00185C96">
      <w:pPr>
        <w:pStyle w:val="ProductList-BodyIndented"/>
      </w:pPr>
    </w:p>
    <w:p w:rsidR="00185C96" w:rsidRDefault="00620CAC">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w:t>
      </w:r>
      <w:r>
        <w:t xml:space="preserve">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w:t>
      </w:r>
      <w:r>
        <w:t>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w:t>
      </w:r>
      <w:r>
        <w:t>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w:t>
      </w:r>
      <w:r>
        <w:t xml:space="preserve"> Див. таблицю нижче:</w:t>
      </w:r>
    </w:p>
    <w:p w:rsidR="00185C96" w:rsidRDefault="00185C96">
      <w:pPr>
        <w:pStyle w:val="ProductList-BodyIndented"/>
      </w:pPr>
    </w:p>
    <w:p w:rsidR="00185C96" w:rsidRDefault="00620CAC">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Дозволені контактні особи з підтримки</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6</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7</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w:t>
            </w:r>
          </w:p>
        </w:tc>
      </w:tr>
    </w:tbl>
    <w:p w:rsidR="00185C96" w:rsidRDefault="00185C96">
      <w:pPr>
        <w:pStyle w:val="ProductList-BodyIndented"/>
      </w:pPr>
    </w:p>
    <w:p w:rsidR="00185C96" w:rsidRDefault="00620CAC">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185C96" w:rsidRDefault="00620CAC">
      <w:pPr>
        <w:pStyle w:val="ProductList-BodyIndented"/>
      </w:pPr>
      <w:r>
        <w:t>Примітка: За клієнтами, які мають ліцензію на PDW, зберігаютьс</w:t>
      </w:r>
      <w:r>
        <w:t xml:space="preserve">я ця перевага, як зазначено в </w:t>
      </w:r>
      <w:hyperlink r:id="rId142">
        <w:r>
          <w:rPr>
            <w:color w:val="00467F"/>
            <w:u w:val="single"/>
          </w:rPr>
          <w:t>Умовах використання продуктів за червень 2016 року</w:t>
        </w:r>
      </w:hyperlink>
      <w:r>
        <w:t>.</w:t>
      </w:r>
    </w:p>
    <w:p w:rsidR="00185C96" w:rsidRDefault="00185C96">
      <w:pPr>
        <w:pStyle w:val="ProductList-BodyIndented"/>
      </w:pPr>
    </w:p>
    <w:p w:rsidR="00185C96" w:rsidRDefault="00620CAC">
      <w:pPr>
        <w:pStyle w:val="ProductList-ClauseHeading"/>
        <w:outlineLvl w:val="2"/>
      </w:pPr>
      <w:bookmarkStart w:id="360" w:name="_Sec586"/>
      <w:r>
        <w:t>Розширена підтримка Виправлень</w:t>
      </w:r>
      <w:bookmarkEnd w:id="360"/>
    </w:p>
    <w:p w:rsidR="00185C96" w:rsidRDefault="00620CAC">
      <w:pPr>
        <w:pStyle w:val="ProductList-Body"/>
      </w:pPr>
      <w:r>
        <w:t>Розширена підтримка Виправлень доступна клієнтам, які підписали угоду про Прем’єр-п</w:t>
      </w:r>
      <w:r>
        <w:t>ідтримку або Суттєву підтримку та придбали Підтримку програмного забезпечення за наступними програмами:</w:t>
      </w:r>
    </w:p>
    <w:p w:rsidR="00185C96" w:rsidRDefault="00620CAC" w:rsidP="00951BB4">
      <w:pPr>
        <w:pStyle w:val="ProductList-Bullet"/>
        <w:numPr>
          <w:ilvl w:val="0"/>
          <w:numId w:val="47"/>
        </w:numPr>
      </w:pPr>
      <w:r>
        <w:t>Клієнти (крім клієнтів, які здійснюють покупку через Програми для освітніх установ) з участю в програмі Software Assurance у групі «Програми» мають прав</w:t>
      </w:r>
      <w:r>
        <w:t xml:space="preserve">о на Розширену підтримку Виправлень для продуктів групи «Програми». </w:t>
      </w:r>
    </w:p>
    <w:p w:rsidR="00185C96" w:rsidRDefault="00620CAC" w:rsidP="00951BB4">
      <w:pPr>
        <w:pStyle w:val="ProductList-Bullet"/>
        <w:numPr>
          <w:ilvl w:val="0"/>
          <w:numId w:val="47"/>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w:t>
      </w:r>
      <w:r>
        <w:t xml:space="preserve">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185C96" w:rsidRDefault="00620CAC" w:rsidP="00951BB4">
      <w:pPr>
        <w:pStyle w:val="ProductList-Bullet"/>
        <w:numPr>
          <w:ilvl w:val="0"/>
          <w:numId w:val="47"/>
        </w:numPr>
      </w:pPr>
      <w:r>
        <w:t>Клієнти (крім клієнтів, які здійснюють покупку через Програ</w:t>
      </w:r>
      <w:r>
        <w:t>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w:instrText>
      </w:r>
      <w:r>
        <w:instrText xml:space="preserv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185C96" w:rsidRDefault="00185C96">
      <w:pPr>
        <w:pStyle w:val="ProductList-Body"/>
      </w:pPr>
    </w:p>
    <w:p w:rsidR="00185C96" w:rsidRDefault="00620CAC">
      <w:pPr>
        <w:pStyle w:val="ProductList-Body"/>
      </w:pPr>
      <w:r>
        <w:t>Розширена підтримка Виправлень є перевагою для старіших версій програмного забезпечення, що пе</w:t>
      </w:r>
      <w:r>
        <w:t>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185C96" w:rsidRDefault="00185C96">
      <w:pPr>
        <w:pStyle w:val="PURBreadcrumb"/>
      </w:pPr>
    </w:p>
    <w:p w:rsidR="00185C96" w:rsidRDefault="00620CAC">
      <w:pPr>
        <w:pStyle w:val="ProductList-ClauseHeading"/>
        <w:outlineLvl w:val="2"/>
      </w:pPr>
      <w:bookmarkStart w:id="361" w:name="_Sec587"/>
      <w:r>
        <w:t>Доступність ліцензії Step-Up</w:t>
      </w:r>
      <w:bookmarkEnd w:id="361"/>
    </w:p>
    <w:p w:rsidR="00185C96" w:rsidRDefault="00620CAC">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w:t>
      </w:r>
      <w:r>
        <w:t>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w:t>
      </w:r>
      <w:r>
        <w:t xml:space="preserve">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185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Перехід до</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Standard</w:t>
            </w:r>
            <w:r>
              <w:fldChar w:fldCharType="begin"/>
            </w:r>
            <w:r>
              <w:instrText xml:space="preserve"> XE "BizTalk Server Standard"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Enterprise</w:t>
            </w:r>
            <w:r>
              <w:fldChar w:fldCharType="begin"/>
            </w:r>
            <w:r>
              <w:instrText xml:space="preserve"> XE "BizTalk Server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BizTalk Server Enterprise</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Standard</w:t>
            </w:r>
            <w:r>
              <w:fldChar w:fldCharType="begin"/>
            </w:r>
            <w:r>
              <w:instrText xml:space="preserve"> </w:instrText>
            </w:r>
            <w:r>
              <w:instrText xml:space="preserve">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Core Infrastructure Server Suite Datacenter</w:t>
            </w:r>
            <w:r>
              <w:fldChar w:fldCharType="begin"/>
            </w:r>
            <w:r>
              <w:instrText xml:space="preserve"> XE "Core Infrastructure Server Suite Datacenter"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Настільний комп’ютер для освітніх установ з Ліцензією Enterprise CAL Suite</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Настільний комп’ютер для шкіл з Ліцензією Enterprise CAL Suite</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Exchange Ser</w:t>
            </w:r>
            <w:r>
              <w:t>ver Enterprise</w:t>
            </w:r>
            <w:r>
              <w:fldChar w:fldCharType="begin"/>
            </w:r>
            <w:r>
              <w:instrText xml:space="preserve"> XE "Exchange Server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Forefront TMG Enterprise</w:t>
            </w:r>
            <w:r>
              <w:fldChar w:fldCharType="begin"/>
            </w:r>
            <w:r>
              <w:instrText xml:space="preserve"> XE "Forefront TMG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Локальна ліцензія доступу клієнта Microsoft Dynamics 365 for Team Members</w:t>
            </w:r>
            <w:r>
              <w:fldChar w:fldCharType="begin"/>
            </w:r>
            <w:r>
              <w:instrText xml:space="preserve"> XE "Локальна ліцен</w:instrText>
            </w:r>
            <w:r>
              <w:instrText xml:space="preserve">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Локальна ліцензія доступу клієнта Microsoft Dynam</w:t>
            </w:r>
            <w:r>
              <w:t>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Office Professional Plus</w:t>
            </w:r>
            <w:r>
              <w:fldChar w:fldCharType="begin"/>
            </w:r>
            <w:r>
              <w:instrText xml:space="preserve"> X</w:instrText>
            </w:r>
            <w:r>
              <w:instrText xml:space="preserve">E "Office Professional Plus"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Корпоративний настільний комп’ютер</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Project Professional</w:t>
            </w:r>
            <w:r>
              <w:fldChar w:fldCharType="begin"/>
            </w:r>
            <w:r>
              <w:instrText xml:space="preserve"> XE "Project Professional"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Server Enterprise Core</w:t>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Server Business Intelligence</w:t>
            </w:r>
            <w:r>
              <w:fldChar w:fldCharType="begin"/>
            </w:r>
            <w:r>
              <w:instrText xml:space="preserve"> XE "SQL Server Business Intelligence"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System Center </w:t>
            </w:r>
            <w:r>
              <w:t>Datacenter</w:t>
            </w:r>
            <w:r>
              <w:fldChar w:fldCharType="begin"/>
            </w:r>
            <w:r>
              <w:instrText xml:space="preserve"> XE "System Center Datacenter"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Visio Professional</w:t>
            </w:r>
            <w:r>
              <w:fldChar w:fldCharType="begin"/>
            </w:r>
            <w:r>
              <w:instrText xml:space="preserve"> XE "Visio Professional"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Передплата Visual Studio Enterprise</w:t>
            </w:r>
            <w:r>
              <w:fldChar w:fldCharType="begin"/>
            </w:r>
            <w:r>
              <w:instrText xml:space="preserve"> XE "</w:instrText>
            </w:r>
            <w:r>
              <w:instrText xml:space="preserve">Передплата Visual Studio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85C96">
        <w:tc>
          <w:tcPr>
            <w:tcW w:w="600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Standard</w:t>
            </w:r>
            <w:r>
              <w:fldChar w:fldCharType="begin"/>
            </w:r>
            <w:r>
              <w:instrText xml:space="preserve"> XE "Windows Serv</w:instrText>
            </w:r>
            <w:r>
              <w:instrText xml:space="preserve">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Windows Server Datacenter</w:t>
            </w:r>
            <w:r>
              <w:fldChar w:fldCharType="begin"/>
            </w:r>
            <w:r>
              <w:instrText xml:space="preserve"> XE "Windows Server Datacenter" </w:instrText>
            </w:r>
            <w:r>
              <w:fldChar w:fldCharType="end"/>
            </w:r>
          </w:p>
        </w:tc>
      </w:tr>
    </w:tbl>
    <w:p w:rsidR="00185C96" w:rsidRDefault="00185C96">
      <w:pPr>
        <w:pStyle w:val="ProductList-Body"/>
      </w:pPr>
    </w:p>
    <w:p w:rsidR="00185C96" w:rsidRDefault="00620CAC">
      <w:pPr>
        <w:pStyle w:val="ProductList-ClauseHeading"/>
        <w:outlineLvl w:val="2"/>
      </w:pPr>
      <w:bookmarkStart w:id="362" w:name="_Sec588"/>
      <w:r>
        <w:t>Сервери – Права на відновлення після збою</w:t>
      </w:r>
      <w:bookmarkEnd w:id="362"/>
    </w:p>
    <w:p w:rsidR="00185C96" w:rsidRDefault="00620CAC">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w:instrText>
      </w:r>
      <w:r>
        <w:instrText>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w:instrText>
      </w:r>
      <w:r>
        <w:instrText xml:space="preserve">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w:instrText>
      </w:r>
      <w:r>
        <w:instrText xml:space="preserve">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w:instrText>
      </w:r>
      <w:r>
        <w:instrText xml:space="preserve">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w:t>
      </w:r>
      <w:r>
        <w:t>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w:instrText>
      </w:r>
      <w:r>
        <w:instrText xml:space="preserve">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w:instrText>
      </w:r>
      <w:r>
        <w:instrText xml:space="preserve">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w:instrText>
      </w:r>
      <w:r>
        <w:instrText xml:space="preserve">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185C96" w:rsidRDefault="00185C96">
      <w:pPr>
        <w:pStyle w:val="ProductList-Body"/>
      </w:pPr>
    </w:p>
    <w:p w:rsidR="00185C96" w:rsidRDefault="00620CAC">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w:instrText>
      </w:r>
      <w:r>
        <w:instrText xml:space="preserve">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185C96" w:rsidRDefault="00620CAC" w:rsidP="00951BB4">
      <w:pPr>
        <w:pStyle w:val="ProductList-Bullet"/>
        <w:numPr>
          <w:ilvl w:val="0"/>
          <w:numId w:val="48"/>
        </w:numPr>
      </w:pPr>
      <w:r>
        <w:t>у короткі періоди тестування резервного копіювання на випадок відновлення після збою протягом одного тижня кожні 90 днів;</w:t>
      </w:r>
    </w:p>
    <w:p w:rsidR="00185C96" w:rsidRDefault="00620CAC" w:rsidP="00951BB4">
      <w:pPr>
        <w:pStyle w:val="ProductList-Bullet"/>
        <w:numPr>
          <w:ilvl w:val="0"/>
          <w:numId w:val="48"/>
        </w:numPr>
      </w:pPr>
      <w:r>
        <w:t xml:space="preserve">під час збою, поки робочий </w:t>
      </w:r>
      <w:r>
        <w:fldChar w:fldCharType="begin"/>
      </w:r>
      <w:r>
        <w:instrText xml:space="preserve"> A</w:instrText>
      </w:r>
      <w:r>
        <w:instrText xml:space="preserve">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185C96" w:rsidRDefault="00620CAC" w:rsidP="00951BB4">
      <w:pPr>
        <w:pStyle w:val="ProductList-Bullet"/>
        <w:numPr>
          <w:ilvl w:val="0"/>
          <w:numId w:val="48"/>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w:instrText>
      </w:r>
      <w:r>
        <w:instrText xml:space="preserve">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185C96" w:rsidRDefault="00185C96">
      <w:pPr>
        <w:pStyle w:val="ProductList-Body"/>
      </w:pPr>
    </w:p>
    <w:p w:rsidR="00185C96" w:rsidRDefault="00620CAC">
      <w:pPr>
        <w:pStyle w:val="ProductList-Body"/>
      </w:pPr>
      <w:r>
        <w:t>Щоб використовувати програмне забезпечення згідно з правами на відновлення після збою Клієнт повинен дод</w:t>
      </w:r>
      <w:r>
        <w:t>ержуватися таких умов.</w:t>
      </w:r>
    </w:p>
    <w:p w:rsidR="00185C96" w:rsidRDefault="00620CAC" w:rsidP="00951BB4">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w:instrText>
      </w:r>
      <w:r>
        <w:instrText xml:space="preserve">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185C96" w:rsidRDefault="00620CAC" w:rsidP="00951BB4">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185C96" w:rsidRDefault="00620CAC" w:rsidP="00951BB4">
      <w:pPr>
        <w:pStyle w:val="ProductList-Bullet"/>
        <w:numPr>
          <w:ilvl w:val="0"/>
          <w:numId w:val="49"/>
        </w:numPr>
      </w:pPr>
      <w:r>
        <w:t>Крім резервних</w:t>
      </w:r>
      <w:r>
        <w:t xml:space="preserve">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w:t>
      </w:r>
      <w:r>
        <w:t xml:space="preserve">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185C96" w:rsidRDefault="00620CAC" w:rsidP="00951BB4">
      <w:pPr>
        <w:pStyle w:val="ProductList-Bullet"/>
        <w:numPr>
          <w:ilvl w:val="1"/>
          <w:numId w:val="49"/>
        </w:numPr>
      </w:pPr>
      <w:r>
        <w:t>Роль Hyper-V у Windows Se</w:t>
      </w:r>
      <w:r>
        <w:t xml:space="preserv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w:instrText>
      </w:r>
      <w:r>
        <w:instrText xml:space="preserve">\t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185C96" w:rsidRDefault="00620CAC" w:rsidP="00951BB4">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185C96" w:rsidRDefault="00620CAC">
      <w:pPr>
        <w:pStyle w:val="ProductList-Body"/>
        <w:ind w:left="1080"/>
      </w:pPr>
      <w:r>
        <w:t>– з</w:t>
      </w:r>
      <w:r>
        <w:t>апуску програмного забезпечення віртуалізації обладнання, такого як Hyper-V;</w:t>
      </w:r>
    </w:p>
    <w:p w:rsidR="00185C96" w:rsidRDefault="00620CAC">
      <w:pPr>
        <w:pStyle w:val="ProductList-Body"/>
        <w:ind w:left="1080"/>
      </w:pPr>
      <w:r>
        <w:t>– забезпечення служб віртуалізації пристроїв;</w:t>
      </w:r>
    </w:p>
    <w:p w:rsidR="00185C96" w:rsidRDefault="00620CAC">
      <w:pPr>
        <w:pStyle w:val="ProductList-Body"/>
        <w:ind w:left="1080"/>
      </w:pPr>
      <w:r>
        <w:t>– запуску програмних агентів для керування програмним забезпеченням віртуалізації пристроїв;</w:t>
      </w:r>
    </w:p>
    <w:p w:rsidR="00185C96" w:rsidRDefault="00620CAC">
      <w:pPr>
        <w:pStyle w:val="ProductList-Body"/>
        <w:ind w:left="1080"/>
      </w:pPr>
      <w:r>
        <w:t>– використання як місця для реплікації;</w:t>
      </w:r>
    </w:p>
    <w:p w:rsidR="00185C96" w:rsidRDefault="00620CAC">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185C96" w:rsidRDefault="00620CAC">
      <w:pPr>
        <w:pStyle w:val="ProductList-Body"/>
        <w:ind w:left="1080"/>
      </w:pPr>
      <w:r>
        <w:t>– очікування відновленн</w:t>
      </w:r>
      <w:r>
        <w:t xml:space="preserve">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185C96" w:rsidRDefault="00620CAC">
      <w:pPr>
        <w:pStyle w:val="ProductList-Body"/>
        <w:ind w:left="1080"/>
      </w:pPr>
      <w:r>
        <w:t>– запуску робочих навантажень відновлення після збою, як</w:t>
      </w:r>
      <w:r>
        <w:t xml:space="preserve"> описано вище. </w:t>
      </w:r>
    </w:p>
    <w:p w:rsidR="00185C96" w:rsidRDefault="00620CAC" w:rsidP="00951BB4">
      <w:pPr>
        <w:pStyle w:val="ProductList-Bullet"/>
        <w:numPr>
          <w:ilvl w:val="1"/>
          <w:numId w:val="50"/>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w:instrText>
      </w:r>
      <w:r>
        <w:instrText xml:space="preserve">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85C96" w:rsidRDefault="00620CAC" w:rsidP="00951BB4">
      <w:pPr>
        <w:pStyle w:val="ProductList-Bullet"/>
        <w:numPr>
          <w:ilvl w:val="0"/>
          <w:numId w:val="50"/>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w:instrText>
      </w:r>
      <w:r>
        <w:instrText xml:space="preserve">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r>
        <w:t xml:space="preserve">. </w:t>
      </w:r>
    </w:p>
    <w:p w:rsidR="00185C96" w:rsidRDefault="00620CAC" w:rsidP="00951BB4">
      <w:pPr>
        <w:pStyle w:val="ProductList-Bullet"/>
        <w:numPr>
          <w:ilvl w:val="0"/>
          <w:numId w:val="5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w:instrText>
      </w:r>
      <w:r>
        <w:instrText xml:space="preserve">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185C96" w:rsidRDefault="00620CAC" w:rsidP="00951BB4">
      <w:pPr>
        <w:pStyle w:val="ProductList-Bullet"/>
        <w:numPr>
          <w:ilvl w:val="0"/>
          <w:numId w:val="50"/>
        </w:numPr>
      </w:pPr>
      <w:r>
        <w:t>Потрібно забезпечити відшкодування в рам</w:t>
      </w:r>
      <w:r>
        <w:t xml:space="preserve">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w:t>
      </w:r>
      <w:r>
        <w:rPr>
          <w:color w:val="0563C1"/>
        </w:rPr>
        <w:t>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w:instrText>
      </w:r>
      <w:r>
        <w:instrText xml:space="preserve">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w:instrText>
      </w:r>
      <w:r>
        <w:instrText xml:space="preserve">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w:t>
      </w:r>
      <w:r>
        <w:t xml:space="preserve">ння. </w:t>
      </w:r>
    </w:p>
    <w:p w:rsidR="00185C96" w:rsidRDefault="00620CAC" w:rsidP="00951BB4">
      <w:pPr>
        <w:pStyle w:val="ProductList-Bullet"/>
        <w:numPr>
          <w:ilvl w:val="0"/>
          <w:numId w:val="5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185C96" w:rsidRDefault="00185C96">
      <w:pPr>
        <w:pStyle w:val="ProductList-Body"/>
      </w:pPr>
    </w:p>
    <w:p w:rsidR="00185C96" w:rsidRDefault="00620CAC">
      <w:pPr>
        <w:pStyle w:val="ProductList-ClauseHeading"/>
        <w:outlineLvl w:val="2"/>
      </w:pPr>
      <w:bookmarkStart w:id="363" w:name="_Sec589"/>
      <w:r>
        <w:t>Переміщення ліцензій</w:t>
      </w:r>
      <w:bookmarkEnd w:id="363"/>
    </w:p>
    <w:p w:rsidR="00185C96" w:rsidRDefault="00620CAC">
      <w:pPr>
        <w:pStyle w:val="ProductList-SubClauseHeading"/>
        <w:outlineLvl w:val="3"/>
      </w:pPr>
      <w:r>
        <w:t>Переміщення ліцензій у різних фермах серверів</w:t>
      </w:r>
    </w:p>
    <w:p w:rsidR="00185C96" w:rsidRDefault="00620CAC">
      <w:pPr>
        <w:pStyle w:val="ProductList-BodyIndented"/>
      </w:pPr>
      <w:r>
        <w:t>Згідно з положеннями розділу «Переміщення ліцензій у різних фермах серверів» Клієнт мо</w:t>
      </w:r>
      <w:r>
        <w:t xml:space="preserve">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яких визначено Право на переміщення та діє Підтримка програмного забезпеченн</w:t>
      </w:r>
      <w:r>
        <w:t xml:space="preserve">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w:t>
      </w:r>
      <w:r>
        <w:rPr>
          <w:color w:val="0563C1"/>
        </w:rPr>
        <w:t>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w:instrText>
      </w:r>
      <w:r>
        <w:instrText xml:space="preserve">/або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w:instrText>
      </w:r>
      <w:r>
        <w:instrText xml:space="preserve">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w:instrText>
      </w:r>
      <w:r>
        <w:instrText xml:space="preserve">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w:t>
      </w:r>
      <w:r>
        <w:t>обумовленими у розділі «Переміщення ліцензій у різних фермах серверів».</w:t>
      </w:r>
    </w:p>
    <w:p w:rsidR="00185C96" w:rsidRDefault="00185C96">
      <w:pPr>
        <w:pStyle w:val="ProductList-BodyIndented"/>
      </w:pPr>
    </w:p>
    <w:p w:rsidR="00185C96" w:rsidRDefault="00620CAC">
      <w:pPr>
        <w:pStyle w:val="ProductList-SubClauseHeading"/>
        <w:outlineLvl w:val="3"/>
      </w:pPr>
      <w:r>
        <w:t>Переміщення ліцензій через Підтримку програмного забезпечення</w:t>
      </w:r>
    </w:p>
    <w:p w:rsidR="00185C96" w:rsidRDefault="00620CAC">
      <w:pPr>
        <w:pStyle w:val="ProductList-BodyIndented"/>
      </w:pPr>
      <w:r>
        <w:t>Згідно з положеннями розділу «Переміщення ліцензій через Підтримку програмного забезпечення» Клієнт може переміщувати ліц</w:t>
      </w:r>
      <w:r>
        <w:t xml:space="preserve">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w:instrText>
      </w:r>
      <w:r>
        <w:instrText xml:space="preserve">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w:t>
      </w:r>
      <w:r>
        <w:t>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w:t>
      </w:r>
      <w:r>
        <w:t xml:space="preserve">мовами ліцензії на саморозміщення. </w:t>
      </w:r>
    </w:p>
    <w:p w:rsidR="00185C96" w:rsidRDefault="00185C96">
      <w:pPr>
        <w:pStyle w:val="ProductList-BodyIndented"/>
      </w:pPr>
    </w:p>
    <w:p w:rsidR="00185C96" w:rsidRDefault="00620CAC">
      <w:pPr>
        <w:pStyle w:val="ProductList-SubSubClauseHeading"/>
        <w:outlineLvl w:val="4"/>
      </w:pPr>
      <w:r>
        <w:t>Дозволене використання</w:t>
      </w:r>
    </w:p>
    <w:p w:rsidR="00185C96" w:rsidRDefault="00620CAC">
      <w:pPr>
        <w:pStyle w:val="ProductList-BodyIndented2"/>
      </w:pPr>
      <w:r>
        <w:t>За Програмою «Переміщення ліцензій через Підтримку програмного забезпечення» Клієнт може:</w:t>
      </w:r>
    </w:p>
    <w:p w:rsidR="00185C96" w:rsidRDefault="00620CAC" w:rsidP="00951BB4">
      <w:pPr>
        <w:pStyle w:val="ProductList-Bullet"/>
        <w:numPr>
          <w:ilvl w:val="2"/>
          <w:numId w:val="51"/>
        </w:numPr>
      </w:pPr>
      <w:r>
        <w:t xml:space="preserve">запускати ліцензоване програмне забезпечення на спільних серверах; </w:t>
      </w:r>
    </w:p>
    <w:p w:rsidR="00185C96" w:rsidRDefault="00620CAC" w:rsidP="00951BB4">
      <w:pPr>
        <w:pStyle w:val="ProductList-Bullet"/>
        <w:numPr>
          <w:ilvl w:val="2"/>
          <w:numId w:val="51"/>
        </w:numPr>
      </w:pPr>
      <w:r>
        <w:t>використовувати програмне забезпечення</w:t>
      </w:r>
      <w:r>
        <w:t xml:space="preserve">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185C96" w:rsidRDefault="00620CAC" w:rsidP="00951BB4">
      <w:pPr>
        <w:pStyle w:val="ProductList-Bullet"/>
        <w:numPr>
          <w:ilvl w:val="2"/>
          <w:numId w:val="51"/>
        </w:numPr>
      </w:pPr>
      <w:r>
        <w:t xml:space="preserve">керувати </w:t>
      </w:r>
      <w:r>
        <w:fldChar w:fldCharType="begin"/>
      </w:r>
      <w:r>
        <w:instrText xml:space="preserve"> AutoTextList   \s NoStyle \t "Операційне середовище – це Екземпляр операційної сис</w:instrText>
      </w:r>
      <w:r>
        <w:instrText xml:space="preserve">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185C96" w:rsidRDefault="00620CAC" w:rsidP="00951BB4">
      <w:pPr>
        <w:pStyle w:val="ProductList-Bullet"/>
        <w:numPr>
          <w:ilvl w:val="2"/>
          <w:numId w:val="51"/>
        </w:numPr>
      </w:pPr>
      <w:r>
        <w:t xml:space="preserve">керувати </w:t>
      </w:r>
      <w:r>
        <w:fldChar w:fldCharType="begin"/>
      </w:r>
      <w:r>
        <w:instrText xml:space="preserve"> AutoTextList   \s NoStyle</w:instrText>
      </w:r>
      <w:r>
        <w:instrText xml:space="preserv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w:t>
      </w:r>
      <w:r>
        <w:t>икористовуються на серверах із застосуванням програмного забезпечення, що запускається на спільних серверах.</w:t>
      </w:r>
    </w:p>
    <w:p w:rsidR="00185C96" w:rsidRDefault="00185C96">
      <w:pPr>
        <w:pStyle w:val="ProductList-BodyIndented2"/>
      </w:pPr>
    </w:p>
    <w:p w:rsidR="00185C96" w:rsidRDefault="00620CAC">
      <w:pPr>
        <w:pStyle w:val="ProductList-SubSubClauseHeading"/>
        <w:outlineLvl w:val="4"/>
      </w:pPr>
      <w:r>
        <w:t>Вимоги</w:t>
      </w:r>
    </w:p>
    <w:p w:rsidR="00185C96" w:rsidRDefault="00620CAC">
      <w:pPr>
        <w:pStyle w:val="ProductList-BodyIndented2"/>
      </w:pPr>
      <w:r>
        <w:t>Для використання Переміщення ліцензій через Підтримку програмного забезпечення Клієнт повинен:</w:t>
      </w:r>
    </w:p>
    <w:p w:rsidR="00185C96" w:rsidRDefault="00620CAC" w:rsidP="00951BB4">
      <w:pPr>
        <w:pStyle w:val="ProductList-Bullet"/>
        <w:numPr>
          <w:ilvl w:val="2"/>
          <w:numId w:val="52"/>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w:instrText>
      </w:r>
      <w:r>
        <w:instrText xml:space="preserve">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185C96" w:rsidRDefault="00620CAC" w:rsidP="00951BB4">
      <w:pPr>
        <w:pStyle w:val="ProductList-Bullet"/>
        <w:numPr>
          <w:ilvl w:val="2"/>
          <w:numId w:val="52"/>
        </w:numPr>
      </w:pPr>
      <w:r>
        <w:t xml:space="preserve">розгортати свої </w:t>
      </w:r>
      <w:r>
        <w:fldChar w:fldCharType="begin"/>
      </w:r>
      <w:r>
        <w:instrText xml:space="preserve"> AutoTextList   \s NoStyle \t "«Ліцензія» означає право на завантаженн</w:instrText>
      </w:r>
      <w:r>
        <w:instrText xml:space="preserve">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w:instrText>
      </w:r>
      <w:r>
        <w:instrText>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w:instrText>
      </w:r>
      <w:r>
        <w:instrText xml:space="preserve">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185C96" w:rsidRDefault="00620CAC" w:rsidP="00951BB4">
      <w:pPr>
        <w:pStyle w:val="ProductList-Bullet"/>
        <w:numPr>
          <w:ilvl w:val="2"/>
          <w:numId w:val="52"/>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w:instrText>
      </w:r>
      <w:r>
        <w:instrText>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w:instrText>
      </w:r>
      <w:r>
        <w:instrText xml:space="preserve">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185C96" w:rsidRDefault="00185C96">
      <w:pPr>
        <w:pStyle w:val="ProductList-BodyIndented2"/>
      </w:pPr>
    </w:p>
    <w:p w:rsidR="00185C96" w:rsidRDefault="00620CAC">
      <w:pPr>
        <w:pStyle w:val="ProductList-BodyIndented2"/>
      </w:pPr>
      <w:r>
        <w:t>Клієнт може переносити ліцензоване програмне забезпечення зі с</w:t>
      </w:r>
      <w:r>
        <w:t xml:space="preserve">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w:t>
      </w:r>
      <w:r>
        <w:t xml:space="preserve">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w:instrText>
      </w:r>
      <w:r>
        <w:instrText xml:space="preserve">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w:instrText>
      </w:r>
      <w:r>
        <w:instrText xml:space="preserve">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w:instrText>
      </w:r>
      <w:r>
        <w:instrText xml:space="preserve">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w:instrText>
      </w:r>
      <w:r>
        <w:instrText xml:space="preserve">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w:instrText>
      </w:r>
      <w:r>
        <w:instrText xml:space="preserve">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w:instrText>
      </w:r>
      <w:r>
        <w:instrText xml:space="preserve">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w:t>
      </w:r>
      <w:r>
        <w:t xml:space="preserve">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w:t>
      </w:r>
      <w:r>
        <w:t>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185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Дозволена кількість:</w:t>
            </w:r>
          </w:p>
          <w:p w:rsidR="00185C96" w:rsidRDefault="00620CAC">
            <w:pPr>
              <w:pStyle w:val="ProductList-TableBody"/>
            </w:pPr>
            <w:r>
              <w:rPr>
                <w:color w:val="FFFFFF"/>
              </w:rPr>
              <w:t>операційних середовищ</w:t>
            </w:r>
            <w:r>
              <w:rPr>
                <w:color w:val="FFFFFF"/>
              </w:rPr>
              <w:t xml:space="preserve"> або ядер на одну Ліцензію</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 операційне середовище на ліцензію</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 операційне середовище на ліцензію</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Кожна ліцензія «на ядро» з чинним відшкодуванням в рамках Підтримки програмного забе</w:t>
            </w:r>
            <w:r>
              <w:t>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Кожна Ліцензія на керування з чинним відш</w:t>
            </w:r>
            <w:r>
              <w:t>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 керовані Операційні середовища на Ліцензований сервер</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Кожна Ліцензія на керування з чинним відшкодуванням в рамках Підтримки програмного забезпечен</w:t>
            </w:r>
            <w:r>
              <w:t>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 керованих Операційних середовищ на Ліцензований сервер</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 керовані Операційні середовища на Ліцензований сервер</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 керованих Операційних середовищ на Ліцензований с</w:t>
            </w:r>
            <w:r>
              <w:t>ервер</w:t>
            </w:r>
          </w:p>
        </w:tc>
      </w:tr>
    </w:tbl>
    <w:p w:rsidR="00185C96" w:rsidRDefault="00185C96">
      <w:pPr>
        <w:pStyle w:val="ProductList-BodyIndented2"/>
      </w:pPr>
    </w:p>
    <w:p w:rsidR="00185C96" w:rsidRDefault="00620CAC">
      <w:pPr>
        <w:pStyle w:val="ProductList-SubSubClauseHeading"/>
        <w:outlineLvl w:val="4"/>
      </w:pPr>
      <w:r>
        <w:t>Права переходу на резервний ресурс у разі виходу пристрою з ладу</w:t>
      </w:r>
    </w:p>
    <w:p w:rsidR="00185C96" w:rsidRDefault="00620CAC">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w:instrText>
      </w:r>
      <w:r>
        <w:instrText xml:space="preserve">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Клієнт може в цілях п</w:t>
      </w:r>
      <w:r>
        <w:t xml:space="preserve">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w:t>
      </w:r>
      <w:r>
        <w:t xml:space="preserve">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w:t>
      </w:r>
      <w:r>
        <w:rPr>
          <w:color w:val="0563C1"/>
        </w:rPr>
        <w:t>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w:instrText>
      </w:r>
      <w:r>
        <w:instrText xml:space="preserve">ляра." </w:instrText>
      </w:r>
      <w:r>
        <w:fldChar w:fldCharType="separate"/>
      </w:r>
      <w:r>
        <w:rPr>
          <w:color w:val="0563C1"/>
        </w:rPr>
        <w:t>Екземплярів</w:t>
      </w:r>
      <w:r>
        <w:fldChar w:fldCharType="end"/>
      </w:r>
      <w:r>
        <w:t xml:space="preserve"> на тих самих спільних серверах партнера.</w:t>
      </w:r>
    </w:p>
    <w:p w:rsidR="00185C96" w:rsidRDefault="00185C96">
      <w:pPr>
        <w:pStyle w:val="ProductList-BodyIndented2"/>
      </w:pPr>
    </w:p>
    <w:p w:rsidR="00185C96" w:rsidRDefault="00620CAC">
      <w:pPr>
        <w:pStyle w:val="ProductList-ClauseHeading"/>
        <w:outlineLvl w:val="2"/>
      </w:pPr>
      <w:bookmarkStart w:id="364" w:name="_Sec590"/>
      <w:r>
        <w:t>Сервери – Саморозміщувані програми</w:t>
      </w:r>
      <w:bookmarkEnd w:id="364"/>
    </w:p>
    <w:p w:rsidR="00185C96" w:rsidRDefault="00620CAC">
      <w:pPr>
        <w:pStyle w:val="ProductList-Body"/>
      </w:pPr>
      <w:r>
        <w:t>Саморозміщувані програми – Продукти, до яких застосовуються права на саморозміщувані програми.</w:t>
      </w:r>
    </w:p>
    <w:p w:rsidR="00185C96" w:rsidRDefault="00185C96">
      <w:pPr>
        <w:pStyle w:val="ProductList-Body"/>
      </w:pPr>
    </w:p>
    <w:p w:rsidR="00185C96" w:rsidRDefault="00620CAC">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w:t>
      </w:r>
      <w:r>
        <w:t xml:space="preserve">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185C96" w:rsidRDefault="00185C96">
      <w:pPr>
        <w:pStyle w:val="ProductList-Body"/>
      </w:pPr>
    </w:p>
    <w:p w:rsidR="00185C96" w:rsidRDefault="00620CAC">
      <w:pPr>
        <w:pStyle w:val="ProductList-SubClauseHeading"/>
        <w:outlineLvl w:val="3"/>
      </w:pPr>
      <w:r>
        <w:t>Вимоги</w:t>
      </w:r>
    </w:p>
    <w:p w:rsidR="00185C96" w:rsidRDefault="00620CAC">
      <w:pPr>
        <w:pStyle w:val="ProductList-BodyIndented"/>
      </w:pPr>
      <w:r>
        <w:t xml:space="preserve">Клієнту потрібно мати необхідні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185C96" w:rsidRDefault="00620CAC" w:rsidP="00951BB4">
      <w:pPr>
        <w:pStyle w:val="ProductList-Bullet"/>
        <w:numPr>
          <w:ilvl w:val="1"/>
          <w:numId w:val="53"/>
        </w:numPr>
      </w:pPr>
      <w:r>
        <w:t>саморозміщуваних застосунків, які запускаються у складі Уніфікованого рішення;</w:t>
      </w:r>
    </w:p>
    <w:p w:rsidR="00185C96" w:rsidRDefault="00620CAC" w:rsidP="00951BB4">
      <w:pPr>
        <w:pStyle w:val="ProductList-Bullet"/>
        <w:numPr>
          <w:ilvl w:val="1"/>
          <w:numId w:val="53"/>
        </w:numPr>
      </w:pPr>
      <w:r>
        <w:t xml:space="preserve">усіх </w:t>
      </w:r>
      <w:r>
        <w:fldChar w:fldCharType="begin"/>
      </w:r>
      <w:r>
        <w:instrText xml:space="preserve"> Au</w:instrText>
      </w:r>
      <w:r>
        <w:instrText xml:space="preserve">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185C96" w:rsidRDefault="00620CAC">
      <w:pPr>
        <w:pStyle w:val="ProductList-BodyIndented"/>
      </w:pPr>
      <w:r>
        <w:t>Буд</w:t>
      </w:r>
      <w:r>
        <w:t xml:space="preserve">ь-яке програмне забезпечення Microsoft, що використовується для створення та надання Уніфікованого рішення, має: </w:t>
      </w:r>
    </w:p>
    <w:p w:rsidR="00185C96" w:rsidRDefault="00620CAC" w:rsidP="00951BB4">
      <w:pPr>
        <w:pStyle w:val="ProductList-Bullet"/>
        <w:numPr>
          <w:ilvl w:val="1"/>
          <w:numId w:val="54"/>
        </w:numPr>
      </w:pPr>
      <w:r>
        <w:t>бути ліцензованим за програмою корпоративного ліцензування «Volume Licensing» і</w:t>
      </w:r>
    </w:p>
    <w:p w:rsidR="00185C96" w:rsidRDefault="00620CAC" w:rsidP="00951BB4">
      <w:pPr>
        <w:pStyle w:val="ProductList-Bullet"/>
        <w:numPr>
          <w:ilvl w:val="1"/>
          <w:numId w:val="54"/>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185C96" w:rsidRDefault="00185C96">
      <w:pPr>
        <w:pStyle w:val="ProductList-BodyIndented"/>
      </w:pPr>
    </w:p>
    <w:p w:rsidR="00185C96" w:rsidRDefault="00620CAC">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w:t>
      </w:r>
      <w:r>
        <w:t xml:space="preserve">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w:t>
      </w:r>
      <w:r>
        <w:t>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w:t>
      </w:r>
      <w:r>
        <w:t>я зі спільних серверів, повинні розгортатися в рамках програми «Переміщення ліцензій через Підтримку програмного забезпечення».</w:t>
      </w:r>
    </w:p>
    <w:p w:rsidR="00185C96" w:rsidRDefault="00185C96">
      <w:pPr>
        <w:pStyle w:val="ProductList-BodyIndented"/>
      </w:pPr>
    </w:p>
    <w:p w:rsidR="00185C96" w:rsidRDefault="00620CAC">
      <w:pPr>
        <w:pStyle w:val="ProductList-BodyIndented"/>
      </w:pPr>
      <w:r>
        <w:t>Програмне забезпечення Клієнта має:</w:t>
      </w:r>
    </w:p>
    <w:p w:rsidR="00185C96" w:rsidRDefault="00620CAC" w:rsidP="00951BB4">
      <w:pPr>
        <w:pStyle w:val="ProductList-Bullet"/>
        <w:numPr>
          <w:ilvl w:val="1"/>
          <w:numId w:val="55"/>
        </w:numPr>
      </w:pPr>
      <w:r>
        <w:t>додавати суттєві та основні функціональні можливості до саморозміщуваних застосунків, які в</w:t>
      </w:r>
      <w:r>
        <w:t>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185C96" w:rsidRDefault="00620CAC" w:rsidP="00951BB4">
      <w:pPr>
        <w:pStyle w:val="ProductList-Bullet"/>
        <w:numPr>
          <w:ilvl w:val="1"/>
          <w:numId w:val="55"/>
        </w:numPr>
      </w:pPr>
      <w:r>
        <w:t>бути основною службою та/або основним застосунком Уніфікованого рі</w:t>
      </w:r>
      <w:r>
        <w:t>шення та не дозволяти кінцевим користувачам Уніфікованого рішення прямий доступ до саморозміщуваних застосунків</w:t>
      </w:r>
    </w:p>
    <w:p w:rsidR="00185C96" w:rsidRDefault="00620CAC" w:rsidP="00951BB4">
      <w:pPr>
        <w:pStyle w:val="ProductList-Bullet"/>
        <w:numPr>
          <w:ilvl w:val="1"/>
          <w:numId w:val="55"/>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w:t>
      </w:r>
      <w:r>
        <w:t xml:space="preserve">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185C96" w:rsidRDefault="00620CAC" w:rsidP="00951BB4">
      <w:pPr>
        <w:pStyle w:val="ProductList-Bullet"/>
        <w:numPr>
          <w:ilvl w:val="1"/>
          <w:numId w:val="55"/>
        </w:numPr>
      </w:pPr>
      <w:r>
        <w:t>бути у власності, а не ліцензованим, за винятком випадків, коли програмне забезпечення від не</w:t>
      </w:r>
      <w:r>
        <w:t>основного стороннього виробника вбудоване у ваше програмне забезпечення або працює для його підтримки.</w:t>
      </w:r>
    </w:p>
    <w:p w:rsidR="00185C96" w:rsidRDefault="00185C96">
      <w:pPr>
        <w:pStyle w:val="ProductList-BodyIndented"/>
      </w:pPr>
    </w:p>
    <w:p w:rsidR="00185C96" w:rsidRDefault="00620CAC">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w:instrText>
      </w:r>
      <w:r>
        <w:instrText xml:space="preserve">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185C96" w:rsidRDefault="00185C96">
      <w:pPr>
        <w:pStyle w:val="ProductList-BodyIndented"/>
        <w:jc w:val="right"/>
      </w:pPr>
    </w:p>
    <w:tbl>
      <w:tblPr>
        <w:tblStyle w:val="PURTable0"/>
        <w:tblW w:w="0" w:type="dxa"/>
        <w:tblLook w:val="04A0" w:firstRow="1" w:lastRow="0" w:firstColumn="1" w:lastColumn="0" w:noHBand="0" w:noVBand="1"/>
      </w:tblPr>
      <w:tblGrid>
        <w:gridCol w:w="1055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Indented"/>
      </w:pPr>
    </w:p>
    <w:p w:rsidR="00185C96" w:rsidRDefault="00185C96">
      <w:pPr>
        <w:pStyle w:val="PURBreadcrumb"/>
      </w:pPr>
    </w:p>
    <w:p w:rsidR="00185C96" w:rsidRDefault="00620CAC">
      <w:pPr>
        <w:pStyle w:val="ProductList-SectionHeading"/>
        <w:pageBreakBefore/>
        <w:outlineLvl w:val="0"/>
      </w:pPr>
      <w:bookmarkStart w:id="365" w:name="_Sec562"/>
      <w:bookmarkEnd w:id="341"/>
      <w:r>
        <w:t>Додаток C – Професійні послуги</w:t>
      </w:r>
      <w:r>
        <w:fldChar w:fldCharType="begin"/>
      </w:r>
      <w:r>
        <w:instrText xml:space="preserve"> </w:instrText>
      </w:r>
      <w:r>
        <w:instrText>TC "</w:instrText>
      </w:r>
      <w:bookmarkStart w:id="366" w:name="_Toc481098782"/>
      <w:r>
        <w:instrText>Додаток C – Професійні послуги</w:instrText>
      </w:r>
      <w:bookmarkEnd w:id="366"/>
      <w:r>
        <w:instrText>" \l 1</w:instrText>
      </w:r>
      <w:r>
        <w:fldChar w:fldCharType="end"/>
      </w:r>
    </w:p>
    <w:p w:rsidR="00185C96" w:rsidRDefault="00620CAC">
      <w:pPr>
        <w:pStyle w:val="ProductList-Body"/>
      </w:pPr>
      <w:r>
        <w:t>Нижче описано Професійні послуги, доступні за програмами корпоративного ліцензування «Volume Licensing» Майкрософт</w:t>
      </w:r>
    </w:p>
    <w:p w:rsidR="00185C96" w:rsidRDefault="00620CAC">
      <w:pPr>
        <w:pStyle w:val="ProductList-Offering1Heading"/>
        <w:outlineLvl w:val="1"/>
      </w:pPr>
      <w:bookmarkStart w:id="367" w:name="_Sec565"/>
      <w:r>
        <w:t>Пропозиції Прем’єр-підтримки Майкрософт</w:t>
      </w:r>
      <w:bookmarkEnd w:id="367"/>
      <w:r>
        <w:fldChar w:fldCharType="begin"/>
      </w:r>
      <w:r>
        <w:instrText xml:space="preserve"> TC "</w:instrText>
      </w:r>
      <w:bookmarkStart w:id="368" w:name="_Toc481098783"/>
      <w:r>
        <w:instrText>Пропозиції Прем’єр-підтримки Майкрософт</w:instrText>
      </w:r>
      <w:bookmarkEnd w:id="368"/>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185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jc w:val="center"/>
            </w:pPr>
            <w:r>
              <w:rPr>
                <w:color w:val="FFFFFF"/>
              </w:rPr>
              <w:t>Прем’єр плюс</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Щомісячно</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10 годин</w:t>
            </w:r>
          </w:p>
          <w:p w:rsidR="00185C96" w:rsidRDefault="00620CAC">
            <w:pPr>
              <w:pStyle w:val="ProductList-TableBody"/>
            </w:pPr>
            <w:r>
              <w:t>+1 Перевірка справності</w:t>
            </w:r>
          </w:p>
          <w:p w:rsidR="00185C96" w:rsidRDefault="00620CAC">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160 годин</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 140 годин</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Керування ескалацією критичних ситуацій цілодобово без вихідних (Рівен</w:t>
            </w:r>
            <w:r>
              <w:t>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jc w:val="center"/>
            </w:pPr>
            <w:r>
              <w:t>X</w:t>
            </w:r>
          </w:p>
        </w:tc>
      </w:tr>
      <w:tr w:rsidR="00185C96">
        <w:tc>
          <w:tcPr>
            <w:tcW w:w="404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Пакети по 20</w:t>
            </w:r>
          </w:p>
        </w:tc>
      </w:tr>
    </w:tbl>
    <w:p w:rsidR="00185C96" w:rsidRDefault="00620CAC">
      <w:pPr>
        <w:pStyle w:val="ProductList-Body"/>
      </w:pPr>
      <w:r>
        <w:rPr>
          <w:vertAlign w:val="superscript"/>
        </w:rPr>
        <w:t xml:space="preserve">1 </w:t>
      </w:r>
      <w:r>
        <w:rPr>
          <w:i/>
        </w:rPr>
        <w:t>Робочий час визначається за місцевим часом.</w:t>
      </w:r>
    </w:p>
    <w:p w:rsidR="00185C96" w:rsidRDefault="00185C96">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185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Дії, що очікуються від Клієнта</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Невиправні наслідки для господарської діяльності: </w:t>
            </w:r>
          </w:p>
          <w:p w:rsidR="00185C96" w:rsidRDefault="00620CAC">
            <w:pPr>
              <w:pStyle w:val="ProductList-TableBody"/>
            </w:pPr>
            <w:r>
              <w:t>Повне припинення основних (критично важливих) бізнес-процесів і неможливість продовження подальшої роботи</w:t>
            </w:r>
          </w:p>
          <w:p w:rsidR="00185C96" w:rsidRDefault="00620CAC">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однієї години або менше</w:t>
            </w:r>
          </w:p>
          <w:p w:rsidR="00185C96" w:rsidRDefault="00620CAC">
            <w:pPr>
              <w:pStyle w:val="ProductList-TableBody"/>
            </w:pPr>
            <w:r>
              <w:t>Спрямування ресурсів Майкрософт на об’єкт клієнта якомога швидше.</w:t>
            </w:r>
          </w:p>
          <w:p w:rsidR="00185C96" w:rsidRDefault="00620CAC">
            <w:pPr>
              <w:pStyle w:val="ProductList-TableBody"/>
            </w:pPr>
            <w:r>
              <w:t>Неперер</w:t>
            </w:r>
            <w:r>
              <w:t>вна цілодобова підтримка 7 днів на тиждень</w:t>
            </w:r>
          </w:p>
          <w:p w:rsidR="00185C96" w:rsidRDefault="00620CAC">
            <w:pPr>
              <w:pStyle w:val="ProductList-TableBody"/>
            </w:pPr>
            <w:r>
              <w:t>Термінова ескалація ситуації до груп розробки Продуктів Microsoft</w:t>
            </w:r>
          </w:p>
          <w:p w:rsidR="00185C96" w:rsidRDefault="00620CAC">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Повідомлення вищого керівництва Клієнта </w:t>
            </w:r>
          </w:p>
          <w:p w:rsidR="00185C96" w:rsidRDefault="00620CAC">
            <w:pPr>
              <w:pStyle w:val="ProductList-TableBody"/>
            </w:pPr>
            <w:r>
              <w:t>Надання відповідних ресурсів для неперервної цілодобової підтр</w:t>
            </w:r>
            <w:r>
              <w:t>имки 7 днів на тиждень</w:t>
            </w:r>
            <w:r>
              <w:rPr>
                <w:vertAlign w:val="superscript"/>
              </w:rPr>
              <w:t>2</w:t>
            </w:r>
          </w:p>
          <w:p w:rsidR="00185C96" w:rsidRDefault="00620CAC">
            <w:pPr>
              <w:pStyle w:val="ProductList-TableBody"/>
            </w:pPr>
            <w:r>
              <w:t>Оперативний доступ і відповідь від служби керування змінами</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Критичні наслідки для господарської діяльності: </w:t>
            </w:r>
          </w:p>
          <w:p w:rsidR="00185C96" w:rsidRDefault="00620CAC">
            <w:pPr>
              <w:pStyle w:val="ProductList-TableBody"/>
            </w:pPr>
            <w:r>
              <w:t>Суттєві втрати або зниження якості послуг</w:t>
            </w:r>
          </w:p>
          <w:p w:rsidR="00185C96" w:rsidRDefault="00620CAC">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однієї години або менше</w:t>
            </w:r>
          </w:p>
          <w:p w:rsidR="00185C96" w:rsidRDefault="00620CAC">
            <w:pPr>
              <w:pStyle w:val="ProductList-TableBody"/>
            </w:pPr>
            <w:r>
              <w:t>Спрямування ресурсів Майкрософт на об’єкт Клієнта за необхідністю.</w:t>
            </w:r>
          </w:p>
          <w:p w:rsidR="00185C96" w:rsidRDefault="00620CAC">
            <w:pPr>
              <w:pStyle w:val="ProductList-TableBody"/>
            </w:pPr>
            <w:r>
              <w:t>Неперервна цілодобова підтримка 7 днів на тиждень</w:t>
            </w:r>
          </w:p>
          <w:p w:rsidR="00185C96" w:rsidRDefault="00620CAC">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Надання відповідних ресурсів для неперервної ці</w:t>
            </w:r>
            <w:r>
              <w:t>лодобової підтримки 7 днів на тиждень</w:t>
            </w:r>
            <w:r>
              <w:rPr>
                <w:vertAlign w:val="superscript"/>
              </w:rPr>
              <w:t>2</w:t>
            </w:r>
          </w:p>
          <w:p w:rsidR="00185C96" w:rsidRDefault="00620CAC">
            <w:pPr>
              <w:pStyle w:val="ProductList-TableBody"/>
            </w:pPr>
            <w:r>
              <w:t>Оперативний доступ і відповідь від служби керування змінами</w:t>
            </w:r>
          </w:p>
          <w:p w:rsidR="00185C96" w:rsidRDefault="00620CAC">
            <w:pPr>
              <w:pStyle w:val="ProductList-TableBody"/>
            </w:pPr>
            <w:r>
              <w:t>Повідомлення керівництва</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Помірні наслідки для господарської діяльності: </w:t>
            </w:r>
          </w:p>
          <w:p w:rsidR="00185C96" w:rsidRDefault="00620CAC">
            <w:pPr>
              <w:pStyle w:val="ProductList-TableBody"/>
            </w:pPr>
            <w:r>
              <w:t xml:space="preserve">Помірні втрати або зниження якості послуг, </w:t>
            </w:r>
            <w:r>
              <w:t>але подальша робоча діяльність може продовжуватися з гіршою якістю.</w:t>
            </w:r>
          </w:p>
          <w:p w:rsidR="00185C96" w:rsidRDefault="00620CAC">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двох годин або менше</w:t>
            </w:r>
          </w:p>
          <w:p w:rsidR="00185C96" w:rsidRDefault="00620CA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Надання відповідних ресурсів для неперервної </w:t>
            </w:r>
            <w:r>
              <w:t>цілодобової підтримки протягом робочого часу</w:t>
            </w:r>
            <w:r>
              <w:rPr>
                <w:vertAlign w:val="superscript"/>
              </w:rPr>
              <w:t>1</w:t>
            </w:r>
          </w:p>
          <w:p w:rsidR="00185C96" w:rsidRDefault="00620CAC">
            <w:pPr>
              <w:pStyle w:val="ProductList-TableBody"/>
            </w:pPr>
            <w:r>
              <w:t>Доступ і відповідь від служби керування змінами протягом чотирьох Робочих годин</w:t>
            </w:r>
            <w:r>
              <w:rPr>
                <w:vertAlign w:val="superscript"/>
              </w:rPr>
              <w:t>1</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Мінімальні наслідки для господарської діяльності: </w:t>
            </w:r>
          </w:p>
          <w:p w:rsidR="00185C96" w:rsidRDefault="00620CAC">
            <w:pPr>
              <w:pStyle w:val="ProductList-TableBody"/>
            </w:pPr>
            <w:r>
              <w:t>Функціонування з мінімальними змінами</w:t>
            </w:r>
            <w:r>
              <w:t xml:space="preserve"> якості послуг або за відсутності змін.</w:t>
            </w:r>
          </w:p>
          <w:p w:rsidR="00185C96" w:rsidRDefault="00620CAC">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Перша відповідь протягом чотирьох годин або менше</w:t>
            </w:r>
          </w:p>
          <w:p w:rsidR="00185C96" w:rsidRDefault="00620CA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Точна контактна інформація ініціатора запиту</w:t>
            </w:r>
          </w:p>
          <w:p w:rsidR="00185C96" w:rsidRDefault="00620CAC">
            <w:pPr>
              <w:pStyle w:val="ProductList-TableBody"/>
            </w:pPr>
            <w:r>
              <w:t>Відповідь протягом 24 годин</w:t>
            </w:r>
          </w:p>
        </w:tc>
      </w:tr>
    </w:tbl>
    <w:p w:rsidR="00185C96" w:rsidRDefault="00620CAC">
      <w:pPr>
        <w:pStyle w:val="ProductList-Body"/>
      </w:pPr>
      <w:r>
        <w:rPr>
          <w:vertAlign w:val="superscript"/>
        </w:rPr>
        <w:t>1</w:t>
      </w:r>
      <w:r>
        <w:rPr>
          <w:i/>
        </w:rPr>
        <w:t>Робочий час визначається за місцевим часом.</w:t>
      </w:r>
    </w:p>
    <w:p w:rsidR="00185C96" w:rsidRDefault="00620CAC">
      <w:pPr>
        <w:pStyle w:val="ProductList-Body"/>
      </w:pPr>
      <w:r>
        <w:rPr>
          <w:vertAlign w:val="superscript"/>
        </w:rPr>
        <w:t>2</w:t>
      </w:r>
      <w:r>
        <w:rPr>
          <w:i/>
        </w:rPr>
        <w:t xml:space="preserve">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w:t>
      </w:r>
      <w:r>
        <w:rPr>
          <w:i/>
        </w:rPr>
        <w:t>підтримки з вирішення проблем.</w:t>
      </w:r>
    </w:p>
    <w:p w:rsidR="00185C96" w:rsidRDefault="00185C96">
      <w:pPr>
        <w:pStyle w:val="ProductList-Body"/>
      </w:pPr>
    </w:p>
    <w:p w:rsidR="00185C96" w:rsidRDefault="00620CAC">
      <w:pPr>
        <w:pStyle w:val="ProductList-ClauseHeading"/>
        <w:outlineLvl w:val="2"/>
      </w:pPr>
      <w:r>
        <w:t>Пов’язані правила діяльності</w:t>
      </w:r>
    </w:p>
    <w:p w:rsidR="00185C96" w:rsidRDefault="00620CAC">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w:t>
      </w:r>
      <w:r>
        <w:t>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w:t>
      </w:r>
      <w:r>
        <w:t>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w:t>
      </w:r>
      <w:r>
        <w:t>зу проблем.</w:t>
      </w:r>
    </w:p>
    <w:p w:rsidR="00185C96" w:rsidRDefault="00620CAC">
      <w:pPr>
        <w:pStyle w:val="ProductList-Offering1Heading"/>
        <w:outlineLvl w:val="1"/>
      </w:pPr>
      <w:bookmarkStart w:id="369" w:name="_Sec566"/>
      <w:r>
        <w:t>Пропозиції цифрових консультаційних послуг Майкрософт</w:t>
      </w:r>
      <w:bookmarkEnd w:id="369"/>
      <w:r>
        <w:fldChar w:fldCharType="begin"/>
      </w:r>
      <w:r>
        <w:instrText xml:space="preserve"> TC "</w:instrText>
      </w:r>
      <w:bookmarkStart w:id="370" w:name="_Toc481098784"/>
      <w:r>
        <w:instrText>Пропозиції цифрових консультаційних послуг Майкрософт</w:instrText>
      </w:r>
      <w:bookmarkEnd w:id="370"/>
      <w:r>
        <w:instrText>" \l 2</w:instrText>
      </w:r>
      <w:r>
        <w:fldChar w:fldCharType="end"/>
      </w:r>
    </w:p>
    <w:p w:rsidR="00185C96" w:rsidRDefault="00620CAC">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185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Enterprise Strategy Portfolio</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Роди</w:t>
            </w:r>
            <w:r>
              <w:t>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9RO-xxxx</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Загалом до 1600 годин роботи Команди надання Корпоративних і Цифрових консультаційних послуг Майкрософт</w:t>
            </w: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Мережа цифрових консуль</w:t>
            </w:r>
            <w:r>
              <w:t>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5C96" w:rsidRDefault="00185C96">
            <w:pPr>
              <w:pStyle w:val="ProductList-TableBody"/>
            </w:pPr>
          </w:p>
        </w:tc>
      </w:tr>
      <w:tr w:rsidR="00185C96">
        <w:tc>
          <w:tcPr>
            <w:tcW w:w="306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85C96" w:rsidRDefault="00620CAC">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185C96" w:rsidRDefault="00185C96">
            <w:pPr>
              <w:pStyle w:val="ProductList-TableBody"/>
            </w:pPr>
          </w:p>
        </w:tc>
      </w:tr>
    </w:tbl>
    <w:p w:rsidR="00185C96" w:rsidRDefault="00185C96">
      <w:pPr>
        <w:pStyle w:val="ProductList-Body"/>
      </w:pPr>
    </w:p>
    <w:p w:rsidR="00185C96" w:rsidRDefault="00620CAC">
      <w:pPr>
        <w:pStyle w:val="ProductList-ClauseHeading"/>
        <w:outlineLvl w:val="2"/>
      </w:pPr>
      <w:r>
        <w:t>Модулі Цифрових консультаційних послуг</w:t>
      </w:r>
    </w:p>
    <w:p w:rsidR="00185C96" w:rsidRDefault="00620CAC">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185C96" w:rsidRDefault="00185C96">
      <w:pPr>
        <w:pStyle w:val="ProductList-Body"/>
      </w:pPr>
    </w:p>
    <w:p w:rsidR="00185C96" w:rsidRDefault="00620CAC">
      <w:pPr>
        <w:pStyle w:val="ProductList-ClauseHeading"/>
        <w:outlineLvl w:val="2"/>
      </w:pPr>
      <w:r>
        <w:t>Послуги, що не входять в комплект</w:t>
      </w:r>
    </w:p>
    <w:p w:rsidR="00185C96" w:rsidRDefault="00620CAC">
      <w:pPr>
        <w:pStyle w:val="ProductList-Body"/>
      </w:pPr>
      <w:r>
        <w:t>Професійні послуги в рамках проекту Цифрових консультаційних послуг не вкл</w:t>
      </w:r>
      <w:r>
        <w:t>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w:t>
      </w:r>
      <w:r>
        <w:t>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185C96" w:rsidRDefault="00185C96">
      <w:pPr>
        <w:pStyle w:val="ProductList-Body"/>
      </w:pPr>
    </w:p>
    <w:p w:rsidR="00185C96" w:rsidRDefault="00620CAC">
      <w:pPr>
        <w:pStyle w:val="ProductList-ClauseHeading"/>
        <w:outlineLvl w:val="2"/>
      </w:pPr>
      <w:r>
        <w:t>Обов’язки Клієнта</w:t>
      </w:r>
    </w:p>
    <w:p w:rsidR="00185C96" w:rsidRDefault="00620CAC">
      <w:pPr>
        <w:pStyle w:val="ProductList-Body"/>
      </w:pPr>
      <w:r>
        <w:t>Клієнт погоджується співпрацювати з Майкрософт у рамках проекту Цифрових консуль</w:t>
      </w:r>
      <w:r>
        <w:t>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w:t>
      </w:r>
      <w:r>
        <w:t>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85C96" w:rsidRDefault="00620CAC">
      <w:pPr>
        <w:pStyle w:val="ProductList-Offering1Heading"/>
        <w:outlineLvl w:val="1"/>
      </w:pPr>
      <w:bookmarkStart w:id="371" w:name="_Sec567"/>
      <w:r>
        <w:t>Пропозиції Sales Productivity Accelerator</w:t>
      </w:r>
      <w:bookmarkEnd w:id="371"/>
      <w:r>
        <w:fldChar w:fldCharType="begin"/>
      </w:r>
      <w:r>
        <w:instrText xml:space="preserve"> TC "</w:instrText>
      </w:r>
      <w:bookmarkStart w:id="372" w:name="_Toc481098785"/>
      <w:r>
        <w:instrText>Пропозиц</w:instrText>
      </w:r>
      <w:r>
        <w:instrText>ії Sales Productivity Accelerator</w:instrText>
      </w:r>
      <w:bookmarkEnd w:id="372"/>
      <w:r>
        <w:instrText>" \l 2</w:instrText>
      </w:r>
      <w:r>
        <w:fldChar w:fldCharType="end"/>
      </w:r>
    </w:p>
    <w:p w:rsidR="00185C96" w:rsidRDefault="00620CAC">
      <w:pPr>
        <w:pStyle w:val="ProductList-ClauseHeading"/>
        <w:outlineLvl w:val="2"/>
      </w:pPr>
      <w:r>
        <w:t>Огляд Sales Productivity Accelerator</w:t>
      </w:r>
    </w:p>
    <w:p w:rsidR="00185C96" w:rsidRDefault="00620CAC">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w:t>
      </w:r>
      <w:r>
        <w:t>ft Dynamics 365 у фіксованому обсязі.</w:t>
      </w:r>
    </w:p>
    <w:p w:rsidR="00185C96" w:rsidRDefault="00185C96">
      <w:pPr>
        <w:pStyle w:val="ProductList-Body"/>
      </w:pPr>
    </w:p>
    <w:p w:rsidR="00185C96" w:rsidRDefault="00620CAC">
      <w:pPr>
        <w:pStyle w:val="ProductList-Body"/>
      </w:pPr>
      <w:r>
        <w:t>Послуга Sales Productivity Accelerator включає такі кінцеві результати:</w:t>
      </w:r>
    </w:p>
    <w:p w:rsidR="00185C96" w:rsidRDefault="00620CAC" w:rsidP="00951BB4">
      <w:pPr>
        <w:pStyle w:val="ProductList-Bullet"/>
        <w:numPr>
          <w:ilvl w:val="0"/>
          <w:numId w:val="56"/>
        </w:numPr>
      </w:pPr>
      <w:r>
        <w:rPr>
          <w:b/>
          <w:color w:val="00188F"/>
        </w:rPr>
        <w:t>План надання послуг</w:t>
      </w:r>
      <w:r>
        <w:t>: створюється Консультантом Майкрософт задля досягнення ділових цілей клієнта.</w:t>
      </w:r>
    </w:p>
    <w:p w:rsidR="00185C96" w:rsidRDefault="00620CAC" w:rsidP="00951BB4">
      <w:pPr>
        <w:pStyle w:val="ProductList-Bullet"/>
        <w:numPr>
          <w:ilvl w:val="0"/>
          <w:numId w:val="56"/>
        </w:numPr>
      </w:pPr>
      <w:r>
        <w:rPr>
          <w:b/>
          <w:color w:val="00188F"/>
        </w:rPr>
        <w:t>Семінари</w:t>
      </w:r>
      <w:r>
        <w:t>: присвятить до 16 (шістнадцяти) годин в цілому для семінарів:</w:t>
      </w:r>
    </w:p>
    <w:p w:rsidR="00185C96" w:rsidRDefault="00620CAC" w:rsidP="00951BB4">
      <w:pPr>
        <w:pStyle w:val="ProductList-Bullet"/>
        <w:numPr>
          <w:ilvl w:val="1"/>
          <w:numId w:val="56"/>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185C96" w:rsidRDefault="00620CAC" w:rsidP="00951BB4">
      <w:pPr>
        <w:pStyle w:val="ProductList-Bullet"/>
        <w:numPr>
          <w:ilvl w:val="1"/>
          <w:numId w:val="56"/>
        </w:numPr>
      </w:pPr>
      <w:r>
        <w:t>до 4</w:t>
      </w:r>
      <w:r>
        <w:t xml:space="preserve"> (чотирьох) семінарів з питань проектної експертизи на етапі Збірки.</w:t>
      </w:r>
    </w:p>
    <w:p w:rsidR="00185C96" w:rsidRDefault="00620CAC" w:rsidP="00951BB4">
      <w:pPr>
        <w:pStyle w:val="ProductList-Bullet"/>
        <w:numPr>
          <w:ilvl w:val="0"/>
          <w:numId w:val="56"/>
        </w:numPr>
      </w:pPr>
      <w:r>
        <w:rPr>
          <w:b/>
          <w:color w:val="00188F"/>
        </w:rPr>
        <w:t>Звітування</w:t>
      </w:r>
      <w:r>
        <w:t xml:space="preserve">. 1 (одна) власна приладна дошка Microsoft Dynamics 365 із максимум 4 (чотирма) власними компонентами та 2 (двома) звітами Excel Power View Report із використанням служби Power </w:t>
      </w:r>
      <w:r>
        <w:t>BI Pro5, настроєної для максимум 2 (двох). Звіти відображають до 2 (двох) інтерактивних діаграм на одну особу з даними, отриманими з Microsoft Dynamics 365.</w:t>
      </w:r>
    </w:p>
    <w:p w:rsidR="00185C96" w:rsidRDefault="00620CAC" w:rsidP="00951BB4">
      <w:pPr>
        <w:pStyle w:val="ProductList-Bullet"/>
        <w:numPr>
          <w:ilvl w:val="0"/>
          <w:numId w:val="56"/>
        </w:numPr>
      </w:pPr>
      <w:r>
        <w:rPr>
          <w:b/>
          <w:color w:val="00188F"/>
        </w:rPr>
        <w:t>Конфігурація</w:t>
      </w:r>
      <w:r>
        <w:t>: Microsoft Dynamics 365 буде настроєно для підтримки максимум 10 (десяти) користувачів</w:t>
      </w:r>
      <w:r>
        <w:t>.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w:t>
      </w:r>
      <w:r>
        <w:t>crosoft Dynamics 365.</w:t>
      </w:r>
    </w:p>
    <w:p w:rsidR="00185C96" w:rsidRDefault="00620CAC" w:rsidP="00951BB4">
      <w:pPr>
        <w:pStyle w:val="ProductList-Bullet"/>
        <w:numPr>
          <w:ilvl w:val="0"/>
          <w:numId w:val="56"/>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185C96" w:rsidRDefault="00620CAC" w:rsidP="00951BB4">
      <w:pPr>
        <w:pStyle w:val="ProductList-Bullet"/>
        <w:numPr>
          <w:ilvl w:val="0"/>
          <w:numId w:val="56"/>
        </w:numPr>
      </w:pPr>
      <w:r>
        <w:rPr>
          <w:b/>
          <w:color w:val="00188F"/>
        </w:rPr>
        <w:t>Навчання та передавання знань</w:t>
      </w:r>
      <w:r>
        <w:t>: проведення 1 (одного) присвяченого продуктам тренінгу для користувачів Клієнт</w:t>
      </w:r>
      <w:r>
        <w:t>а загальною тривалістю до 4 (чотирьох) годин.</w:t>
      </w:r>
    </w:p>
    <w:p w:rsidR="00185C96" w:rsidRDefault="00620CAC" w:rsidP="00951BB4">
      <w:pPr>
        <w:pStyle w:val="ProductList-Bullet"/>
        <w:numPr>
          <w:ilvl w:val="0"/>
          <w:numId w:val="56"/>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185C96" w:rsidRDefault="00185C96">
      <w:pPr>
        <w:pStyle w:val="ProductList-Body"/>
      </w:pPr>
    </w:p>
    <w:p w:rsidR="00185C96" w:rsidRDefault="00620CAC">
      <w:pPr>
        <w:pStyle w:val="ProductList-ClauseHeading"/>
        <w:outlineLvl w:val="2"/>
      </w:pPr>
      <w:r>
        <w:t>Обов’язки Клієнта</w:t>
      </w:r>
    </w:p>
    <w:p w:rsidR="00185C96" w:rsidRDefault="00620CAC">
      <w:pPr>
        <w:pStyle w:val="ProductList-Body"/>
      </w:pPr>
      <w:r>
        <w:t>Клієнт погоджуєт</w:t>
      </w:r>
      <w:r>
        <w:t>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w:t>
      </w:r>
      <w:r>
        <w:t>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w:t>
      </w:r>
      <w:r>
        <w:t>оживання.</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SectionHeading"/>
        <w:pageBreakBefore/>
        <w:outlineLvl w:val="0"/>
      </w:pPr>
      <w:bookmarkStart w:id="373" w:name="_Sec563"/>
      <w:bookmarkEnd w:id="365"/>
      <w:r>
        <w:t>Додаток D – Додаткові умови Угоди за програмою</w:t>
      </w:r>
      <w:r>
        <w:fldChar w:fldCharType="begin"/>
      </w:r>
      <w:r>
        <w:instrText xml:space="preserve"> TC "</w:instrText>
      </w:r>
      <w:bookmarkStart w:id="374" w:name="_Toc481098786"/>
      <w:r>
        <w:instrText>Додаток D – Додаткові умови Угоди за програмою</w:instrText>
      </w:r>
      <w:bookmarkEnd w:id="374"/>
      <w:r>
        <w:instrText>" \l 1</w:instrText>
      </w:r>
      <w:r>
        <w:fldChar w:fldCharType="end"/>
      </w:r>
    </w:p>
    <w:p w:rsidR="00185C96" w:rsidRDefault="00620CAC">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185C96" w:rsidRDefault="00620CAC">
      <w:pPr>
        <w:pStyle w:val="ProductList-Offering1Heading"/>
        <w:outlineLvl w:val="1"/>
      </w:pPr>
      <w:bookmarkStart w:id="375" w:name="_Sec568"/>
      <w:r>
        <w:t>Додаткові умови для Програми «Select Plus»</w:t>
      </w:r>
      <w:bookmarkEnd w:id="375"/>
      <w:r>
        <w:fldChar w:fldCharType="begin"/>
      </w:r>
      <w:r>
        <w:instrText xml:space="preserve"> TC "</w:instrText>
      </w:r>
      <w:bookmarkStart w:id="376" w:name="_Toc481098787"/>
      <w:r>
        <w:instrText>Додаткові умови для Програми</w:instrText>
      </w:r>
      <w:bookmarkEnd w:id="376"/>
      <w:r>
        <w:instrText xml:space="preserve"> «Select Plus»" \l 2</w:instrText>
      </w:r>
      <w:r>
        <w:fldChar w:fldCharType="end"/>
      </w:r>
    </w:p>
    <w:p w:rsidR="00185C96" w:rsidRDefault="00620CAC">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185C96" w:rsidRDefault="00185C96">
      <w:pPr>
        <w:pStyle w:val="ProductList-Body"/>
      </w:pPr>
    </w:p>
    <w:p w:rsidR="00185C96" w:rsidRDefault="00620CAC">
      <w:pPr>
        <w:pStyle w:val="ProductList-ClauseHeading"/>
        <w:outlineLvl w:val="2"/>
      </w:pPr>
      <w:r>
        <w:t>Цінові рівні за програмою «Select Plus»</w:t>
      </w:r>
    </w:p>
    <w:p w:rsidR="00185C96" w:rsidRDefault="00620CAC">
      <w:pPr>
        <w:pStyle w:val="ProductList-Body"/>
      </w:pPr>
      <w:r>
        <w:t xml:space="preserve">Ціни для Клієнта ґрунтуються на </w:t>
      </w:r>
      <w:r>
        <w:t>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185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 xml:space="preserve">Ціновий рівень за програмою «Select Plus» – Для </w:t>
            </w:r>
            <w:r>
              <w:rPr>
                <w:color w:val="FFFFFF"/>
              </w:rPr>
              <w:t>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Мінімальна річна кількість балів для групи</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500</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4,000</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10,000</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25,000</w:t>
            </w:r>
          </w:p>
        </w:tc>
      </w:tr>
    </w:tbl>
    <w:p w:rsidR="00185C96" w:rsidRDefault="00620CAC">
      <w:pPr>
        <w:pStyle w:val="ProductList-Offering1Heading"/>
        <w:outlineLvl w:val="1"/>
      </w:pPr>
      <w:bookmarkStart w:id="377" w:name="_Sec569"/>
      <w:r>
        <w:t>Визначення керування для кваліфікованих пристроїв</w:t>
      </w:r>
      <w:bookmarkEnd w:id="377"/>
      <w:r>
        <w:fldChar w:fldCharType="begin"/>
      </w:r>
      <w:r>
        <w:instrText xml:space="preserve"> TC "</w:instrText>
      </w:r>
      <w:bookmarkStart w:id="378" w:name="_Toc481098788"/>
      <w:r>
        <w:instrText>Визначення керування для кваліфікованих пристроїв</w:instrText>
      </w:r>
      <w:bookmarkEnd w:id="378"/>
      <w:r>
        <w:instrText>" \l 2</w:instrText>
      </w:r>
      <w:r>
        <w:fldChar w:fldCharType="end"/>
      </w:r>
    </w:p>
    <w:p w:rsidR="00185C96" w:rsidRDefault="00620CAC">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w:t>
      </w:r>
      <w:r>
        <w:t xml:space="preserve">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185C96" w:rsidRDefault="00620CAC" w:rsidP="00951BB4">
      <w:pPr>
        <w:pStyle w:val="ProductList-Bullet"/>
        <w:numPr>
          <w:ilvl w:val="0"/>
          <w:numId w:val="57"/>
        </w:numPr>
      </w:pPr>
      <w:r>
        <w:t>який він дозволяє приєднати до свого домену, або</w:t>
      </w:r>
    </w:p>
    <w:p w:rsidR="00185C96" w:rsidRDefault="00620CAC" w:rsidP="00951BB4">
      <w:pPr>
        <w:pStyle w:val="ProductList-Bullet"/>
        <w:numPr>
          <w:ilvl w:val="0"/>
          <w:numId w:val="57"/>
        </w:numPr>
      </w:pPr>
      <w:r>
        <w:t xml:space="preserve">який він автентифікує як вимогу для використання </w:t>
      </w:r>
      <w:r>
        <w:t>програм у своєму приміщенні, або</w:t>
      </w:r>
    </w:p>
    <w:p w:rsidR="00185C96" w:rsidRDefault="00620CAC" w:rsidP="00951BB4">
      <w:pPr>
        <w:pStyle w:val="ProductList-Bullet"/>
        <w:numPr>
          <w:ilvl w:val="0"/>
          <w:numId w:val="57"/>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185C96" w:rsidRDefault="00620CAC" w:rsidP="00951BB4">
      <w:pPr>
        <w:pStyle w:val="ProductList-Bullet"/>
        <w:numPr>
          <w:ilvl w:val="0"/>
          <w:numId w:val="57"/>
        </w:numPr>
      </w:pPr>
      <w:r>
        <w:t xml:space="preserve">щодо якого він безпосередньо або </w:t>
      </w:r>
      <w:r>
        <w:t>опосередковано застосовує та виконує політику групи, або</w:t>
      </w:r>
    </w:p>
    <w:p w:rsidR="00185C96" w:rsidRDefault="00620CAC" w:rsidP="00951BB4">
      <w:pPr>
        <w:pStyle w:val="ProductList-Bullet"/>
        <w:numPr>
          <w:ilvl w:val="0"/>
          <w:numId w:val="57"/>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185C96" w:rsidRDefault="00620CAC" w:rsidP="00951BB4">
      <w:pPr>
        <w:pStyle w:val="ProductList-Bullet"/>
        <w:numPr>
          <w:ilvl w:val="0"/>
          <w:numId w:val="57"/>
        </w:numPr>
      </w:pPr>
      <w:r>
        <w:t>якому він н</w:t>
      </w:r>
      <w:r>
        <w:t>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185C96" w:rsidRDefault="00185C96">
      <w:pPr>
        <w:pStyle w:val="ProductList-Body"/>
      </w:pPr>
    </w:p>
    <w:p w:rsidR="00185C96" w:rsidRDefault="00620CAC">
      <w:pPr>
        <w:pStyle w:val="ProductList-Body"/>
      </w:pPr>
      <w:r>
        <w:t>Пристрій, який одержує доступ до VDI ли</w:t>
      </w:r>
      <w:r>
        <w:t>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w:t>
      </w:r>
      <w:r>
        <w:t>й цього визначення.</w:t>
      </w:r>
    </w:p>
    <w:p w:rsidR="00185C96" w:rsidRDefault="00620CAC">
      <w:pPr>
        <w:pStyle w:val="ProductList-Offering1Heading"/>
        <w:outlineLvl w:val="1"/>
      </w:pPr>
      <w:bookmarkStart w:id="379" w:name="_Sec570"/>
      <w:r>
        <w:t>Онлайнові служби за програмами «Open»</w:t>
      </w:r>
      <w:bookmarkEnd w:id="379"/>
      <w:r>
        <w:fldChar w:fldCharType="begin"/>
      </w:r>
      <w:r>
        <w:instrText xml:space="preserve"> TC "</w:instrText>
      </w:r>
      <w:bookmarkStart w:id="380" w:name="_Toc481098789"/>
      <w:r>
        <w:instrText>Онлайнові служби за програмами</w:instrText>
      </w:r>
      <w:bookmarkEnd w:id="380"/>
      <w:r>
        <w:instrText xml:space="preserve"> «Open»" \l 2</w:instrText>
      </w:r>
      <w:r>
        <w:fldChar w:fldCharType="end"/>
      </w:r>
    </w:p>
    <w:p w:rsidR="00185C96" w:rsidRDefault="00620CAC">
      <w:pPr>
        <w:pStyle w:val="ProductList-Body"/>
      </w:pPr>
      <w:r>
        <w:t>За програмами «Open License», «Open Value» та «Open Value Subscription» період передплати на Онлайнові служби починається в момент активації ключа п</w:t>
      </w:r>
      <w:r>
        <w:t>родукту, а не в момент замовлення. Після активації ключа продукту Майкрософт не приймає запити щодо повернення, подані партнерами Майкрософт.</w:t>
      </w:r>
    </w:p>
    <w:p w:rsidR="00185C96" w:rsidRDefault="00185C96">
      <w:pPr>
        <w:pStyle w:val="ProductList-Body"/>
      </w:pPr>
    </w:p>
    <w:p w:rsidR="00185C96" w:rsidRDefault="00620CAC">
      <w:pPr>
        <w:pStyle w:val="ProductList-Body"/>
      </w:pPr>
      <w:r>
        <w:t>Клієнт відповідає критеріям для програми «Open Value», якщо придбає мінімум 5 ліцензій. Ліцензії на передплату ко</w:t>
      </w:r>
      <w:r>
        <w:t>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w:t>
      </w:r>
      <w:r>
        <w:t>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w:t>
      </w:r>
      <w:r>
        <w:t>х ліцензій на передплату користувача.</w:t>
      </w:r>
    </w:p>
    <w:p w:rsidR="00185C96" w:rsidRDefault="00620CAC">
      <w:pPr>
        <w:pStyle w:val="ProductList-Offering1Heading"/>
        <w:outlineLvl w:val="1"/>
      </w:pPr>
      <w:bookmarkStart w:id="381" w:name="_Sec571"/>
      <w:r>
        <w:t>Додаткові умови для професійних послуг – Успадковані угоди</w:t>
      </w:r>
      <w:bookmarkEnd w:id="381"/>
      <w:r>
        <w:fldChar w:fldCharType="begin"/>
      </w:r>
      <w:r>
        <w:instrText xml:space="preserve"> TC "</w:instrText>
      </w:r>
      <w:bookmarkStart w:id="382" w:name="_Toc481098790"/>
      <w:r>
        <w:instrText>Додаткові умови для професійних послуг – Успадковані угоди</w:instrText>
      </w:r>
      <w:bookmarkEnd w:id="382"/>
      <w:r>
        <w:instrText>" \l 2</w:instrText>
      </w:r>
      <w:r>
        <w:fldChar w:fldCharType="end"/>
      </w:r>
    </w:p>
    <w:p w:rsidR="00185C96" w:rsidRDefault="00620CAC">
      <w:pPr>
        <w:pStyle w:val="ProductList-Body"/>
      </w:pPr>
      <w:r>
        <w:t xml:space="preserve">Право Клієнта на використання будь-яких консультаційних послуг і послуг з підтримки, що </w:t>
      </w:r>
      <w:r>
        <w:t>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w:t>
      </w:r>
      <w:r>
        <w:t xml:space="preserve">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w:t>
      </w:r>
      <w:r>
        <w:t>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w:t>
      </w:r>
      <w:r>
        <w:t>і додаткові умови.</w:t>
      </w:r>
    </w:p>
    <w:p w:rsidR="00185C96" w:rsidRDefault="00185C96">
      <w:pPr>
        <w:pStyle w:val="ProductList-Body"/>
      </w:pPr>
    </w:p>
    <w:p w:rsidR="00185C96" w:rsidRDefault="00620CAC">
      <w:pPr>
        <w:pStyle w:val="ProductList-ClauseHeading"/>
        <w:outlineLvl w:val="2"/>
      </w:pPr>
      <w:r>
        <w:t>Використання, право власності та ліцензійні права</w:t>
      </w:r>
    </w:p>
    <w:p w:rsidR="00185C96" w:rsidRDefault="00620CAC">
      <w:pPr>
        <w:pStyle w:val="ProductList-SubClauseHeading"/>
        <w:outlineLvl w:val="3"/>
      </w:pPr>
      <w:r>
        <w:t>Виправлення</w:t>
      </w:r>
    </w:p>
    <w:p w:rsidR="00185C96" w:rsidRDefault="00620CAC">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w:t>
      </w:r>
      <w:r>
        <w:t>,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185C96" w:rsidRDefault="00185C96">
      <w:pPr>
        <w:pStyle w:val="ProductList-BodyIndented"/>
      </w:pPr>
    </w:p>
    <w:p w:rsidR="00185C96" w:rsidRDefault="00620CAC">
      <w:pPr>
        <w:pStyle w:val="ProductList-SubClauseHeading"/>
        <w:outlineLvl w:val="3"/>
      </w:pPr>
      <w:r>
        <w:t>Результати попере</w:t>
      </w:r>
      <w:r>
        <w:t>дньої роботи</w:t>
      </w:r>
    </w:p>
    <w:p w:rsidR="00185C96" w:rsidRDefault="00620CAC">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w:t>
      </w:r>
      <w:r>
        <w:t>.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185C96" w:rsidRDefault="00620CAC">
      <w:pPr>
        <w:pStyle w:val="ProductList-BodyIndented"/>
      </w:pPr>
      <w:r>
        <w:t>Якщо інше не погоджено сторонами у письмовій формі, після повної опла</w:t>
      </w:r>
      <w:r>
        <w:t>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w:t>
      </w:r>
      <w:r>
        <w:t>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185C96" w:rsidRDefault="00185C96">
      <w:pPr>
        <w:pStyle w:val="ProductList-BodyIndented"/>
      </w:pPr>
    </w:p>
    <w:p w:rsidR="00185C96" w:rsidRDefault="00620CAC">
      <w:pPr>
        <w:pStyle w:val="ProductList-SubClauseHeading"/>
        <w:outlineLvl w:val="3"/>
      </w:pPr>
      <w:r>
        <w:t>Кінцеві результати послуг</w:t>
      </w:r>
    </w:p>
    <w:p w:rsidR="00185C96" w:rsidRDefault="00620CAC">
      <w:pPr>
        <w:pStyle w:val="ProductList-BodyIndented"/>
      </w:pPr>
      <w:r>
        <w:t>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w:t>
      </w:r>
      <w:r>
        <w:t>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w:t>
      </w:r>
      <w:r>
        <w:t xml:space="preserve">кож угоди корпоративного ліцензування «Volume Licensing» Клієнта. </w:t>
      </w:r>
    </w:p>
    <w:p w:rsidR="00185C96" w:rsidRDefault="00185C96">
      <w:pPr>
        <w:pStyle w:val="ProductList-BodyIndented"/>
      </w:pPr>
    </w:p>
    <w:p w:rsidR="00185C96" w:rsidRDefault="00620CAC">
      <w:pPr>
        <w:pStyle w:val="ProductList-SubClauseHeading"/>
        <w:outlineLvl w:val="3"/>
      </w:pPr>
      <w:r>
        <w:t>Використання технічної інформації, отриманої під час надання Професійних послуг</w:t>
      </w:r>
    </w:p>
    <w:p w:rsidR="00185C96" w:rsidRDefault="00620CAC">
      <w:pPr>
        <w:pStyle w:val="ProductList-BodyIndented"/>
      </w:pPr>
      <w:r>
        <w:t>Майкрософт може використовувати будь-яку технічну інформацію, отриману під час надання Професійних послуг, д</w:t>
      </w:r>
      <w:r>
        <w:t>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w:t>
      </w:r>
      <w:r>
        <w:t xml:space="preserve">та в межах такого використання. </w:t>
      </w:r>
    </w:p>
    <w:p w:rsidR="00185C96" w:rsidRDefault="00185C96">
      <w:pPr>
        <w:pStyle w:val="ProductList-BodyIndented"/>
      </w:pPr>
    </w:p>
    <w:p w:rsidR="00185C96" w:rsidRDefault="00620CAC">
      <w:pPr>
        <w:pStyle w:val="ProductList-SubClauseHeading"/>
        <w:outlineLvl w:val="3"/>
      </w:pPr>
      <w:r>
        <w:t>Обмеження щодо Ліцензії на відкритий код</w:t>
      </w:r>
    </w:p>
    <w:p w:rsidR="00185C96" w:rsidRDefault="00620CAC">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w:t>
      </w:r>
      <w:r>
        <w:t>т зобов’язання, не включені явно до цих умов використання Професійних послуг або угоди корпоративного ліцензування «Volume Licensing» Клієнта.</w:t>
      </w:r>
    </w:p>
    <w:p w:rsidR="00185C96" w:rsidRDefault="00185C96">
      <w:pPr>
        <w:pStyle w:val="ProductList-BodyIndented"/>
      </w:pPr>
    </w:p>
    <w:p w:rsidR="00185C96" w:rsidRDefault="00620CAC">
      <w:pPr>
        <w:pStyle w:val="ProductList-SubClauseHeading"/>
        <w:outlineLvl w:val="3"/>
      </w:pPr>
      <w:r>
        <w:t>Права Афілійованих осіб</w:t>
      </w:r>
    </w:p>
    <w:p w:rsidR="00185C96" w:rsidRDefault="00620CAC">
      <w:pPr>
        <w:pStyle w:val="ProductList-BodyIndented"/>
      </w:pPr>
      <w:r>
        <w:t>Клієнт може надавати субліцензію на права на використання Кінцевих результатів послуг св</w:t>
      </w:r>
      <w:r>
        <w:t>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w:t>
      </w:r>
      <w:r>
        <w:t>ня «Volume Licensing» Клієнта.</w:t>
      </w:r>
    </w:p>
    <w:p w:rsidR="00185C96" w:rsidRDefault="00185C96">
      <w:pPr>
        <w:pStyle w:val="ProductList-BodyIndented"/>
      </w:pPr>
    </w:p>
    <w:p w:rsidR="00185C96" w:rsidRDefault="00620CAC">
      <w:pPr>
        <w:pStyle w:val="ProductList-ClauseHeading"/>
        <w:outlineLvl w:val="2"/>
      </w:pPr>
      <w:r>
        <w:t>Гарантії та обмеження відповідальності</w:t>
      </w:r>
    </w:p>
    <w:p w:rsidR="00185C96" w:rsidRDefault="00620CAC">
      <w:pPr>
        <w:pStyle w:val="ProductList-SubClauseHeading"/>
        <w:outlineLvl w:val="3"/>
      </w:pPr>
      <w:r>
        <w:t>Гарантія на Професійні послуги</w:t>
      </w:r>
    </w:p>
    <w:p w:rsidR="00185C96" w:rsidRDefault="00620CAC">
      <w:pPr>
        <w:pStyle w:val="ProductList-BodyIndented"/>
      </w:pPr>
      <w:r>
        <w:t>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w:t>
      </w:r>
      <w:r>
        <w:t xml:space="preserve">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w:t>
      </w:r>
      <w:r>
        <w:rPr>
          <w:b/>
        </w:rPr>
        <w:t>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w:t>
      </w:r>
      <w:r>
        <w:rPr>
          <w:b/>
        </w:rPr>
        <w:t>ї придатності та придатності для певної мети.</w:t>
      </w:r>
    </w:p>
    <w:p w:rsidR="00185C96" w:rsidRDefault="00185C96">
      <w:pPr>
        <w:pStyle w:val="ProductList-BodyIndented"/>
      </w:pPr>
    </w:p>
    <w:p w:rsidR="00185C96" w:rsidRDefault="00620CAC">
      <w:pPr>
        <w:pStyle w:val="ProductList-SubClauseHeading"/>
        <w:outlineLvl w:val="3"/>
      </w:pPr>
      <w:r>
        <w:t>Обмеження відповідальності</w:t>
      </w:r>
    </w:p>
    <w:p w:rsidR="00185C96" w:rsidRDefault="00620CAC">
      <w:pPr>
        <w:pStyle w:val="ProductList-BodyIndented"/>
      </w:pPr>
      <w:r>
        <w:t>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w:t>
      </w:r>
      <w:r>
        <w:t xml:space="preserve">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w:t>
      </w:r>
      <w:r>
        <w:rPr>
          <w:b/>
        </w:rPr>
        <w:t>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w:t>
      </w:r>
      <w:r>
        <w:rPr>
          <w:b/>
        </w:rPr>
        <w:t>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185C96" w:rsidRDefault="00185C96">
      <w:pPr>
        <w:pStyle w:val="ProductList-BodyIndented"/>
        <w:jc w:val="right"/>
      </w:pPr>
    </w:p>
    <w:tbl>
      <w:tblPr>
        <w:tblStyle w:val="PURTable0"/>
        <w:tblW w:w="0" w:type="dxa"/>
        <w:tblLook w:val="04A0" w:firstRow="1" w:lastRow="0" w:firstColumn="1" w:lastColumn="0" w:noHBand="0" w:noVBand="1"/>
      </w:tblPr>
      <w:tblGrid>
        <w:gridCol w:w="1055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Indented"/>
      </w:pPr>
    </w:p>
    <w:p w:rsidR="00185C96" w:rsidRDefault="00620CAC">
      <w:pPr>
        <w:pStyle w:val="ProductList-SectionHeading"/>
        <w:pageBreakBefore/>
        <w:outlineLvl w:val="0"/>
      </w:pPr>
      <w:bookmarkStart w:id="383" w:name="_Sec572"/>
      <w:bookmarkEnd w:id="373"/>
      <w:r>
        <w:t>Додаток E – Акції</w:t>
      </w:r>
      <w:r>
        <w:fldChar w:fldCharType="begin"/>
      </w:r>
      <w:r>
        <w:instrText xml:space="preserve"> TC "</w:instrText>
      </w:r>
      <w:bookmarkStart w:id="384" w:name="_Toc481098791"/>
      <w:r>
        <w:instrText>Додаток E – Акції</w:instrText>
      </w:r>
      <w:bookmarkEnd w:id="384"/>
      <w:r>
        <w:instrText>" \l 1</w:instrText>
      </w:r>
      <w:r>
        <w:fldChar w:fldCharType="end"/>
      </w:r>
    </w:p>
    <w:p w:rsidR="00185C96" w:rsidRDefault="00620CAC">
      <w:pPr>
        <w:pStyle w:val="ProductList-OfferingGroupHeading"/>
        <w:outlineLvl w:val="1"/>
      </w:pPr>
      <w:bookmarkStart w:id="385" w:name="_Sec1196"/>
      <w:r>
        <w:t>Спеціальна пропозиція «Обчислювальна потужність Azure»</w:t>
      </w:r>
      <w:bookmarkEnd w:id="385"/>
      <w:r>
        <w:fldChar w:fldCharType="begin"/>
      </w:r>
      <w:r>
        <w:instrText xml:space="preserve"> TC "</w:instrText>
      </w:r>
      <w:bookmarkStart w:id="386" w:name="_Toc481098792"/>
      <w:r>
        <w:instrText>Спеціальна пропозиція</w:instrText>
      </w:r>
      <w:bookmarkEnd w:id="386"/>
      <w:r>
        <w:instrText xml:space="preserve"> «Обчислювальна потужність Azure»" \l 2</w:instrText>
      </w:r>
      <w:r>
        <w:fldChar w:fldCharType="end"/>
      </w:r>
    </w:p>
    <w:p w:rsidR="00185C96" w:rsidRDefault="00620CAC">
      <w:pPr>
        <w:pStyle w:val="ProductList-Body"/>
      </w:pPr>
      <w:r>
        <w:t>З 1 листопада 2015 року по 31 грудня 2017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185C96" w:rsidRDefault="00620CAC">
      <w:pPr>
        <w:pStyle w:val="ProductList-OfferingGroupHeading"/>
        <w:outlineLvl w:val="1"/>
      </w:pPr>
      <w:bookmarkStart w:id="387" w:name="_Sec1154"/>
      <w:r>
        <w:t>Пропозиція для нових клієнтів щод</w:t>
      </w:r>
      <w:r>
        <w:t>о грошового зобов’язання Azure</w:t>
      </w:r>
      <w:bookmarkEnd w:id="387"/>
      <w:r>
        <w:fldChar w:fldCharType="begin"/>
      </w:r>
      <w:r>
        <w:instrText xml:space="preserve"> TC "</w:instrText>
      </w:r>
      <w:bookmarkStart w:id="388" w:name="_Toc481098793"/>
      <w:r>
        <w:instrText>Пропозиція для нових клієнтів щодо грошового зобов’язання Azure</w:instrText>
      </w:r>
      <w:bookmarkEnd w:id="388"/>
      <w:r>
        <w:instrText>" \l 2</w:instrText>
      </w:r>
      <w:r>
        <w:fldChar w:fldCharType="end"/>
      </w:r>
    </w:p>
    <w:p w:rsidR="00185C96" w:rsidRDefault="00620CAC">
      <w:pPr>
        <w:pStyle w:val="ProductList-Body"/>
      </w:pPr>
      <w:r>
        <w:t>Новий клієнт або клієнт, який продовжує угоду Enterprise, Campus чи School і купує принаймні 21 одиницю грошових зобов'язань Azure за місяць між 1 ли</w:t>
      </w:r>
      <w:r>
        <w:t>стопада 2016 року й 30 червня 2017 року й використав менше 50 одиниць грошових зобов'язань протягом минулих 2 місяців, має право отримати одноразовий кредит грошових зобов'язань Azure обсягом до 25 відсотків грошових зобов'язань Azure, які клієнт використа</w:t>
      </w:r>
      <w:r>
        <w:t>в протягом перших 3 місяців терміну угоди. Відповідні кошти буде зараховано на балансу грошового зобов’язання клієнта протягом 4 календарних місяців від дати набрання чинності нової або продовженої угоди. Частка кредиту грошового зобов’язання, невикористан</w:t>
      </w:r>
      <w:r>
        <w:t>а клієнтом до наступного року реєстрації, втратить чинність і буде скасована.</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SectionHeading"/>
        <w:pageBreakBefore/>
        <w:outlineLvl w:val="0"/>
      </w:pPr>
      <w:bookmarkStart w:id="389" w:name="_Sec899"/>
      <w:bookmarkEnd w:id="383"/>
      <w:r>
        <w:t>Додаток F – «Умови щодо Масиву для зберігання даних»</w:t>
      </w:r>
      <w:r>
        <w:fldChar w:fldCharType="begin"/>
      </w:r>
      <w:r>
        <w:instrText xml:space="preserve"> TC "</w:instrText>
      </w:r>
      <w:bookmarkStart w:id="390" w:name="_Toc481098794"/>
      <w:r>
        <w:instrText>Дода</w:instrText>
      </w:r>
      <w:r>
        <w:instrText>ток F –</w:instrText>
      </w:r>
      <w:bookmarkEnd w:id="390"/>
      <w:r>
        <w:instrText xml:space="preserve"> «Умови щодо Масиву для зберігання даних»" \l 1</w:instrText>
      </w:r>
      <w:r>
        <w:fldChar w:fldCharType="end"/>
      </w:r>
    </w:p>
    <w:p w:rsidR="00185C96" w:rsidRDefault="00620CAC">
      <w:pPr>
        <w:pStyle w:val="ProductList-Offering1Heading"/>
        <w:outlineLvl w:val="1"/>
      </w:pPr>
      <w:bookmarkStart w:id="391" w:name="_Sec900"/>
      <w:r>
        <w:t>Доступність</w:t>
      </w:r>
      <w:bookmarkEnd w:id="391"/>
      <w:r>
        <w:fldChar w:fldCharType="begin"/>
      </w:r>
      <w:r>
        <w:instrText xml:space="preserve"> TC "</w:instrText>
      </w:r>
      <w:bookmarkStart w:id="392" w:name="_Toc481098795"/>
      <w:r>
        <w:instrText>Доступність</w:instrText>
      </w:r>
      <w:bookmarkEnd w:id="392"/>
      <w:r>
        <w:instrText>" \l 2</w:instrText>
      </w:r>
      <w:r>
        <w:fldChar w:fldCharType="end"/>
      </w:r>
    </w:p>
    <w:p w:rsidR="00185C96" w:rsidRDefault="00620CAC">
      <w:pPr>
        <w:pStyle w:val="ProductList-Body"/>
      </w:pPr>
      <w:r>
        <w:t>Масив для зберігання даних постачається тільки в таких географічних регіонах: Аргентина, Австралія, Австрія, Бахрейн, Білорусь, Бельгія, Бразилія, Болгарія, Канада</w:t>
      </w:r>
      <w:r>
        <w:t>, Чилі, Колумбія, Коста-Рика, Хорватія, Чехія, Данія, Єгипет, Фінляндія, Франція, Німеччина, Греція, Гонконг, Угорщина, Ісландія, Індія, Індонезія, Ірландія, Ізраїль, Італія, Японія, Казахстан, Кенія, Кувейт, Ліван, Макао, Малайзія, Мексика, Марокко, Нідер</w:t>
      </w:r>
      <w:r>
        <w:t>ланди, Нова Зеландія, Нігерія, Норвегія, Пакистан, Перу, Філіппіни, Польща, Португалія, Пуерто-Рико, Катар, Румунія, Росія, Саудівська Аравія, Сербія, Сінгапур, Словаччина, Словенія, Південна Африка, Іспанія, Південна Корея, Шрі-Ланка, Швеція, Швейцарія, Т</w:t>
      </w:r>
      <w:r>
        <w:t>айвань, Таїланд, Туреччина, Об'єднані Арабські Емірати, Україна, Сполучене Королівство, Сполучені Штати, В'єтнам.</w:t>
      </w:r>
    </w:p>
    <w:p w:rsidR="00185C96" w:rsidRDefault="00620CAC">
      <w:pPr>
        <w:pStyle w:val="ProductList-Offering1Heading"/>
        <w:outlineLvl w:val="1"/>
      </w:pPr>
      <w:bookmarkStart w:id="393" w:name="_Sec901"/>
      <w:r>
        <w:t>Поставка та право власності</w:t>
      </w:r>
      <w:bookmarkEnd w:id="393"/>
      <w:r>
        <w:fldChar w:fldCharType="begin"/>
      </w:r>
      <w:r>
        <w:instrText xml:space="preserve"> TC "</w:instrText>
      </w:r>
      <w:bookmarkStart w:id="394" w:name="_Toc481098796"/>
      <w:r>
        <w:instrText>Поставка та право власності</w:instrText>
      </w:r>
      <w:bookmarkEnd w:id="394"/>
      <w:r>
        <w:instrText>" \l 2</w:instrText>
      </w:r>
      <w:r>
        <w:fldChar w:fldCharType="end"/>
      </w:r>
    </w:p>
    <w:p w:rsidR="00185C96" w:rsidRDefault="00620CAC">
      <w:pPr>
        <w:pStyle w:val="ProductList-Body"/>
      </w:pPr>
      <w:r>
        <w:t xml:space="preserve">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w:t>
      </w:r>
      <w:r>
        <w:t>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w:t>
      </w:r>
      <w:r>
        <w:t>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w:t>
      </w:r>
      <w:r>
        <w:t>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w:t>
      </w:r>
      <w:r>
        <w:t>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w:t>
      </w:r>
      <w:r>
        <w:t>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185C96" w:rsidRDefault="00620CAC">
      <w:pPr>
        <w:pStyle w:val="ProductList-Offering1Heading"/>
        <w:outlineLvl w:val="1"/>
      </w:pPr>
      <w:bookmarkStart w:id="395" w:name="_Sec902"/>
      <w:r>
        <w:t>Програмне забезпечення масиву для зберігання даних</w:t>
      </w:r>
      <w:bookmarkEnd w:id="395"/>
      <w:r>
        <w:fldChar w:fldCharType="begin"/>
      </w:r>
      <w:r>
        <w:instrText xml:space="preserve"> TC "</w:instrText>
      </w:r>
      <w:bookmarkStart w:id="396" w:name="_Toc481098797"/>
      <w:r>
        <w:instrText>Програмне забезпечення м</w:instrText>
      </w:r>
      <w:r>
        <w:instrText>асиву для зберігання даних</w:instrText>
      </w:r>
      <w:bookmarkEnd w:id="396"/>
      <w:r>
        <w:instrText>" \l 2</w:instrText>
      </w:r>
      <w:r>
        <w:fldChar w:fldCharType="end"/>
      </w:r>
    </w:p>
    <w:p w:rsidR="00185C96" w:rsidRDefault="00620CAC">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w:t>
      </w:r>
      <w:r>
        <w:t>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w:t>
      </w:r>
      <w:r>
        <w:t>ою всі інші права.</w:t>
      </w:r>
    </w:p>
    <w:p w:rsidR="00185C96" w:rsidRDefault="00185C96">
      <w:pPr>
        <w:pStyle w:val="ProductList-Body"/>
      </w:pPr>
    </w:p>
    <w:p w:rsidR="00185C96" w:rsidRDefault="00620CAC">
      <w:pPr>
        <w:pStyle w:val="ProductList-ClauseHeading"/>
        <w:outlineLvl w:val="2"/>
      </w:pPr>
      <w:r>
        <w:t>Обмеження</w:t>
      </w:r>
    </w:p>
    <w:p w:rsidR="00185C96" w:rsidRDefault="00620CAC">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w:t>
      </w:r>
      <w:r>
        <w:t>вати та розкривати результати такого порівняння чи порівняльного аналізу.</w:t>
      </w:r>
    </w:p>
    <w:p w:rsidR="00185C96" w:rsidRDefault="00185C96">
      <w:pPr>
        <w:pStyle w:val="ProductList-Body"/>
      </w:pPr>
    </w:p>
    <w:p w:rsidR="00185C96" w:rsidRDefault="00620CAC">
      <w:pPr>
        <w:pStyle w:val="ProductList-ClauseHeading"/>
        <w:outlineLvl w:val="2"/>
      </w:pPr>
      <w:r>
        <w:t>Певне стороннє програмне забезпечення з відкритим кодом</w:t>
      </w:r>
    </w:p>
    <w:p w:rsidR="00185C96" w:rsidRDefault="00620CAC">
      <w:pPr>
        <w:pStyle w:val="ProductList-Body"/>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w:t>
      </w:r>
      <w:r>
        <w:t xml:space="preserve">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4">
        <w:r>
          <w:rPr>
            <w:color w:val="00467F"/>
            <w:u w:val="single"/>
          </w:rPr>
          <w:t>http://go.microsoft.com/fwlink/?LinkId=627000</w:t>
        </w:r>
      </w:hyperlink>
      <w:r>
        <w:t>, і Клієнту він надається згідно з відповідними ліцензіями на ПЗ з відкритим кодом.</w:t>
      </w:r>
    </w:p>
    <w:p w:rsidR="00185C96" w:rsidRDefault="00185C96">
      <w:pPr>
        <w:pStyle w:val="ProductList-Body"/>
      </w:pPr>
    </w:p>
    <w:p w:rsidR="00185C96" w:rsidRDefault="00620CAC">
      <w:pPr>
        <w:pStyle w:val="ProductList-ClauseHeading"/>
        <w:outlineLvl w:val="2"/>
      </w:pPr>
      <w:r>
        <w:t>Активація інтернет-служб і відповідна згода</w:t>
      </w:r>
    </w:p>
    <w:p w:rsidR="00185C96" w:rsidRDefault="00620CAC">
      <w:pPr>
        <w:pStyle w:val="ProductList-Body"/>
      </w:pPr>
      <w:r>
        <w:t>Після активації використання Про</w:t>
      </w:r>
      <w:r>
        <w:t>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w:t>
      </w:r>
      <w:r>
        <w:t>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w:t>
      </w:r>
      <w:r>
        <w:t>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w:t>
      </w:r>
      <w:r>
        <w:t>ання даних, Клієнт надає свою згоду на передачу Майкрософт такої інформації.</w:t>
      </w:r>
    </w:p>
    <w:p w:rsidR="00185C96" w:rsidRDefault="00185C96">
      <w:pPr>
        <w:pStyle w:val="ProductList-Body"/>
      </w:pPr>
    </w:p>
    <w:p w:rsidR="00185C96" w:rsidRDefault="00620CAC">
      <w:pPr>
        <w:pStyle w:val="ProductList-ClauseHeading"/>
        <w:outlineLvl w:val="2"/>
      </w:pPr>
      <w:r>
        <w:t>Оновлення Програмного забезпечення масиву для зберігання даних</w:t>
      </w:r>
    </w:p>
    <w:p w:rsidR="00185C96" w:rsidRDefault="00620CAC">
      <w:pPr>
        <w:pStyle w:val="ProductList-Body"/>
      </w:pPr>
      <w:r>
        <w:t>Служба оновлення Програмного забезпечення масиву для зберігання даних дає змогу Клієнту вручну завантажувати доступ</w:t>
      </w:r>
      <w:r>
        <w:t>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185C96" w:rsidRDefault="00620CAC">
      <w:pPr>
        <w:pStyle w:val="ProductList-Offering1Heading"/>
        <w:outlineLvl w:val="1"/>
      </w:pPr>
      <w:bookmarkStart w:id="397" w:name="_Sec903"/>
      <w:r>
        <w:t>Обмежена гарантія на апаратне забезпеченн</w:t>
      </w:r>
      <w:r>
        <w:t>я</w:t>
      </w:r>
      <w:bookmarkEnd w:id="397"/>
      <w:r>
        <w:fldChar w:fldCharType="begin"/>
      </w:r>
      <w:r>
        <w:instrText xml:space="preserve"> TC "</w:instrText>
      </w:r>
      <w:bookmarkStart w:id="398" w:name="_Toc481098798"/>
      <w:r>
        <w:instrText>Обмежена гарантія на апаратне забезпечення</w:instrText>
      </w:r>
      <w:bookmarkEnd w:id="398"/>
      <w:r>
        <w:instrText>" \l 2</w:instrText>
      </w:r>
      <w:r>
        <w:fldChar w:fldCharType="end"/>
      </w:r>
    </w:p>
    <w:p w:rsidR="00185C96" w:rsidRDefault="00620CAC">
      <w:pPr>
        <w:pStyle w:val="ProductList-Body"/>
      </w:pPr>
      <w:r>
        <w:t>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w:t>
      </w:r>
      <w:r>
        <w:t>,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w:t>
      </w:r>
      <w:r>
        <w:t>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w:t>
      </w:r>
      <w:r>
        <w:t>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w:t>
      </w:r>
      <w:r>
        <w:t xml:space="preserve">,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w:t>
      </w:r>
      <w:r>
        <w:rPr>
          <w:b/>
        </w:rPr>
        <w:t xml:space="preserve">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w:t>
      </w:r>
      <w:r>
        <w:rPr>
          <w:b/>
        </w:rPr>
        <w:t xml:space="preserve"> певної мети</w:t>
      </w:r>
      <w:r>
        <w:t>.</w:t>
      </w:r>
    </w:p>
    <w:p w:rsidR="00185C96" w:rsidRDefault="00620CAC">
      <w:pPr>
        <w:pStyle w:val="ProductList-Offering1Heading"/>
        <w:outlineLvl w:val="1"/>
      </w:pPr>
      <w:bookmarkStart w:id="399" w:name="_Sec904"/>
      <w:r>
        <w:t>Відшкодування збитків. Захист від претензій третіх сторін</w:t>
      </w:r>
      <w:bookmarkEnd w:id="399"/>
      <w:r>
        <w:fldChar w:fldCharType="begin"/>
      </w:r>
      <w:r>
        <w:instrText xml:space="preserve"> TC "</w:instrText>
      </w:r>
      <w:bookmarkStart w:id="400" w:name="_Toc481098799"/>
      <w:r>
        <w:instrText>Відшкодування збитків. Захист від претензій третіх сторін</w:instrText>
      </w:r>
      <w:bookmarkEnd w:id="400"/>
      <w:r>
        <w:instrText>" \l 2</w:instrText>
      </w:r>
      <w:r>
        <w:fldChar w:fldCharType="end"/>
      </w:r>
    </w:p>
    <w:p w:rsidR="00185C96" w:rsidRDefault="00620CAC">
      <w:pPr>
        <w:pStyle w:val="ProductList-Body"/>
      </w:pPr>
      <w:r>
        <w:t>Майкрософт захищатиме Клієнта від будь-яких позовів, які висуває неафілійована третя сторона та в яких заявляється</w:t>
      </w:r>
      <w:r>
        <w:t xml:space="preserve">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w:t>
      </w:r>
      <w:r>
        <w:t>суються захисту від позовів третіх сторін.</w:t>
      </w:r>
    </w:p>
    <w:p w:rsidR="00185C96" w:rsidRDefault="00620CAC">
      <w:pPr>
        <w:pStyle w:val="ProductList-Offering1Heading"/>
        <w:outlineLvl w:val="1"/>
      </w:pPr>
      <w:bookmarkStart w:id="401" w:name="_Sec905"/>
      <w:r>
        <w:t>Обмеження відповідальності</w:t>
      </w:r>
      <w:bookmarkEnd w:id="401"/>
      <w:r>
        <w:fldChar w:fldCharType="begin"/>
      </w:r>
      <w:r>
        <w:instrText xml:space="preserve"> TC "</w:instrText>
      </w:r>
      <w:bookmarkStart w:id="402" w:name="_Toc481098800"/>
      <w:r>
        <w:instrText>Обмеження відповідальності</w:instrText>
      </w:r>
      <w:bookmarkEnd w:id="402"/>
      <w:r>
        <w:instrText>" \l 2</w:instrText>
      </w:r>
      <w:r>
        <w:fldChar w:fldCharType="end"/>
      </w:r>
    </w:p>
    <w:p w:rsidR="00185C96" w:rsidRDefault="00620CAC">
      <w:pPr>
        <w:pStyle w:val="ProductList-Body"/>
      </w:pPr>
      <w:r>
        <w:t>Стосовно будь-якого позову, пов’язаного з Масивом для зберігання даних, максимальна сукупна відповідальність кожної сторони перед іншою обмежується</w:t>
      </w:r>
      <w:r>
        <w:t xml:space="preserve">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w:t>
      </w:r>
      <w:r>
        <w:rPr>
          <w:b/>
        </w:rPr>
        <w:t>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w:t>
      </w:r>
      <w:r>
        <w:rPr>
          <w:b/>
        </w:rPr>
        <w:t>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185C96" w:rsidRDefault="00620CAC">
      <w:pPr>
        <w:pStyle w:val="ProductList-Offering1Heading"/>
        <w:outlineLvl w:val="1"/>
      </w:pPr>
      <w:bookmarkStart w:id="403" w:name="_Sec906"/>
      <w:r>
        <w:t>Закони Сполучених Штатів щодо експортного контролю</w:t>
      </w:r>
      <w:bookmarkEnd w:id="403"/>
      <w:r>
        <w:fldChar w:fldCharType="begin"/>
      </w:r>
      <w:r>
        <w:instrText xml:space="preserve"> TC "</w:instrText>
      </w:r>
      <w:bookmarkStart w:id="404" w:name="_Toc481098801"/>
      <w:r>
        <w:instrText>Закони С</w:instrText>
      </w:r>
      <w:r>
        <w:instrText>получених Штатів щодо експортного контролю</w:instrText>
      </w:r>
      <w:bookmarkEnd w:id="404"/>
      <w:r>
        <w:instrText>" \l 2</w:instrText>
      </w:r>
      <w:r>
        <w:fldChar w:fldCharType="end"/>
      </w:r>
    </w:p>
    <w:p w:rsidR="00185C96" w:rsidRDefault="00620CAC">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185C96" w:rsidRDefault="00620CAC">
      <w:pPr>
        <w:pStyle w:val="ProductList-Offering1Heading"/>
        <w:outlineLvl w:val="1"/>
      </w:pPr>
      <w:bookmarkStart w:id="405" w:name="_Sec907"/>
      <w:r>
        <w:t>Збирання діагностичної інформ</w:t>
      </w:r>
      <w:r>
        <w:t>ації</w:t>
      </w:r>
      <w:bookmarkEnd w:id="405"/>
      <w:r>
        <w:fldChar w:fldCharType="begin"/>
      </w:r>
      <w:r>
        <w:instrText xml:space="preserve"> TC "</w:instrText>
      </w:r>
      <w:bookmarkStart w:id="406" w:name="_Toc481098802"/>
      <w:r>
        <w:instrText>Збирання діагностичної інформації</w:instrText>
      </w:r>
      <w:bookmarkEnd w:id="406"/>
      <w:r>
        <w:instrText>" \l 2</w:instrText>
      </w:r>
      <w:r>
        <w:fldChar w:fldCharType="end"/>
      </w:r>
    </w:p>
    <w:p w:rsidR="00185C96" w:rsidRDefault="00620CAC">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w:t>
      </w:r>
      <w:r>
        <w:t>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w:t>
      </w:r>
      <w:r>
        <w:t>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w:t>
      </w:r>
      <w:r>
        <w:t xml:space="preserve">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w:t>
      </w:r>
      <w:r>
        <w:t>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w:t>
      </w:r>
      <w:r>
        <w:t xml:space="preserve">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45">
        <w:r>
          <w:rPr>
            <w:color w:val="00467F"/>
            <w:u w:val="single"/>
          </w:rPr>
          <w:t>https://privacy.microsoft.c</w:t>
        </w:r>
        <w:r>
          <w:rPr>
            <w:color w:val="00467F"/>
            <w:u w:val="single"/>
          </w:rPr>
          <w:t>om/uk-ua/privacystatement</w:t>
        </w:r>
      </w:hyperlink>
      <w:r>
        <w:t>.</w:t>
      </w:r>
    </w:p>
    <w:p w:rsidR="00185C96" w:rsidRDefault="00620CAC">
      <w:pPr>
        <w:pStyle w:val="ProductList-Offering1Heading"/>
        <w:outlineLvl w:val="1"/>
      </w:pPr>
      <w:bookmarkStart w:id="407" w:name="_Sec908"/>
      <w:r>
        <w:t>Використання в урядових організаціях</w:t>
      </w:r>
      <w:bookmarkEnd w:id="407"/>
      <w:r>
        <w:fldChar w:fldCharType="begin"/>
      </w:r>
      <w:r>
        <w:instrText xml:space="preserve"> TC "</w:instrText>
      </w:r>
      <w:bookmarkStart w:id="408" w:name="_Toc481098803"/>
      <w:r>
        <w:instrText>Використання в урядових організаціях</w:instrText>
      </w:r>
      <w:bookmarkEnd w:id="408"/>
      <w:r>
        <w:instrText>" \l 2</w:instrText>
      </w:r>
      <w:r>
        <w:fldChar w:fldCharType="end"/>
      </w:r>
    </w:p>
    <w:p w:rsidR="00185C96" w:rsidRDefault="00620CAC">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w:t>
      </w:r>
      <w:r>
        <w:t>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w:t>
      </w:r>
      <w:r>
        <w:t xml:space="preserve">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w:t>
      </w:r>
      <w:r>
        <w:t>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w:t>
      </w:r>
      <w:r>
        <w:t>вця.</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620CAC">
      <w:pPr>
        <w:pStyle w:val="ProductList-SectionHeading"/>
        <w:pageBreakBefore/>
        <w:outlineLvl w:val="0"/>
      </w:pPr>
      <w:bookmarkStart w:id="409" w:name="_Sec1205"/>
      <w:bookmarkEnd w:id="389"/>
      <w:r>
        <w:t>Додаток G – Premium Assurance</w:t>
      </w:r>
      <w:r>
        <w:fldChar w:fldCharType="begin"/>
      </w:r>
      <w:r>
        <w:instrText xml:space="preserve"> TC "</w:instrText>
      </w:r>
      <w:bookmarkStart w:id="410" w:name="_Toc481098804"/>
      <w:r>
        <w:instrText>Додаток G – Premium Assurance</w:instrText>
      </w:r>
      <w:bookmarkEnd w:id="410"/>
      <w:r>
        <w:instrText>" \l 1</w:instrText>
      </w:r>
      <w:r>
        <w:fldChar w:fldCharType="end"/>
      </w:r>
    </w:p>
    <w:p w:rsidR="00185C96" w:rsidRDefault="00620CAC">
      <w:pPr>
        <w:pStyle w:val="ProductList-Body"/>
      </w:pPr>
      <w:r>
        <w:t>Клієнт може купувати Додаткові ліцензії Premium Assurance згідно з цими умовами та положеннями:</w:t>
      </w:r>
    </w:p>
    <w:p w:rsidR="00185C96" w:rsidRDefault="00620CAC" w:rsidP="00951BB4">
      <w:pPr>
        <w:pStyle w:val="ProductList-Bullet"/>
        <w:numPr>
          <w:ilvl w:val="0"/>
          <w:numId w:val="58"/>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w:t>
      </w:r>
      <w:r>
        <w:t>ю («Ліцензії на оновлення»).</w:t>
      </w:r>
    </w:p>
    <w:p w:rsidR="00185C96" w:rsidRDefault="00620CAC" w:rsidP="00951BB4">
      <w:pPr>
        <w:pStyle w:val="ProductList-Bullet"/>
        <w:numPr>
          <w:ilvl w:val="0"/>
          <w:numId w:val="58"/>
        </w:numPr>
      </w:pPr>
      <w:r>
        <w:t>Клієнт має придбати Додаткові ліцензії Premium Assurance для всіх Ліцензій на оновлення для всіх випусків Продукту в Сімействі продуктів.</w:t>
      </w:r>
    </w:p>
    <w:p w:rsidR="00185C96" w:rsidRDefault="00620CAC" w:rsidP="00951BB4">
      <w:pPr>
        <w:pStyle w:val="ProductList-Bullet"/>
        <w:numPr>
          <w:ilvl w:val="0"/>
          <w:numId w:val="58"/>
        </w:numPr>
      </w:pPr>
      <w:r>
        <w:t>Клієнт має придбати Додаткові ліцензії Premium Assurance для Ліцензій на оновлення, які в</w:t>
      </w:r>
      <w:r>
        <w:t>ін придбає пізніше під час свого строку реєстрації.</w:t>
      </w:r>
    </w:p>
    <w:p w:rsidR="00185C96" w:rsidRDefault="00620CAC" w:rsidP="00951BB4">
      <w:pPr>
        <w:pStyle w:val="ProductList-Bullet"/>
        <w:numPr>
          <w:ilvl w:val="0"/>
          <w:numId w:val="58"/>
        </w:numPr>
      </w:pPr>
      <w:r>
        <w:t xml:space="preserve">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w:t>
      </w:r>
      <w:r>
        <w:t>External Connector License, що надає користувачам і пристроям доступ до Ліцензованих серверів із чинним відшкодуванням Premium Assurance.</w:t>
      </w:r>
    </w:p>
    <w:p w:rsidR="00185C96" w:rsidRDefault="00185C96">
      <w:pPr>
        <w:pStyle w:val="ProductList-Body"/>
      </w:pPr>
    </w:p>
    <w:p w:rsidR="00185C96" w:rsidRDefault="00620CAC">
      <w:pPr>
        <w:pStyle w:val="ProductList-Body"/>
      </w:pPr>
      <w:r>
        <w:t xml:space="preserve">Додаткові ліцензії Premium Assurance діють до кінця строку реєстрації, під час якого їх придбано. Під час поновлення </w:t>
      </w:r>
      <w:r>
        <w:t>Клієнт має знову придбати Додаткові ліцензії, щоб зберегти відшкодування в рамках Premium Assurance.</w:t>
      </w:r>
    </w:p>
    <w:p w:rsidR="00185C96" w:rsidRDefault="00185C96">
      <w:pPr>
        <w:pStyle w:val="ProductList-Body"/>
      </w:pPr>
    </w:p>
    <w:p w:rsidR="00185C96" w:rsidRDefault="00620CAC">
      <w:pPr>
        <w:pStyle w:val="ProductList-Body"/>
      </w:pPr>
      <w:r>
        <w:t xml:space="preserve">Для клієнтів із Реєстраційної формою Server and Cloud Enrollment «Сімейство продуктів» має значення, указане в їхній реєстраційній формі. Для клієнтів із </w:t>
      </w:r>
      <w:r>
        <w:t>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461"/>
        <w:gridCol w:w="5455"/>
      </w:tblGrid>
      <w:tr w:rsidR="00185C9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185C96" w:rsidRDefault="00620CAC">
            <w:pPr>
              <w:pStyle w:val="ProductList-TableBody"/>
            </w:pPr>
            <w:r>
              <w:rPr>
                <w:color w:val="FFFFFF"/>
              </w:rPr>
              <w:t>Реєстраційні форми «Enterprise» і «Enterprise S</w:t>
            </w:r>
            <w:r>
              <w:rPr>
                <w:color w:val="FFFFFF"/>
              </w:rPr>
              <w:t>ubscription Enrollment», а також Сімейства продуктів EES</w:t>
            </w:r>
          </w:p>
        </w:tc>
      </w:tr>
      <w:tr w:rsidR="00185C96">
        <w:tc>
          <w:tcPr>
            <w:tcW w:w="6120" w:type="dxa"/>
            <w:tcBorders>
              <w:top w:val="single" w:sz="4" w:space="0" w:color="000000"/>
              <w:left w:val="single" w:sz="4" w:space="0" w:color="000000"/>
              <w:bottom w:val="single" w:sz="4" w:space="0" w:color="000000"/>
              <w:right w:val="single" w:sz="4" w:space="0" w:color="000000"/>
            </w:tcBorders>
          </w:tcPr>
          <w:p w:rsidR="00185C96" w:rsidRDefault="00620CAC">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rsidR="00185C96" w:rsidRDefault="00620CAC">
            <w:pPr>
              <w:pStyle w:val="ProductList-TableBody"/>
            </w:pPr>
            <w:r>
              <w:t>Продукт із категорії Серверних продуктів та інструментів</w:t>
            </w:r>
          </w:p>
        </w:tc>
      </w:tr>
      <w:tr w:rsidR="00185C96">
        <w:tc>
          <w:tcPr>
            <w:tcW w:w="6120" w:type="dxa"/>
            <w:tcBorders>
              <w:top w:val="single" w:sz="4" w:space="0" w:color="000000"/>
              <w:left w:val="single" w:sz="4" w:space="0" w:color="6E6E6E"/>
              <w:bottom w:val="none" w:sz="4" w:space="0" w:color="6E6E6E"/>
              <w:right w:val="single" w:sz="4" w:space="0" w:color="6E6E6E"/>
            </w:tcBorders>
          </w:tcPr>
          <w:p w:rsidR="00185C96" w:rsidRDefault="00185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SQL Server Enterprise (ліцензія на ядро)</w:t>
            </w:r>
          </w:p>
        </w:tc>
      </w:tr>
      <w:tr w:rsidR="00185C96">
        <w:tc>
          <w:tcPr>
            <w:tcW w:w="6120" w:type="dxa"/>
            <w:tcBorders>
              <w:top w:val="none" w:sz="4" w:space="0" w:color="6E6E6E"/>
              <w:left w:val="single" w:sz="4" w:space="0" w:color="6E6E6E"/>
              <w:bottom w:val="none" w:sz="4" w:space="0" w:color="6E6E6E"/>
              <w:right w:val="single" w:sz="4" w:space="0" w:color="6E6E6E"/>
            </w:tcBorders>
          </w:tcPr>
          <w:p w:rsidR="00185C96" w:rsidRDefault="00185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SQL Server Standard (ліцензія на ядро)</w:t>
            </w:r>
          </w:p>
        </w:tc>
      </w:tr>
      <w:tr w:rsidR="00185C96">
        <w:tc>
          <w:tcPr>
            <w:tcW w:w="6120" w:type="dxa"/>
            <w:tcBorders>
              <w:top w:val="none" w:sz="4" w:space="0" w:color="6E6E6E"/>
              <w:left w:val="single" w:sz="4" w:space="0" w:color="6E6E6E"/>
              <w:bottom w:val="none" w:sz="4" w:space="0" w:color="6E6E6E"/>
              <w:right w:val="single" w:sz="4" w:space="0" w:color="6E6E6E"/>
            </w:tcBorders>
          </w:tcPr>
          <w:p w:rsidR="00185C96" w:rsidRDefault="00620CA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SQL Server Enterprise (Server/CAL)</w:t>
            </w:r>
          </w:p>
        </w:tc>
      </w:tr>
      <w:tr w:rsidR="00185C96">
        <w:tc>
          <w:tcPr>
            <w:tcW w:w="6120" w:type="dxa"/>
            <w:tcBorders>
              <w:top w:val="none" w:sz="4" w:space="0" w:color="6E6E6E"/>
              <w:left w:val="single" w:sz="4" w:space="0" w:color="6E6E6E"/>
              <w:bottom w:val="none" w:sz="4" w:space="0" w:color="6E6E6E"/>
              <w:right w:val="single" w:sz="4" w:space="0" w:color="6E6E6E"/>
            </w:tcBorders>
          </w:tcPr>
          <w:p w:rsidR="00185C96" w:rsidRDefault="00185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 xml:space="preserve">SQL Server Standard </w:t>
            </w:r>
          </w:p>
        </w:tc>
      </w:tr>
      <w:tr w:rsidR="00185C96">
        <w:tc>
          <w:tcPr>
            <w:tcW w:w="6120" w:type="dxa"/>
            <w:tcBorders>
              <w:top w:val="none" w:sz="4" w:space="0" w:color="6E6E6E"/>
              <w:left w:val="single" w:sz="4" w:space="0" w:color="6E6E6E"/>
              <w:bottom w:val="single" w:sz="4" w:space="0" w:color="000000"/>
              <w:right w:val="single" w:sz="4" w:space="0" w:color="6E6E6E"/>
            </w:tcBorders>
          </w:tcPr>
          <w:p w:rsidR="00185C96" w:rsidRDefault="00185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5C96" w:rsidRDefault="00620CAC">
            <w:pPr>
              <w:pStyle w:val="ProductList-TableBody"/>
            </w:pPr>
            <w:r>
              <w:t>SQL Server CAL</w:t>
            </w:r>
          </w:p>
        </w:tc>
      </w:tr>
      <w:tr w:rsidR="00185C96">
        <w:tc>
          <w:tcPr>
            <w:tcW w:w="6120" w:type="dxa"/>
            <w:tcBorders>
              <w:top w:val="single" w:sz="4" w:space="0" w:color="000000"/>
              <w:left w:val="single" w:sz="4" w:space="0" w:color="000000"/>
              <w:bottom w:val="none" w:sz="4" w:space="0" w:color="6E6E6E"/>
              <w:right w:val="single" w:sz="4" w:space="0" w:color="000000"/>
            </w:tcBorders>
          </w:tcPr>
          <w:p w:rsidR="00185C96" w:rsidRDefault="00185C9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85C96" w:rsidRDefault="00620CAC">
            <w:pPr>
              <w:pStyle w:val="ProductList-TableBody"/>
            </w:pPr>
            <w:r>
              <w:t>CIS Datacenter</w:t>
            </w:r>
          </w:p>
        </w:tc>
      </w:tr>
      <w:tr w:rsidR="00185C96">
        <w:tc>
          <w:tcPr>
            <w:tcW w:w="6120" w:type="dxa"/>
            <w:vMerge w:val="restart"/>
            <w:tcBorders>
              <w:top w:val="none" w:sz="4" w:space="0" w:color="6E6E6E"/>
              <w:left w:val="single" w:sz="4" w:space="0" w:color="000000"/>
              <w:bottom w:val="none" w:sz="4" w:space="0" w:color="6E6E6E"/>
              <w:right w:val="single" w:sz="4" w:space="0" w:color="000000"/>
            </w:tcBorders>
          </w:tcPr>
          <w:p w:rsidR="00185C96" w:rsidRDefault="00620CA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185C96" w:rsidRDefault="00620CAC">
            <w:pPr>
              <w:pStyle w:val="ProductList-TableBody"/>
            </w:pPr>
            <w:r>
              <w:t>CIS Standard</w:t>
            </w:r>
          </w:p>
        </w:tc>
      </w:tr>
      <w:tr w:rsidR="00185C96">
        <w:tc>
          <w:tcPr>
            <w:tcW w:w="0" w:type="auto"/>
            <w:vMerge/>
          </w:tcPr>
          <w:p w:rsidR="00185C96" w:rsidRDefault="00185C96"/>
        </w:tc>
        <w:tc>
          <w:tcPr>
            <w:tcW w:w="6120" w:type="dxa"/>
            <w:tcBorders>
              <w:top w:val="single" w:sz="4" w:space="0" w:color="6E6E6E"/>
              <w:left w:val="single" w:sz="4" w:space="0" w:color="000000"/>
              <w:bottom w:val="single" w:sz="4" w:space="0" w:color="6E6E6E"/>
              <w:right w:val="single" w:sz="4" w:space="0" w:color="6E6E6E"/>
            </w:tcBorders>
          </w:tcPr>
          <w:p w:rsidR="00185C96" w:rsidRDefault="00620CAC">
            <w:pPr>
              <w:pStyle w:val="ProductList-TableBody"/>
            </w:pPr>
            <w:r>
              <w:t>Windows Server Datacenter</w:t>
            </w:r>
          </w:p>
        </w:tc>
      </w:tr>
      <w:tr w:rsidR="00185C96">
        <w:tc>
          <w:tcPr>
            <w:tcW w:w="6120" w:type="dxa"/>
            <w:tcBorders>
              <w:top w:val="none" w:sz="4" w:space="0" w:color="6E6E6E"/>
              <w:left w:val="single" w:sz="4" w:space="0" w:color="000000"/>
              <w:bottom w:val="single" w:sz="4" w:space="0" w:color="000000"/>
              <w:right w:val="single" w:sz="4" w:space="0" w:color="000000"/>
            </w:tcBorders>
          </w:tcPr>
          <w:p w:rsidR="00185C96" w:rsidRDefault="00185C9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85C96" w:rsidRDefault="00620CAC">
            <w:pPr>
              <w:pStyle w:val="ProductList-TableBody"/>
            </w:pPr>
            <w:r>
              <w:t>Windows Server Standard</w:t>
            </w:r>
          </w:p>
        </w:tc>
      </w:tr>
    </w:tbl>
    <w:p w:rsidR="00185C96" w:rsidRDefault="00185C96">
      <w:pPr>
        <w:pStyle w:val="ProductList-Body"/>
      </w:pPr>
    </w:p>
    <w:p w:rsidR="00185C96" w:rsidRDefault="00620CAC">
      <w:pPr>
        <w:pStyle w:val="ProductList-ClauseHeading"/>
        <w:outlineLvl w:val="2"/>
      </w:pPr>
      <w:r>
        <w:t>Ціни Premium Assurance</w:t>
      </w:r>
    </w:p>
    <w:p w:rsidR="00185C96" w:rsidRDefault="00620CAC">
      <w:pPr>
        <w:pStyle w:val="ProductList-Body"/>
      </w:pPr>
      <w:r>
        <w:t>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w:t>
      </w:r>
      <w:r>
        <w:t>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w:t>
      </w:r>
      <w:r>
        <w:t xml:space="preserve">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185C96" w:rsidRDefault="00185C96">
      <w:pPr>
        <w:pStyle w:val="ProductList-Body"/>
      </w:pPr>
    </w:p>
    <w:p w:rsidR="00185C96" w:rsidRDefault="00620CAC">
      <w:pPr>
        <w:pStyle w:val="ProductList-ClauseHeading"/>
        <w:outlineLvl w:val="2"/>
      </w:pPr>
      <w:r>
        <w:t>Доступність переваг Premium Assurance</w:t>
      </w:r>
    </w:p>
    <w:p w:rsidR="00185C96" w:rsidRDefault="00620CAC">
      <w:pPr>
        <w:pStyle w:val="ProductList-Body"/>
      </w:pPr>
      <w:r>
        <w:t>Переваги Premium Assurance бу</w:t>
      </w:r>
      <w:r>
        <w:t>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w:t>
      </w:r>
      <w:r>
        <w:t>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w:t>
      </w:r>
      <w:r>
        <w:t>nce для того самого випуску й версії Продукту за Додатковими ліцензіями, придбаними:</w:t>
      </w:r>
    </w:p>
    <w:p w:rsidR="00185C96" w:rsidRDefault="00620CAC" w:rsidP="00951BB4">
      <w:pPr>
        <w:pStyle w:val="ProductList-Bullet"/>
        <w:numPr>
          <w:ilvl w:val="0"/>
          <w:numId w:val="59"/>
        </w:numPr>
      </w:pPr>
      <w:r>
        <w:t>пізніше за тією самою реєстраційною формою; і</w:t>
      </w:r>
    </w:p>
    <w:p w:rsidR="00185C96" w:rsidRDefault="00620CAC" w:rsidP="00951BB4">
      <w:pPr>
        <w:pStyle w:val="ProductList-Bullet"/>
        <w:numPr>
          <w:ilvl w:val="0"/>
          <w:numId w:val="59"/>
        </w:numPr>
      </w:pPr>
      <w:r>
        <w:t xml:space="preserve">протягом будь-якого строку поновлення (якщо дія відшкодування не припинялася).  </w:t>
      </w:r>
    </w:p>
    <w:p w:rsidR="00185C96" w:rsidRDefault="00185C96">
      <w:pPr>
        <w:pStyle w:val="ProductList-Body"/>
      </w:pPr>
    </w:p>
    <w:p w:rsidR="00185C96" w:rsidRDefault="00620CAC">
      <w:pPr>
        <w:pStyle w:val="ProductList-Body"/>
      </w:pPr>
      <w:r>
        <w:t>Майкрософт залишає за собою право припинити</w:t>
      </w:r>
      <w:r>
        <w:t xml:space="preserve"> надання переваг Premium Assurance у майбутньому, однак це стосується лише випусків і версій Продукту, на які поширюється Базова підтримка.</w:t>
      </w:r>
    </w:p>
    <w:p w:rsidR="00185C96" w:rsidRDefault="00185C96">
      <w:pPr>
        <w:pStyle w:val="ProductList-Body"/>
      </w:pPr>
    </w:p>
    <w:p w:rsidR="00185C96" w:rsidRDefault="00620CAC">
      <w:pPr>
        <w:pStyle w:val="ProductList-ClauseHeading"/>
        <w:outlineLvl w:val="2"/>
      </w:pPr>
      <w:r>
        <w:t>Розгортання й використання</w:t>
      </w:r>
    </w:p>
    <w:p w:rsidR="00185C96" w:rsidRDefault="00620CAC">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w:t>
      </w:r>
      <w:r>
        <w:t>ся.</w:t>
      </w:r>
    </w:p>
    <w:p w:rsidR="00185C96" w:rsidRDefault="00185C96">
      <w:pPr>
        <w:pStyle w:val="ProductList-Body"/>
      </w:pPr>
    </w:p>
    <w:p w:rsidR="00185C96" w:rsidRDefault="00620CAC">
      <w:pPr>
        <w:pStyle w:val="ProductList-ClauseHeading"/>
        <w:outlineLvl w:val="2"/>
      </w:pPr>
      <w:r>
        <w:t>Цілодобова підтримка з вирішення проблем без вихідних</w:t>
      </w:r>
    </w:p>
    <w:p w:rsidR="00185C96" w:rsidRDefault="00620CAC">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185C96" w:rsidRDefault="00620CAC" w:rsidP="00951BB4">
      <w:pPr>
        <w:pStyle w:val="ProductList-Bullet"/>
        <w:numPr>
          <w:ilvl w:val="0"/>
          <w:numId w:val="60"/>
        </w:numPr>
      </w:pPr>
      <w:r>
        <w:t>Клієнт має пр</w:t>
      </w:r>
      <w:r>
        <w:t>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rsidR="00185C96" w:rsidRDefault="00620CAC" w:rsidP="00951BB4">
      <w:pPr>
        <w:pStyle w:val="ProductList-Bullet"/>
        <w:numPr>
          <w:ilvl w:val="0"/>
          <w:numId w:val="60"/>
        </w:numPr>
      </w:pPr>
      <w:r>
        <w:t>Розширена підтримка версії продукту, якою користує</w:t>
      </w:r>
      <w:r>
        <w:t xml:space="preserve">ться Клієнт, закінчилася, але з цього моменту минуло не більше шести років. </w:t>
      </w:r>
    </w:p>
    <w:p w:rsidR="00185C96" w:rsidRDefault="00620CAC" w:rsidP="00951BB4">
      <w:pPr>
        <w:pStyle w:val="ProductList-Bullet"/>
        <w:numPr>
          <w:ilvl w:val="0"/>
          <w:numId w:val="60"/>
        </w:numPr>
      </w:pPr>
      <w:r>
        <w:t>Клієнт використовує програмне забезпечення на Ліцензованому сервері з чинними Додатковими ліцензіями Premium Assurance.</w:t>
      </w:r>
    </w:p>
    <w:p w:rsidR="00185C96" w:rsidRDefault="00620CAC" w:rsidP="00951BB4">
      <w:pPr>
        <w:pStyle w:val="ProductList-Bullet"/>
        <w:numPr>
          <w:ilvl w:val="0"/>
          <w:numId w:val="60"/>
        </w:numPr>
      </w:pPr>
      <w:r>
        <w:t>Клієнт уперше придбав відшкодування в рамках Premium Assura</w:t>
      </w:r>
      <w:r>
        <w:t>nce до кінця Розширеної підтримки версії, що використовується, і постійно подовжував його.</w:t>
      </w:r>
    </w:p>
    <w:p w:rsidR="00185C96" w:rsidRDefault="00185C96">
      <w:pPr>
        <w:pStyle w:val="ProductList-Body"/>
        <w:jc w:val="right"/>
      </w:pPr>
    </w:p>
    <w:tbl>
      <w:tblPr>
        <w:tblStyle w:val="PURTable"/>
        <w:tblW w:w="0" w:type="dxa"/>
        <w:tblLook w:val="04A0" w:firstRow="1" w:lastRow="0" w:firstColumn="1" w:lastColumn="0" w:noHBand="0" w:noVBand="1"/>
      </w:tblPr>
      <w:tblGrid>
        <w:gridCol w:w="10916"/>
      </w:tblGrid>
      <w:tr w:rsidR="00185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5C96" w:rsidRDefault="00620CAC">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185C96" w:rsidRDefault="00185C96">
      <w:pPr>
        <w:pStyle w:val="ProductList-Body"/>
      </w:pPr>
    </w:p>
    <w:p w:rsidR="00185C96" w:rsidRDefault="00185C96">
      <w:pPr>
        <w:sectPr w:rsidR="00185C96">
          <w:headerReference w:type="default" r:id="rId146"/>
          <w:footerReference w:type="default" r:id="rId147"/>
          <w:type w:val="continuous"/>
          <w:pgSz w:w="12240" w:h="15840" w:code="1"/>
          <w:pgMar w:top="1170" w:right="720" w:bottom="720" w:left="720" w:header="432" w:footer="288" w:gutter="0"/>
          <w:cols w:space="360"/>
        </w:sectPr>
      </w:pPr>
    </w:p>
    <w:bookmarkEnd w:id="409"/>
    <w:p w:rsidR="00185C96" w:rsidRDefault="00620CAC">
      <w:pPr>
        <w:pStyle w:val="ProductList-SectionHeading"/>
        <w:pageBreakBefore/>
        <w:outlineLvl w:val="0"/>
      </w:pPr>
      <w:r>
        <w:t>Покажчик</w:t>
      </w:r>
      <w:r>
        <w:fldChar w:fldCharType="begin"/>
      </w:r>
      <w:r>
        <w:instrText xml:space="preserve"> TC "</w:instrText>
      </w:r>
      <w:bookmarkStart w:id="411" w:name="_Toc481098805"/>
      <w:r>
        <w:instrText>Покажчик</w:instrText>
      </w:r>
      <w:bookmarkEnd w:id="411"/>
      <w:r>
        <w:instrText>" \l 1</w:instrText>
      </w:r>
      <w:r>
        <w:fldChar w:fldCharType="end"/>
      </w:r>
    </w:p>
    <w:p w:rsidR="00185C96" w:rsidRDefault="00185C96">
      <w:pPr>
        <w:pStyle w:val="ProductList-Body"/>
      </w:pPr>
    </w:p>
    <w:p w:rsidR="00185C96" w:rsidRDefault="00185C96">
      <w:pPr>
        <w:sectPr w:rsidR="00185C96">
          <w:headerReference w:type="default" r:id="rId148"/>
          <w:footerReference w:type="default" r:id="rId149"/>
          <w:type w:val="continuous"/>
          <w:pgSz w:w="12240" w:h="15840" w:code="1"/>
          <w:pgMar w:top="1170" w:right="720" w:bottom="720" w:left="720" w:header="432" w:footer="288" w:gutter="0"/>
          <w:cols w:space="360"/>
        </w:sectPr>
      </w:pPr>
    </w:p>
    <w:p w:rsidR="00951BB4" w:rsidRDefault="00620CAC">
      <w:pPr>
        <w:pStyle w:val="ProductList-Body"/>
        <w:rPr>
          <w:noProof/>
        </w:rPr>
        <w:sectPr w:rsidR="00951BB4" w:rsidSect="00951B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51BB4" w:rsidRDefault="00951BB4">
      <w:pPr>
        <w:pStyle w:val="Index1"/>
        <w:tabs>
          <w:tab w:val="right" w:pos="5030"/>
        </w:tabs>
        <w:rPr>
          <w:noProof/>
        </w:rPr>
      </w:pPr>
      <w:r>
        <w:rPr>
          <w:noProof/>
        </w:rPr>
        <w:t>Access 2016, 25</w:t>
      </w:r>
    </w:p>
    <w:p w:rsidR="00951BB4" w:rsidRDefault="00951BB4">
      <w:pPr>
        <w:pStyle w:val="Index1"/>
        <w:tabs>
          <w:tab w:val="right" w:pos="5030"/>
        </w:tabs>
        <w:rPr>
          <w:noProof/>
        </w:rPr>
      </w:pPr>
      <w:r>
        <w:rPr>
          <w:noProof/>
        </w:rPr>
        <w:t>Apple Macintosh, 46</w:t>
      </w:r>
    </w:p>
    <w:p w:rsidR="00951BB4" w:rsidRDefault="00951BB4">
      <w:pPr>
        <w:pStyle w:val="Index1"/>
        <w:tabs>
          <w:tab w:val="right" w:pos="5030"/>
        </w:tabs>
        <w:rPr>
          <w:noProof/>
        </w:rPr>
      </w:pPr>
      <w:r>
        <w:rPr>
          <w:noProof/>
        </w:rPr>
        <w:t>Azure Active Directory Basic, 62</w:t>
      </w:r>
    </w:p>
    <w:p w:rsidR="00951BB4" w:rsidRDefault="00951BB4">
      <w:pPr>
        <w:pStyle w:val="Index1"/>
        <w:tabs>
          <w:tab w:val="right" w:pos="5030"/>
        </w:tabs>
        <w:rPr>
          <w:noProof/>
        </w:rPr>
      </w:pPr>
      <w:r>
        <w:rPr>
          <w:noProof/>
        </w:rPr>
        <w:t>Azure Active Directory Premium Plan 1, 62</w:t>
      </w:r>
    </w:p>
    <w:p w:rsidR="00951BB4" w:rsidRDefault="00951BB4">
      <w:pPr>
        <w:pStyle w:val="Index1"/>
        <w:tabs>
          <w:tab w:val="right" w:pos="5030"/>
        </w:tabs>
        <w:rPr>
          <w:noProof/>
        </w:rPr>
      </w:pPr>
      <w:r>
        <w:rPr>
          <w:noProof/>
        </w:rPr>
        <w:t>Azure Active Directory Premium Plan 2, 62</w:t>
      </w:r>
    </w:p>
    <w:p w:rsidR="00951BB4" w:rsidRDefault="00951BB4">
      <w:pPr>
        <w:pStyle w:val="Index1"/>
        <w:tabs>
          <w:tab w:val="right" w:pos="5030"/>
        </w:tabs>
        <w:rPr>
          <w:noProof/>
        </w:rPr>
      </w:pPr>
      <w:r>
        <w:rPr>
          <w:noProof/>
        </w:rPr>
        <w:t>Azure Information Protection Premium Plan 1, 62</w:t>
      </w:r>
    </w:p>
    <w:p w:rsidR="00951BB4" w:rsidRDefault="00951BB4">
      <w:pPr>
        <w:pStyle w:val="Index1"/>
        <w:tabs>
          <w:tab w:val="right" w:pos="5030"/>
        </w:tabs>
        <w:rPr>
          <w:noProof/>
        </w:rPr>
      </w:pPr>
      <w:r>
        <w:rPr>
          <w:noProof/>
        </w:rPr>
        <w:t>Azure Information Protection Premium Plan 2, 62</w:t>
      </w:r>
    </w:p>
    <w:p w:rsidR="00951BB4" w:rsidRDefault="00951BB4">
      <w:pPr>
        <w:pStyle w:val="Index1"/>
        <w:tabs>
          <w:tab w:val="right" w:pos="5030"/>
        </w:tabs>
        <w:rPr>
          <w:noProof/>
        </w:rPr>
      </w:pPr>
      <w:r>
        <w:rPr>
          <w:noProof/>
        </w:rPr>
        <w:t>Azure Site Recovery, 100</w:t>
      </w:r>
    </w:p>
    <w:p w:rsidR="00951BB4" w:rsidRDefault="00951BB4">
      <w:pPr>
        <w:pStyle w:val="Index1"/>
        <w:tabs>
          <w:tab w:val="right" w:pos="5030"/>
        </w:tabs>
        <w:rPr>
          <w:noProof/>
        </w:rPr>
      </w:pPr>
      <w:r>
        <w:rPr>
          <w:noProof/>
        </w:rPr>
        <w:t>Azure Site Recovery (для веб-сайту, який належить Клієнту), 60</w:t>
      </w:r>
    </w:p>
    <w:p w:rsidR="00951BB4" w:rsidRDefault="00951BB4">
      <w:pPr>
        <w:pStyle w:val="Index1"/>
        <w:tabs>
          <w:tab w:val="right" w:pos="5030"/>
        </w:tabs>
        <w:rPr>
          <w:noProof/>
        </w:rPr>
      </w:pPr>
      <w:r>
        <w:rPr>
          <w:noProof/>
        </w:rPr>
        <w:t>BizTalk Server, 98</w:t>
      </w:r>
    </w:p>
    <w:p w:rsidR="00951BB4" w:rsidRDefault="00951BB4">
      <w:pPr>
        <w:pStyle w:val="Index1"/>
        <w:tabs>
          <w:tab w:val="right" w:pos="5030"/>
        </w:tabs>
        <w:rPr>
          <w:noProof/>
        </w:rPr>
      </w:pPr>
      <w:r>
        <w:rPr>
          <w:noProof/>
        </w:rPr>
        <w:t>BizTalk Server 2013 R2, 15</w:t>
      </w:r>
    </w:p>
    <w:p w:rsidR="00951BB4" w:rsidRDefault="00951BB4">
      <w:pPr>
        <w:pStyle w:val="Index1"/>
        <w:tabs>
          <w:tab w:val="right" w:pos="5030"/>
        </w:tabs>
        <w:rPr>
          <w:noProof/>
        </w:rPr>
      </w:pPr>
      <w:r>
        <w:rPr>
          <w:noProof/>
        </w:rPr>
        <w:t>BizTalk Server 2016 Branch Edition, 15</w:t>
      </w:r>
    </w:p>
    <w:p w:rsidR="00951BB4" w:rsidRDefault="00951BB4">
      <w:pPr>
        <w:pStyle w:val="Index1"/>
        <w:tabs>
          <w:tab w:val="right" w:pos="5030"/>
        </w:tabs>
        <w:rPr>
          <w:noProof/>
        </w:rPr>
      </w:pPr>
      <w:r>
        <w:rPr>
          <w:noProof/>
        </w:rPr>
        <w:t>BizTalk Server 2016 Branch IDC, 15</w:t>
      </w:r>
    </w:p>
    <w:p w:rsidR="00951BB4" w:rsidRDefault="00951BB4">
      <w:pPr>
        <w:pStyle w:val="Index1"/>
        <w:tabs>
          <w:tab w:val="right" w:pos="5030"/>
        </w:tabs>
        <w:rPr>
          <w:noProof/>
        </w:rPr>
      </w:pPr>
      <w:r>
        <w:rPr>
          <w:noProof/>
        </w:rPr>
        <w:t>BizTalk Server 2016 Enterprise Edition, 15</w:t>
      </w:r>
    </w:p>
    <w:p w:rsidR="00951BB4" w:rsidRDefault="00951BB4">
      <w:pPr>
        <w:pStyle w:val="Index1"/>
        <w:tabs>
          <w:tab w:val="right" w:pos="5030"/>
        </w:tabs>
        <w:rPr>
          <w:noProof/>
        </w:rPr>
      </w:pPr>
      <w:r>
        <w:rPr>
          <w:noProof/>
        </w:rPr>
        <w:t>BizTalk Server 2016 Standard Edition, 15</w:t>
      </w:r>
    </w:p>
    <w:p w:rsidR="00951BB4" w:rsidRDefault="00951BB4">
      <w:pPr>
        <w:pStyle w:val="Index1"/>
        <w:tabs>
          <w:tab w:val="right" w:pos="5030"/>
        </w:tabs>
        <w:rPr>
          <w:noProof/>
        </w:rPr>
      </w:pPr>
      <w:r>
        <w:rPr>
          <w:noProof/>
        </w:rPr>
        <w:t>BizTalk Server 2016 Standard Edition IDC, 15</w:t>
      </w:r>
    </w:p>
    <w:p w:rsidR="00951BB4" w:rsidRDefault="00951BB4">
      <w:pPr>
        <w:pStyle w:val="Index1"/>
        <w:tabs>
          <w:tab w:val="right" w:pos="5030"/>
        </w:tabs>
        <w:rPr>
          <w:noProof/>
        </w:rPr>
      </w:pPr>
      <w:r>
        <w:rPr>
          <w:noProof/>
        </w:rPr>
        <w:t>BizTalk Server Branch, 99</w:t>
      </w:r>
    </w:p>
    <w:p w:rsidR="00951BB4" w:rsidRDefault="00951BB4">
      <w:pPr>
        <w:pStyle w:val="Index1"/>
        <w:tabs>
          <w:tab w:val="right" w:pos="5030"/>
        </w:tabs>
        <w:rPr>
          <w:noProof/>
        </w:rPr>
      </w:pPr>
      <w:r>
        <w:rPr>
          <w:noProof/>
        </w:rPr>
        <w:t>BizTalk Server Enterprise, 99</w:t>
      </w:r>
    </w:p>
    <w:p w:rsidR="00951BB4" w:rsidRDefault="00951BB4">
      <w:pPr>
        <w:pStyle w:val="Index1"/>
        <w:tabs>
          <w:tab w:val="right" w:pos="5030"/>
        </w:tabs>
        <w:rPr>
          <w:noProof/>
        </w:rPr>
      </w:pPr>
      <w:r>
        <w:rPr>
          <w:noProof/>
        </w:rPr>
        <w:t>BizTalk Server Standard, 99</w:t>
      </w:r>
    </w:p>
    <w:p w:rsidR="00951BB4" w:rsidRDefault="00951BB4">
      <w:pPr>
        <w:pStyle w:val="Index1"/>
        <w:tabs>
          <w:tab w:val="right" w:pos="5030"/>
        </w:tabs>
        <w:rPr>
          <w:noProof/>
        </w:rPr>
      </w:pPr>
      <w:r>
        <w:rPr>
          <w:noProof/>
        </w:rPr>
        <w:t>Business Productivity Online Deskless Suite, 72</w:t>
      </w:r>
    </w:p>
    <w:p w:rsidR="00951BB4" w:rsidRDefault="00951BB4">
      <w:pPr>
        <w:pStyle w:val="Index1"/>
        <w:tabs>
          <w:tab w:val="right" w:pos="5030"/>
        </w:tabs>
        <w:rPr>
          <w:noProof/>
        </w:rPr>
      </w:pPr>
      <w:r>
        <w:rPr>
          <w:noProof/>
        </w:rPr>
        <w:t>CIS Suite Datacenter, 98</w:t>
      </w:r>
    </w:p>
    <w:p w:rsidR="00951BB4" w:rsidRDefault="00951BB4">
      <w:pPr>
        <w:pStyle w:val="Index1"/>
        <w:tabs>
          <w:tab w:val="right" w:pos="5030"/>
        </w:tabs>
        <w:rPr>
          <w:noProof/>
        </w:rPr>
      </w:pPr>
      <w:r>
        <w:rPr>
          <w:noProof/>
        </w:rPr>
        <w:t>CIS Suite Standard, 98</w:t>
      </w:r>
    </w:p>
    <w:p w:rsidR="00951BB4" w:rsidRDefault="00951BB4">
      <w:pPr>
        <w:pStyle w:val="Index1"/>
        <w:tabs>
          <w:tab w:val="right" w:pos="5030"/>
        </w:tabs>
        <w:rPr>
          <w:noProof/>
        </w:rPr>
      </w:pPr>
      <w:r>
        <w:rPr>
          <w:noProof/>
        </w:rPr>
        <w:t>Communicator 2011 для Mac, 27</w:t>
      </w:r>
    </w:p>
    <w:p w:rsidR="00951BB4" w:rsidRDefault="00951BB4">
      <w:pPr>
        <w:pStyle w:val="Index1"/>
        <w:tabs>
          <w:tab w:val="right" w:pos="5030"/>
        </w:tabs>
        <w:rPr>
          <w:noProof/>
        </w:rPr>
      </w:pPr>
      <w:r>
        <w:rPr>
          <w:noProof/>
        </w:rPr>
        <w:t>Core CAL Bridge для Office 365, 72</w:t>
      </w:r>
    </w:p>
    <w:p w:rsidR="00951BB4" w:rsidRDefault="00951BB4">
      <w:pPr>
        <w:pStyle w:val="Index1"/>
        <w:tabs>
          <w:tab w:val="right" w:pos="5030"/>
        </w:tabs>
        <w:rPr>
          <w:noProof/>
        </w:rPr>
      </w:pPr>
      <w:r>
        <w:rPr>
          <w:noProof/>
        </w:rPr>
        <w:t>Core Infrastructure Server Suite Datacenter, 99</w:t>
      </w:r>
    </w:p>
    <w:p w:rsidR="00951BB4" w:rsidRDefault="00951BB4">
      <w:pPr>
        <w:pStyle w:val="Index1"/>
        <w:tabs>
          <w:tab w:val="right" w:pos="5030"/>
        </w:tabs>
        <w:rPr>
          <w:noProof/>
        </w:rPr>
      </w:pPr>
      <w:r>
        <w:rPr>
          <w:noProof/>
        </w:rPr>
        <w:t>Core Infrastructure Server Suite Datacenter (пакет – 16 ліцензій, 18</w:t>
      </w:r>
    </w:p>
    <w:p w:rsidR="00951BB4" w:rsidRDefault="00951BB4">
      <w:pPr>
        <w:pStyle w:val="Index1"/>
        <w:tabs>
          <w:tab w:val="right" w:pos="5030"/>
        </w:tabs>
        <w:rPr>
          <w:noProof/>
        </w:rPr>
      </w:pPr>
      <w:r>
        <w:rPr>
          <w:noProof/>
        </w:rPr>
        <w:t>Core Infrastructure Server Suite Datacenter (пакет – 2 ліцензії, 18</w:t>
      </w:r>
    </w:p>
    <w:p w:rsidR="00951BB4" w:rsidRDefault="00951BB4">
      <w:pPr>
        <w:pStyle w:val="Index1"/>
        <w:tabs>
          <w:tab w:val="right" w:pos="5030"/>
        </w:tabs>
        <w:rPr>
          <w:noProof/>
        </w:rPr>
      </w:pPr>
      <w:r>
        <w:rPr>
          <w:noProof/>
        </w:rPr>
        <w:t>Core Infrastructure Server Suite Standard, 99</w:t>
      </w:r>
    </w:p>
    <w:p w:rsidR="00951BB4" w:rsidRDefault="00951BB4">
      <w:pPr>
        <w:pStyle w:val="Index1"/>
        <w:tabs>
          <w:tab w:val="right" w:pos="5030"/>
        </w:tabs>
        <w:rPr>
          <w:noProof/>
        </w:rPr>
      </w:pPr>
      <w:r>
        <w:rPr>
          <w:noProof/>
        </w:rPr>
        <w:t>Core Infrastructure Server Suite Standard (пакет – 16 ліцензій, 18</w:t>
      </w:r>
    </w:p>
    <w:p w:rsidR="00951BB4" w:rsidRDefault="00951BB4">
      <w:pPr>
        <w:pStyle w:val="Index1"/>
        <w:tabs>
          <w:tab w:val="right" w:pos="5030"/>
        </w:tabs>
        <w:rPr>
          <w:noProof/>
        </w:rPr>
      </w:pPr>
      <w:r>
        <w:rPr>
          <w:noProof/>
        </w:rPr>
        <w:t>Core Infrastructure Server Suite Standard (пакет – 2 ліцензії, 18</w:t>
      </w:r>
    </w:p>
    <w:p w:rsidR="00951BB4" w:rsidRDefault="00951BB4">
      <w:pPr>
        <w:pStyle w:val="Index1"/>
        <w:tabs>
          <w:tab w:val="right" w:pos="5030"/>
        </w:tabs>
        <w:rPr>
          <w:noProof/>
        </w:rPr>
      </w:pPr>
      <w:r>
        <w:rPr>
          <w:noProof/>
        </w:rPr>
        <w:t>Enterprise Mobility + Security, 63, 72</w:t>
      </w:r>
    </w:p>
    <w:p w:rsidR="00951BB4" w:rsidRDefault="00951BB4">
      <w:pPr>
        <w:pStyle w:val="Index1"/>
        <w:tabs>
          <w:tab w:val="right" w:pos="5030"/>
        </w:tabs>
        <w:rPr>
          <w:noProof/>
        </w:rPr>
      </w:pPr>
      <w:r>
        <w:rPr>
          <w:noProof/>
        </w:rPr>
        <w:t>Enterprise Mobility + Security E3, 17, 64</w:t>
      </w:r>
    </w:p>
    <w:p w:rsidR="00951BB4" w:rsidRDefault="00951BB4">
      <w:pPr>
        <w:pStyle w:val="Index1"/>
        <w:tabs>
          <w:tab w:val="right" w:pos="5030"/>
        </w:tabs>
        <w:rPr>
          <w:noProof/>
        </w:rPr>
      </w:pPr>
      <w:r>
        <w:rPr>
          <w:noProof/>
        </w:rPr>
        <w:t>Enterprise Mobility + Security E3, перехід у рамках Підтримки програмного забезпечення, 64</w:t>
      </w:r>
    </w:p>
    <w:p w:rsidR="00951BB4" w:rsidRDefault="00951BB4">
      <w:pPr>
        <w:pStyle w:val="Index1"/>
        <w:tabs>
          <w:tab w:val="right" w:pos="5030"/>
        </w:tabs>
        <w:rPr>
          <w:noProof/>
        </w:rPr>
      </w:pPr>
      <w:r>
        <w:rPr>
          <w:noProof/>
        </w:rPr>
        <w:t>Enterprise Mobility + Security E5, 17</w:t>
      </w:r>
    </w:p>
    <w:p w:rsidR="00951BB4" w:rsidRDefault="00951BB4">
      <w:pPr>
        <w:pStyle w:val="Index1"/>
        <w:tabs>
          <w:tab w:val="right" w:pos="5030"/>
        </w:tabs>
        <w:rPr>
          <w:noProof/>
        </w:rPr>
      </w:pPr>
      <w:r>
        <w:rPr>
          <w:noProof/>
        </w:rPr>
        <w:t>Enterprise Mobility + Security E5, 64</w:t>
      </w:r>
    </w:p>
    <w:p w:rsidR="00951BB4" w:rsidRDefault="00951BB4">
      <w:pPr>
        <w:pStyle w:val="Index1"/>
        <w:tabs>
          <w:tab w:val="right" w:pos="5030"/>
        </w:tabs>
        <w:rPr>
          <w:noProof/>
        </w:rPr>
      </w:pPr>
      <w:r>
        <w:rPr>
          <w:noProof/>
        </w:rPr>
        <w:t>Enterprise Mobility + Security E5, перехід у рамках Підтримки програмного забезпечення, 64</w:t>
      </w:r>
    </w:p>
    <w:p w:rsidR="00951BB4" w:rsidRDefault="00951BB4">
      <w:pPr>
        <w:pStyle w:val="Index1"/>
        <w:tabs>
          <w:tab w:val="right" w:pos="5030"/>
        </w:tabs>
        <w:rPr>
          <w:noProof/>
        </w:rPr>
      </w:pPr>
      <w:r>
        <w:rPr>
          <w:noProof/>
        </w:rPr>
        <w:t>Excel 2016, 25</w:t>
      </w:r>
    </w:p>
    <w:p w:rsidR="00951BB4" w:rsidRDefault="00951BB4">
      <w:pPr>
        <w:pStyle w:val="Index1"/>
        <w:tabs>
          <w:tab w:val="right" w:pos="5030"/>
        </w:tabs>
        <w:rPr>
          <w:noProof/>
        </w:rPr>
      </w:pPr>
      <w:r>
        <w:rPr>
          <w:noProof/>
        </w:rPr>
        <w:t>Excel 2016 для Mac, 26</w:t>
      </w:r>
    </w:p>
    <w:p w:rsidR="00951BB4" w:rsidRDefault="00951BB4">
      <w:pPr>
        <w:pStyle w:val="Index1"/>
        <w:tabs>
          <w:tab w:val="right" w:pos="5030"/>
        </w:tabs>
        <w:rPr>
          <w:noProof/>
        </w:rPr>
      </w:pPr>
      <w:r>
        <w:rPr>
          <w:noProof/>
        </w:rPr>
        <w:t>Exchange Hosted Archive, 74</w:t>
      </w:r>
    </w:p>
    <w:p w:rsidR="00951BB4" w:rsidRDefault="00951BB4">
      <w:pPr>
        <w:pStyle w:val="Index1"/>
        <w:tabs>
          <w:tab w:val="right" w:pos="5030"/>
        </w:tabs>
        <w:rPr>
          <w:noProof/>
        </w:rPr>
      </w:pPr>
      <w:r>
        <w:rPr>
          <w:noProof/>
        </w:rPr>
        <w:t>Exchange Online (план 1), 74</w:t>
      </w:r>
    </w:p>
    <w:p w:rsidR="00951BB4" w:rsidRDefault="00951BB4">
      <w:pPr>
        <w:pStyle w:val="Index1"/>
        <w:tabs>
          <w:tab w:val="right" w:pos="5030"/>
        </w:tabs>
        <w:rPr>
          <w:noProof/>
        </w:rPr>
      </w:pPr>
      <w:r>
        <w:rPr>
          <w:noProof/>
        </w:rPr>
        <w:t>Exchange Online (план 1) Add-on, 74</w:t>
      </w:r>
    </w:p>
    <w:p w:rsidR="00951BB4" w:rsidRDefault="00951BB4">
      <w:pPr>
        <w:pStyle w:val="Index1"/>
        <w:tabs>
          <w:tab w:val="right" w:pos="5030"/>
        </w:tabs>
        <w:rPr>
          <w:noProof/>
        </w:rPr>
      </w:pPr>
      <w:r>
        <w:rPr>
          <w:noProof/>
        </w:rPr>
        <w:t>Exchange Online (план 1A) для Alumni, 74</w:t>
      </w:r>
    </w:p>
    <w:p w:rsidR="00951BB4" w:rsidRDefault="00951BB4">
      <w:pPr>
        <w:pStyle w:val="Index1"/>
        <w:tabs>
          <w:tab w:val="right" w:pos="5030"/>
        </w:tabs>
        <w:rPr>
          <w:noProof/>
        </w:rPr>
      </w:pPr>
      <w:r>
        <w:rPr>
          <w:noProof/>
        </w:rPr>
        <w:t>Exchange Online (план 2), 74</w:t>
      </w:r>
    </w:p>
    <w:p w:rsidR="00951BB4" w:rsidRDefault="00951BB4">
      <w:pPr>
        <w:pStyle w:val="Index1"/>
        <w:tabs>
          <w:tab w:val="right" w:pos="5030"/>
        </w:tabs>
        <w:rPr>
          <w:noProof/>
        </w:rPr>
      </w:pPr>
      <w:r>
        <w:rPr>
          <w:noProof/>
        </w:rPr>
        <w:t>Exchange Online Archiving для Exchange Server, 17</w:t>
      </w:r>
    </w:p>
    <w:p w:rsidR="00951BB4" w:rsidRDefault="00951BB4">
      <w:pPr>
        <w:pStyle w:val="Index1"/>
        <w:tabs>
          <w:tab w:val="right" w:pos="5030"/>
        </w:tabs>
        <w:rPr>
          <w:noProof/>
        </w:rPr>
      </w:pPr>
      <w:r>
        <w:rPr>
          <w:noProof/>
        </w:rPr>
        <w:t>Exchange Online Protection, 17, 74</w:t>
      </w:r>
    </w:p>
    <w:p w:rsidR="00951BB4" w:rsidRDefault="00951BB4">
      <w:pPr>
        <w:pStyle w:val="Index1"/>
        <w:tabs>
          <w:tab w:val="right" w:pos="5030"/>
        </w:tabs>
        <w:rPr>
          <w:noProof/>
        </w:rPr>
      </w:pPr>
      <w:r>
        <w:rPr>
          <w:noProof/>
        </w:rPr>
        <w:t>Exchange Server, 63</w:t>
      </w:r>
    </w:p>
    <w:p w:rsidR="00951BB4" w:rsidRDefault="00951BB4">
      <w:pPr>
        <w:pStyle w:val="Index1"/>
        <w:tabs>
          <w:tab w:val="right" w:pos="5030"/>
        </w:tabs>
        <w:rPr>
          <w:noProof/>
        </w:rPr>
      </w:pPr>
      <w:r>
        <w:rPr>
          <w:noProof/>
        </w:rPr>
        <w:t>Exchange Server 2013, 28</w:t>
      </w:r>
    </w:p>
    <w:p w:rsidR="00951BB4" w:rsidRDefault="00951BB4">
      <w:pPr>
        <w:pStyle w:val="Index1"/>
        <w:tabs>
          <w:tab w:val="right" w:pos="5030"/>
        </w:tabs>
        <w:rPr>
          <w:noProof/>
        </w:rPr>
      </w:pPr>
      <w:r>
        <w:rPr>
          <w:noProof/>
        </w:rPr>
        <w:t>Exchange Server Enterprise, 99</w:t>
      </w:r>
    </w:p>
    <w:p w:rsidR="00951BB4" w:rsidRDefault="00951BB4">
      <w:pPr>
        <w:pStyle w:val="Index1"/>
        <w:tabs>
          <w:tab w:val="right" w:pos="5030"/>
        </w:tabs>
        <w:rPr>
          <w:noProof/>
        </w:rPr>
      </w:pPr>
      <w:r>
        <w:rPr>
          <w:noProof/>
        </w:rPr>
        <w:t>Exchange Server Enterprise 2016, 27</w:t>
      </w:r>
    </w:p>
    <w:p w:rsidR="00951BB4" w:rsidRDefault="00951BB4">
      <w:pPr>
        <w:pStyle w:val="Index1"/>
        <w:tabs>
          <w:tab w:val="right" w:pos="5030"/>
        </w:tabs>
        <w:rPr>
          <w:noProof/>
        </w:rPr>
      </w:pPr>
      <w:r>
        <w:rPr>
          <w:noProof/>
        </w:rPr>
        <w:t>Exchange Server Standard, 99</w:t>
      </w:r>
    </w:p>
    <w:p w:rsidR="00951BB4" w:rsidRDefault="00951BB4">
      <w:pPr>
        <w:pStyle w:val="Index1"/>
        <w:tabs>
          <w:tab w:val="right" w:pos="5030"/>
        </w:tabs>
        <w:rPr>
          <w:noProof/>
        </w:rPr>
      </w:pPr>
      <w:r>
        <w:rPr>
          <w:noProof/>
        </w:rPr>
        <w:t>Exchange Server Standard 2016, 27</w:t>
      </w:r>
    </w:p>
    <w:p w:rsidR="00951BB4" w:rsidRDefault="00951BB4">
      <w:pPr>
        <w:pStyle w:val="Index1"/>
        <w:tabs>
          <w:tab w:val="right" w:pos="5030"/>
        </w:tabs>
        <w:rPr>
          <w:noProof/>
        </w:rPr>
      </w:pPr>
      <w:r>
        <w:rPr>
          <w:noProof/>
        </w:rPr>
        <w:t>Forefront Identity Manager 2010 – Windows Live Edition, 20</w:t>
      </w:r>
    </w:p>
    <w:p w:rsidR="00951BB4" w:rsidRDefault="00951BB4">
      <w:pPr>
        <w:pStyle w:val="Index1"/>
        <w:tabs>
          <w:tab w:val="right" w:pos="5030"/>
        </w:tabs>
        <w:rPr>
          <w:noProof/>
        </w:rPr>
      </w:pPr>
      <w:r>
        <w:rPr>
          <w:noProof/>
        </w:rPr>
        <w:t>Forefront Identity Manager 2010 R2, 24</w:t>
      </w:r>
    </w:p>
    <w:p w:rsidR="00951BB4" w:rsidRDefault="00951BB4">
      <w:pPr>
        <w:pStyle w:val="Index1"/>
        <w:tabs>
          <w:tab w:val="right" w:pos="5030"/>
        </w:tabs>
        <w:rPr>
          <w:noProof/>
        </w:rPr>
      </w:pPr>
      <w:r>
        <w:rPr>
          <w:noProof/>
        </w:rPr>
        <w:t>Forefront Identity Manager 2010 R2 – Windows Live Edition, 20</w:t>
      </w:r>
    </w:p>
    <w:p w:rsidR="00951BB4" w:rsidRDefault="00951BB4">
      <w:pPr>
        <w:pStyle w:val="Index1"/>
        <w:tabs>
          <w:tab w:val="right" w:pos="5030"/>
        </w:tabs>
        <w:rPr>
          <w:noProof/>
        </w:rPr>
      </w:pPr>
      <w:r>
        <w:rPr>
          <w:noProof/>
        </w:rPr>
        <w:t>Forefront TMG Enterprise, 99</w:t>
      </w:r>
    </w:p>
    <w:p w:rsidR="00951BB4" w:rsidRDefault="00951BB4">
      <w:pPr>
        <w:pStyle w:val="Index1"/>
        <w:tabs>
          <w:tab w:val="right" w:pos="5030"/>
        </w:tabs>
        <w:rPr>
          <w:noProof/>
        </w:rPr>
      </w:pPr>
      <w:r>
        <w:rPr>
          <w:noProof/>
        </w:rPr>
        <w:t>Forefront TMG Standard, 99</w:t>
      </w:r>
    </w:p>
    <w:p w:rsidR="00951BB4" w:rsidRDefault="00951BB4">
      <w:pPr>
        <w:pStyle w:val="Index1"/>
        <w:tabs>
          <w:tab w:val="right" w:pos="5030"/>
        </w:tabs>
        <w:rPr>
          <w:noProof/>
        </w:rPr>
      </w:pPr>
      <w:r>
        <w:rPr>
          <w:noProof/>
        </w:rPr>
        <w:t>Forefront United Access Gateway 2010, 17</w:t>
      </w:r>
    </w:p>
    <w:p w:rsidR="00951BB4" w:rsidRDefault="00951BB4">
      <w:pPr>
        <w:pStyle w:val="Index1"/>
        <w:tabs>
          <w:tab w:val="right" w:pos="5030"/>
        </w:tabs>
        <w:rPr>
          <w:noProof/>
        </w:rPr>
      </w:pPr>
      <w:r>
        <w:rPr>
          <w:noProof/>
        </w:rPr>
        <w:t>Kaizala, 79</w:t>
      </w:r>
    </w:p>
    <w:p w:rsidR="00951BB4" w:rsidRDefault="00951BB4">
      <w:pPr>
        <w:pStyle w:val="Index1"/>
        <w:tabs>
          <w:tab w:val="right" w:pos="5030"/>
        </w:tabs>
        <w:rPr>
          <w:noProof/>
        </w:rPr>
      </w:pPr>
      <w:r>
        <w:rPr>
          <w:noProof/>
        </w:rPr>
        <w:t>Live Meeting Professional, 31</w:t>
      </w:r>
    </w:p>
    <w:p w:rsidR="00951BB4" w:rsidRDefault="00951BB4">
      <w:pPr>
        <w:pStyle w:val="Index1"/>
        <w:tabs>
          <w:tab w:val="right" w:pos="5030"/>
        </w:tabs>
        <w:rPr>
          <w:noProof/>
        </w:rPr>
      </w:pPr>
      <w:r>
        <w:rPr>
          <w:noProof/>
        </w:rPr>
        <w:t>Live Meeting Standard, 31</w:t>
      </w:r>
    </w:p>
    <w:p w:rsidR="00951BB4" w:rsidRDefault="00951BB4">
      <w:pPr>
        <w:pStyle w:val="Index1"/>
        <w:tabs>
          <w:tab w:val="right" w:pos="5030"/>
        </w:tabs>
        <w:rPr>
          <w:noProof/>
        </w:rPr>
      </w:pPr>
      <w:r>
        <w:rPr>
          <w:noProof/>
        </w:rPr>
        <w:t>Lync 2011 для Mac, 26, 77</w:t>
      </w:r>
    </w:p>
    <w:p w:rsidR="00951BB4" w:rsidRDefault="00951BB4">
      <w:pPr>
        <w:pStyle w:val="Index1"/>
        <w:tabs>
          <w:tab w:val="right" w:pos="5030"/>
        </w:tabs>
        <w:rPr>
          <w:noProof/>
        </w:rPr>
      </w:pPr>
      <w:r>
        <w:rPr>
          <w:noProof/>
        </w:rPr>
        <w:t>Lync 2013, 25</w:t>
      </w:r>
    </w:p>
    <w:p w:rsidR="00951BB4" w:rsidRDefault="00951BB4">
      <w:pPr>
        <w:pStyle w:val="Index1"/>
        <w:tabs>
          <w:tab w:val="right" w:pos="5030"/>
        </w:tabs>
        <w:rPr>
          <w:noProof/>
        </w:rPr>
      </w:pPr>
      <w:r>
        <w:rPr>
          <w:noProof/>
        </w:rPr>
        <w:t>Lync Server 2010, 31</w:t>
      </w:r>
    </w:p>
    <w:p w:rsidR="00951BB4" w:rsidRDefault="00951BB4">
      <w:pPr>
        <w:pStyle w:val="Index1"/>
        <w:tabs>
          <w:tab w:val="right" w:pos="5030"/>
        </w:tabs>
        <w:rPr>
          <w:noProof/>
        </w:rPr>
      </w:pPr>
      <w:r>
        <w:rPr>
          <w:noProof/>
        </w:rPr>
        <w:t>Lync Server 2013, 31</w:t>
      </w:r>
    </w:p>
    <w:p w:rsidR="00951BB4" w:rsidRDefault="00951BB4">
      <w:pPr>
        <w:pStyle w:val="Index1"/>
        <w:tabs>
          <w:tab w:val="right" w:pos="5030"/>
        </w:tabs>
        <w:rPr>
          <w:noProof/>
        </w:rPr>
      </w:pPr>
      <w:r>
        <w:rPr>
          <w:noProof/>
        </w:rPr>
        <w:t>Microsoft Cloud App Security, 79</w:t>
      </w:r>
    </w:p>
    <w:p w:rsidR="00951BB4" w:rsidRDefault="00951BB4">
      <w:pPr>
        <w:pStyle w:val="Index1"/>
        <w:tabs>
          <w:tab w:val="right" w:pos="5030"/>
        </w:tabs>
        <w:rPr>
          <w:noProof/>
        </w:rPr>
      </w:pPr>
      <w:r>
        <w:rPr>
          <w:noProof/>
        </w:rPr>
        <w:t>Microsoft Cloud App Security К, 79</w:t>
      </w:r>
    </w:p>
    <w:p w:rsidR="00951BB4" w:rsidRDefault="00951BB4">
      <w:pPr>
        <w:pStyle w:val="Index1"/>
        <w:tabs>
          <w:tab w:val="right" w:pos="5030"/>
        </w:tabs>
        <w:rPr>
          <w:noProof/>
        </w:rPr>
      </w:pPr>
      <w:r>
        <w:rPr>
          <w:noProof/>
        </w:rPr>
        <w:t>Microsoft Dynamics 365 Enterprise edition – додатковий виробничий екземпляр для залучення клієнтів, 66</w:t>
      </w:r>
    </w:p>
    <w:p w:rsidR="00951BB4" w:rsidRDefault="00951BB4">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951BB4" w:rsidRDefault="00951BB4">
      <w:pPr>
        <w:pStyle w:val="Index1"/>
        <w:tabs>
          <w:tab w:val="right" w:pos="5030"/>
        </w:tabs>
        <w:rPr>
          <w:noProof/>
        </w:rPr>
      </w:pPr>
      <w:r>
        <w:rPr>
          <w:noProof/>
        </w:rPr>
        <w:t>Microsoft Dynamics 365 Enterprise edition – додатковий портал для залучення клієнтів, 66</w:t>
      </w:r>
    </w:p>
    <w:p w:rsidR="00951BB4" w:rsidRDefault="00951BB4">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951BB4" w:rsidRDefault="00951BB4">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951BB4" w:rsidRDefault="00951BB4">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951BB4" w:rsidRDefault="00951BB4">
      <w:pPr>
        <w:pStyle w:val="Index1"/>
        <w:tabs>
          <w:tab w:val="right" w:pos="5030"/>
        </w:tabs>
        <w:rPr>
          <w:noProof/>
        </w:rPr>
      </w:pPr>
      <w:r>
        <w:rPr>
          <w:noProof/>
        </w:rPr>
        <w:t>Microsoft Dynamics 365 for Customer Service, Enterprise edition, 21</w:t>
      </w:r>
    </w:p>
    <w:p w:rsidR="00951BB4" w:rsidRDefault="00951BB4">
      <w:pPr>
        <w:pStyle w:val="Index1"/>
        <w:tabs>
          <w:tab w:val="right" w:pos="5030"/>
        </w:tabs>
        <w:rPr>
          <w:noProof/>
        </w:rPr>
      </w:pPr>
      <w:r>
        <w:rPr>
          <w:noProof/>
        </w:rPr>
        <w:t>Microsoft Dynamics 365 for Customer Service, Enterprise Edition (ліцензія на передплату, 65</w:t>
      </w:r>
    </w:p>
    <w:p w:rsidR="00951BB4" w:rsidRDefault="00951BB4">
      <w:pPr>
        <w:pStyle w:val="Index1"/>
        <w:tabs>
          <w:tab w:val="right" w:pos="5030"/>
        </w:tabs>
        <w:rPr>
          <w:noProof/>
        </w:rPr>
      </w:pPr>
      <w:r>
        <w:rPr>
          <w:noProof/>
        </w:rPr>
        <w:t>Microsoft Dynamics 365 for Customer Service, Enterprise edition (ліцензія на передплату користувача), 65</w:t>
      </w:r>
    </w:p>
    <w:p w:rsidR="00951BB4" w:rsidRDefault="00951BB4">
      <w:pPr>
        <w:pStyle w:val="Index1"/>
        <w:tabs>
          <w:tab w:val="right" w:pos="5030"/>
        </w:tabs>
        <w:rPr>
          <w:noProof/>
        </w:rPr>
      </w:pPr>
      <w:r>
        <w:rPr>
          <w:noProof/>
        </w:rPr>
        <w:t>Microsoft Dynamics 365 for Field Service, Enterprise edition – оптимізація планування використання ресурсів, 66</w:t>
      </w:r>
    </w:p>
    <w:p w:rsidR="00951BB4" w:rsidRDefault="00951BB4">
      <w:pPr>
        <w:pStyle w:val="Index1"/>
        <w:tabs>
          <w:tab w:val="right" w:pos="5030"/>
        </w:tabs>
        <w:rPr>
          <w:noProof/>
        </w:rPr>
      </w:pPr>
      <w:r>
        <w:rPr>
          <w:noProof/>
        </w:rPr>
        <w:t>Microsoft Dynamics 365 for Field Service, Enterprise edition (ліцензія на передплату, 65</w:t>
      </w:r>
    </w:p>
    <w:p w:rsidR="00951BB4" w:rsidRDefault="00951BB4">
      <w:pPr>
        <w:pStyle w:val="Index1"/>
        <w:tabs>
          <w:tab w:val="right" w:pos="5030"/>
        </w:tabs>
        <w:rPr>
          <w:noProof/>
        </w:rPr>
      </w:pPr>
      <w:r>
        <w:rPr>
          <w:noProof/>
        </w:rPr>
        <w:t>Microsoft Dynamics 365 for Field Service, Enterprise edition (ліцензія на передплату користувача), 65</w:t>
      </w:r>
    </w:p>
    <w:p w:rsidR="00951BB4" w:rsidRDefault="00951BB4">
      <w:pPr>
        <w:pStyle w:val="Index1"/>
        <w:tabs>
          <w:tab w:val="right" w:pos="5030"/>
        </w:tabs>
        <w:rPr>
          <w:noProof/>
        </w:rPr>
      </w:pPr>
      <w:r>
        <w:rPr>
          <w:noProof/>
        </w:rPr>
        <w:t>Microsoft Dynamics 365 for Operations, Enterprise edition, 23, 66</w:t>
      </w:r>
    </w:p>
    <w:p w:rsidR="00951BB4" w:rsidRDefault="00951BB4">
      <w:pPr>
        <w:pStyle w:val="Index1"/>
        <w:tabs>
          <w:tab w:val="right" w:pos="5030"/>
        </w:tabs>
        <w:rPr>
          <w:noProof/>
        </w:rPr>
      </w:pPr>
      <w:r>
        <w:rPr>
          <w:noProof/>
        </w:rPr>
        <w:t>Microsoft Dynamics 365 for Operations, Enterprise edition – Sandbox рівень 1</w:t>
      </w:r>
    </w:p>
    <w:p w:rsidR="00951BB4" w:rsidRDefault="00951BB4">
      <w:pPr>
        <w:pStyle w:val="Index2"/>
        <w:tabs>
          <w:tab w:val="right" w:pos="5030"/>
        </w:tabs>
        <w:rPr>
          <w:noProof/>
        </w:rPr>
      </w:pPr>
      <w:r>
        <w:rPr>
          <w:noProof/>
        </w:rPr>
        <w:t>Developer &amp; Test Instance, 66</w:t>
      </w:r>
    </w:p>
    <w:p w:rsidR="00951BB4" w:rsidRDefault="00951BB4">
      <w:pPr>
        <w:pStyle w:val="Index1"/>
        <w:tabs>
          <w:tab w:val="right" w:pos="5030"/>
        </w:tabs>
        <w:rPr>
          <w:noProof/>
        </w:rPr>
      </w:pPr>
      <w:r>
        <w:rPr>
          <w:noProof/>
        </w:rPr>
        <w:t>Microsoft Dynamics 365 for Operations, Enterprise edition – Sandbox рівень 2</w:t>
      </w:r>
    </w:p>
    <w:p w:rsidR="00951BB4" w:rsidRDefault="00951BB4">
      <w:pPr>
        <w:pStyle w:val="Index2"/>
        <w:tabs>
          <w:tab w:val="right" w:pos="5030"/>
        </w:tabs>
        <w:rPr>
          <w:noProof/>
        </w:rPr>
      </w:pPr>
      <w:r>
        <w:rPr>
          <w:noProof/>
        </w:rPr>
        <w:t>приймальні випробування рівня Standard, 66</w:t>
      </w:r>
    </w:p>
    <w:p w:rsidR="00951BB4" w:rsidRDefault="00951BB4">
      <w:pPr>
        <w:pStyle w:val="Index1"/>
        <w:tabs>
          <w:tab w:val="right" w:pos="5030"/>
        </w:tabs>
        <w:rPr>
          <w:noProof/>
        </w:rPr>
      </w:pPr>
      <w:r>
        <w:rPr>
          <w:noProof/>
        </w:rPr>
        <w:t>Microsoft Dynamics 365 for Operations, Enterprise edition – Sandbox рівень 3</w:t>
      </w:r>
    </w:p>
    <w:p w:rsidR="00951BB4" w:rsidRDefault="00951BB4">
      <w:pPr>
        <w:pStyle w:val="Index2"/>
        <w:tabs>
          <w:tab w:val="right" w:pos="5030"/>
        </w:tabs>
        <w:rPr>
          <w:noProof/>
        </w:rPr>
      </w:pPr>
      <w:r>
        <w:rPr>
          <w:noProof/>
        </w:rPr>
        <w:t>приймальні випробування рівня Premier, 66</w:t>
      </w:r>
    </w:p>
    <w:p w:rsidR="00951BB4" w:rsidRDefault="00951BB4">
      <w:pPr>
        <w:pStyle w:val="Index1"/>
        <w:tabs>
          <w:tab w:val="right" w:pos="5030"/>
        </w:tabs>
        <w:rPr>
          <w:noProof/>
        </w:rPr>
      </w:pPr>
      <w:r>
        <w:rPr>
          <w:noProof/>
        </w:rPr>
        <w:t>Microsoft Dynamics 365 for Operations, Enterprise edition – Sandbox рівень 4</w:t>
      </w:r>
    </w:p>
    <w:p w:rsidR="00951BB4" w:rsidRDefault="00951BB4">
      <w:pPr>
        <w:pStyle w:val="Index2"/>
        <w:tabs>
          <w:tab w:val="right" w:pos="5030"/>
        </w:tabs>
        <w:rPr>
          <w:noProof/>
        </w:rPr>
      </w:pPr>
      <w:r>
        <w:rPr>
          <w:noProof/>
        </w:rPr>
        <w:t>випробування продуктивності рівня Standard, 66</w:t>
      </w:r>
    </w:p>
    <w:p w:rsidR="00951BB4" w:rsidRDefault="00951BB4">
      <w:pPr>
        <w:pStyle w:val="Index1"/>
        <w:tabs>
          <w:tab w:val="right" w:pos="5030"/>
        </w:tabs>
        <w:rPr>
          <w:noProof/>
        </w:rPr>
      </w:pPr>
      <w:r>
        <w:rPr>
          <w:noProof/>
        </w:rPr>
        <w:t>Microsoft Dynamics 365 for Operations, Enterprise edition – Sandbox рівень 5</w:t>
      </w:r>
    </w:p>
    <w:p w:rsidR="00951BB4" w:rsidRDefault="00951BB4">
      <w:pPr>
        <w:pStyle w:val="Index2"/>
        <w:tabs>
          <w:tab w:val="right" w:pos="5030"/>
        </w:tabs>
        <w:rPr>
          <w:noProof/>
        </w:rPr>
      </w:pPr>
      <w:r>
        <w:rPr>
          <w:noProof/>
        </w:rPr>
        <w:t>випробування продуктивності рівня Premier, 66</w:t>
      </w:r>
    </w:p>
    <w:p w:rsidR="00951BB4" w:rsidRDefault="00951BB4">
      <w:pPr>
        <w:pStyle w:val="Index1"/>
        <w:tabs>
          <w:tab w:val="right" w:pos="5030"/>
        </w:tabs>
        <w:rPr>
          <w:noProof/>
        </w:rPr>
      </w:pPr>
      <w:r>
        <w:rPr>
          <w:noProof/>
        </w:rPr>
        <w:t>Microsoft Dynamics 365 for Operations, Enterprise edition – додатковий простір для зберігання баз даних, 66</w:t>
      </w:r>
    </w:p>
    <w:p w:rsidR="00951BB4" w:rsidRDefault="00951BB4">
      <w:pPr>
        <w:pStyle w:val="Index1"/>
        <w:tabs>
          <w:tab w:val="right" w:pos="5030"/>
        </w:tabs>
        <w:rPr>
          <w:noProof/>
        </w:rPr>
      </w:pPr>
      <w:r>
        <w:rPr>
          <w:noProof/>
        </w:rPr>
        <w:t>Microsoft Dynamics 365 for Operations, Enterprise edition – додатковий простір для зберігання файлів, 66</w:t>
      </w:r>
    </w:p>
    <w:p w:rsidR="00951BB4" w:rsidRDefault="00951BB4">
      <w:pPr>
        <w:pStyle w:val="Index1"/>
        <w:tabs>
          <w:tab w:val="right" w:pos="5030"/>
        </w:tabs>
        <w:rPr>
          <w:noProof/>
        </w:rPr>
      </w:pPr>
      <w:r>
        <w:rPr>
          <w:noProof/>
        </w:rPr>
        <w:t>Microsoft Dynamics 365 for Operations, Enterprise edition (ліцензія на передплату користувача), 66</w:t>
      </w:r>
    </w:p>
    <w:p w:rsidR="00951BB4" w:rsidRDefault="00951BB4">
      <w:pPr>
        <w:pStyle w:val="Index1"/>
        <w:tabs>
          <w:tab w:val="right" w:pos="5030"/>
        </w:tabs>
        <w:rPr>
          <w:noProof/>
        </w:rPr>
      </w:pPr>
      <w:r>
        <w:rPr>
          <w:noProof/>
        </w:rPr>
        <w:t>Microsoft Dynamics 365 for Operations, Enterprise edition додаткова ліцензія (на передплату,, 66</w:t>
      </w:r>
    </w:p>
    <w:p w:rsidR="00951BB4" w:rsidRDefault="00951BB4">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66</w:t>
      </w:r>
    </w:p>
    <w:p w:rsidR="00951BB4" w:rsidRDefault="00951BB4">
      <w:pPr>
        <w:pStyle w:val="Index1"/>
        <w:tabs>
          <w:tab w:val="right" w:pos="5030"/>
        </w:tabs>
        <w:rPr>
          <w:noProof/>
        </w:rPr>
      </w:pPr>
      <w:r>
        <w:rPr>
          <w:noProof/>
        </w:rPr>
        <w:t>Microsoft Dynamics 365 for Project Service Automation, Enterprise edition (ліцензія на передплату користувача), 66</w:t>
      </w:r>
    </w:p>
    <w:p w:rsidR="00951BB4" w:rsidRDefault="00951BB4">
      <w:pPr>
        <w:pStyle w:val="Index1"/>
        <w:tabs>
          <w:tab w:val="right" w:pos="5030"/>
        </w:tabs>
        <w:rPr>
          <w:noProof/>
        </w:rPr>
      </w:pPr>
      <w:r>
        <w:rPr>
          <w:noProof/>
        </w:rPr>
        <w:t>Microsoft Dynamics 365 for Sales, Enterprise edition, 21</w:t>
      </w:r>
    </w:p>
    <w:p w:rsidR="00951BB4" w:rsidRDefault="00951BB4">
      <w:pPr>
        <w:pStyle w:val="Index1"/>
        <w:tabs>
          <w:tab w:val="right" w:pos="5030"/>
        </w:tabs>
        <w:rPr>
          <w:noProof/>
        </w:rPr>
      </w:pPr>
      <w:r>
        <w:rPr>
          <w:noProof/>
        </w:rPr>
        <w:t>Microsoft Dynamics 365 for Sales, Enterprise edition, 66</w:t>
      </w:r>
    </w:p>
    <w:p w:rsidR="00951BB4" w:rsidRDefault="00951BB4">
      <w:pPr>
        <w:pStyle w:val="Index1"/>
        <w:tabs>
          <w:tab w:val="right" w:pos="5030"/>
        </w:tabs>
        <w:rPr>
          <w:noProof/>
        </w:rPr>
      </w:pPr>
      <w:r>
        <w:rPr>
          <w:noProof/>
        </w:rPr>
        <w:t>Microsoft Dynamics 365 for Sales, Enterprise edition (ліцензія на передплату користувача), 66</w:t>
      </w:r>
    </w:p>
    <w:p w:rsidR="00951BB4" w:rsidRDefault="00951BB4">
      <w:pPr>
        <w:pStyle w:val="Index1"/>
        <w:tabs>
          <w:tab w:val="right" w:pos="5030"/>
        </w:tabs>
        <w:rPr>
          <w:noProof/>
        </w:rPr>
      </w:pPr>
      <w:r>
        <w:rPr>
          <w:noProof/>
        </w:rPr>
        <w:t>Microsoft Dynamics 365 for Team Members, Enterprise edition, 21, 23</w:t>
      </w:r>
    </w:p>
    <w:p w:rsidR="00951BB4" w:rsidRDefault="00951BB4">
      <w:pPr>
        <w:pStyle w:val="Index1"/>
        <w:tabs>
          <w:tab w:val="right" w:pos="5030"/>
        </w:tabs>
        <w:rPr>
          <w:noProof/>
        </w:rPr>
      </w:pPr>
      <w:r>
        <w:rPr>
          <w:noProof/>
        </w:rPr>
        <w:t>Microsoft Dynamics 365 for Team Members, Enterprise edition (ліцензія на передплату користувача), 66</w:t>
      </w:r>
    </w:p>
    <w:p w:rsidR="00951BB4" w:rsidRDefault="00951BB4">
      <w:pPr>
        <w:pStyle w:val="Index1"/>
        <w:tabs>
          <w:tab w:val="right" w:pos="5030"/>
        </w:tabs>
        <w:rPr>
          <w:noProof/>
        </w:rPr>
      </w:pPr>
      <w:r>
        <w:rPr>
          <w:noProof/>
        </w:rPr>
        <w:t>Microsoft Dynamics 365 for Team Members, Enterprise edition, додаткова ліцензія (на передплату користувача), 66</w:t>
      </w:r>
    </w:p>
    <w:p w:rsidR="00951BB4" w:rsidRDefault="00951BB4">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66</w:t>
      </w:r>
    </w:p>
    <w:p w:rsidR="00951BB4" w:rsidRDefault="00951BB4">
      <w:pPr>
        <w:pStyle w:val="Index1"/>
        <w:tabs>
          <w:tab w:val="right" w:pos="5030"/>
        </w:tabs>
        <w:rPr>
          <w:noProof/>
        </w:rPr>
      </w:pPr>
      <w:r>
        <w:rPr>
          <w:noProof/>
        </w:rPr>
        <w:t>Microsoft Dynamics 365 Plan 1, Enterprise edition From SA, 65</w:t>
      </w:r>
    </w:p>
    <w:p w:rsidR="00951BB4" w:rsidRDefault="00951BB4">
      <w:pPr>
        <w:pStyle w:val="Index1"/>
        <w:tabs>
          <w:tab w:val="right" w:pos="5030"/>
        </w:tabs>
        <w:rPr>
          <w:noProof/>
        </w:rPr>
      </w:pPr>
      <w:r>
        <w:rPr>
          <w:noProof/>
        </w:rPr>
        <w:t>Microsoft Dynamics 365 план 1, Enterprise edition (ліцензія на передплату користувача), 65</w:t>
      </w:r>
    </w:p>
    <w:p w:rsidR="00951BB4" w:rsidRDefault="00951BB4">
      <w:pPr>
        <w:pStyle w:val="Index1"/>
        <w:tabs>
          <w:tab w:val="right" w:pos="5030"/>
        </w:tabs>
        <w:rPr>
          <w:noProof/>
        </w:rPr>
      </w:pPr>
      <w:r>
        <w:rPr>
          <w:noProof/>
        </w:rPr>
        <w:t>Microsoft Dynamics 365 план 2, Enterprise edition (ліцензія на передплату користувача), 65</w:t>
      </w:r>
    </w:p>
    <w:p w:rsidR="00951BB4" w:rsidRDefault="00951BB4">
      <w:pPr>
        <w:pStyle w:val="Index1"/>
        <w:tabs>
          <w:tab w:val="right" w:pos="5030"/>
        </w:tabs>
        <w:rPr>
          <w:noProof/>
        </w:rPr>
      </w:pPr>
      <w:r>
        <w:rPr>
          <w:noProof/>
        </w:rPr>
        <w:t>Microsoft Dynamics 365 план 2, Enterprise edition, додаткова ліцензія (на передплату користувача), 65</w:t>
      </w:r>
    </w:p>
    <w:p w:rsidR="00951BB4" w:rsidRDefault="00951BB4">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65</w:t>
      </w:r>
    </w:p>
    <w:p w:rsidR="00951BB4" w:rsidRDefault="00951BB4">
      <w:pPr>
        <w:pStyle w:val="Index1"/>
        <w:tabs>
          <w:tab w:val="right" w:pos="5030"/>
        </w:tabs>
        <w:rPr>
          <w:noProof/>
        </w:rPr>
      </w:pPr>
      <w:r>
        <w:rPr>
          <w:noProof/>
        </w:rPr>
        <w:t>Microsoft Dynamics AX 2012 R2, 23</w:t>
      </w:r>
    </w:p>
    <w:p w:rsidR="00951BB4" w:rsidRDefault="00951BB4">
      <w:pPr>
        <w:pStyle w:val="Index1"/>
        <w:tabs>
          <w:tab w:val="right" w:pos="5030"/>
        </w:tabs>
        <w:rPr>
          <w:noProof/>
        </w:rPr>
      </w:pPr>
      <w:r>
        <w:rPr>
          <w:noProof/>
        </w:rPr>
        <w:t>Microsoft Dynamics AX 2012 R3 Server, 22</w:t>
      </w:r>
    </w:p>
    <w:p w:rsidR="00951BB4" w:rsidRDefault="00951BB4">
      <w:pPr>
        <w:pStyle w:val="Index1"/>
        <w:tabs>
          <w:tab w:val="right" w:pos="5030"/>
        </w:tabs>
        <w:rPr>
          <w:noProof/>
        </w:rPr>
      </w:pPr>
      <w:r>
        <w:rPr>
          <w:noProof/>
        </w:rPr>
        <w:t>Microsoft Dynamics AX 2012 R3 Standard Commerce Server Core, 22</w:t>
      </w:r>
    </w:p>
    <w:p w:rsidR="00951BB4" w:rsidRDefault="00951BB4">
      <w:pPr>
        <w:pStyle w:val="Index1"/>
        <w:tabs>
          <w:tab w:val="right" w:pos="5030"/>
        </w:tabs>
        <w:rPr>
          <w:noProof/>
        </w:rPr>
      </w:pPr>
      <w:r>
        <w:rPr>
          <w:noProof/>
        </w:rPr>
        <w:t>Microsoft Dynamics AX 2012 R3 Store Server, 22</w:t>
      </w:r>
    </w:p>
    <w:p w:rsidR="00951BB4" w:rsidRDefault="00951BB4">
      <w:pPr>
        <w:pStyle w:val="Index1"/>
        <w:tabs>
          <w:tab w:val="right" w:pos="5030"/>
        </w:tabs>
        <w:rPr>
          <w:noProof/>
        </w:rPr>
      </w:pPr>
      <w:r>
        <w:rPr>
          <w:noProof/>
        </w:rPr>
        <w:t>Microsoft Dynamics AX Standard Commerce Core Server, 92</w:t>
      </w:r>
    </w:p>
    <w:p w:rsidR="00951BB4" w:rsidRDefault="00951BB4">
      <w:pPr>
        <w:pStyle w:val="Index1"/>
        <w:tabs>
          <w:tab w:val="right" w:pos="5030"/>
        </w:tabs>
        <w:rPr>
          <w:noProof/>
        </w:rPr>
      </w:pPr>
      <w:r>
        <w:rPr>
          <w:noProof/>
        </w:rPr>
        <w:t>Microsoft Dynamics AX Store Server, 92</w:t>
      </w:r>
    </w:p>
    <w:p w:rsidR="00951BB4" w:rsidRDefault="00951BB4">
      <w:pPr>
        <w:pStyle w:val="Index1"/>
        <w:tabs>
          <w:tab w:val="right" w:pos="5030"/>
        </w:tabs>
        <w:rPr>
          <w:noProof/>
        </w:rPr>
      </w:pPr>
      <w:r>
        <w:rPr>
          <w:noProof/>
        </w:rPr>
        <w:t>Microsoft Dynamics AX, ліцензія доступу клієнта, 67</w:t>
      </w:r>
    </w:p>
    <w:p w:rsidR="00951BB4" w:rsidRDefault="00951BB4">
      <w:pPr>
        <w:pStyle w:val="Index1"/>
        <w:tabs>
          <w:tab w:val="right" w:pos="5030"/>
        </w:tabs>
        <w:rPr>
          <w:noProof/>
        </w:rPr>
      </w:pPr>
      <w:r>
        <w:rPr>
          <w:noProof/>
        </w:rPr>
        <w:t>Microsoft Dynamics AX, ліцензія доступу клієнта для використання завдань, 67</w:t>
      </w:r>
    </w:p>
    <w:p w:rsidR="00951BB4" w:rsidRDefault="00951BB4">
      <w:pPr>
        <w:pStyle w:val="Index1"/>
        <w:tabs>
          <w:tab w:val="right" w:pos="5030"/>
        </w:tabs>
        <w:rPr>
          <w:noProof/>
        </w:rPr>
      </w:pPr>
      <w:r>
        <w:rPr>
          <w:noProof/>
        </w:rPr>
        <w:t>Microsoft Dynamics AX, функціональна ліцензія доступу клієнта, 67</w:t>
      </w:r>
    </w:p>
    <w:p w:rsidR="00951BB4" w:rsidRDefault="00951BB4">
      <w:pPr>
        <w:pStyle w:val="Index1"/>
        <w:tabs>
          <w:tab w:val="right" w:pos="5030"/>
        </w:tabs>
        <w:rPr>
          <w:noProof/>
        </w:rPr>
      </w:pPr>
      <w:r>
        <w:rPr>
          <w:noProof/>
        </w:rPr>
        <w:t>Microsoft Dynamics CRM 2015, 21</w:t>
      </w:r>
    </w:p>
    <w:p w:rsidR="00951BB4" w:rsidRDefault="00951BB4">
      <w:pPr>
        <w:pStyle w:val="Index1"/>
        <w:tabs>
          <w:tab w:val="right" w:pos="5030"/>
        </w:tabs>
        <w:rPr>
          <w:noProof/>
        </w:rPr>
      </w:pPr>
      <w:r>
        <w:rPr>
          <w:noProof/>
        </w:rPr>
        <w:t>Microsoft Dynamics CRM 2016, 21</w:t>
      </w:r>
    </w:p>
    <w:p w:rsidR="00951BB4" w:rsidRDefault="00951BB4">
      <w:pPr>
        <w:pStyle w:val="Index1"/>
        <w:tabs>
          <w:tab w:val="right" w:pos="5030"/>
        </w:tabs>
        <w:rPr>
          <w:noProof/>
        </w:rPr>
      </w:pPr>
      <w:r>
        <w:rPr>
          <w:noProof/>
        </w:rPr>
        <w:t>Microsoft Dynamics CRM Server 2013, 92</w:t>
      </w:r>
    </w:p>
    <w:p w:rsidR="00951BB4" w:rsidRDefault="00951BB4">
      <w:pPr>
        <w:pStyle w:val="Index1"/>
        <w:tabs>
          <w:tab w:val="right" w:pos="5030"/>
        </w:tabs>
        <w:rPr>
          <w:noProof/>
        </w:rPr>
      </w:pPr>
      <w:r>
        <w:rPr>
          <w:noProof/>
        </w:rPr>
        <w:t>Microsoft Dynamics CRM Server 2015, 92</w:t>
      </w:r>
    </w:p>
    <w:p w:rsidR="00951BB4" w:rsidRDefault="00951BB4">
      <w:pPr>
        <w:pStyle w:val="Index1"/>
        <w:tabs>
          <w:tab w:val="right" w:pos="5030"/>
        </w:tabs>
        <w:rPr>
          <w:noProof/>
        </w:rPr>
      </w:pPr>
      <w:r>
        <w:rPr>
          <w:noProof/>
        </w:rPr>
        <w:t>Microsoft Exchange Server, 99</w:t>
      </w:r>
    </w:p>
    <w:p w:rsidR="00951BB4" w:rsidRDefault="00951BB4">
      <w:pPr>
        <w:pStyle w:val="Index1"/>
        <w:tabs>
          <w:tab w:val="right" w:pos="5030"/>
        </w:tabs>
        <w:rPr>
          <w:noProof/>
        </w:rPr>
      </w:pPr>
      <w:r>
        <w:rPr>
          <w:noProof/>
        </w:rPr>
        <w:t>Microsoft Flow план 1, 78</w:t>
      </w:r>
    </w:p>
    <w:p w:rsidR="00951BB4" w:rsidRDefault="00951BB4">
      <w:pPr>
        <w:pStyle w:val="Index1"/>
        <w:tabs>
          <w:tab w:val="right" w:pos="5030"/>
        </w:tabs>
        <w:rPr>
          <w:noProof/>
        </w:rPr>
      </w:pPr>
      <w:r>
        <w:rPr>
          <w:noProof/>
        </w:rPr>
        <w:t>Microsoft Flow план 2, 78</w:t>
      </w:r>
    </w:p>
    <w:p w:rsidR="00951BB4" w:rsidRDefault="00951BB4">
      <w:pPr>
        <w:pStyle w:val="Index1"/>
        <w:tabs>
          <w:tab w:val="right" w:pos="5030"/>
        </w:tabs>
        <w:rPr>
          <w:noProof/>
        </w:rPr>
      </w:pPr>
      <w:r>
        <w:rPr>
          <w:noProof/>
        </w:rPr>
        <w:t>Microsoft Identity Manager 2016 External Connector, 24</w:t>
      </w:r>
    </w:p>
    <w:p w:rsidR="00951BB4" w:rsidRDefault="00951BB4">
      <w:pPr>
        <w:pStyle w:val="Index1"/>
        <w:tabs>
          <w:tab w:val="right" w:pos="5030"/>
        </w:tabs>
        <w:rPr>
          <w:noProof/>
        </w:rPr>
      </w:pPr>
      <w:r>
        <w:rPr>
          <w:noProof/>
        </w:rPr>
        <w:t>Microsoft Intune, 17, 36, 80</w:t>
      </w:r>
    </w:p>
    <w:p w:rsidR="00951BB4" w:rsidRDefault="00951BB4">
      <w:pPr>
        <w:pStyle w:val="Index1"/>
        <w:tabs>
          <w:tab w:val="right" w:pos="5030"/>
        </w:tabs>
        <w:rPr>
          <w:noProof/>
        </w:rPr>
      </w:pPr>
      <w:r>
        <w:rPr>
          <w:noProof/>
        </w:rPr>
        <w:t>Microsoft Intune Add-on, 80</w:t>
      </w:r>
    </w:p>
    <w:p w:rsidR="00951BB4" w:rsidRDefault="00951BB4">
      <w:pPr>
        <w:pStyle w:val="Index1"/>
        <w:tabs>
          <w:tab w:val="right" w:pos="5030"/>
        </w:tabs>
        <w:rPr>
          <w:noProof/>
        </w:rPr>
      </w:pPr>
      <w:r>
        <w:rPr>
          <w:noProof/>
        </w:rPr>
        <w:t>Microsoft Intune для EDU, 80</w:t>
      </w:r>
    </w:p>
    <w:p w:rsidR="00951BB4" w:rsidRDefault="00951BB4">
      <w:pPr>
        <w:pStyle w:val="Index1"/>
        <w:tabs>
          <w:tab w:val="right" w:pos="5030"/>
        </w:tabs>
        <w:rPr>
          <w:noProof/>
        </w:rPr>
      </w:pPr>
      <w:r>
        <w:rPr>
          <w:noProof/>
        </w:rPr>
        <w:t>Microsoft Learning Imagine Academy, 80</w:t>
      </w:r>
    </w:p>
    <w:p w:rsidR="00951BB4" w:rsidRDefault="00951BB4">
      <w:pPr>
        <w:pStyle w:val="Index1"/>
        <w:tabs>
          <w:tab w:val="right" w:pos="5030"/>
        </w:tabs>
        <w:rPr>
          <w:noProof/>
        </w:rPr>
      </w:pPr>
      <w:r>
        <w:rPr>
          <w:noProof/>
        </w:rPr>
        <w:t>Microsoft Learning MCP 1 Exam Vouchers, 80</w:t>
      </w:r>
    </w:p>
    <w:p w:rsidR="00951BB4" w:rsidRDefault="00951BB4">
      <w:pPr>
        <w:pStyle w:val="Index1"/>
        <w:tabs>
          <w:tab w:val="right" w:pos="5030"/>
        </w:tabs>
        <w:rPr>
          <w:noProof/>
        </w:rPr>
      </w:pPr>
      <w:r>
        <w:rPr>
          <w:noProof/>
        </w:rPr>
        <w:t>Microsoft Learning MCP 30 Exam Vouchers, 80</w:t>
      </w:r>
    </w:p>
    <w:p w:rsidR="00951BB4" w:rsidRDefault="00951BB4">
      <w:pPr>
        <w:pStyle w:val="Index1"/>
        <w:tabs>
          <w:tab w:val="right" w:pos="5030"/>
        </w:tabs>
        <w:rPr>
          <w:noProof/>
        </w:rPr>
      </w:pPr>
      <w:r>
        <w:rPr>
          <w:noProof/>
        </w:rPr>
        <w:t>Microsoft MyAnalytics, 73</w:t>
      </w:r>
    </w:p>
    <w:p w:rsidR="00951BB4" w:rsidRDefault="00951BB4">
      <w:pPr>
        <w:pStyle w:val="Index1"/>
        <w:tabs>
          <w:tab w:val="right" w:pos="5030"/>
        </w:tabs>
        <w:rPr>
          <w:noProof/>
        </w:rPr>
      </w:pPr>
      <w:r>
        <w:rPr>
          <w:noProof/>
        </w:rPr>
        <w:t>Microsoft Office Audit і Control Management Server 2013, 29</w:t>
      </w:r>
    </w:p>
    <w:p w:rsidR="00951BB4" w:rsidRDefault="00951BB4">
      <w:pPr>
        <w:pStyle w:val="Index1"/>
        <w:tabs>
          <w:tab w:val="right" w:pos="5030"/>
        </w:tabs>
        <w:rPr>
          <w:noProof/>
        </w:rPr>
      </w:pPr>
      <w:r>
        <w:rPr>
          <w:noProof/>
        </w:rPr>
        <w:t>Microsoft PowerApps план 1, 78</w:t>
      </w:r>
    </w:p>
    <w:p w:rsidR="00951BB4" w:rsidRDefault="00951BB4">
      <w:pPr>
        <w:pStyle w:val="Index1"/>
        <w:tabs>
          <w:tab w:val="right" w:pos="5030"/>
        </w:tabs>
        <w:rPr>
          <w:noProof/>
        </w:rPr>
      </w:pPr>
      <w:r>
        <w:rPr>
          <w:noProof/>
        </w:rPr>
        <w:t>Microsoft PowerApps план 2, 78</w:t>
      </w:r>
    </w:p>
    <w:p w:rsidR="00951BB4" w:rsidRDefault="00951BB4">
      <w:pPr>
        <w:pStyle w:val="Index1"/>
        <w:tabs>
          <w:tab w:val="right" w:pos="5030"/>
        </w:tabs>
        <w:rPr>
          <w:noProof/>
        </w:rPr>
      </w:pPr>
      <w:r>
        <w:rPr>
          <w:noProof/>
        </w:rPr>
        <w:t>Microsoft SQL Server, 99</w:t>
      </w:r>
    </w:p>
    <w:p w:rsidR="00951BB4" w:rsidRDefault="00951BB4">
      <w:pPr>
        <w:pStyle w:val="Index1"/>
        <w:tabs>
          <w:tab w:val="right" w:pos="5030"/>
        </w:tabs>
        <w:rPr>
          <w:noProof/>
        </w:rPr>
      </w:pPr>
      <w:r>
        <w:rPr>
          <w:noProof/>
        </w:rPr>
        <w:t>Microsoft Stream (план 1), 78</w:t>
      </w:r>
    </w:p>
    <w:p w:rsidR="00951BB4" w:rsidRDefault="00951BB4">
      <w:pPr>
        <w:pStyle w:val="Index1"/>
        <w:tabs>
          <w:tab w:val="right" w:pos="5030"/>
        </w:tabs>
        <w:rPr>
          <w:noProof/>
        </w:rPr>
      </w:pPr>
      <w:r>
        <w:rPr>
          <w:noProof/>
        </w:rPr>
        <w:t>Microsoft Stream (план 2), 78</w:t>
      </w:r>
    </w:p>
    <w:p w:rsidR="00951BB4" w:rsidRDefault="00951BB4">
      <w:pPr>
        <w:pStyle w:val="Index1"/>
        <w:tabs>
          <w:tab w:val="right" w:pos="5030"/>
        </w:tabs>
        <w:rPr>
          <w:noProof/>
        </w:rPr>
      </w:pPr>
      <w:r>
        <w:rPr>
          <w:noProof/>
        </w:rPr>
        <w:t>Microsoft Stream Plan 2 Add-on, 78</w:t>
      </w:r>
    </w:p>
    <w:p w:rsidR="00951BB4" w:rsidRDefault="00951BB4">
      <w:pPr>
        <w:pStyle w:val="Index1"/>
        <w:tabs>
          <w:tab w:val="right" w:pos="5030"/>
        </w:tabs>
        <w:rPr>
          <w:noProof/>
        </w:rPr>
      </w:pPr>
      <w:r>
        <w:rPr>
          <w:noProof/>
        </w:rPr>
        <w:t>Microsoft Stream Storage Add-on (500 ГБ), 79</w:t>
      </w:r>
    </w:p>
    <w:p w:rsidR="00951BB4" w:rsidRDefault="00951BB4">
      <w:pPr>
        <w:pStyle w:val="Index1"/>
        <w:tabs>
          <w:tab w:val="right" w:pos="5030"/>
        </w:tabs>
        <w:rPr>
          <w:noProof/>
        </w:rPr>
      </w:pPr>
      <w:r>
        <w:rPr>
          <w:noProof/>
        </w:rPr>
        <w:t>Microsoft Translator API, 59</w:t>
      </w:r>
    </w:p>
    <w:p w:rsidR="00951BB4" w:rsidRDefault="00951BB4">
      <w:pPr>
        <w:pStyle w:val="Index1"/>
        <w:tabs>
          <w:tab w:val="right" w:pos="5030"/>
        </w:tabs>
        <w:rPr>
          <w:noProof/>
        </w:rPr>
      </w:pPr>
      <w:r>
        <w:rPr>
          <w:noProof/>
        </w:rPr>
        <w:t>Minecraft</w:t>
      </w:r>
    </w:p>
    <w:p w:rsidR="00951BB4" w:rsidRDefault="00951BB4">
      <w:pPr>
        <w:pStyle w:val="Index2"/>
        <w:tabs>
          <w:tab w:val="right" w:pos="5030"/>
        </w:tabs>
        <w:rPr>
          <w:noProof/>
        </w:rPr>
      </w:pPr>
      <w:r>
        <w:rPr>
          <w:noProof/>
        </w:rPr>
        <w:t>Education Edition, 81</w:t>
      </w:r>
    </w:p>
    <w:p w:rsidR="00951BB4" w:rsidRDefault="00951BB4">
      <w:pPr>
        <w:pStyle w:val="Index1"/>
        <w:tabs>
          <w:tab w:val="right" w:pos="5030"/>
        </w:tabs>
        <w:rPr>
          <w:noProof/>
        </w:rPr>
      </w:pPr>
      <w:r>
        <w:rPr>
          <w:noProof/>
        </w:rPr>
        <w:t>Office 2011 для Mac, 26</w:t>
      </w:r>
    </w:p>
    <w:p w:rsidR="00951BB4" w:rsidRDefault="00951BB4">
      <w:pPr>
        <w:pStyle w:val="Index1"/>
        <w:tabs>
          <w:tab w:val="right" w:pos="5030"/>
        </w:tabs>
        <w:rPr>
          <w:noProof/>
        </w:rPr>
      </w:pPr>
      <w:r>
        <w:rPr>
          <w:noProof/>
        </w:rPr>
        <w:t>Office 2013, 25</w:t>
      </w:r>
    </w:p>
    <w:p w:rsidR="00951BB4" w:rsidRDefault="00951BB4">
      <w:pPr>
        <w:pStyle w:val="Index1"/>
        <w:tabs>
          <w:tab w:val="right" w:pos="5030"/>
        </w:tabs>
        <w:rPr>
          <w:noProof/>
        </w:rPr>
      </w:pPr>
      <w:r>
        <w:rPr>
          <w:noProof/>
        </w:rPr>
        <w:t>Office 2016 для Mac Standard, 26</w:t>
      </w:r>
    </w:p>
    <w:p w:rsidR="00951BB4" w:rsidRDefault="00951BB4">
      <w:pPr>
        <w:pStyle w:val="Index1"/>
        <w:tabs>
          <w:tab w:val="right" w:pos="5030"/>
        </w:tabs>
        <w:rPr>
          <w:noProof/>
        </w:rPr>
      </w:pPr>
      <w:r>
        <w:rPr>
          <w:noProof/>
        </w:rPr>
        <w:t>Office 365 Business, 68</w:t>
      </w:r>
    </w:p>
    <w:p w:rsidR="00951BB4" w:rsidRDefault="00951BB4">
      <w:pPr>
        <w:pStyle w:val="Index1"/>
        <w:tabs>
          <w:tab w:val="right" w:pos="5030"/>
        </w:tabs>
        <w:rPr>
          <w:noProof/>
        </w:rPr>
      </w:pPr>
      <w:r>
        <w:rPr>
          <w:noProof/>
        </w:rPr>
        <w:t>Office 365 Business Essentials, 70</w:t>
      </w:r>
    </w:p>
    <w:p w:rsidR="00951BB4" w:rsidRDefault="00951BB4">
      <w:pPr>
        <w:pStyle w:val="Index1"/>
        <w:tabs>
          <w:tab w:val="right" w:pos="5030"/>
        </w:tabs>
        <w:rPr>
          <w:noProof/>
        </w:rPr>
      </w:pPr>
      <w:r>
        <w:rPr>
          <w:noProof/>
        </w:rPr>
        <w:t>Office 365 Business Premium, 70</w:t>
      </w:r>
    </w:p>
    <w:p w:rsidR="00951BB4" w:rsidRDefault="00951BB4">
      <w:pPr>
        <w:pStyle w:val="Index1"/>
        <w:tabs>
          <w:tab w:val="right" w:pos="5030"/>
        </w:tabs>
        <w:rPr>
          <w:noProof/>
        </w:rPr>
      </w:pPr>
      <w:r>
        <w:rPr>
          <w:noProof/>
        </w:rPr>
        <w:t>Office 365 Education, 70</w:t>
      </w:r>
    </w:p>
    <w:p w:rsidR="00951BB4" w:rsidRDefault="00951BB4">
      <w:pPr>
        <w:pStyle w:val="Index1"/>
        <w:tabs>
          <w:tab w:val="right" w:pos="5030"/>
        </w:tabs>
        <w:rPr>
          <w:noProof/>
        </w:rPr>
      </w:pPr>
      <w:r>
        <w:rPr>
          <w:noProof/>
        </w:rPr>
        <w:t>Office 365 Education E5, 70</w:t>
      </w:r>
    </w:p>
    <w:p w:rsidR="00951BB4" w:rsidRDefault="00951BB4">
      <w:pPr>
        <w:pStyle w:val="Index1"/>
        <w:tabs>
          <w:tab w:val="right" w:pos="5030"/>
        </w:tabs>
        <w:rPr>
          <w:noProof/>
        </w:rPr>
      </w:pPr>
      <w:r>
        <w:rPr>
          <w:noProof/>
        </w:rPr>
        <w:t>Office 365 Enterprise, 63</w:t>
      </w:r>
    </w:p>
    <w:p w:rsidR="00951BB4" w:rsidRDefault="00951BB4">
      <w:pPr>
        <w:pStyle w:val="Index1"/>
        <w:tabs>
          <w:tab w:val="right" w:pos="5030"/>
        </w:tabs>
        <w:rPr>
          <w:noProof/>
        </w:rPr>
      </w:pPr>
      <w:r>
        <w:rPr>
          <w:noProof/>
        </w:rPr>
        <w:t>Office 365 Enterprise E1, 17</w:t>
      </w:r>
    </w:p>
    <w:p w:rsidR="00951BB4" w:rsidRDefault="00951BB4">
      <w:pPr>
        <w:pStyle w:val="Index1"/>
        <w:tabs>
          <w:tab w:val="right" w:pos="5030"/>
        </w:tabs>
        <w:rPr>
          <w:noProof/>
        </w:rPr>
      </w:pPr>
      <w:r>
        <w:rPr>
          <w:noProof/>
        </w:rPr>
        <w:t>Office 365 Enterprise E3, 17</w:t>
      </w:r>
    </w:p>
    <w:p w:rsidR="00951BB4" w:rsidRDefault="00951BB4">
      <w:pPr>
        <w:pStyle w:val="Index1"/>
        <w:tabs>
          <w:tab w:val="right" w:pos="5030"/>
        </w:tabs>
        <w:rPr>
          <w:noProof/>
        </w:rPr>
      </w:pPr>
      <w:r>
        <w:rPr>
          <w:noProof/>
        </w:rPr>
        <w:t>Office 365 Enterprise E5, 17</w:t>
      </w:r>
    </w:p>
    <w:p w:rsidR="00951BB4" w:rsidRDefault="00951BB4">
      <w:pPr>
        <w:pStyle w:val="Index1"/>
        <w:tabs>
          <w:tab w:val="right" w:pos="5030"/>
        </w:tabs>
        <w:rPr>
          <w:noProof/>
        </w:rPr>
      </w:pPr>
      <w:r>
        <w:rPr>
          <w:noProof/>
        </w:rPr>
        <w:t>Office 365 Enterprise E5 та Microsoft Intune, 17</w:t>
      </w:r>
    </w:p>
    <w:p w:rsidR="00951BB4" w:rsidRDefault="00951BB4">
      <w:pPr>
        <w:pStyle w:val="Index1"/>
        <w:tabs>
          <w:tab w:val="right" w:pos="5030"/>
        </w:tabs>
        <w:rPr>
          <w:noProof/>
        </w:rPr>
      </w:pPr>
      <w:r>
        <w:rPr>
          <w:noProof/>
        </w:rPr>
        <w:t>Office 365 ProPlus, 68</w:t>
      </w:r>
    </w:p>
    <w:p w:rsidR="00951BB4" w:rsidRDefault="00951BB4">
      <w:pPr>
        <w:pStyle w:val="Index1"/>
        <w:tabs>
          <w:tab w:val="right" w:pos="5030"/>
        </w:tabs>
        <w:rPr>
          <w:noProof/>
        </w:rPr>
      </w:pPr>
      <w:r>
        <w:rPr>
          <w:noProof/>
        </w:rPr>
        <w:t>Office 365 ProPlus From SA, 68</w:t>
      </w:r>
    </w:p>
    <w:p w:rsidR="00951BB4" w:rsidRDefault="00951BB4">
      <w:pPr>
        <w:pStyle w:val="Index1"/>
        <w:tabs>
          <w:tab w:val="right" w:pos="5030"/>
        </w:tabs>
        <w:rPr>
          <w:noProof/>
        </w:rPr>
      </w:pPr>
      <w:r>
        <w:rPr>
          <w:noProof/>
        </w:rPr>
        <w:t>Office 365 Threat Intelligence, 74</w:t>
      </w:r>
    </w:p>
    <w:p w:rsidR="00951BB4" w:rsidRDefault="00951BB4">
      <w:pPr>
        <w:pStyle w:val="Index1"/>
        <w:tabs>
          <w:tab w:val="right" w:pos="5030"/>
        </w:tabs>
        <w:rPr>
          <w:noProof/>
        </w:rPr>
      </w:pPr>
      <w:r>
        <w:rPr>
          <w:noProof/>
        </w:rPr>
        <w:t>Office 365 для підприємств E1, 70</w:t>
      </w:r>
    </w:p>
    <w:p w:rsidR="00951BB4" w:rsidRDefault="00951BB4">
      <w:pPr>
        <w:pStyle w:val="Index1"/>
        <w:tabs>
          <w:tab w:val="right" w:pos="5030"/>
        </w:tabs>
        <w:rPr>
          <w:noProof/>
        </w:rPr>
      </w:pPr>
      <w:r>
        <w:rPr>
          <w:noProof/>
        </w:rPr>
        <w:t>Office 365 для підприємств E1 From SA, 70</w:t>
      </w:r>
    </w:p>
    <w:p w:rsidR="00951BB4" w:rsidRDefault="00951BB4">
      <w:pPr>
        <w:pStyle w:val="Index1"/>
        <w:tabs>
          <w:tab w:val="right" w:pos="5030"/>
        </w:tabs>
        <w:rPr>
          <w:noProof/>
        </w:rPr>
      </w:pPr>
      <w:r>
        <w:rPr>
          <w:noProof/>
        </w:rPr>
        <w:t>Office 365 для підприємств E1 і Microsoft Intune, 17</w:t>
      </w:r>
    </w:p>
    <w:p w:rsidR="00951BB4" w:rsidRDefault="00951BB4">
      <w:pPr>
        <w:pStyle w:val="Index1"/>
        <w:tabs>
          <w:tab w:val="right" w:pos="5030"/>
        </w:tabs>
        <w:rPr>
          <w:noProof/>
        </w:rPr>
      </w:pPr>
      <w:r>
        <w:rPr>
          <w:noProof/>
        </w:rPr>
        <w:t>Office 365 для підприємств E3, 17, 70</w:t>
      </w:r>
    </w:p>
    <w:p w:rsidR="00951BB4" w:rsidRDefault="00951BB4">
      <w:pPr>
        <w:pStyle w:val="Index1"/>
        <w:tabs>
          <w:tab w:val="right" w:pos="5030"/>
        </w:tabs>
        <w:rPr>
          <w:noProof/>
        </w:rPr>
      </w:pPr>
      <w:r>
        <w:rPr>
          <w:noProof/>
        </w:rPr>
        <w:t>Office 365 для підприємств E3 From SA, 70</w:t>
      </w:r>
    </w:p>
    <w:p w:rsidR="00951BB4" w:rsidRDefault="00951BB4">
      <w:pPr>
        <w:pStyle w:val="Index1"/>
        <w:tabs>
          <w:tab w:val="right" w:pos="5030"/>
        </w:tabs>
        <w:rPr>
          <w:noProof/>
        </w:rPr>
      </w:pPr>
      <w:r>
        <w:rPr>
          <w:noProof/>
        </w:rPr>
        <w:t>Office 365 для підприємств E3 та Microsoft Intune, 17</w:t>
      </w:r>
    </w:p>
    <w:p w:rsidR="00951BB4" w:rsidRDefault="00951BB4">
      <w:pPr>
        <w:pStyle w:val="Index1"/>
        <w:tabs>
          <w:tab w:val="right" w:pos="5030"/>
        </w:tabs>
        <w:rPr>
          <w:noProof/>
        </w:rPr>
      </w:pPr>
      <w:r>
        <w:rPr>
          <w:noProof/>
        </w:rPr>
        <w:t>Office 365 для підприємств E4, 70</w:t>
      </w:r>
    </w:p>
    <w:p w:rsidR="00951BB4" w:rsidRDefault="00951BB4">
      <w:pPr>
        <w:pStyle w:val="Index1"/>
        <w:tabs>
          <w:tab w:val="right" w:pos="5030"/>
        </w:tabs>
        <w:rPr>
          <w:noProof/>
        </w:rPr>
      </w:pPr>
      <w:r>
        <w:rPr>
          <w:noProof/>
        </w:rPr>
        <w:t>Office 365 для підприємств E4 Add-on, 70</w:t>
      </w:r>
    </w:p>
    <w:p w:rsidR="00951BB4" w:rsidRDefault="00951BB4">
      <w:pPr>
        <w:pStyle w:val="Index1"/>
        <w:tabs>
          <w:tab w:val="right" w:pos="5030"/>
        </w:tabs>
        <w:rPr>
          <w:noProof/>
        </w:rPr>
      </w:pPr>
      <w:r>
        <w:rPr>
          <w:noProof/>
        </w:rPr>
        <w:t>Office 365 для підприємств E4 From SA, 70</w:t>
      </w:r>
    </w:p>
    <w:p w:rsidR="00951BB4" w:rsidRDefault="00951BB4">
      <w:pPr>
        <w:pStyle w:val="Index1"/>
        <w:tabs>
          <w:tab w:val="right" w:pos="5030"/>
        </w:tabs>
        <w:rPr>
          <w:noProof/>
        </w:rPr>
      </w:pPr>
      <w:r>
        <w:rPr>
          <w:noProof/>
        </w:rPr>
        <w:t>Office 365 для підприємств E5, 17</w:t>
      </w:r>
    </w:p>
    <w:p w:rsidR="00951BB4" w:rsidRDefault="00951BB4">
      <w:pPr>
        <w:pStyle w:val="Index1"/>
        <w:tabs>
          <w:tab w:val="right" w:pos="5030"/>
        </w:tabs>
        <w:rPr>
          <w:noProof/>
        </w:rPr>
      </w:pPr>
      <w:r>
        <w:rPr>
          <w:noProof/>
        </w:rPr>
        <w:t>Office 365 для підприємств E5 (ліцензія на передплату, 70</w:t>
      </w:r>
    </w:p>
    <w:p w:rsidR="00951BB4" w:rsidRDefault="00951BB4">
      <w:pPr>
        <w:pStyle w:val="Index1"/>
        <w:tabs>
          <w:tab w:val="right" w:pos="5030"/>
        </w:tabs>
        <w:rPr>
          <w:noProof/>
        </w:rPr>
      </w:pPr>
      <w:r>
        <w:rPr>
          <w:noProof/>
        </w:rPr>
        <w:t>Office 365 для підприємств E5 Add-on, 70</w:t>
      </w:r>
    </w:p>
    <w:p w:rsidR="00951BB4" w:rsidRDefault="00951BB4">
      <w:pPr>
        <w:pStyle w:val="Index1"/>
        <w:tabs>
          <w:tab w:val="right" w:pos="5030"/>
        </w:tabs>
        <w:rPr>
          <w:noProof/>
        </w:rPr>
      </w:pPr>
      <w:r>
        <w:rPr>
          <w:noProof/>
        </w:rPr>
        <w:t>Office 365 для підприємств K1, 70</w:t>
      </w:r>
    </w:p>
    <w:p w:rsidR="00951BB4" w:rsidRDefault="00951BB4">
      <w:pPr>
        <w:pStyle w:val="Index1"/>
        <w:tabs>
          <w:tab w:val="right" w:pos="5030"/>
        </w:tabs>
        <w:rPr>
          <w:noProof/>
        </w:rPr>
      </w:pPr>
      <w:r>
        <w:rPr>
          <w:noProof/>
        </w:rPr>
        <w:t>Office 365 для середнього бізнесу, 70, 73</w:t>
      </w:r>
    </w:p>
    <w:p w:rsidR="00951BB4" w:rsidRDefault="00951BB4">
      <w:pPr>
        <w:pStyle w:val="Index1"/>
        <w:tabs>
          <w:tab w:val="right" w:pos="5030"/>
        </w:tabs>
        <w:rPr>
          <w:noProof/>
        </w:rPr>
      </w:pPr>
      <w:r>
        <w:rPr>
          <w:noProof/>
        </w:rPr>
        <w:t>Office Multi Language Pack, 69, 73</w:t>
      </w:r>
    </w:p>
    <w:p w:rsidR="00951BB4" w:rsidRDefault="00951BB4">
      <w:pPr>
        <w:pStyle w:val="Index1"/>
        <w:tabs>
          <w:tab w:val="right" w:pos="5030"/>
        </w:tabs>
        <w:rPr>
          <w:noProof/>
        </w:rPr>
      </w:pPr>
      <w:r>
        <w:rPr>
          <w:noProof/>
        </w:rPr>
        <w:t>Office Multi Language Pack 2013, 25</w:t>
      </w:r>
    </w:p>
    <w:p w:rsidR="00951BB4" w:rsidRDefault="00951BB4">
      <w:pPr>
        <w:pStyle w:val="Index1"/>
        <w:tabs>
          <w:tab w:val="right" w:pos="5030"/>
        </w:tabs>
        <w:rPr>
          <w:noProof/>
        </w:rPr>
      </w:pPr>
      <w:r>
        <w:rPr>
          <w:noProof/>
        </w:rPr>
        <w:t>Office Online, 69</w:t>
      </w:r>
    </w:p>
    <w:p w:rsidR="00951BB4" w:rsidRDefault="00951BB4">
      <w:pPr>
        <w:pStyle w:val="Index1"/>
        <w:tabs>
          <w:tab w:val="right" w:pos="5030"/>
        </w:tabs>
        <w:rPr>
          <w:noProof/>
        </w:rPr>
      </w:pPr>
      <w:r>
        <w:rPr>
          <w:noProof/>
        </w:rPr>
        <w:t>Office Online для служби Office 365, 92</w:t>
      </w:r>
    </w:p>
    <w:p w:rsidR="00951BB4" w:rsidRDefault="00951BB4">
      <w:pPr>
        <w:pStyle w:val="Index1"/>
        <w:tabs>
          <w:tab w:val="right" w:pos="5030"/>
        </w:tabs>
        <w:rPr>
          <w:noProof/>
        </w:rPr>
      </w:pPr>
      <w:r>
        <w:rPr>
          <w:noProof/>
        </w:rPr>
        <w:t>Office Professional Plus, 69, 71, 72, 92, 99</w:t>
      </w:r>
    </w:p>
    <w:p w:rsidR="00951BB4" w:rsidRDefault="00951BB4">
      <w:pPr>
        <w:pStyle w:val="Index1"/>
        <w:tabs>
          <w:tab w:val="right" w:pos="5030"/>
        </w:tabs>
        <w:rPr>
          <w:noProof/>
        </w:rPr>
      </w:pPr>
      <w:r>
        <w:rPr>
          <w:noProof/>
        </w:rPr>
        <w:t>Office Professional Plus 2013, 69</w:t>
      </w:r>
    </w:p>
    <w:p w:rsidR="00951BB4" w:rsidRDefault="00951BB4">
      <w:pPr>
        <w:pStyle w:val="Index1"/>
        <w:tabs>
          <w:tab w:val="right" w:pos="5030"/>
        </w:tabs>
        <w:rPr>
          <w:noProof/>
        </w:rPr>
      </w:pPr>
      <w:r>
        <w:rPr>
          <w:noProof/>
        </w:rPr>
        <w:t>Office Professional Plus 2016, 25, 42, 71</w:t>
      </w:r>
    </w:p>
    <w:p w:rsidR="00951BB4" w:rsidRDefault="00951BB4">
      <w:pPr>
        <w:pStyle w:val="Index1"/>
        <w:tabs>
          <w:tab w:val="right" w:pos="5030"/>
        </w:tabs>
        <w:rPr>
          <w:noProof/>
        </w:rPr>
      </w:pPr>
      <w:r>
        <w:rPr>
          <w:noProof/>
        </w:rPr>
        <w:t>Office Standard, 69, 92, 99</w:t>
      </w:r>
    </w:p>
    <w:p w:rsidR="00951BB4" w:rsidRDefault="00951BB4">
      <w:pPr>
        <w:pStyle w:val="Index1"/>
        <w:tabs>
          <w:tab w:val="right" w:pos="5030"/>
        </w:tabs>
        <w:rPr>
          <w:noProof/>
        </w:rPr>
      </w:pPr>
      <w:r>
        <w:rPr>
          <w:noProof/>
        </w:rPr>
        <w:t>Office Standard 2016, 25</w:t>
      </w:r>
    </w:p>
    <w:p w:rsidR="00951BB4" w:rsidRDefault="00951BB4">
      <w:pPr>
        <w:pStyle w:val="Index1"/>
        <w:tabs>
          <w:tab w:val="right" w:pos="5030"/>
        </w:tabs>
        <w:rPr>
          <w:noProof/>
        </w:rPr>
      </w:pPr>
      <w:r>
        <w:rPr>
          <w:noProof/>
        </w:rPr>
        <w:t>Office для Mac Standard, 92</w:t>
      </w:r>
    </w:p>
    <w:p w:rsidR="00951BB4" w:rsidRDefault="00951BB4">
      <w:pPr>
        <w:pStyle w:val="Index1"/>
        <w:tabs>
          <w:tab w:val="right" w:pos="5030"/>
        </w:tabs>
        <w:rPr>
          <w:noProof/>
        </w:rPr>
      </w:pPr>
      <w:r>
        <w:rPr>
          <w:noProof/>
        </w:rPr>
        <w:t>OneDrive для бізнесу (план 1), 75</w:t>
      </w:r>
    </w:p>
    <w:p w:rsidR="00951BB4" w:rsidRDefault="00951BB4">
      <w:pPr>
        <w:pStyle w:val="Index1"/>
        <w:tabs>
          <w:tab w:val="right" w:pos="5030"/>
        </w:tabs>
        <w:rPr>
          <w:noProof/>
        </w:rPr>
      </w:pPr>
      <w:r>
        <w:rPr>
          <w:noProof/>
        </w:rPr>
        <w:t>OneDrive для бізнесу (план 2), 75</w:t>
      </w:r>
    </w:p>
    <w:p w:rsidR="00951BB4" w:rsidRDefault="00951BB4">
      <w:pPr>
        <w:pStyle w:val="Index1"/>
        <w:tabs>
          <w:tab w:val="right" w:pos="5030"/>
        </w:tabs>
        <w:rPr>
          <w:noProof/>
        </w:rPr>
      </w:pPr>
      <w:r>
        <w:rPr>
          <w:noProof/>
        </w:rPr>
        <w:t>Operations Management and Security</w:t>
      </w:r>
    </w:p>
    <w:p w:rsidR="00951BB4" w:rsidRDefault="00951BB4">
      <w:pPr>
        <w:pStyle w:val="Index2"/>
        <w:tabs>
          <w:tab w:val="right" w:pos="5030"/>
        </w:tabs>
        <w:rPr>
          <w:noProof/>
        </w:rPr>
      </w:pPr>
      <w:r>
        <w:rPr>
          <w:noProof/>
        </w:rPr>
        <w:t>Автоматизація й керування, 60</w:t>
      </w:r>
    </w:p>
    <w:p w:rsidR="00951BB4" w:rsidRDefault="00951BB4">
      <w:pPr>
        <w:pStyle w:val="Index2"/>
        <w:tabs>
          <w:tab w:val="right" w:pos="5030"/>
        </w:tabs>
        <w:rPr>
          <w:noProof/>
        </w:rPr>
      </w:pPr>
      <w:r>
        <w:rPr>
          <w:noProof/>
        </w:rPr>
        <w:t>Аналітична інформація й аналітика, 60</w:t>
      </w:r>
    </w:p>
    <w:p w:rsidR="00951BB4" w:rsidRDefault="00951BB4">
      <w:pPr>
        <w:pStyle w:val="Index2"/>
        <w:tabs>
          <w:tab w:val="right" w:pos="5030"/>
        </w:tabs>
        <w:rPr>
          <w:noProof/>
        </w:rPr>
      </w:pPr>
      <w:r>
        <w:rPr>
          <w:noProof/>
        </w:rPr>
        <w:t>Безпека й відповідність, 60</w:t>
      </w:r>
    </w:p>
    <w:p w:rsidR="00951BB4" w:rsidRDefault="00951BB4">
      <w:pPr>
        <w:pStyle w:val="Index2"/>
        <w:tabs>
          <w:tab w:val="right" w:pos="5030"/>
        </w:tabs>
        <w:rPr>
          <w:noProof/>
        </w:rPr>
      </w:pPr>
      <w:r>
        <w:rPr>
          <w:noProof/>
        </w:rPr>
        <w:t>Резервне копіювання й відновлення після збою, 60</w:t>
      </w:r>
    </w:p>
    <w:p w:rsidR="00951BB4" w:rsidRDefault="00951BB4">
      <w:pPr>
        <w:pStyle w:val="Index1"/>
        <w:tabs>
          <w:tab w:val="right" w:pos="5030"/>
        </w:tabs>
        <w:rPr>
          <w:noProof/>
        </w:rPr>
      </w:pPr>
      <w:r>
        <w:rPr>
          <w:noProof/>
        </w:rPr>
        <w:t>Operations Management and Security E1, 60</w:t>
      </w:r>
    </w:p>
    <w:p w:rsidR="00951BB4" w:rsidRDefault="00951BB4">
      <w:pPr>
        <w:pStyle w:val="Index1"/>
        <w:tabs>
          <w:tab w:val="right" w:pos="5030"/>
        </w:tabs>
        <w:rPr>
          <w:noProof/>
        </w:rPr>
      </w:pPr>
      <w:r>
        <w:rPr>
          <w:noProof/>
        </w:rPr>
        <w:t>Operations Management and Security E1 (перехід у рамках Підтримки програмного забезпечення), 60</w:t>
      </w:r>
    </w:p>
    <w:p w:rsidR="00951BB4" w:rsidRDefault="00951BB4">
      <w:pPr>
        <w:pStyle w:val="Index1"/>
        <w:tabs>
          <w:tab w:val="right" w:pos="5030"/>
        </w:tabs>
        <w:rPr>
          <w:noProof/>
        </w:rPr>
      </w:pPr>
      <w:r>
        <w:rPr>
          <w:noProof/>
        </w:rPr>
        <w:t>Operations Management and Security E2, 60</w:t>
      </w:r>
    </w:p>
    <w:p w:rsidR="00951BB4" w:rsidRDefault="00951BB4">
      <w:pPr>
        <w:pStyle w:val="Index1"/>
        <w:tabs>
          <w:tab w:val="right" w:pos="5030"/>
        </w:tabs>
        <w:rPr>
          <w:noProof/>
        </w:rPr>
      </w:pPr>
      <w:r>
        <w:rPr>
          <w:noProof/>
        </w:rPr>
        <w:t>Operations Management and Security E2 (перехід у рамках Підтримки програмного забезпечення), 60</w:t>
      </w:r>
    </w:p>
    <w:p w:rsidR="00951BB4" w:rsidRDefault="00951BB4">
      <w:pPr>
        <w:pStyle w:val="Index1"/>
        <w:tabs>
          <w:tab w:val="right" w:pos="5030"/>
        </w:tabs>
        <w:rPr>
          <w:noProof/>
        </w:rPr>
      </w:pPr>
      <w:r>
        <w:rPr>
          <w:noProof/>
        </w:rPr>
        <w:t>Outlook 2016, 25</w:t>
      </w:r>
    </w:p>
    <w:p w:rsidR="00951BB4" w:rsidRDefault="00951BB4">
      <w:pPr>
        <w:pStyle w:val="Index1"/>
        <w:tabs>
          <w:tab w:val="right" w:pos="5030"/>
        </w:tabs>
        <w:rPr>
          <w:noProof/>
        </w:rPr>
      </w:pPr>
      <w:r>
        <w:rPr>
          <w:noProof/>
        </w:rPr>
        <w:t>Outlook 2016 для Mac, 26</w:t>
      </w:r>
    </w:p>
    <w:p w:rsidR="00951BB4" w:rsidRDefault="00951BB4">
      <w:pPr>
        <w:pStyle w:val="Index1"/>
        <w:tabs>
          <w:tab w:val="right" w:pos="5030"/>
        </w:tabs>
        <w:rPr>
          <w:noProof/>
        </w:rPr>
      </w:pPr>
      <w:r>
        <w:rPr>
          <w:noProof/>
        </w:rPr>
        <w:t>Power BI Pro, 79</w:t>
      </w:r>
    </w:p>
    <w:p w:rsidR="00951BB4" w:rsidRDefault="00951BB4">
      <w:pPr>
        <w:pStyle w:val="Index1"/>
        <w:tabs>
          <w:tab w:val="right" w:pos="5030"/>
        </w:tabs>
        <w:rPr>
          <w:noProof/>
        </w:rPr>
      </w:pPr>
      <w:r>
        <w:rPr>
          <w:noProof/>
        </w:rPr>
        <w:t>Power BI Pro A, 79</w:t>
      </w:r>
    </w:p>
    <w:p w:rsidR="00951BB4" w:rsidRDefault="00951BB4">
      <w:pPr>
        <w:pStyle w:val="Index1"/>
        <w:tabs>
          <w:tab w:val="right" w:pos="5030"/>
        </w:tabs>
        <w:rPr>
          <w:noProof/>
        </w:rPr>
      </w:pPr>
      <w:r>
        <w:rPr>
          <w:noProof/>
        </w:rPr>
        <w:t>PowerPoint 2016, 25</w:t>
      </w:r>
    </w:p>
    <w:p w:rsidR="00951BB4" w:rsidRDefault="00951BB4">
      <w:pPr>
        <w:pStyle w:val="Index1"/>
        <w:tabs>
          <w:tab w:val="right" w:pos="5030"/>
        </w:tabs>
        <w:rPr>
          <w:noProof/>
        </w:rPr>
      </w:pPr>
      <w:r>
        <w:rPr>
          <w:noProof/>
        </w:rPr>
        <w:t>PowerPoint 2016 для Mac, 26</w:t>
      </w:r>
    </w:p>
    <w:p w:rsidR="00951BB4" w:rsidRDefault="00951BB4">
      <w:pPr>
        <w:pStyle w:val="Index1"/>
        <w:tabs>
          <w:tab w:val="right" w:pos="5030"/>
        </w:tabs>
        <w:rPr>
          <w:noProof/>
        </w:rPr>
      </w:pPr>
      <w:r>
        <w:rPr>
          <w:noProof/>
        </w:rPr>
        <w:t>Project 2013, 29</w:t>
      </w:r>
    </w:p>
    <w:p w:rsidR="00951BB4" w:rsidRDefault="00951BB4">
      <w:pPr>
        <w:pStyle w:val="Index1"/>
        <w:tabs>
          <w:tab w:val="right" w:pos="5030"/>
        </w:tabs>
        <w:rPr>
          <w:noProof/>
        </w:rPr>
      </w:pPr>
      <w:r>
        <w:rPr>
          <w:noProof/>
        </w:rPr>
        <w:t>Project Online Essentials, 75</w:t>
      </w:r>
    </w:p>
    <w:p w:rsidR="00951BB4" w:rsidRDefault="00951BB4">
      <w:pPr>
        <w:pStyle w:val="Index1"/>
        <w:tabs>
          <w:tab w:val="right" w:pos="5030"/>
        </w:tabs>
        <w:rPr>
          <w:noProof/>
        </w:rPr>
      </w:pPr>
      <w:r>
        <w:rPr>
          <w:noProof/>
        </w:rPr>
        <w:t>Project Online Premium, 75</w:t>
      </w:r>
    </w:p>
    <w:p w:rsidR="00951BB4" w:rsidRDefault="00951BB4">
      <w:pPr>
        <w:pStyle w:val="Index1"/>
        <w:tabs>
          <w:tab w:val="right" w:pos="5030"/>
        </w:tabs>
        <w:rPr>
          <w:noProof/>
        </w:rPr>
      </w:pPr>
      <w:r>
        <w:rPr>
          <w:noProof/>
        </w:rPr>
        <w:t>Project Online Premium, перехід у рамках Підтримки програмного забезпечення, 75</w:t>
      </w:r>
    </w:p>
    <w:p w:rsidR="00951BB4" w:rsidRDefault="00951BB4">
      <w:pPr>
        <w:pStyle w:val="Index1"/>
        <w:tabs>
          <w:tab w:val="right" w:pos="5030"/>
        </w:tabs>
        <w:rPr>
          <w:noProof/>
        </w:rPr>
      </w:pPr>
      <w:r>
        <w:rPr>
          <w:noProof/>
        </w:rPr>
        <w:t>Project Online Professional, 75</w:t>
      </w:r>
    </w:p>
    <w:p w:rsidR="00951BB4" w:rsidRDefault="00951BB4">
      <w:pPr>
        <w:pStyle w:val="Index1"/>
        <w:tabs>
          <w:tab w:val="right" w:pos="5030"/>
        </w:tabs>
        <w:rPr>
          <w:noProof/>
        </w:rPr>
      </w:pPr>
      <w:r>
        <w:rPr>
          <w:noProof/>
        </w:rPr>
        <w:t>Project Professional, 99</w:t>
      </w:r>
    </w:p>
    <w:p w:rsidR="00951BB4" w:rsidRDefault="00951BB4">
      <w:pPr>
        <w:pStyle w:val="Index1"/>
        <w:tabs>
          <w:tab w:val="right" w:pos="5030"/>
        </w:tabs>
        <w:rPr>
          <w:noProof/>
        </w:rPr>
      </w:pPr>
      <w:r>
        <w:rPr>
          <w:noProof/>
        </w:rPr>
        <w:t>Project Professional 2016, 25</w:t>
      </w:r>
    </w:p>
    <w:p w:rsidR="00951BB4" w:rsidRDefault="00951BB4">
      <w:pPr>
        <w:pStyle w:val="Index1"/>
        <w:tabs>
          <w:tab w:val="right" w:pos="5030"/>
        </w:tabs>
        <w:rPr>
          <w:noProof/>
        </w:rPr>
      </w:pPr>
      <w:r>
        <w:rPr>
          <w:noProof/>
        </w:rPr>
        <w:t>Project Server 2016, 25, 29</w:t>
      </w:r>
    </w:p>
    <w:p w:rsidR="00951BB4" w:rsidRDefault="00951BB4">
      <w:pPr>
        <w:pStyle w:val="Index1"/>
        <w:tabs>
          <w:tab w:val="right" w:pos="5030"/>
        </w:tabs>
        <w:rPr>
          <w:noProof/>
        </w:rPr>
      </w:pPr>
      <w:r>
        <w:rPr>
          <w:noProof/>
        </w:rPr>
        <w:t>Project Standard, 92, 99</w:t>
      </w:r>
    </w:p>
    <w:p w:rsidR="00951BB4" w:rsidRDefault="00951BB4">
      <w:pPr>
        <w:pStyle w:val="Index1"/>
        <w:tabs>
          <w:tab w:val="right" w:pos="5030"/>
        </w:tabs>
        <w:rPr>
          <w:noProof/>
        </w:rPr>
      </w:pPr>
      <w:r>
        <w:rPr>
          <w:noProof/>
        </w:rPr>
        <w:t>Project Standard 2016, 25</w:t>
      </w:r>
    </w:p>
    <w:p w:rsidR="00951BB4" w:rsidRDefault="00951BB4">
      <w:pPr>
        <w:pStyle w:val="Index1"/>
        <w:tabs>
          <w:tab w:val="right" w:pos="5030"/>
        </w:tabs>
        <w:rPr>
          <w:noProof/>
        </w:rPr>
      </w:pPr>
      <w:r>
        <w:rPr>
          <w:noProof/>
        </w:rPr>
        <w:t>Publisher 2016, 25</w:t>
      </w:r>
    </w:p>
    <w:p w:rsidR="00951BB4" w:rsidRDefault="00951BB4">
      <w:pPr>
        <w:pStyle w:val="Index1"/>
        <w:tabs>
          <w:tab w:val="right" w:pos="5030"/>
        </w:tabs>
        <w:rPr>
          <w:noProof/>
        </w:rPr>
      </w:pPr>
      <w:r>
        <w:rPr>
          <w:noProof/>
        </w:rPr>
        <w:t>R Server 2016 для Hadoop, 32</w:t>
      </w:r>
    </w:p>
    <w:p w:rsidR="00951BB4" w:rsidRDefault="00951BB4">
      <w:pPr>
        <w:pStyle w:val="Index1"/>
        <w:tabs>
          <w:tab w:val="right" w:pos="5030"/>
        </w:tabs>
        <w:rPr>
          <w:noProof/>
        </w:rPr>
      </w:pPr>
      <w:r>
        <w:rPr>
          <w:noProof/>
        </w:rPr>
        <w:t>R Server 2016 для Linux, 32</w:t>
      </w:r>
    </w:p>
    <w:p w:rsidR="00951BB4" w:rsidRDefault="00951BB4">
      <w:pPr>
        <w:pStyle w:val="Index1"/>
        <w:tabs>
          <w:tab w:val="right" w:pos="5030"/>
        </w:tabs>
        <w:rPr>
          <w:noProof/>
        </w:rPr>
      </w:pPr>
      <w:r>
        <w:rPr>
          <w:noProof/>
        </w:rPr>
        <w:t>R Server 2016 для БД Teradata, 32</w:t>
      </w:r>
    </w:p>
    <w:p w:rsidR="00951BB4" w:rsidRDefault="00951BB4">
      <w:pPr>
        <w:pStyle w:val="Index1"/>
        <w:tabs>
          <w:tab w:val="right" w:pos="5030"/>
        </w:tabs>
        <w:rPr>
          <w:noProof/>
        </w:rPr>
      </w:pPr>
      <w:r>
        <w:rPr>
          <w:noProof/>
        </w:rPr>
        <w:t>Secure Productive Enterprise E3, 62</w:t>
      </w:r>
    </w:p>
    <w:p w:rsidR="00951BB4" w:rsidRDefault="00951BB4">
      <w:pPr>
        <w:pStyle w:val="Index1"/>
        <w:tabs>
          <w:tab w:val="right" w:pos="5030"/>
        </w:tabs>
        <w:rPr>
          <w:noProof/>
        </w:rPr>
      </w:pPr>
      <w:r>
        <w:rPr>
          <w:noProof/>
        </w:rPr>
        <w:t>Secure Productive Enterprise E3, перехід у рамках Підтримки програмного забезпечення, 62</w:t>
      </w:r>
    </w:p>
    <w:p w:rsidR="00951BB4" w:rsidRDefault="00951BB4">
      <w:pPr>
        <w:pStyle w:val="Index1"/>
        <w:tabs>
          <w:tab w:val="right" w:pos="5030"/>
        </w:tabs>
        <w:rPr>
          <w:noProof/>
        </w:rPr>
      </w:pPr>
      <w:r>
        <w:rPr>
          <w:noProof/>
        </w:rPr>
        <w:t>Secure Productive Enterprise E5, 62</w:t>
      </w:r>
    </w:p>
    <w:p w:rsidR="00951BB4" w:rsidRDefault="00951BB4">
      <w:pPr>
        <w:pStyle w:val="Index1"/>
        <w:tabs>
          <w:tab w:val="right" w:pos="5030"/>
        </w:tabs>
        <w:rPr>
          <w:noProof/>
        </w:rPr>
      </w:pPr>
      <w:r>
        <w:rPr>
          <w:noProof/>
        </w:rPr>
        <w:t>Secure Productive Enterprise E5, перехід у рамках Підтримки програмного забезпечення, 62</w:t>
      </w:r>
    </w:p>
    <w:p w:rsidR="00951BB4" w:rsidRDefault="00951BB4">
      <w:pPr>
        <w:pStyle w:val="Index1"/>
        <w:tabs>
          <w:tab w:val="right" w:pos="5030"/>
        </w:tabs>
        <w:rPr>
          <w:noProof/>
        </w:rPr>
      </w:pPr>
      <w:r>
        <w:rPr>
          <w:noProof/>
        </w:rPr>
        <w:t>SharePoint Online, 92</w:t>
      </w:r>
    </w:p>
    <w:p w:rsidR="00951BB4" w:rsidRDefault="00951BB4">
      <w:pPr>
        <w:pStyle w:val="Index1"/>
        <w:tabs>
          <w:tab w:val="right" w:pos="5030"/>
        </w:tabs>
        <w:rPr>
          <w:noProof/>
        </w:rPr>
      </w:pPr>
      <w:r>
        <w:rPr>
          <w:noProof/>
        </w:rPr>
        <w:t>SharePoint Online (план 1 чи 2), 30</w:t>
      </w:r>
    </w:p>
    <w:p w:rsidR="00951BB4" w:rsidRDefault="00951BB4">
      <w:pPr>
        <w:pStyle w:val="Index1"/>
        <w:tabs>
          <w:tab w:val="right" w:pos="5030"/>
        </w:tabs>
        <w:rPr>
          <w:noProof/>
        </w:rPr>
      </w:pPr>
      <w:r>
        <w:rPr>
          <w:noProof/>
        </w:rPr>
        <w:t>SharePoint Online (план 1), 76</w:t>
      </w:r>
    </w:p>
    <w:p w:rsidR="00951BB4" w:rsidRDefault="00951BB4">
      <w:pPr>
        <w:pStyle w:val="Index1"/>
        <w:tabs>
          <w:tab w:val="right" w:pos="5030"/>
        </w:tabs>
        <w:rPr>
          <w:noProof/>
        </w:rPr>
      </w:pPr>
      <w:r>
        <w:rPr>
          <w:noProof/>
        </w:rPr>
        <w:t>SharePoint Online (план 1) Add-on, 76</w:t>
      </w:r>
    </w:p>
    <w:p w:rsidR="00951BB4" w:rsidRDefault="00951BB4">
      <w:pPr>
        <w:pStyle w:val="Index1"/>
        <w:tabs>
          <w:tab w:val="right" w:pos="5030"/>
        </w:tabs>
        <w:rPr>
          <w:noProof/>
        </w:rPr>
      </w:pPr>
      <w:r>
        <w:rPr>
          <w:noProof/>
        </w:rPr>
        <w:t>SharePoint Online (план 2), 30, 76</w:t>
      </w:r>
    </w:p>
    <w:p w:rsidR="00951BB4" w:rsidRDefault="00951BB4">
      <w:pPr>
        <w:pStyle w:val="Index1"/>
        <w:tabs>
          <w:tab w:val="right" w:pos="5030"/>
        </w:tabs>
        <w:rPr>
          <w:noProof/>
        </w:rPr>
      </w:pPr>
      <w:r>
        <w:rPr>
          <w:noProof/>
        </w:rPr>
        <w:t>SharePoint Server, 63, 98</w:t>
      </w:r>
    </w:p>
    <w:p w:rsidR="00951BB4" w:rsidRDefault="00951BB4">
      <w:pPr>
        <w:pStyle w:val="Index1"/>
        <w:tabs>
          <w:tab w:val="right" w:pos="5030"/>
        </w:tabs>
        <w:rPr>
          <w:noProof/>
        </w:rPr>
      </w:pPr>
      <w:r>
        <w:rPr>
          <w:noProof/>
        </w:rPr>
        <w:t>SharePoint Server 2013, 30</w:t>
      </w:r>
    </w:p>
    <w:p w:rsidR="00951BB4" w:rsidRDefault="00951BB4">
      <w:pPr>
        <w:pStyle w:val="Index1"/>
        <w:tabs>
          <w:tab w:val="right" w:pos="5030"/>
        </w:tabs>
        <w:rPr>
          <w:noProof/>
        </w:rPr>
      </w:pPr>
      <w:r>
        <w:rPr>
          <w:noProof/>
        </w:rPr>
        <w:t>SharePoint Server 2016, 29</w:t>
      </w:r>
    </w:p>
    <w:p w:rsidR="00951BB4" w:rsidRDefault="00951BB4">
      <w:pPr>
        <w:pStyle w:val="Index1"/>
        <w:tabs>
          <w:tab w:val="right" w:pos="5030"/>
        </w:tabs>
        <w:rPr>
          <w:noProof/>
        </w:rPr>
      </w:pPr>
      <w:r>
        <w:rPr>
          <w:noProof/>
        </w:rPr>
        <w:t>Skype для бізнесу – онлайн (план 1) Add-on, 77</w:t>
      </w:r>
    </w:p>
    <w:p w:rsidR="00951BB4" w:rsidRDefault="00951BB4">
      <w:pPr>
        <w:pStyle w:val="Index1"/>
        <w:tabs>
          <w:tab w:val="right" w:pos="5030"/>
        </w:tabs>
        <w:rPr>
          <w:noProof/>
        </w:rPr>
      </w:pPr>
      <w:r>
        <w:rPr>
          <w:noProof/>
        </w:rPr>
        <w:t>Skype для бізнесу – онлайн (План 2), 77</w:t>
      </w:r>
    </w:p>
    <w:p w:rsidR="00951BB4" w:rsidRDefault="00951BB4">
      <w:pPr>
        <w:pStyle w:val="Index1"/>
        <w:tabs>
          <w:tab w:val="right" w:pos="5030"/>
        </w:tabs>
        <w:rPr>
          <w:noProof/>
        </w:rPr>
      </w:pPr>
      <w:r>
        <w:rPr>
          <w:noProof/>
        </w:rPr>
        <w:t>Skype для бізнесу 2016, 25</w:t>
      </w:r>
    </w:p>
    <w:p w:rsidR="00951BB4" w:rsidRDefault="00951BB4">
      <w:pPr>
        <w:pStyle w:val="Index1"/>
        <w:tabs>
          <w:tab w:val="right" w:pos="5030"/>
        </w:tabs>
        <w:rPr>
          <w:noProof/>
        </w:rPr>
      </w:pPr>
      <w:r>
        <w:rPr>
          <w:noProof/>
        </w:rPr>
        <w:t>Skype для бізнесу Online (план 1, 31</w:t>
      </w:r>
    </w:p>
    <w:p w:rsidR="00951BB4" w:rsidRDefault="00951BB4">
      <w:pPr>
        <w:pStyle w:val="Index1"/>
        <w:tabs>
          <w:tab w:val="right" w:pos="5030"/>
        </w:tabs>
        <w:rPr>
          <w:noProof/>
        </w:rPr>
      </w:pPr>
      <w:r>
        <w:rPr>
          <w:noProof/>
        </w:rPr>
        <w:t>Skype для бізнесу Online (план 1), 77</w:t>
      </w:r>
    </w:p>
    <w:p w:rsidR="00951BB4" w:rsidRDefault="00951BB4">
      <w:pPr>
        <w:pStyle w:val="Index1"/>
        <w:tabs>
          <w:tab w:val="right" w:pos="5030"/>
        </w:tabs>
        <w:rPr>
          <w:noProof/>
        </w:rPr>
      </w:pPr>
      <w:r>
        <w:rPr>
          <w:noProof/>
        </w:rPr>
        <w:t>Skype для бізнесу Online (план 2, 31</w:t>
      </w:r>
    </w:p>
    <w:p w:rsidR="00951BB4" w:rsidRDefault="00951BB4">
      <w:pPr>
        <w:pStyle w:val="Index1"/>
        <w:tabs>
          <w:tab w:val="right" w:pos="5030"/>
        </w:tabs>
        <w:rPr>
          <w:noProof/>
        </w:rPr>
      </w:pPr>
      <w:r>
        <w:rPr>
          <w:noProof/>
        </w:rPr>
        <w:t>Skype для бізнесу Server, 63</w:t>
      </w:r>
    </w:p>
    <w:p w:rsidR="00951BB4" w:rsidRDefault="00951BB4">
      <w:pPr>
        <w:pStyle w:val="Index1"/>
        <w:tabs>
          <w:tab w:val="right" w:pos="5030"/>
        </w:tabs>
        <w:rPr>
          <w:noProof/>
        </w:rPr>
      </w:pPr>
      <w:r>
        <w:rPr>
          <w:noProof/>
        </w:rPr>
        <w:t>Skype для бізнесу Server 2015, 31</w:t>
      </w:r>
    </w:p>
    <w:p w:rsidR="00951BB4" w:rsidRDefault="00951BB4">
      <w:pPr>
        <w:pStyle w:val="Index1"/>
        <w:tabs>
          <w:tab w:val="right" w:pos="5030"/>
        </w:tabs>
        <w:rPr>
          <w:noProof/>
        </w:rPr>
      </w:pPr>
      <w:r>
        <w:rPr>
          <w:noProof/>
        </w:rPr>
        <w:t>SQL Parallel Data Warehouse, 92, 99</w:t>
      </w:r>
    </w:p>
    <w:p w:rsidR="00951BB4" w:rsidRDefault="00951BB4">
      <w:pPr>
        <w:pStyle w:val="Index1"/>
        <w:tabs>
          <w:tab w:val="right" w:pos="5030"/>
        </w:tabs>
        <w:rPr>
          <w:noProof/>
        </w:rPr>
      </w:pPr>
      <w:r>
        <w:rPr>
          <w:noProof/>
        </w:rPr>
        <w:t>SQL Server, 98</w:t>
      </w:r>
    </w:p>
    <w:p w:rsidR="00951BB4" w:rsidRDefault="00951BB4">
      <w:pPr>
        <w:pStyle w:val="Index1"/>
        <w:tabs>
          <w:tab w:val="right" w:pos="5030"/>
        </w:tabs>
        <w:rPr>
          <w:noProof/>
        </w:rPr>
      </w:pPr>
      <w:r>
        <w:rPr>
          <w:noProof/>
        </w:rPr>
        <w:t>SQL Server 2014, 33</w:t>
      </w:r>
    </w:p>
    <w:p w:rsidR="00951BB4" w:rsidRDefault="00951BB4">
      <w:pPr>
        <w:pStyle w:val="Index1"/>
        <w:tabs>
          <w:tab w:val="right" w:pos="5030"/>
        </w:tabs>
        <w:rPr>
          <w:noProof/>
        </w:rPr>
      </w:pPr>
      <w:r>
        <w:rPr>
          <w:noProof/>
        </w:rPr>
        <w:t>SQL Server 2016 Enterprise, 33</w:t>
      </w:r>
    </w:p>
    <w:p w:rsidR="00951BB4" w:rsidRDefault="00951BB4">
      <w:pPr>
        <w:pStyle w:val="Index1"/>
        <w:tabs>
          <w:tab w:val="right" w:pos="5030"/>
        </w:tabs>
        <w:rPr>
          <w:noProof/>
        </w:rPr>
      </w:pPr>
      <w:r>
        <w:rPr>
          <w:noProof/>
        </w:rPr>
        <w:t>SQL Server 2016 Enterprise Core, 33</w:t>
      </w:r>
    </w:p>
    <w:p w:rsidR="00951BB4" w:rsidRDefault="00951BB4">
      <w:pPr>
        <w:pStyle w:val="Index1"/>
        <w:tabs>
          <w:tab w:val="right" w:pos="5030"/>
        </w:tabs>
        <w:rPr>
          <w:noProof/>
        </w:rPr>
      </w:pPr>
      <w:r>
        <w:rPr>
          <w:noProof/>
        </w:rPr>
        <w:t>SQL Server 2016 Standard, 33</w:t>
      </w:r>
    </w:p>
    <w:p w:rsidR="00951BB4" w:rsidRDefault="00951BB4">
      <w:pPr>
        <w:pStyle w:val="Index1"/>
        <w:tabs>
          <w:tab w:val="right" w:pos="5030"/>
        </w:tabs>
        <w:rPr>
          <w:noProof/>
        </w:rPr>
      </w:pPr>
      <w:r>
        <w:rPr>
          <w:noProof/>
        </w:rPr>
        <w:t>SQL Server 2016 Standard Core, 33</w:t>
      </w:r>
    </w:p>
    <w:p w:rsidR="00951BB4" w:rsidRDefault="00951BB4">
      <w:pPr>
        <w:pStyle w:val="Index1"/>
        <w:tabs>
          <w:tab w:val="right" w:pos="5030"/>
        </w:tabs>
        <w:rPr>
          <w:noProof/>
        </w:rPr>
      </w:pPr>
      <w:r>
        <w:rPr>
          <w:noProof/>
        </w:rPr>
        <w:t>SQL Server Business Intelligence, 92, 99</w:t>
      </w:r>
    </w:p>
    <w:p w:rsidR="00951BB4" w:rsidRDefault="00951BB4">
      <w:pPr>
        <w:pStyle w:val="Index1"/>
        <w:tabs>
          <w:tab w:val="right" w:pos="5030"/>
        </w:tabs>
        <w:rPr>
          <w:noProof/>
        </w:rPr>
      </w:pPr>
      <w:r>
        <w:rPr>
          <w:noProof/>
        </w:rPr>
        <w:t>SQL Server Data Center, 92</w:t>
      </w:r>
    </w:p>
    <w:p w:rsidR="00951BB4" w:rsidRDefault="00951BB4">
      <w:pPr>
        <w:pStyle w:val="Index1"/>
        <w:tabs>
          <w:tab w:val="right" w:pos="5030"/>
        </w:tabs>
        <w:rPr>
          <w:noProof/>
        </w:rPr>
      </w:pPr>
      <w:r>
        <w:rPr>
          <w:noProof/>
        </w:rPr>
        <w:t>SQL Server Standard, 99</w:t>
      </w:r>
    </w:p>
    <w:p w:rsidR="00951BB4" w:rsidRDefault="00951BB4">
      <w:pPr>
        <w:pStyle w:val="Index1"/>
        <w:tabs>
          <w:tab w:val="right" w:pos="5030"/>
        </w:tabs>
        <w:rPr>
          <w:noProof/>
        </w:rPr>
      </w:pPr>
      <w:r>
        <w:rPr>
          <w:noProof/>
        </w:rPr>
        <w:t>System Center, 99</w:t>
      </w:r>
    </w:p>
    <w:p w:rsidR="00951BB4" w:rsidRDefault="00951BB4">
      <w:pPr>
        <w:pStyle w:val="Index1"/>
        <w:tabs>
          <w:tab w:val="right" w:pos="5030"/>
        </w:tabs>
        <w:rPr>
          <w:noProof/>
        </w:rPr>
      </w:pPr>
      <w:r>
        <w:rPr>
          <w:noProof/>
        </w:rPr>
        <w:t>System Center 2012 Client Management Suite, 37, 39, 40</w:t>
      </w:r>
    </w:p>
    <w:p w:rsidR="00951BB4" w:rsidRDefault="00951BB4">
      <w:pPr>
        <w:pStyle w:val="Index1"/>
        <w:tabs>
          <w:tab w:val="right" w:pos="5030"/>
        </w:tabs>
        <w:rPr>
          <w:noProof/>
        </w:rPr>
      </w:pPr>
      <w:r>
        <w:rPr>
          <w:noProof/>
        </w:rPr>
        <w:t>System Center 2012 R2, 35</w:t>
      </w:r>
    </w:p>
    <w:p w:rsidR="00951BB4" w:rsidRDefault="00951BB4">
      <w:pPr>
        <w:pStyle w:val="Index1"/>
        <w:tabs>
          <w:tab w:val="right" w:pos="5030"/>
        </w:tabs>
        <w:rPr>
          <w:noProof/>
        </w:rPr>
      </w:pPr>
      <w:r>
        <w:rPr>
          <w:noProof/>
        </w:rPr>
        <w:t>System Center 2012 R2 Configuration Manager, 36</w:t>
      </w:r>
    </w:p>
    <w:p w:rsidR="00951BB4" w:rsidRDefault="00951BB4">
      <w:pPr>
        <w:pStyle w:val="Index1"/>
        <w:tabs>
          <w:tab w:val="right" w:pos="5030"/>
        </w:tabs>
        <w:rPr>
          <w:noProof/>
        </w:rPr>
      </w:pPr>
      <w:r>
        <w:rPr>
          <w:noProof/>
        </w:rPr>
        <w:t>System Center 2012 R2 Endpoint Protection, 38</w:t>
      </w:r>
    </w:p>
    <w:p w:rsidR="00951BB4" w:rsidRDefault="00951BB4">
      <w:pPr>
        <w:pStyle w:val="Index1"/>
        <w:tabs>
          <w:tab w:val="right" w:pos="5030"/>
        </w:tabs>
        <w:rPr>
          <w:noProof/>
        </w:rPr>
      </w:pPr>
      <w:r>
        <w:rPr>
          <w:noProof/>
        </w:rPr>
        <w:t>System Center 2016 Data Protection Manager, 37</w:t>
      </w:r>
    </w:p>
    <w:p w:rsidR="00951BB4" w:rsidRDefault="00951BB4">
      <w:pPr>
        <w:pStyle w:val="Index1"/>
        <w:tabs>
          <w:tab w:val="right" w:pos="5030"/>
        </w:tabs>
        <w:rPr>
          <w:noProof/>
        </w:rPr>
      </w:pPr>
      <w:r>
        <w:rPr>
          <w:noProof/>
        </w:rPr>
        <w:t>System Center 2016 Operations Manager, 39</w:t>
      </w:r>
    </w:p>
    <w:p w:rsidR="00951BB4" w:rsidRDefault="00951BB4">
      <w:pPr>
        <w:pStyle w:val="Index1"/>
        <w:tabs>
          <w:tab w:val="right" w:pos="5030"/>
        </w:tabs>
        <w:rPr>
          <w:noProof/>
        </w:rPr>
      </w:pPr>
      <w:r>
        <w:rPr>
          <w:noProof/>
        </w:rPr>
        <w:t>System Center 2016 Orchestrator, 39</w:t>
      </w:r>
    </w:p>
    <w:p w:rsidR="00951BB4" w:rsidRDefault="00951BB4">
      <w:pPr>
        <w:pStyle w:val="Index1"/>
        <w:tabs>
          <w:tab w:val="right" w:pos="5030"/>
        </w:tabs>
        <w:rPr>
          <w:noProof/>
        </w:rPr>
      </w:pPr>
      <w:r>
        <w:rPr>
          <w:noProof/>
        </w:rPr>
        <w:t>System Center 2016 Service Manager, 40</w:t>
      </w:r>
    </w:p>
    <w:p w:rsidR="00951BB4" w:rsidRDefault="00951BB4">
      <w:pPr>
        <w:pStyle w:val="Index1"/>
        <w:tabs>
          <w:tab w:val="right" w:pos="5030"/>
        </w:tabs>
        <w:rPr>
          <w:noProof/>
        </w:rPr>
      </w:pPr>
      <w:r>
        <w:rPr>
          <w:noProof/>
        </w:rPr>
        <w:t>System Center Datacenter, 98, 99</w:t>
      </w:r>
    </w:p>
    <w:p w:rsidR="00951BB4" w:rsidRDefault="00951BB4">
      <w:pPr>
        <w:pStyle w:val="Index1"/>
        <w:tabs>
          <w:tab w:val="right" w:pos="5030"/>
        </w:tabs>
        <w:rPr>
          <w:noProof/>
        </w:rPr>
      </w:pPr>
      <w:r>
        <w:rPr>
          <w:noProof/>
        </w:rPr>
        <w:t>System Center Datacenter (пакет – 2 ліцензії, 20</w:t>
      </w:r>
    </w:p>
    <w:p w:rsidR="00951BB4" w:rsidRDefault="00951BB4">
      <w:pPr>
        <w:pStyle w:val="Index1"/>
        <w:tabs>
          <w:tab w:val="right" w:pos="5030"/>
        </w:tabs>
        <w:rPr>
          <w:noProof/>
        </w:rPr>
      </w:pPr>
      <w:r>
        <w:rPr>
          <w:noProof/>
        </w:rPr>
        <w:t>System Center Endpoint Protection 1606, 38</w:t>
      </w:r>
    </w:p>
    <w:p w:rsidR="00951BB4" w:rsidRDefault="00951BB4">
      <w:pPr>
        <w:pStyle w:val="Index1"/>
        <w:tabs>
          <w:tab w:val="right" w:pos="5030"/>
        </w:tabs>
        <w:rPr>
          <w:noProof/>
        </w:rPr>
      </w:pPr>
      <w:r>
        <w:rPr>
          <w:noProof/>
        </w:rPr>
        <w:t>System Center Global Service Monitor, 36</w:t>
      </w:r>
    </w:p>
    <w:p w:rsidR="00951BB4" w:rsidRDefault="00951BB4">
      <w:pPr>
        <w:pStyle w:val="Index1"/>
        <w:tabs>
          <w:tab w:val="right" w:pos="5030"/>
        </w:tabs>
        <w:rPr>
          <w:noProof/>
        </w:rPr>
      </w:pPr>
      <w:r>
        <w:rPr>
          <w:noProof/>
        </w:rPr>
        <w:t>System Center Standard, 98, 99</w:t>
      </w:r>
    </w:p>
    <w:p w:rsidR="00951BB4" w:rsidRDefault="00951BB4">
      <w:pPr>
        <w:pStyle w:val="Index1"/>
        <w:tabs>
          <w:tab w:val="right" w:pos="5030"/>
        </w:tabs>
        <w:rPr>
          <w:noProof/>
        </w:rPr>
      </w:pPr>
      <w:r>
        <w:rPr>
          <w:noProof/>
        </w:rPr>
        <w:t>System Center Standard (пакет – 2 ліцензії, 19</w:t>
      </w:r>
    </w:p>
    <w:p w:rsidR="00951BB4" w:rsidRDefault="00951BB4">
      <w:pPr>
        <w:pStyle w:val="Index1"/>
        <w:tabs>
          <w:tab w:val="right" w:pos="5030"/>
        </w:tabs>
        <w:rPr>
          <w:noProof/>
        </w:rPr>
      </w:pPr>
      <w:r>
        <w:rPr>
          <w:noProof/>
        </w:rPr>
        <w:t>VDI, 41</w:t>
      </w:r>
    </w:p>
    <w:p w:rsidR="00951BB4" w:rsidRDefault="00951BB4">
      <w:pPr>
        <w:pStyle w:val="Index1"/>
        <w:tabs>
          <w:tab w:val="right" w:pos="5030"/>
        </w:tabs>
        <w:rPr>
          <w:noProof/>
        </w:rPr>
      </w:pPr>
      <w:r>
        <w:rPr>
          <w:noProof/>
        </w:rPr>
        <w:t>Visio 2016 Professional, 25</w:t>
      </w:r>
    </w:p>
    <w:p w:rsidR="00951BB4" w:rsidRDefault="00951BB4">
      <w:pPr>
        <w:pStyle w:val="Index1"/>
        <w:tabs>
          <w:tab w:val="right" w:pos="5030"/>
        </w:tabs>
        <w:rPr>
          <w:noProof/>
        </w:rPr>
      </w:pPr>
      <w:r>
        <w:rPr>
          <w:noProof/>
        </w:rPr>
        <w:t>Visio 2016 Standard, 25</w:t>
      </w:r>
    </w:p>
    <w:p w:rsidR="00951BB4" w:rsidRDefault="00951BB4">
      <w:pPr>
        <w:pStyle w:val="Index1"/>
        <w:tabs>
          <w:tab w:val="right" w:pos="5030"/>
        </w:tabs>
        <w:rPr>
          <w:noProof/>
        </w:rPr>
      </w:pPr>
      <w:r>
        <w:rPr>
          <w:noProof/>
        </w:rPr>
        <w:t>Visio Pro for Office 365, ліцензія для переходу в рамках Підтримки програмного забезпечення, 68</w:t>
      </w:r>
    </w:p>
    <w:p w:rsidR="00951BB4" w:rsidRDefault="00951BB4">
      <w:pPr>
        <w:pStyle w:val="Index1"/>
        <w:tabs>
          <w:tab w:val="right" w:pos="5030"/>
        </w:tabs>
        <w:rPr>
          <w:noProof/>
        </w:rPr>
      </w:pPr>
      <w:r>
        <w:rPr>
          <w:noProof/>
        </w:rPr>
        <w:t>Visio Pro для Office 365, 68</w:t>
      </w:r>
    </w:p>
    <w:p w:rsidR="00951BB4" w:rsidRDefault="00951BB4">
      <w:pPr>
        <w:pStyle w:val="Index1"/>
        <w:tabs>
          <w:tab w:val="right" w:pos="5030"/>
        </w:tabs>
        <w:rPr>
          <w:noProof/>
        </w:rPr>
      </w:pPr>
      <w:r>
        <w:rPr>
          <w:noProof/>
        </w:rPr>
        <w:t>Visio Pro для Office 365, додаткова ліцензія, 68</w:t>
      </w:r>
    </w:p>
    <w:p w:rsidR="00951BB4" w:rsidRDefault="00951BB4">
      <w:pPr>
        <w:pStyle w:val="Index1"/>
        <w:tabs>
          <w:tab w:val="right" w:pos="5030"/>
        </w:tabs>
        <w:rPr>
          <w:noProof/>
        </w:rPr>
      </w:pPr>
      <w:r>
        <w:rPr>
          <w:noProof/>
        </w:rPr>
        <w:t>Visio Professional, 69, 99</w:t>
      </w:r>
    </w:p>
    <w:p w:rsidR="00951BB4" w:rsidRDefault="00951BB4">
      <w:pPr>
        <w:pStyle w:val="Index1"/>
        <w:tabs>
          <w:tab w:val="right" w:pos="5030"/>
        </w:tabs>
        <w:rPr>
          <w:noProof/>
        </w:rPr>
      </w:pPr>
      <w:r>
        <w:rPr>
          <w:noProof/>
        </w:rPr>
        <w:t>Visio Standard, 69, 92, 99</w:t>
      </w:r>
    </w:p>
    <w:p w:rsidR="00951BB4" w:rsidRDefault="00951BB4">
      <w:pPr>
        <w:pStyle w:val="Index1"/>
        <w:tabs>
          <w:tab w:val="right" w:pos="5030"/>
        </w:tabs>
        <w:rPr>
          <w:noProof/>
        </w:rPr>
      </w:pPr>
      <w:r>
        <w:rPr>
          <w:noProof/>
        </w:rPr>
        <w:t>Visual Studio 2015, 41</w:t>
      </w:r>
    </w:p>
    <w:p w:rsidR="00951BB4" w:rsidRDefault="00951BB4">
      <w:pPr>
        <w:pStyle w:val="Index1"/>
        <w:tabs>
          <w:tab w:val="right" w:pos="5030"/>
        </w:tabs>
        <w:rPr>
          <w:noProof/>
        </w:rPr>
      </w:pPr>
      <w:r>
        <w:rPr>
          <w:noProof/>
        </w:rPr>
        <w:t>Visual Studio Professional 2017, 41</w:t>
      </w:r>
    </w:p>
    <w:p w:rsidR="00951BB4" w:rsidRDefault="00951BB4">
      <w:pPr>
        <w:pStyle w:val="Index1"/>
        <w:tabs>
          <w:tab w:val="right" w:pos="5030"/>
        </w:tabs>
        <w:rPr>
          <w:noProof/>
        </w:rPr>
      </w:pPr>
      <w:r>
        <w:rPr>
          <w:noProof/>
        </w:rPr>
        <w:t>Visual Studio Team Foundation Server 2017 із технологією SQL Server 2016, 43</w:t>
      </w:r>
    </w:p>
    <w:p w:rsidR="00951BB4" w:rsidRDefault="00951BB4">
      <w:pPr>
        <w:pStyle w:val="Index1"/>
        <w:tabs>
          <w:tab w:val="right" w:pos="5030"/>
        </w:tabs>
        <w:rPr>
          <w:noProof/>
        </w:rPr>
      </w:pPr>
      <w:r>
        <w:rPr>
          <w:noProof/>
        </w:rPr>
        <w:t>Visual Studio Test Professional Subscription, 92</w:t>
      </w:r>
    </w:p>
    <w:p w:rsidR="00951BB4" w:rsidRDefault="00951BB4">
      <w:pPr>
        <w:pStyle w:val="Index1"/>
        <w:tabs>
          <w:tab w:val="right" w:pos="5030"/>
        </w:tabs>
        <w:rPr>
          <w:noProof/>
        </w:rPr>
      </w:pPr>
      <w:r>
        <w:rPr>
          <w:noProof/>
        </w:rPr>
        <w:t>Windows 10 Enterprise, 63</w:t>
      </w:r>
    </w:p>
    <w:p w:rsidR="00951BB4" w:rsidRDefault="00951BB4">
      <w:pPr>
        <w:pStyle w:val="Index1"/>
        <w:tabs>
          <w:tab w:val="right" w:pos="5030"/>
        </w:tabs>
        <w:rPr>
          <w:noProof/>
        </w:rPr>
      </w:pPr>
      <w:r>
        <w:rPr>
          <w:noProof/>
        </w:rPr>
        <w:t>Windows 10 Enterprise LTSB, 45</w:t>
      </w:r>
    </w:p>
    <w:p w:rsidR="00951BB4" w:rsidRDefault="00951BB4">
      <w:pPr>
        <w:pStyle w:val="Index1"/>
        <w:tabs>
          <w:tab w:val="right" w:pos="5030"/>
        </w:tabs>
        <w:rPr>
          <w:noProof/>
        </w:rPr>
      </w:pPr>
      <w:r>
        <w:rPr>
          <w:noProof/>
        </w:rPr>
        <w:t>Windows 10 IoT Enterprise, 46</w:t>
      </w:r>
    </w:p>
    <w:p w:rsidR="00951BB4" w:rsidRDefault="00951BB4">
      <w:pPr>
        <w:pStyle w:val="Index1"/>
        <w:tabs>
          <w:tab w:val="right" w:pos="5030"/>
        </w:tabs>
        <w:rPr>
          <w:noProof/>
        </w:rPr>
      </w:pPr>
      <w:r>
        <w:rPr>
          <w:noProof/>
        </w:rPr>
        <w:t>Windows 10 IoT Enterprise для роздрібних магазинів або тонких клієнтів, 46</w:t>
      </w:r>
    </w:p>
    <w:p w:rsidR="00951BB4" w:rsidRDefault="00951BB4">
      <w:pPr>
        <w:pStyle w:val="Index1"/>
        <w:tabs>
          <w:tab w:val="right" w:pos="5030"/>
        </w:tabs>
        <w:rPr>
          <w:noProof/>
        </w:rPr>
      </w:pPr>
      <w:r>
        <w:rPr>
          <w:noProof/>
        </w:rPr>
        <w:t>Windows 2000 Professional для вбудованих систем, 46</w:t>
      </w:r>
    </w:p>
    <w:p w:rsidR="00951BB4" w:rsidRDefault="00951BB4">
      <w:pPr>
        <w:pStyle w:val="Index1"/>
        <w:tabs>
          <w:tab w:val="right" w:pos="5030"/>
        </w:tabs>
        <w:rPr>
          <w:noProof/>
        </w:rPr>
      </w:pPr>
      <w:r>
        <w:rPr>
          <w:noProof/>
        </w:rPr>
        <w:t>Windows 7, 46</w:t>
      </w:r>
    </w:p>
    <w:p w:rsidR="00951BB4" w:rsidRDefault="00951BB4">
      <w:pPr>
        <w:pStyle w:val="Index1"/>
        <w:tabs>
          <w:tab w:val="right" w:pos="5030"/>
        </w:tabs>
        <w:rPr>
          <w:noProof/>
        </w:rPr>
      </w:pPr>
      <w:r>
        <w:rPr>
          <w:noProof/>
        </w:rPr>
        <w:t>Windows 7 Professional для вбудованих систем, Ultimate для вбудованих систем, 46</w:t>
      </w:r>
    </w:p>
    <w:p w:rsidR="00951BB4" w:rsidRDefault="00951BB4">
      <w:pPr>
        <w:pStyle w:val="Index1"/>
        <w:tabs>
          <w:tab w:val="right" w:pos="5030"/>
        </w:tabs>
        <w:rPr>
          <w:noProof/>
        </w:rPr>
      </w:pPr>
      <w:r>
        <w:rPr>
          <w:noProof/>
        </w:rPr>
        <w:t>Windows Embedded 2009, 46</w:t>
      </w:r>
    </w:p>
    <w:p w:rsidR="00951BB4" w:rsidRDefault="00951BB4">
      <w:pPr>
        <w:pStyle w:val="Index1"/>
        <w:tabs>
          <w:tab w:val="right" w:pos="5030"/>
        </w:tabs>
        <w:rPr>
          <w:noProof/>
        </w:rPr>
      </w:pPr>
      <w:r>
        <w:rPr>
          <w:noProof/>
        </w:rPr>
        <w:t>Windows Embedded 8 Standard, 46</w:t>
      </w:r>
    </w:p>
    <w:p w:rsidR="00951BB4" w:rsidRDefault="00951BB4">
      <w:pPr>
        <w:pStyle w:val="Index1"/>
        <w:tabs>
          <w:tab w:val="right" w:pos="5030"/>
        </w:tabs>
        <w:rPr>
          <w:noProof/>
        </w:rPr>
      </w:pPr>
      <w:r>
        <w:rPr>
          <w:noProof/>
        </w:rPr>
        <w:t>Windows Embedded 8.1 Industry, 45</w:t>
      </w:r>
    </w:p>
    <w:p w:rsidR="00951BB4" w:rsidRDefault="00951BB4">
      <w:pPr>
        <w:pStyle w:val="Index1"/>
        <w:tabs>
          <w:tab w:val="right" w:pos="5030"/>
        </w:tabs>
        <w:rPr>
          <w:noProof/>
        </w:rPr>
      </w:pPr>
      <w:r>
        <w:rPr>
          <w:noProof/>
        </w:rPr>
        <w:t>Windows Embedded 8/8.1 Pro, Industry Pro, 46</w:t>
      </w:r>
    </w:p>
    <w:p w:rsidR="00951BB4" w:rsidRDefault="00951BB4">
      <w:pPr>
        <w:pStyle w:val="Index1"/>
        <w:tabs>
          <w:tab w:val="right" w:pos="5030"/>
        </w:tabs>
        <w:rPr>
          <w:noProof/>
        </w:rPr>
      </w:pPr>
      <w:r>
        <w:rPr>
          <w:noProof/>
        </w:rPr>
        <w:t>Windows Embedded POSReady 2009, 46</w:t>
      </w:r>
    </w:p>
    <w:p w:rsidR="00951BB4" w:rsidRDefault="00951BB4">
      <w:pPr>
        <w:pStyle w:val="Index1"/>
        <w:tabs>
          <w:tab w:val="right" w:pos="5030"/>
        </w:tabs>
        <w:rPr>
          <w:noProof/>
        </w:rPr>
      </w:pPr>
      <w:r>
        <w:rPr>
          <w:noProof/>
        </w:rPr>
        <w:t>Windows Embedded POSReady 7, 46</w:t>
      </w:r>
    </w:p>
    <w:p w:rsidR="00951BB4" w:rsidRDefault="00951BB4">
      <w:pPr>
        <w:pStyle w:val="Index1"/>
        <w:tabs>
          <w:tab w:val="right" w:pos="5030"/>
        </w:tabs>
        <w:rPr>
          <w:noProof/>
        </w:rPr>
      </w:pPr>
      <w:r>
        <w:rPr>
          <w:noProof/>
        </w:rPr>
        <w:t>Windows Embedded POSReady 7 Pro, 46</w:t>
      </w:r>
    </w:p>
    <w:p w:rsidR="00951BB4" w:rsidRDefault="00951BB4">
      <w:pPr>
        <w:pStyle w:val="Index1"/>
        <w:tabs>
          <w:tab w:val="right" w:pos="5030"/>
        </w:tabs>
        <w:rPr>
          <w:noProof/>
        </w:rPr>
      </w:pPr>
      <w:r>
        <w:rPr>
          <w:noProof/>
        </w:rPr>
        <w:t>Windows Embedded Standard 7, 46</w:t>
      </w:r>
    </w:p>
    <w:p w:rsidR="00951BB4" w:rsidRDefault="00951BB4">
      <w:pPr>
        <w:pStyle w:val="Index1"/>
        <w:tabs>
          <w:tab w:val="right" w:pos="5030"/>
        </w:tabs>
        <w:rPr>
          <w:noProof/>
        </w:rPr>
      </w:pPr>
      <w:r>
        <w:rPr>
          <w:noProof/>
        </w:rPr>
        <w:t>Windows Embedded для пунктів обслуговування клієнтів, 46</w:t>
      </w:r>
    </w:p>
    <w:p w:rsidR="00951BB4" w:rsidRDefault="00951BB4">
      <w:pPr>
        <w:pStyle w:val="Index1"/>
        <w:tabs>
          <w:tab w:val="right" w:pos="5030"/>
        </w:tabs>
        <w:rPr>
          <w:noProof/>
        </w:rPr>
      </w:pPr>
      <w:r>
        <w:rPr>
          <w:noProof/>
        </w:rPr>
        <w:t>Windows HPC Server, 56</w:t>
      </w:r>
    </w:p>
    <w:p w:rsidR="00951BB4" w:rsidRDefault="00951BB4">
      <w:pPr>
        <w:pStyle w:val="Index1"/>
        <w:tabs>
          <w:tab w:val="right" w:pos="5030"/>
        </w:tabs>
        <w:rPr>
          <w:noProof/>
        </w:rPr>
      </w:pPr>
      <w:r>
        <w:rPr>
          <w:noProof/>
        </w:rPr>
        <w:t>Windows MultiPoint Server 2012, 52</w:t>
      </w:r>
    </w:p>
    <w:p w:rsidR="00951BB4" w:rsidRDefault="00951BB4">
      <w:pPr>
        <w:pStyle w:val="Index1"/>
        <w:tabs>
          <w:tab w:val="right" w:pos="5030"/>
        </w:tabs>
        <w:rPr>
          <w:noProof/>
        </w:rPr>
      </w:pPr>
      <w:r>
        <w:rPr>
          <w:noProof/>
        </w:rPr>
        <w:t>Windows MultiPoint Server 2016 Premium, 52</w:t>
      </w:r>
    </w:p>
    <w:p w:rsidR="00951BB4" w:rsidRDefault="00951BB4">
      <w:pPr>
        <w:pStyle w:val="Index1"/>
        <w:tabs>
          <w:tab w:val="right" w:pos="5030"/>
        </w:tabs>
        <w:rPr>
          <w:noProof/>
        </w:rPr>
      </w:pPr>
      <w:r>
        <w:rPr>
          <w:noProof/>
        </w:rPr>
        <w:t>Windows Server, 99, 100</w:t>
      </w:r>
    </w:p>
    <w:p w:rsidR="00951BB4" w:rsidRDefault="00951BB4">
      <w:pPr>
        <w:pStyle w:val="Index1"/>
        <w:tabs>
          <w:tab w:val="right" w:pos="5030"/>
        </w:tabs>
        <w:rPr>
          <w:noProof/>
        </w:rPr>
      </w:pPr>
      <w:r>
        <w:rPr>
          <w:noProof/>
        </w:rPr>
        <w:t>Windows Server 2012, 54</w:t>
      </w:r>
    </w:p>
    <w:p w:rsidR="00951BB4" w:rsidRDefault="00951BB4">
      <w:pPr>
        <w:pStyle w:val="Index1"/>
        <w:tabs>
          <w:tab w:val="right" w:pos="5030"/>
        </w:tabs>
        <w:rPr>
          <w:noProof/>
        </w:rPr>
      </w:pPr>
      <w:r>
        <w:rPr>
          <w:noProof/>
        </w:rPr>
        <w:t>Windows Server 2012 R2, 54</w:t>
      </w:r>
    </w:p>
    <w:p w:rsidR="00951BB4" w:rsidRDefault="00951BB4">
      <w:pPr>
        <w:pStyle w:val="Index1"/>
        <w:tabs>
          <w:tab w:val="right" w:pos="5030"/>
        </w:tabs>
        <w:rPr>
          <w:noProof/>
        </w:rPr>
      </w:pPr>
      <w:r>
        <w:rPr>
          <w:noProof/>
        </w:rPr>
        <w:t>Windows Server 2016 CAL, 53</w:t>
      </w:r>
    </w:p>
    <w:p w:rsidR="00951BB4" w:rsidRDefault="00951BB4">
      <w:pPr>
        <w:pStyle w:val="Index1"/>
        <w:tabs>
          <w:tab w:val="right" w:pos="5030"/>
        </w:tabs>
        <w:rPr>
          <w:noProof/>
        </w:rPr>
      </w:pPr>
      <w:r>
        <w:rPr>
          <w:noProof/>
        </w:rPr>
        <w:t>Windows Server 2016 Datacenter (пакет – 16 ліцензій, 53</w:t>
      </w:r>
    </w:p>
    <w:p w:rsidR="00951BB4" w:rsidRDefault="00951BB4">
      <w:pPr>
        <w:pStyle w:val="Index1"/>
        <w:tabs>
          <w:tab w:val="right" w:pos="5030"/>
        </w:tabs>
        <w:rPr>
          <w:noProof/>
        </w:rPr>
      </w:pPr>
      <w:r>
        <w:rPr>
          <w:noProof/>
        </w:rPr>
        <w:t>Windows Server 2016 Datacenter (пакет – 2 ліцензії, 53</w:t>
      </w:r>
    </w:p>
    <w:p w:rsidR="00951BB4" w:rsidRDefault="00951BB4">
      <w:pPr>
        <w:pStyle w:val="Index1"/>
        <w:tabs>
          <w:tab w:val="right" w:pos="5030"/>
        </w:tabs>
        <w:rPr>
          <w:noProof/>
        </w:rPr>
      </w:pPr>
      <w:r>
        <w:rPr>
          <w:noProof/>
        </w:rPr>
        <w:t>Windows Server 2016 Essentials, 54</w:t>
      </w:r>
    </w:p>
    <w:p w:rsidR="00951BB4" w:rsidRDefault="00951BB4">
      <w:pPr>
        <w:pStyle w:val="Index1"/>
        <w:tabs>
          <w:tab w:val="right" w:pos="5030"/>
        </w:tabs>
        <w:rPr>
          <w:noProof/>
        </w:rPr>
      </w:pPr>
      <w:r>
        <w:rPr>
          <w:noProof/>
        </w:rPr>
        <w:t>Windows Server 2016 External Connector, 54</w:t>
      </w:r>
    </w:p>
    <w:p w:rsidR="00951BB4" w:rsidRDefault="00951BB4">
      <w:pPr>
        <w:pStyle w:val="Index1"/>
        <w:tabs>
          <w:tab w:val="right" w:pos="5030"/>
        </w:tabs>
        <w:rPr>
          <w:noProof/>
        </w:rPr>
      </w:pPr>
      <w:r>
        <w:rPr>
          <w:noProof/>
        </w:rPr>
        <w:t>Windows Server 2016 Remote Desktop Services External Connector, 53</w:t>
      </w:r>
    </w:p>
    <w:p w:rsidR="00951BB4" w:rsidRDefault="00951BB4">
      <w:pPr>
        <w:pStyle w:val="Index1"/>
        <w:tabs>
          <w:tab w:val="right" w:pos="5030"/>
        </w:tabs>
        <w:rPr>
          <w:noProof/>
        </w:rPr>
      </w:pPr>
      <w:r>
        <w:rPr>
          <w:noProof/>
        </w:rPr>
        <w:t>Windows Server 2016 Standard (пакет – 16 ліцензій, 54</w:t>
      </w:r>
    </w:p>
    <w:p w:rsidR="00951BB4" w:rsidRDefault="00951BB4">
      <w:pPr>
        <w:pStyle w:val="Index1"/>
        <w:tabs>
          <w:tab w:val="right" w:pos="5030"/>
        </w:tabs>
        <w:rPr>
          <w:noProof/>
        </w:rPr>
      </w:pPr>
      <w:r>
        <w:rPr>
          <w:noProof/>
        </w:rPr>
        <w:t>Windows Server 2016 Standard (пакет – 2 ліцензії, 54</w:t>
      </w:r>
    </w:p>
    <w:p w:rsidR="00951BB4" w:rsidRDefault="00951BB4">
      <w:pPr>
        <w:pStyle w:val="Index1"/>
        <w:tabs>
          <w:tab w:val="right" w:pos="5030"/>
        </w:tabs>
        <w:rPr>
          <w:noProof/>
        </w:rPr>
      </w:pPr>
      <w:r>
        <w:rPr>
          <w:noProof/>
        </w:rPr>
        <w:t>Windows Server Datacenter, 92, 98, 100</w:t>
      </w:r>
    </w:p>
    <w:p w:rsidR="00951BB4" w:rsidRDefault="00951BB4">
      <w:pPr>
        <w:pStyle w:val="Index1"/>
        <w:tabs>
          <w:tab w:val="right" w:pos="5030"/>
        </w:tabs>
        <w:rPr>
          <w:noProof/>
        </w:rPr>
      </w:pPr>
      <w:r>
        <w:rPr>
          <w:noProof/>
        </w:rPr>
        <w:t>Windows Server Datacenter (пакет – 2 ліцензії, 20</w:t>
      </w:r>
    </w:p>
    <w:p w:rsidR="00951BB4" w:rsidRDefault="00951BB4">
      <w:pPr>
        <w:pStyle w:val="Index1"/>
        <w:tabs>
          <w:tab w:val="right" w:pos="5030"/>
        </w:tabs>
        <w:rPr>
          <w:noProof/>
        </w:rPr>
      </w:pPr>
      <w:r>
        <w:rPr>
          <w:noProof/>
        </w:rPr>
        <w:t>Windows Server Datacenter Core Premium Assurance Add-on (пакет – 16 ліцензій, 54</w:t>
      </w:r>
    </w:p>
    <w:p w:rsidR="00951BB4" w:rsidRDefault="00951BB4">
      <w:pPr>
        <w:pStyle w:val="Index1"/>
        <w:tabs>
          <w:tab w:val="right" w:pos="5030"/>
        </w:tabs>
        <w:rPr>
          <w:noProof/>
        </w:rPr>
      </w:pPr>
      <w:r>
        <w:rPr>
          <w:noProof/>
        </w:rPr>
        <w:t>Windows Server Datacenter Core Premium Assurance Add-on (пакет – 2 ліцензії, 54</w:t>
      </w:r>
    </w:p>
    <w:p w:rsidR="00951BB4" w:rsidRDefault="00951BB4">
      <w:pPr>
        <w:pStyle w:val="Index1"/>
        <w:tabs>
          <w:tab w:val="right" w:pos="5030"/>
        </w:tabs>
        <w:rPr>
          <w:noProof/>
        </w:rPr>
      </w:pPr>
      <w:r>
        <w:rPr>
          <w:noProof/>
        </w:rPr>
        <w:t>Windows Server Datacenter Premium Assurance Add-on (двопакетна ліцензія, 18</w:t>
      </w:r>
    </w:p>
    <w:p w:rsidR="00951BB4" w:rsidRDefault="00951BB4">
      <w:pPr>
        <w:pStyle w:val="Index1"/>
        <w:tabs>
          <w:tab w:val="right" w:pos="5030"/>
        </w:tabs>
        <w:rPr>
          <w:noProof/>
        </w:rPr>
      </w:pPr>
      <w:r>
        <w:rPr>
          <w:noProof/>
        </w:rPr>
        <w:t>Windows Server Enterprise, 56</w:t>
      </w:r>
    </w:p>
    <w:p w:rsidR="00951BB4" w:rsidRDefault="00951BB4">
      <w:pPr>
        <w:pStyle w:val="Index1"/>
        <w:tabs>
          <w:tab w:val="right" w:pos="5030"/>
        </w:tabs>
        <w:rPr>
          <w:noProof/>
        </w:rPr>
      </w:pPr>
      <w:r>
        <w:rPr>
          <w:noProof/>
        </w:rPr>
        <w:t>Windows Server HPC Edition, 56</w:t>
      </w:r>
    </w:p>
    <w:p w:rsidR="00951BB4" w:rsidRDefault="00951BB4">
      <w:pPr>
        <w:pStyle w:val="Index1"/>
        <w:tabs>
          <w:tab w:val="right" w:pos="5030"/>
        </w:tabs>
        <w:rPr>
          <w:noProof/>
        </w:rPr>
      </w:pPr>
      <w:r>
        <w:rPr>
          <w:noProof/>
        </w:rPr>
        <w:t>Windows Server Standard, 98, 100</w:t>
      </w:r>
    </w:p>
    <w:p w:rsidR="00951BB4" w:rsidRDefault="00951BB4">
      <w:pPr>
        <w:pStyle w:val="Index1"/>
        <w:tabs>
          <w:tab w:val="right" w:pos="5030"/>
        </w:tabs>
        <w:rPr>
          <w:noProof/>
        </w:rPr>
      </w:pPr>
      <w:r>
        <w:rPr>
          <w:noProof/>
        </w:rPr>
        <w:t>Windows Server Standard (пакет – 2 ліцензії, 19</w:t>
      </w:r>
    </w:p>
    <w:p w:rsidR="00951BB4" w:rsidRDefault="00951BB4">
      <w:pPr>
        <w:pStyle w:val="Index1"/>
        <w:tabs>
          <w:tab w:val="right" w:pos="5030"/>
        </w:tabs>
        <w:rPr>
          <w:noProof/>
        </w:rPr>
      </w:pPr>
      <w:r>
        <w:rPr>
          <w:noProof/>
        </w:rPr>
        <w:t>Windows Server Standard Core Premium Assurance Add-on (пакет – 16 ліцензій, 54</w:t>
      </w:r>
    </w:p>
    <w:p w:rsidR="00951BB4" w:rsidRDefault="00951BB4">
      <w:pPr>
        <w:pStyle w:val="Index1"/>
        <w:tabs>
          <w:tab w:val="right" w:pos="5030"/>
        </w:tabs>
        <w:rPr>
          <w:noProof/>
        </w:rPr>
      </w:pPr>
      <w:r>
        <w:rPr>
          <w:noProof/>
        </w:rPr>
        <w:t>Windows Server Standard Core Premium Assurance Add-on (пакет – 2 ліцензії, 54</w:t>
      </w:r>
    </w:p>
    <w:p w:rsidR="00951BB4" w:rsidRDefault="00951BB4">
      <w:pPr>
        <w:pStyle w:val="Index1"/>
        <w:tabs>
          <w:tab w:val="right" w:pos="5030"/>
        </w:tabs>
        <w:rPr>
          <w:noProof/>
        </w:rPr>
      </w:pPr>
      <w:r>
        <w:rPr>
          <w:noProof/>
        </w:rPr>
        <w:t>Windows Server Standard Premium Assurance Add-on (двопакетна ліцензія, 18</w:t>
      </w:r>
    </w:p>
    <w:p w:rsidR="00951BB4" w:rsidRDefault="00951BB4">
      <w:pPr>
        <w:pStyle w:val="Index1"/>
        <w:tabs>
          <w:tab w:val="right" w:pos="5030"/>
        </w:tabs>
        <w:rPr>
          <w:noProof/>
        </w:rPr>
      </w:pPr>
      <w:r>
        <w:rPr>
          <w:noProof/>
        </w:rPr>
        <w:t>Windows Server для комп’ютерів на базі процесорів Itanium, 56</w:t>
      </w:r>
    </w:p>
    <w:p w:rsidR="00951BB4" w:rsidRDefault="00951BB4">
      <w:pPr>
        <w:pStyle w:val="Index1"/>
        <w:tabs>
          <w:tab w:val="right" w:pos="5030"/>
        </w:tabs>
        <w:rPr>
          <w:noProof/>
        </w:rPr>
      </w:pPr>
      <w:r>
        <w:rPr>
          <w:noProof/>
        </w:rPr>
        <w:t>Windows Small Business Server, 56</w:t>
      </w:r>
    </w:p>
    <w:p w:rsidR="00951BB4" w:rsidRDefault="00951BB4">
      <w:pPr>
        <w:pStyle w:val="Index1"/>
        <w:tabs>
          <w:tab w:val="right" w:pos="5030"/>
        </w:tabs>
        <w:rPr>
          <w:noProof/>
        </w:rPr>
      </w:pPr>
      <w:r>
        <w:rPr>
          <w:noProof/>
        </w:rPr>
        <w:t>Windows Virtual Desktop Access E3 Per Device, 45</w:t>
      </w:r>
    </w:p>
    <w:p w:rsidR="00951BB4" w:rsidRDefault="00951BB4">
      <w:pPr>
        <w:pStyle w:val="Index1"/>
        <w:tabs>
          <w:tab w:val="right" w:pos="5030"/>
        </w:tabs>
        <w:rPr>
          <w:noProof/>
        </w:rPr>
      </w:pPr>
      <w:r>
        <w:rPr>
          <w:noProof/>
        </w:rPr>
        <w:t>Windows Virtual Desktop Access E3 Per User, 45</w:t>
      </w:r>
    </w:p>
    <w:p w:rsidR="00951BB4" w:rsidRDefault="00951BB4">
      <w:pPr>
        <w:pStyle w:val="Index1"/>
        <w:tabs>
          <w:tab w:val="right" w:pos="5030"/>
        </w:tabs>
        <w:rPr>
          <w:noProof/>
        </w:rPr>
      </w:pPr>
      <w:r>
        <w:rPr>
          <w:noProof/>
        </w:rPr>
        <w:t>Windows Virtual Desktop Access E5 Per Device, 45</w:t>
      </w:r>
    </w:p>
    <w:p w:rsidR="00951BB4" w:rsidRDefault="00951BB4">
      <w:pPr>
        <w:pStyle w:val="Index1"/>
        <w:tabs>
          <w:tab w:val="right" w:pos="5030"/>
        </w:tabs>
        <w:rPr>
          <w:noProof/>
        </w:rPr>
      </w:pPr>
      <w:r>
        <w:rPr>
          <w:noProof/>
        </w:rPr>
        <w:t>Windows Virtual Desktop Access E5 Per User, 45</w:t>
      </w:r>
    </w:p>
    <w:p w:rsidR="00951BB4" w:rsidRDefault="00951BB4">
      <w:pPr>
        <w:pStyle w:val="Index1"/>
        <w:tabs>
          <w:tab w:val="right" w:pos="5030"/>
        </w:tabs>
        <w:rPr>
          <w:noProof/>
        </w:rPr>
      </w:pPr>
      <w:r>
        <w:rPr>
          <w:noProof/>
        </w:rPr>
        <w:t>Windows Vista, 46</w:t>
      </w:r>
    </w:p>
    <w:p w:rsidR="00951BB4" w:rsidRDefault="00951BB4">
      <w:pPr>
        <w:pStyle w:val="Index1"/>
        <w:tabs>
          <w:tab w:val="right" w:pos="5030"/>
        </w:tabs>
        <w:rPr>
          <w:noProof/>
        </w:rPr>
      </w:pPr>
      <w:r>
        <w:rPr>
          <w:noProof/>
        </w:rPr>
        <w:t>Windows Vista Business для вбудованих систем, Ultimate для вбудованих систем, 46</w:t>
      </w:r>
    </w:p>
    <w:p w:rsidR="00951BB4" w:rsidRDefault="00951BB4">
      <w:pPr>
        <w:pStyle w:val="Index1"/>
        <w:tabs>
          <w:tab w:val="right" w:pos="5030"/>
        </w:tabs>
        <w:rPr>
          <w:noProof/>
        </w:rPr>
      </w:pPr>
      <w:r>
        <w:rPr>
          <w:noProof/>
        </w:rPr>
        <w:t>Windows XP, 46</w:t>
      </w:r>
    </w:p>
    <w:p w:rsidR="00951BB4" w:rsidRDefault="00951BB4">
      <w:pPr>
        <w:pStyle w:val="Index1"/>
        <w:tabs>
          <w:tab w:val="right" w:pos="5030"/>
        </w:tabs>
        <w:rPr>
          <w:noProof/>
        </w:rPr>
      </w:pPr>
      <w:r>
        <w:rPr>
          <w:noProof/>
        </w:rPr>
        <w:t>Windows XP Embedded, 46</w:t>
      </w:r>
    </w:p>
    <w:p w:rsidR="00951BB4" w:rsidRDefault="00951BB4">
      <w:pPr>
        <w:pStyle w:val="Index1"/>
        <w:tabs>
          <w:tab w:val="right" w:pos="5030"/>
        </w:tabs>
        <w:rPr>
          <w:noProof/>
        </w:rPr>
      </w:pPr>
      <w:r>
        <w:rPr>
          <w:noProof/>
        </w:rPr>
        <w:t>Windows XP Professional для вбудованих систем, 46</w:t>
      </w:r>
    </w:p>
    <w:p w:rsidR="00951BB4" w:rsidRDefault="00951BB4">
      <w:pPr>
        <w:pStyle w:val="Index1"/>
        <w:tabs>
          <w:tab w:val="right" w:pos="5030"/>
        </w:tabs>
        <w:rPr>
          <w:noProof/>
        </w:rPr>
      </w:pPr>
      <w:r>
        <w:rPr>
          <w:noProof/>
        </w:rPr>
        <w:t>Word 2016, 25</w:t>
      </w:r>
    </w:p>
    <w:p w:rsidR="00951BB4" w:rsidRDefault="00951BB4">
      <w:pPr>
        <w:pStyle w:val="Index1"/>
        <w:tabs>
          <w:tab w:val="right" w:pos="5030"/>
        </w:tabs>
        <w:rPr>
          <w:noProof/>
        </w:rPr>
      </w:pPr>
      <w:r>
        <w:rPr>
          <w:noProof/>
        </w:rPr>
        <w:t>Word 2016 для Mac, 26</w:t>
      </w:r>
    </w:p>
    <w:p w:rsidR="00951BB4" w:rsidRDefault="00951BB4">
      <w:pPr>
        <w:pStyle w:val="Index1"/>
        <w:tabs>
          <w:tab w:val="right" w:pos="5030"/>
        </w:tabs>
        <w:rPr>
          <w:noProof/>
        </w:rPr>
      </w:pPr>
      <w:r>
        <w:rPr>
          <w:noProof/>
        </w:rPr>
        <w:t>Архівація Exchange Online для Exchange Online, 74</w:t>
      </w:r>
    </w:p>
    <w:p w:rsidR="00951BB4" w:rsidRDefault="00951BB4">
      <w:pPr>
        <w:pStyle w:val="Index1"/>
        <w:tabs>
          <w:tab w:val="right" w:pos="5030"/>
        </w:tabs>
        <w:rPr>
          <w:noProof/>
        </w:rPr>
      </w:pPr>
      <w:r>
        <w:rPr>
          <w:noProof/>
        </w:rPr>
        <w:t>Архівація Exchange Online для Exchange Server, 74</w:t>
      </w:r>
    </w:p>
    <w:p w:rsidR="00951BB4" w:rsidRDefault="00951BB4">
      <w:pPr>
        <w:pStyle w:val="Index1"/>
        <w:tabs>
          <w:tab w:val="right" w:pos="5030"/>
        </w:tabs>
        <w:rPr>
          <w:noProof/>
        </w:rPr>
      </w:pPr>
      <w:r>
        <w:rPr>
          <w:noProof/>
        </w:rPr>
        <w:t>Багатофакторна автентифікація Microsoft, 62</w:t>
      </w:r>
    </w:p>
    <w:p w:rsidR="00951BB4" w:rsidRDefault="00951BB4">
      <w:pPr>
        <w:pStyle w:val="Index1"/>
        <w:tabs>
          <w:tab w:val="right" w:pos="5030"/>
        </w:tabs>
        <w:rPr>
          <w:noProof/>
        </w:rPr>
      </w:pPr>
      <w:r>
        <w:rPr>
          <w:noProof/>
        </w:rPr>
        <w:t>Версія для роздрібних магазинів Windows Embedded 8 і 8.1 Industry, 46</w:t>
      </w:r>
    </w:p>
    <w:p w:rsidR="00951BB4" w:rsidRDefault="00951BB4">
      <w:pPr>
        <w:pStyle w:val="Index1"/>
        <w:tabs>
          <w:tab w:val="right" w:pos="5030"/>
        </w:tabs>
        <w:rPr>
          <w:noProof/>
        </w:rPr>
      </w:pPr>
      <w:r>
        <w:rPr>
          <w:noProof/>
        </w:rPr>
        <w:t>Виклики через ТМЗК в Skype для бізнесу – онлайн, 77</w:t>
      </w:r>
    </w:p>
    <w:p w:rsidR="00951BB4" w:rsidRDefault="00951BB4">
      <w:pPr>
        <w:pStyle w:val="Index1"/>
        <w:tabs>
          <w:tab w:val="right" w:pos="5030"/>
        </w:tabs>
        <w:rPr>
          <w:noProof/>
        </w:rPr>
      </w:pPr>
      <w:r>
        <w:rPr>
          <w:noProof/>
        </w:rPr>
        <w:t>Використання Office Home &amp; Student 2013 RT в комерційних цілях, 25</w:t>
      </w:r>
    </w:p>
    <w:p w:rsidR="00951BB4" w:rsidRDefault="00951BB4">
      <w:pPr>
        <w:pStyle w:val="Index1"/>
        <w:tabs>
          <w:tab w:val="right" w:pos="5030"/>
        </w:tabs>
        <w:rPr>
          <w:noProof/>
        </w:rPr>
      </w:pPr>
      <w:r>
        <w:rPr>
          <w:noProof/>
        </w:rPr>
        <w:t>Використання ТМЗК програмою Skype для бізнесу, 77</w:t>
      </w:r>
    </w:p>
    <w:p w:rsidR="00951BB4" w:rsidRDefault="00951BB4">
      <w:pPr>
        <w:pStyle w:val="Index1"/>
        <w:tabs>
          <w:tab w:val="right" w:pos="5030"/>
        </w:tabs>
        <w:rPr>
          <w:noProof/>
        </w:rPr>
      </w:pPr>
      <w:r>
        <w:rPr>
          <w:noProof/>
        </w:rPr>
        <w:t>Випуск SQL Server Enterprise, 92</w:t>
      </w:r>
    </w:p>
    <w:p w:rsidR="00951BB4" w:rsidRDefault="00951BB4">
      <w:pPr>
        <w:pStyle w:val="Index1"/>
        <w:tabs>
          <w:tab w:val="right" w:pos="5030"/>
        </w:tabs>
        <w:rPr>
          <w:noProof/>
        </w:rPr>
      </w:pPr>
      <w:r>
        <w:rPr>
          <w:noProof/>
        </w:rPr>
        <w:t>Випуск SQL Server Standard, 92</w:t>
      </w:r>
    </w:p>
    <w:p w:rsidR="00951BB4" w:rsidRDefault="00951BB4">
      <w:pPr>
        <w:pStyle w:val="Index1"/>
        <w:tabs>
          <w:tab w:val="right" w:pos="5030"/>
        </w:tabs>
        <w:rPr>
          <w:noProof/>
        </w:rPr>
      </w:pPr>
      <w:r>
        <w:rPr>
          <w:noProof/>
        </w:rPr>
        <w:t>випуск Windows Server Enterprise, 92</w:t>
      </w:r>
    </w:p>
    <w:p w:rsidR="00951BB4" w:rsidRDefault="00951BB4">
      <w:pPr>
        <w:pStyle w:val="Index1"/>
        <w:tabs>
          <w:tab w:val="right" w:pos="5030"/>
        </w:tabs>
        <w:rPr>
          <w:noProof/>
        </w:rPr>
      </w:pPr>
      <w:r>
        <w:rPr>
          <w:noProof/>
        </w:rPr>
        <w:t>випуск Windows Server Standard, 92</w:t>
      </w:r>
    </w:p>
    <w:p w:rsidR="00951BB4" w:rsidRDefault="00951BB4">
      <w:pPr>
        <w:pStyle w:val="Index1"/>
        <w:tabs>
          <w:tab w:val="right" w:pos="5030"/>
        </w:tabs>
        <w:rPr>
          <w:noProof/>
        </w:rPr>
      </w:pPr>
      <w:r>
        <w:rPr>
          <w:noProof/>
        </w:rPr>
        <w:t>Додаткова ліцензія Azure Information Protection Premium Plan 1, 62</w:t>
      </w:r>
    </w:p>
    <w:p w:rsidR="00951BB4" w:rsidRDefault="00951BB4">
      <w:pPr>
        <w:pStyle w:val="Index1"/>
        <w:tabs>
          <w:tab w:val="right" w:pos="5030"/>
        </w:tabs>
        <w:rPr>
          <w:noProof/>
        </w:rPr>
      </w:pPr>
      <w:r>
        <w:rPr>
          <w:noProof/>
        </w:rPr>
        <w:t>Додаткова ліцензія Microsoft Dynamics 365 Plan 1, Enterprise edition, 65</w:t>
      </w:r>
    </w:p>
    <w:p w:rsidR="00951BB4" w:rsidRDefault="00951BB4">
      <w:pPr>
        <w:pStyle w:val="Index1"/>
        <w:tabs>
          <w:tab w:val="right" w:pos="5030"/>
        </w:tabs>
        <w:rPr>
          <w:noProof/>
        </w:rPr>
      </w:pPr>
      <w:r>
        <w:rPr>
          <w:noProof/>
        </w:rPr>
        <w:t>Додаткова ліцензія SQL Server Enterprise Premium Assurance, 33</w:t>
      </w:r>
    </w:p>
    <w:p w:rsidR="00951BB4" w:rsidRDefault="00951BB4">
      <w:pPr>
        <w:pStyle w:val="Index1"/>
        <w:tabs>
          <w:tab w:val="right" w:pos="5030"/>
        </w:tabs>
        <w:rPr>
          <w:noProof/>
        </w:rPr>
      </w:pPr>
      <w:r>
        <w:rPr>
          <w:noProof/>
        </w:rPr>
        <w:t>Додаткова ліцензія SQL Server Standard Premium Assurance, 33</w:t>
      </w:r>
    </w:p>
    <w:p w:rsidR="00951BB4" w:rsidRDefault="00951BB4">
      <w:pPr>
        <w:pStyle w:val="Index1"/>
        <w:tabs>
          <w:tab w:val="right" w:pos="5030"/>
        </w:tabs>
        <w:rPr>
          <w:noProof/>
        </w:rPr>
      </w:pPr>
      <w:r>
        <w:rPr>
          <w:noProof/>
        </w:rPr>
        <w:t>Додаткова ліцензія для випуску Office 365 Education E5, 70</w:t>
      </w:r>
    </w:p>
    <w:p w:rsidR="00951BB4" w:rsidRDefault="00951BB4">
      <w:pPr>
        <w:pStyle w:val="Index1"/>
        <w:tabs>
          <w:tab w:val="right" w:pos="5030"/>
        </w:tabs>
        <w:rPr>
          <w:noProof/>
        </w:rPr>
      </w:pPr>
      <w:r>
        <w:rPr>
          <w:noProof/>
        </w:rPr>
        <w:t>Додаткова ліцензія доступу клієнта на Skype для бізнесу Plus для Secure Productive Enterprise E3, 62</w:t>
      </w:r>
    </w:p>
    <w:p w:rsidR="00951BB4" w:rsidRDefault="00951BB4">
      <w:pPr>
        <w:pStyle w:val="Index1"/>
        <w:tabs>
          <w:tab w:val="right" w:pos="5030"/>
        </w:tabs>
        <w:rPr>
          <w:noProof/>
        </w:rPr>
      </w:pPr>
      <w:r>
        <w:rPr>
          <w:noProof/>
        </w:rPr>
        <w:t>Додаткова ліцензія на Office 365 для підприємств E1, E3, 70</w:t>
      </w:r>
    </w:p>
    <w:p w:rsidR="00951BB4" w:rsidRDefault="00951BB4">
      <w:pPr>
        <w:pStyle w:val="Index1"/>
        <w:tabs>
          <w:tab w:val="right" w:pos="5030"/>
        </w:tabs>
        <w:rPr>
          <w:noProof/>
        </w:rPr>
      </w:pPr>
      <w:r>
        <w:rPr>
          <w:noProof/>
        </w:rPr>
        <w:t>Додаткова ліцензія на Office 365 для підприємств E3 без ProPlus, 70</w:t>
      </w:r>
    </w:p>
    <w:p w:rsidR="00951BB4" w:rsidRDefault="00951BB4">
      <w:pPr>
        <w:pStyle w:val="Index1"/>
        <w:tabs>
          <w:tab w:val="right" w:pos="5030"/>
        </w:tabs>
        <w:rPr>
          <w:noProof/>
        </w:rPr>
      </w:pPr>
      <w:r>
        <w:rPr>
          <w:noProof/>
        </w:rPr>
        <w:t>Додаткова ліцензія на Office 365 для підприємств E4 без ProPlus, 70</w:t>
      </w:r>
    </w:p>
    <w:p w:rsidR="00951BB4" w:rsidRDefault="00951BB4">
      <w:pPr>
        <w:pStyle w:val="Index1"/>
        <w:tabs>
          <w:tab w:val="right" w:pos="5030"/>
        </w:tabs>
        <w:rPr>
          <w:noProof/>
        </w:rPr>
      </w:pPr>
      <w:r>
        <w:rPr>
          <w:noProof/>
        </w:rPr>
        <w:t>Додаткова ліцензія на Office 365 для середнього бізнесу, 71</w:t>
      </w:r>
    </w:p>
    <w:p w:rsidR="00951BB4" w:rsidRDefault="00951BB4">
      <w:pPr>
        <w:pStyle w:val="Index1"/>
        <w:tabs>
          <w:tab w:val="right" w:pos="5030"/>
        </w:tabs>
        <w:rPr>
          <w:noProof/>
        </w:rPr>
      </w:pPr>
      <w:r>
        <w:rPr>
          <w:noProof/>
        </w:rPr>
        <w:t>Додаткова ліцензія на Project Online Essentials, 75</w:t>
      </w:r>
    </w:p>
    <w:p w:rsidR="00951BB4" w:rsidRDefault="00951BB4">
      <w:pPr>
        <w:pStyle w:val="Index1"/>
        <w:tabs>
          <w:tab w:val="right" w:pos="5030"/>
        </w:tabs>
        <w:rPr>
          <w:noProof/>
        </w:rPr>
      </w:pPr>
      <w:r>
        <w:rPr>
          <w:noProof/>
        </w:rPr>
        <w:t>Додаткова ліцензія на Project Online Premium, 75</w:t>
      </w:r>
    </w:p>
    <w:p w:rsidR="00951BB4" w:rsidRDefault="00951BB4">
      <w:pPr>
        <w:pStyle w:val="Index1"/>
        <w:tabs>
          <w:tab w:val="right" w:pos="5030"/>
        </w:tabs>
        <w:rPr>
          <w:noProof/>
        </w:rPr>
      </w:pPr>
      <w:r>
        <w:rPr>
          <w:noProof/>
        </w:rPr>
        <w:t>Додаткова ліцензія на Project Online Professional, 75</w:t>
      </w:r>
    </w:p>
    <w:p w:rsidR="00951BB4" w:rsidRDefault="00951BB4">
      <w:pPr>
        <w:pStyle w:val="Index1"/>
        <w:tabs>
          <w:tab w:val="right" w:pos="5030"/>
        </w:tabs>
        <w:rPr>
          <w:noProof/>
        </w:rPr>
      </w:pPr>
      <w:r>
        <w:rPr>
          <w:noProof/>
        </w:rPr>
        <w:t>Додаткова ліцензія на Skype для бізнесу Online (план 1), 71</w:t>
      </w:r>
    </w:p>
    <w:p w:rsidR="00951BB4" w:rsidRDefault="00951BB4">
      <w:pPr>
        <w:pStyle w:val="Index1"/>
        <w:tabs>
          <w:tab w:val="right" w:pos="5030"/>
        </w:tabs>
        <w:rPr>
          <w:noProof/>
        </w:rPr>
      </w:pPr>
      <w:r>
        <w:rPr>
          <w:noProof/>
        </w:rPr>
        <w:t>Додаткова ліцензія на Windows 10 Education E5 на пристрій (ліцензія E3 на пристрій), 45</w:t>
      </w:r>
    </w:p>
    <w:p w:rsidR="00951BB4" w:rsidRDefault="00951BB4">
      <w:pPr>
        <w:pStyle w:val="Index1"/>
        <w:tabs>
          <w:tab w:val="right" w:pos="5030"/>
        </w:tabs>
        <w:rPr>
          <w:noProof/>
        </w:rPr>
      </w:pPr>
      <w:r>
        <w:rPr>
          <w:noProof/>
        </w:rPr>
        <w:t>Додаткова ліцензія на Windows 10 Enterprise E3 на користувача (ліцензія E3 на пристрій), 45</w:t>
      </w:r>
    </w:p>
    <w:p w:rsidR="00951BB4" w:rsidRDefault="00951BB4">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951BB4" w:rsidRDefault="00951BB4">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951BB4" w:rsidRDefault="00951BB4">
      <w:pPr>
        <w:pStyle w:val="Index1"/>
        <w:tabs>
          <w:tab w:val="right" w:pos="5030"/>
        </w:tabs>
        <w:rPr>
          <w:noProof/>
        </w:rPr>
      </w:pPr>
      <w:r>
        <w:rPr>
          <w:noProof/>
        </w:rPr>
        <w:t>Додатковий компонент Azure Information Protection Premium, 71</w:t>
      </w:r>
    </w:p>
    <w:p w:rsidR="00951BB4" w:rsidRDefault="00951BB4">
      <w:pPr>
        <w:pStyle w:val="Index1"/>
        <w:tabs>
          <w:tab w:val="right" w:pos="5030"/>
        </w:tabs>
        <w:rPr>
          <w:noProof/>
        </w:rPr>
      </w:pPr>
      <w:r>
        <w:rPr>
          <w:noProof/>
        </w:rPr>
        <w:t>Додатковий компонент Azure Information Protection Premium Plan 2, 62</w:t>
      </w:r>
    </w:p>
    <w:p w:rsidR="00951BB4" w:rsidRDefault="00951BB4">
      <w:pPr>
        <w:pStyle w:val="Index1"/>
        <w:tabs>
          <w:tab w:val="right" w:pos="5030"/>
        </w:tabs>
        <w:rPr>
          <w:noProof/>
        </w:rPr>
      </w:pPr>
      <w:r>
        <w:rPr>
          <w:noProof/>
        </w:rPr>
        <w:t>Додатковий компонент Enterprise Mobility + Security E3, 64</w:t>
      </w:r>
    </w:p>
    <w:p w:rsidR="00951BB4" w:rsidRDefault="00951BB4">
      <w:pPr>
        <w:pStyle w:val="Index1"/>
        <w:tabs>
          <w:tab w:val="right" w:pos="5030"/>
        </w:tabs>
        <w:rPr>
          <w:noProof/>
        </w:rPr>
      </w:pPr>
      <w:r>
        <w:rPr>
          <w:noProof/>
        </w:rPr>
        <w:t>Додатковий компонент Enterprise Mobility + Security E5, 64</w:t>
      </w:r>
    </w:p>
    <w:p w:rsidR="00951BB4" w:rsidRDefault="00951BB4">
      <w:pPr>
        <w:pStyle w:val="Index1"/>
        <w:tabs>
          <w:tab w:val="right" w:pos="5030"/>
        </w:tabs>
        <w:rPr>
          <w:noProof/>
        </w:rPr>
      </w:pPr>
      <w:r>
        <w:rPr>
          <w:noProof/>
        </w:rPr>
        <w:t>Додатковий компонент Operations Management and Security E1, 60</w:t>
      </w:r>
    </w:p>
    <w:p w:rsidR="00951BB4" w:rsidRDefault="00951BB4">
      <w:pPr>
        <w:pStyle w:val="Index1"/>
        <w:tabs>
          <w:tab w:val="right" w:pos="5030"/>
        </w:tabs>
        <w:rPr>
          <w:noProof/>
        </w:rPr>
      </w:pPr>
      <w:r>
        <w:rPr>
          <w:noProof/>
        </w:rPr>
        <w:t>Додатковий компонент Operations Management and Security E2, 60</w:t>
      </w:r>
    </w:p>
    <w:p w:rsidR="00951BB4" w:rsidRDefault="00951BB4">
      <w:pPr>
        <w:pStyle w:val="Index1"/>
        <w:tabs>
          <w:tab w:val="right" w:pos="5030"/>
        </w:tabs>
        <w:rPr>
          <w:noProof/>
        </w:rPr>
      </w:pPr>
      <w:r>
        <w:rPr>
          <w:noProof/>
        </w:rPr>
        <w:t>Додатковий компонент Secure Productive Enterprise E3, 62</w:t>
      </w:r>
    </w:p>
    <w:p w:rsidR="00951BB4" w:rsidRDefault="00951BB4">
      <w:pPr>
        <w:pStyle w:val="Index1"/>
        <w:tabs>
          <w:tab w:val="right" w:pos="5030"/>
        </w:tabs>
        <w:rPr>
          <w:noProof/>
        </w:rPr>
      </w:pPr>
      <w:r>
        <w:rPr>
          <w:noProof/>
        </w:rPr>
        <w:t>Додатковий компонент Secure Productive Enterprise E5, 62</w:t>
      </w:r>
    </w:p>
    <w:p w:rsidR="00951BB4" w:rsidRDefault="00951BB4">
      <w:pPr>
        <w:pStyle w:val="Index1"/>
        <w:tabs>
          <w:tab w:val="right" w:pos="5030"/>
        </w:tabs>
        <w:rPr>
          <w:noProof/>
        </w:rPr>
      </w:pPr>
      <w:r>
        <w:rPr>
          <w:noProof/>
        </w:rPr>
        <w:t>Додатковий простір для Office 365 (1 ГБ), 76</w:t>
      </w:r>
    </w:p>
    <w:p w:rsidR="00951BB4" w:rsidRDefault="00951BB4">
      <w:pPr>
        <w:pStyle w:val="Index1"/>
        <w:tabs>
          <w:tab w:val="right" w:pos="5030"/>
        </w:tabs>
        <w:rPr>
          <w:noProof/>
        </w:rPr>
      </w:pPr>
      <w:r>
        <w:rPr>
          <w:noProof/>
        </w:rPr>
        <w:t>Додаткові ліцензії на Exchange Online (план 1), 71</w:t>
      </w:r>
    </w:p>
    <w:p w:rsidR="00951BB4" w:rsidRDefault="00951BB4">
      <w:pPr>
        <w:pStyle w:val="Index1"/>
        <w:tabs>
          <w:tab w:val="right" w:pos="5030"/>
        </w:tabs>
        <w:rPr>
          <w:noProof/>
        </w:rPr>
      </w:pPr>
      <w:r>
        <w:rPr>
          <w:noProof/>
        </w:rPr>
        <w:t>Засіб удосконаленого забезпечення відповідності Office 365, 73</w:t>
      </w:r>
    </w:p>
    <w:p w:rsidR="00951BB4" w:rsidRDefault="00951BB4">
      <w:pPr>
        <w:pStyle w:val="Index1"/>
        <w:tabs>
          <w:tab w:val="right" w:pos="5030"/>
        </w:tabs>
        <w:rPr>
          <w:noProof/>
        </w:rPr>
      </w:pPr>
      <w:r>
        <w:rPr>
          <w:noProof/>
        </w:rPr>
        <w:t>Зовнішнє завантаження Windows 8.1 Enterprise, 45</w:t>
      </w:r>
    </w:p>
    <w:p w:rsidR="00951BB4" w:rsidRDefault="00951BB4">
      <w:pPr>
        <w:pStyle w:val="Index1"/>
        <w:tabs>
          <w:tab w:val="right" w:pos="5030"/>
        </w:tabs>
        <w:rPr>
          <w:noProof/>
        </w:rPr>
      </w:pPr>
      <w:r>
        <w:rPr>
          <w:noProof/>
        </w:rPr>
        <w:t>Імпорт служби для Office 365, 74</w:t>
      </w:r>
    </w:p>
    <w:p w:rsidR="00951BB4" w:rsidRDefault="00951BB4">
      <w:pPr>
        <w:pStyle w:val="Index1"/>
        <w:tabs>
          <w:tab w:val="right" w:pos="5030"/>
        </w:tabs>
        <w:rPr>
          <w:noProof/>
        </w:rPr>
      </w:pPr>
      <w:r>
        <w:rPr>
          <w:noProof/>
        </w:rPr>
        <w:t>Кіоск Exchange Online, 74</w:t>
      </w:r>
    </w:p>
    <w:p w:rsidR="00951BB4" w:rsidRDefault="00951BB4">
      <w:pPr>
        <w:pStyle w:val="Index1"/>
        <w:tabs>
          <w:tab w:val="right" w:pos="5030"/>
        </w:tabs>
        <w:rPr>
          <w:noProof/>
        </w:rPr>
      </w:pPr>
      <w:r>
        <w:rPr>
          <w:noProof/>
        </w:rPr>
        <w:t>Клієнтська ліцензія на керування, 14</w:t>
      </w:r>
    </w:p>
    <w:p w:rsidR="00951BB4" w:rsidRDefault="00951BB4">
      <w:pPr>
        <w:pStyle w:val="Index1"/>
        <w:tabs>
          <w:tab w:val="right" w:pos="5030"/>
        </w:tabs>
        <w:rPr>
          <w:noProof/>
        </w:rPr>
      </w:pPr>
      <w:r>
        <w:rPr>
          <w:noProof/>
        </w:rPr>
        <w:t>Клієнтська ліцензія на керування System Center Configuration Manager 1606, 36</w:t>
      </w:r>
    </w:p>
    <w:p w:rsidR="00951BB4" w:rsidRDefault="00951BB4">
      <w:pPr>
        <w:pStyle w:val="Index1"/>
        <w:tabs>
          <w:tab w:val="right" w:pos="5030"/>
        </w:tabs>
        <w:rPr>
          <w:noProof/>
        </w:rPr>
      </w:pPr>
      <w:r>
        <w:rPr>
          <w:noProof/>
        </w:rPr>
        <w:t>Клієнтська ліцензія на керування для System Center Configuration Manager 1606, 36</w:t>
      </w:r>
    </w:p>
    <w:p w:rsidR="00951BB4" w:rsidRDefault="00951BB4">
      <w:pPr>
        <w:pStyle w:val="Index1"/>
        <w:tabs>
          <w:tab w:val="right" w:pos="5030"/>
        </w:tabs>
        <w:rPr>
          <w:noProof/>
        </w:rPr>
      </w:pPr>
      <w:r>
        <w:rPr>
          <w:noProof/>
        </w:rPr>
        <w:t>Комплект Windows Embedded 8 Standard Enterprise (Пакет 100), 45</w:t>
      </w:r>
    </w:p>
    <w:p w:rsidR="00951BB4" w:rsidRDefault="00951BB4">
      <w:pPr>
        <w:pStyle w:val="Index1"/>
        <w:tabs>
          <w:tab w:val="right" w:pos="5030"/>
        </w:tabs>
        <w:rPr>
          <w:noProof/>
        </w:rPr>
      </w:pPr>
      <w:r>
        <w:rPr>
          <w:noProof/>
        </w:rPr>
        <w:t>Конференції через ТМЗК в Skype для бізнесу – онлайн, 77</w:t>
      </w:r>
    </w:p>
    <w:p w:rsidR="00951BB4" w:rsidRDefault="00951BB4">
      <w:pPr>
        <w:pStyle w:val="Index1"/>
        <w:tabs>
          <w:tab w:val="right" w:pos="5030"/>
        </w:tabs>
        <w:rPr>
          <w:noProof/>
        </w:rPr>
      </w:pPr>
      <w:r>
        <w:rPr>
          <w:noProof/>
        </w:rPr>
        <w:t>корпоративних клієнтів SQL Server 2016 Enterprise, 33</w:t>
      </w:r>
    </w:p>
    <w:p w:rsidR="00951BB4" w:rsidRDefault="00951BB4">
      <w:pPr>
        <w:pStyle w:val="Index1"/>
        <w:tabs>
          <w:tab w:val="right" w:pos="5030"/>
        </w:tabs>
        <w:rPr>
          <w:noProof/>
        </w:rPr>
      </w:pPr>
      <w:r>
        <w:rPr>
          <w:noProof/>
        </w:rPr>
        <w:t>ліцензій CAL, 64, 71, 99</w:t>
      </w:r>
    </w:p>
    <w:p w:rsidR="00951BB4" w:rsidRDefault="00951BB4">
      <w:pPr>
        <w:pStyle w:val="Index1"/>
        <w:tabs>
          <w:tab w:val="right" w:pos="5030"/>
        </w:tabs>
        <w:rPr>
          <w:noProof/>
        </w:rPr>
      </w:pPr>
      <w:r>
        <w:rPr>
          <w:noProof/>
        </w:rPr>
        <w:t>ліцензій доступу клієнта, 64, 71, 92, 99</w:t>
      </w:r>
    </w:p>
    <w:p w:rsidR="00951BB4" w:rsidRDefault="00951BB4">
      <w:pPr>
        <w:pStyle w:val="Index1"/>
        <w:tabs>
          <w:tab w:val="right" w:pos="5030"/>
        </w:tabs>
        <w:rPr>
          <w:noProof/>
        </w:rPr>
      </w:pPr>
      <w:r>
        <w:rPr>
          <w:noProof/>
        </w:rPr>
        <w:t>Ліцензій доступу клієнта, 74</w:t>
      </w:r>
    </w:p>
    <w:p w:rsidR="00951BB4" w:rsidRDefault="00951BB4">
      <w:pPr>
        <w:pStyle w:val="Index1"/>
        <w:tabs>
          <w:tab w:val="right" w:pos="5030"/>
        </w:tabs>
        <w:rPr>
          <w:noProof/>
        </w:rPr>
      </w:pPr>
      <w:r>
        <w:rPr>
          <w:noProof/>
        </w:rPr>
        <w:t>Ліцензії для переходу в рамках Підтримки програмного забезпечення на Enterprise Mobility + Security, 63</w:t>
      </w:r>
    </w:p>
    <w:p w:rsidR="00951BB4" w:rsidRDefault="00951BB4">
      <w:pPr>
        <w:pStyle w:val="Index1"/>
        <w:tabs>
          <w:tab w:val="right" w:pos="5030"/>
        </w:tabs>
        <w:rPr>
          <w:noProof/>
        </w:rPr>
      </w:pPr>
      <w:r>
        <w:rPr>
          <w:noProof/>
        </w:rPr>
        <w:t>Ліцензії для переходу в рамках Підтримки програмного забезпечення на Office 365 Enterprise, 63</w:t>
      </w:r>
    </w:p>
    <w:p w:rsidR="00951BB4" w:rsidRDefault="00951BB4">
      <w:pPr>
        <w:pStyle w:val="Index1"/>
        <w:tabs>
          <w:tab w:val="right" w:pos="5030"/>
        </w:tabs>
        <w:rPr>
          <w:noProof/>
        </w:rPr>
      </w:pPr>
      <w:r>
        <w:rPr>
          <w:noProof/>
        </w:rPr>
        <w:t>Ліцензії для переходу в рамках Підтримки програмного забезпечення на Windows 10 Enterprise, 63</w:t>
      </w:r>
    </w:p>
    <w:p w:rsidR="00951BB4" w:rsidRDefault="00951BB4">
      <w:pPr>
        <w:pStyle w:val="Index1"/>
        <w:tabs>
          <w:tab w:val="right" w:pos="5030"/>
        </w:tabs>
        <w:rPr>
          <w:noProof/>
        </w:rPr>
      </w:pPr>
      <w:r>
        <w:rPr>
          <w:noProof/>
        </w:rPr>
        <w:t>Ліцензію CAL на пристрій на Project Server 2016, 25</w:t>
      </w:r>
    </w:p>
    <w:p w:rsidR="00951BB4" w:rsidRDefault="00951BB4">
      <w:pPr>
        <w:pStyle w:val="Index1"/>
        <w:tabs>
          <w:tab w:val="right" w:pos="5030"/>
        </w:tabs>
        <w:rPr>
          <w:noProof/>
        </w:rPr>
      </w:pPr>
      <w:r>
        <w:rPr>
          <w:noProof/>
        </w:rPr>
        <w:t>Ліцензія Core CAL Suite Bridge для Office 365, 64</w:t>
      </w:r>
    </w:p>
    <w:p w:rsidR="00951BB4" w:rsidRDefault="00951BB4">
      <w:pPr>
        <w:pStyle w:val="Index1"/>
        <w:tabs>
          <w:tab w:val="right" w:pos="5030"/>
        </w:tabs>
        <w:rPr>
          <w:noProof/>
        </w:rPr>
      </w:pPr>
      <w:r>
        <w:rPr>
          <w:noProof/>
        </w:rPr>
        <w:t>Ліцензія Core CAL Suite Bridge для Office 365 і Microsoft Intune, 64</w:t>
      </w:r>
    </w:p>
    <w:p w:rsidR="00951BB4" w:rsidRDefault="00951BB4">
      <w:pPr>
        <w:pStyle w:val="Index1"/>
        <w:tabs>
          <w:tab w:val="right" w:pos="5030"/>
        </w:tabs>
        <w:rPr>
          <w:noProof/>
        </w:rPr>
      </w:pPr>
      <w:r>
        <w:rPr>
          <w:noProof/>
        </w:rPr>
        <w:t>Ліцензія Enterprise CAL Suite Bridge для Office 365, 64</w:t>
      </w:r>
    </w:p>
    <w:p w:rsidR="00951BB4" w:rsidRDefault="00951BB4">
      <w:pPr>
        <w:pStyle w:val="Index1"/>
        <w:tabs>
          <w:tab w:val="right" w:pos="5030"/>
        </w:tabs>
        <w:rPr>
          <w:noProof/>
        </w:rPr>
      </w:pPr>
      <w:r>
        <w:rPr>
          <w:noProof/>
        </w:rPr>
        <w:t>Ліцензія Enterprise CAL Suite Bridge для Office 365 і Microsoft Intune, 64</w:t>
      </w:r>
    </w:p>
    <w:p w:rsidR="00951BB4" w:rsidRDefault="00951BB4">
      <w:pPr>
        <w:pStyle w:val="Index1"/>
        <w:tabs>
          <w:tab w:val="right" w:pos="5030"/>
        </w:tabs>
        <w:rPr>
          <w:noProof/>
        </w:rPr>
      </w:pPr>
      <w:r>
        <w:rPr>
          <w:noProof/>
        </w:rPr>
        <w:t>Ліцензія External Connector для служб керування правами Active Directory у Windows Server 2016, 54</w:t>
      </w:r>
    </w:p>
    <w:p w:rsidR="00951BB4" w:rsidRDefault="00951BB4">
      <w:pPr>
        <w:pStyle w:val="Index1"/>
        <w:tabs>
          <w:tab w:val="right" w:pos="5030"/>
        </w:tabs>
        <w:rPr>
          <w:noProof/>
        </w:rPr>
      </w:pPr>
      <w:r>
        <w:rPr>
          <w:noProof/>
        </w:rPr>
        <w:t>Ліцензія Microsoft Learning MOS/MCE Certification 125 Exam Site License, 80</w:t>
      </w:r>
    </w:p>
    <w:p w:rsidR="00951BB4" w:rsidRDefault="00951BB4">
      <w:pPr>
        <w:pStyle w:val="Index1"/>
        <w:tabs>
          <w:tab w:val="right" w:pos="5030"/>
        </w:tabs>
        <w:rPr>
          <w:noProof/>
        </w:rPr>
      </w:pPr>
      <w:r>
        <w:rPr>
          <w:noProof/>
        </w:rPr>
        <w:t>Ліцензія Microsoft Learning MOS/MTA/MCE Certification 500 Exam Site License, 80</w:t>
      </w:r>
    </w:p>
    <w:p w:rsidR="00951BB4" w:rsidRDefault="00951BB4">
      <w:pPr>
        <w:pStyle w:val="Index1"/>
        <w:tabs>
          <w:tab w:val="right" w:pos="5030"/>
        </w:tabs>
        <w:rPr>
          <w:noProof/>
        </w:rPr>
      </w:pPr>
      <w:r>
        <w:rPr>
          <w:noProof/>
        </w:rPr>
        <w:t>Ліцензія Microsoft Learning MTA/MCA Certification 125 Exam Site License, 80</w:t>
      </w:r>
    </w:p>
    <w:p w:rsidR="00951BB4" w:rsidRDefault="00951BB4">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70</w:t>
      </w:r>
    </w:p>
    <w:p w:rsidR="00951BB4" w:rsidRDefault="00951BB4">
      <w:pPr>
        <w:pStyle w:val="Index1"/>
        <w:tabs>
          <w:tab w:val="right" w:pos="5030"/>
        </w:tabs>
        <w:rPr>
          <w:noProof/>
        </w:rPr>
      </w:pPr>
      <w:r>
        <w:rPr>
          <w:noProof/>
        </w:rPr>
        <w:t>Ліцензія доступу клієнта, 16, 23, 29, 31, 72</w:t>
      </w:r>
    </w:p>
    <w:p w:rsidR="00951BB4" w:rsidRDefault="00951BB4">
      <w:pPr>
        <w:pStyle w:val="Index1"/>
        <w:tabs>
          <w:tab w:val="right" w:pos="5030"/>
        </w:tabs>
        <w:rPr>
          <w:noProof/>
        </w:rPr>
      </w:pPr>
      <w:r>
        <w:rPr>
          <w:noProof/>
        </w:rPr>
        <w:t>ліцензія доступу клієнта Microsoft Dynamics AX Enterprise, 92</w:t>
      </w:r>
    </w:p>
    <w:p w:rsidR="00951BB4" w:rsidRDefault="00951BB4">
      <w:pPr>
        <w:pStyle w:val="Index1"/>
        <w:tabs>
          <w:tab w:val="right" w:pos="5030"/>
        </w:tabs>
        <w:rPr>
          <w:noProof/>
        </w:rPr>
      </w:pPr>
      <w:r>
        <w:rPr>
          <w:noProof/>
        </w:rPr>
        <w:t>Ліцензія доступу клієнта для SQL Server 2016, 33</w:t>
      </w:r>
    </w:p>
    <w:p w:rsidR="00951BB4" w:rsidRDefault="00951BB4">
      <w:pPr>
        <w:pStyle w:val="Index1"/>
        <w:tabs>
          <w:tab w:val="right" w:pos="5030"/>
        </w:tabs>
        <w:rPr>
          <w:noProof/>
        </w:rPr>
      </w:pPr>
      <w:r>
        <w:rPr>
          <w:noProof/>
        </w:rPr>
        <w:t>Ліцензія доступу клієнта для Windows Server 2016, 53</w:t>
      </w:r>
    </w:p>
    <w:p w:rsidR="00951BB4" w:rsidRDefault="00951BB4">
      <w:pPr>
        <w:pStyle w:val="Index1"/>
        <w:tabs>
          <w:tab w:val="right" w:pos="5030"/>
        </w:tabs>
        <w:rPr>
          <w:noProof/>
        </w:rPr>
      </w:pPr>
      <w:r>
        <w:rPr>
          <w:noProof/>
        </w:rPr>
        <w:t>ліцензія доступу клієнта для використання завдань на Microsoft Dynamics AX, 92</w:t>
      </w:r>
    </w:p>
    <w:p w:rsidR="00951BB4" w:rsidRDefault="00951BB4">
      <w:pPr>
        <w:pStyle w:val="Index1"/>
        <w:tabs>
          <w:tab w:val="right" w:pos="5030"/>
        </w:tabs>
        <w:rPr>
          <w:noProof/>
        </w:rPr>
      </w:pPr>
      <w:r>
        <w:rPr>
          <w:noProof/>
        </w:rPr>
        <w:t>Ліцензія доступу клієнта для професійного використання Microsoft Dynamics CRM, 67</w:t>
      </w:r>
    </w:p>
    <w:p w:rsidR="00951BB4" w:rsidRDefault="00951BB4">
      <w:pPr>
        <w:pStyle w:val="Index1"/>
        <w:tabs>
          <w:tab w:val="right" w:pos="5030"/>
        </w:tabs>
        <w:rPr>
          <w:noProof/>
        </w:rPr>
      </w:pPr>
      <w:r>
        <w:rPr>
          <w:noProof/>
        </w:rPr>
        <w:t>Ліцензія доступу клієнта для самообслуговування Microsoft Dynamics AX, 67</w:t>
      </w:r>
    </w:p>
    <w:p w:rsidR="00951BB4" w:rsidRDefault="00951BB4">
      <w:pPr>
        <w:pStyle w:val="Index1"/>
        <w:tabs>
          <w:tab w:val="right" w:pos="5030"/>
        </w:tabs>
        <w:rPr>
          <w:noProof/>
        </w:rPr>
      </w:pPr>
      <w:r>
        <w:rPr>
          <w:noProof/>
        </w:rPr>
        <w:t>Ліцензія доступу клієнта для Служб керування правами Active Directory в ОС Windows Server 2016, 53</w:t>
      </w:r>
    </w:p>
    <w:p w:rsidR="00951BB4" w:rsidRDefault="00951BB4">
      <w:pPr>
        <w:pStyle w:val="Index1"/>
        <w:tabs>
          <w:tab w:val="right" w:pos="5030"/>
        </w:tabs>
        <w:rPr>
          <w:noProof/>
        </w:rPr>
      </w:pPr>
      <w:r>
        <w:rPr>
          <w:noProof/>
        </w:rPr>
        <w:t>Ліцензія доступу клієнта на Exchange Server Enterprise 2016, 27</w:t>
      </w:r>
    </w:p>
    <w:p w:rsidR="00951BB4" w:rsidRDefault="00951BB4">
      <w:pPr>
        <w:pStyle w:val="Index1"/>
        <w:tabs>
          <w:tab w:val="right" w:pos="5030"/>
        </w:tabs>
        <w:rPr>
          <w:noProof/>
        </w:rPr>
      </w:pPr>
      <w:r>
        <w:rPr>
          <w:noProof/>
        </w:rPr>
        <w:t>Ліцензія доступу клієнта на Exchange Server Standard 2016, 27</w:t>
      </w:r>
    </w:p>
    <w:p w:rsidR="00951BB4" w:rsidRDefault="00951BB4">
      <w:pPr>
        <w:pStyle w:val="Index1"/>
        <w:tabs>
          <w:tab w:val="right" w:pos="5030"/>
        </w:tabs>
        <w:rPr>
          <w:noProof/>
        </w:rPr>
      </w:pPr>
      <w:r>
        <w:rPr>
          <w:noProof/>
        </w:rPr>
        <w:t>ліцензія доступу клієнта на Microsoft Dynamics 365 (On-premises), 92</w:t>
      </w:r>
    </w:p>
    <w:p w:rsidR="00951BB4" w:rsidRDefault="00951BB4">
      <w:pPr>
        <w:pStyle w:val="Index1"/>
        <w:tabs>
          <w:tab w:val="right" w:pos="5030"/>
        </w:tabs>
        <w:rPr>
          <w:noProof/>
        </w:rPr>
      </w:pPr>
      <w:r>
        <w:rPr>
          <w:noProof/>
        </w:rPr>
        <w:t>Ліцензія доступу клієнта на Microsoft Dynamics AX 2012 R3 Enterprise Additive, 23</w:t>
      </w:r>
    </w:p>
    <w:p w:rsidR="00951BB4" w:rsidRDefault="00951BB4">
      <w:pPr>
        <w:pStyle w:val="Index1"/>
        <w:tabs>
          <w:tab w:val="right" w:pos="5030"/>
        </w:tabs>
        <w:rPr>
          <w:noProof/>
        </w:rPr>
      </w:pPr>
      <w:r>
        <w:rPr>
          <w:noProof/>
        </w:rPr>
        <w:t>Ліцензія доступу клієнта на Microsoft Dynamics AX 2012 R3 Functional, 22</w:t>
      </w:r>
    </w:p>
    <w:p w:rsidR="00951BB4" w:rsidRDefault="00951BB4">
      <w:pPr>
        <w:pStyle w:val="Index1"/>
        <w:tabs>
          <w:tab w:val="right" w:pos="5030"/>
        </w:tabs>
        <w:rPr>
          <w:noProof/>
        </w:rPr>
      </w:pPr>
      <w:r>
        <w:rPr>
          <w:noProof/>
        </w:rPr>
        <w:t>Ліцензія доступу клієнта на Microsoft Dynamics AX 2012 R3 Functional Additive, 22</w:t>
      </w:r>
    </w:p>
    <w:p w:rsidR="00951BB4" w:rsidRDefault="00951BB4">
      <w:pPr>
        <w:pStyle w:val="Index1"/>
        <w:tabs>
          <w:tab w:val="right" w:pos="5030"/>
        </w:tabs>
        <w:rPr>
          <w:noProof/>
        </w:rPr>
      </w:pPr>
      <w:r>
        <w:rPr>
          <w:noProof/>
        </w:rPr>
        <w:t>Ліцензія доступу клієнта на Microsoft Dynamics AX 2012 R3 Self Serve, 22</w:t>
      </w:r>
    </w:p>
    <w:p w:rsidR="00951BB4" w:rsidRDefault="00951BB4">
      <w:pPr>
        <w:pStyle w:val="Index1"/>
        <w:tabs>
          <w:tab w:val="right" w:pos="5030"/>
        </w:tabs>
        <w:rPr>
          <w:noProof/>
        </w:rPr>
      </w:pPr>
      <w:r>
        <w:rPr>
          <w:noProof/>
        </w:rPr>
        <w:t>Ліцензія доступу клієнта на Microsoft Dynamics AX 2012 R3 Task, 22</w:t>
      </w:r>
    </w:p>
    <w:p w:rsidR="00951BB4" w:rsidRDefault="00951BB4">
      <w:pPr>
        <w:pStyle w:val="Index1"/>
        <w:tabs>
          <w:tab w:val="right" w:pos="5030"/>
        </w:tabs>
        <w:rPr>
          <w:noProof/>
        </w:rPr>
      </w:pPr>
      <w:r>
        <w:rPr>
          <w:noProof/>
        </w:rPr>
        <w:t>Ліцензія доступу клієнта на Microsoft Dynamics AX 2012 R3 Task Additive, 22</w:t>
      </w:r>
    </w:p>
    <w:p w:rsidR="00951BB4" w:rsidRDefault="00951BB4">
      <w:pPr>
        <w:pStyle w:val="Index1"/>
        <w:tabs>
          <w:tab w:val="right" w:pos="5030"/>
        </w:tabs>
        <w:rPr>
          <w:noProof/>
        </w:rPr>
      </w:pPr>
      <w:r>
        <w:rPr>
          <w:noProof/>
        </w:rPr>
        <w:t>Ліцензія доступу клієнта на Microsoft Identity Manager 2016, 24</w:t>
      </w:r>
    </w:p>
    <w:p w:rsidR="00951BB4" w:rsidRDefault="00951BB4">
      <w:pPr>
        <w:pStyle w:val="Index1"/>
        <w:tabs>
          <w:tab w:val="right" w:pos="5030"/>
        </w:tabs>
        <w:rPr>
          <w:noProof/>
        </w:rPr>
      </w:pPr>
      <w:r>
        <w:rPr>
          <w:noProof/>
        </w:rPr>
        <w:t>Ліцензія доступу клієнта на Project Server 2016, 29</w:t>
      </w:r>
    </w:p>
    <w:p w:rsidR="00951BB4" w:rsidRDefault="00951BB4">
      <w:pPr>
        <w:pStyle w:val="Index1"/>
        <w:tabs>
          <w:tab w:val="right" w:pos="5030"/>
        </w:tabs>
        <w:rPr>
          <w:noProof/>
        </w:rPr>
      </w:pPr>
      <w:r>
        <w:rPr>
          <w:noProof/>
        </w:rPr>
        <w:t>Ліцензія доступу клієнта на SharePoint Server 2016 Standard, 29</w:t>
      </w:r>
    </w:p>
    <w:p w:rsidR="00951BB4" w:rsidRDefault="00951BB4">
      <w:pPr>
        <w:pStyle w:val="Index1"/>
        <w:tabs>
          <w:tab w:val="right" w:pos="5030"/>
        </w:tabs>
        <w:rPr>
          <w:noProof/>
        </w:rPr>
      </w:pPr>
      <w:r>
        <w:rPr>
          <w:noProof/>
        </w:rPr>
        <w:t>Ліцензія доступу клієнта на Skype для бізнесу – сервер 2015 Plus, 31</w:t>
      </w:r>
    </w:p>
    <w:p w:rsidR="00951BB4" w:rsidRDefault="00951BB4">
      <w:pPr>
        <w:pStyle w:val="Index1"/>
        <w:tabs>
          <w:tab w:val="right" w:pos="5030"/>
        </w:tabs>
        <w:rPr>
          <w:noProof/>
        </w:rPr>
      </w:pPr>
      <w:r>
        <w:rPr>
          <w:noProof/>
        </w:rPr>
        <w:t>Ліцензія доступу клієнта на Skype для бізнесу – сервер 2015 Standard, 31</w:t>
      </w:r>
    </w:p>
    <w:p w:rsidR="00951BB4" w:rsidRDefault="00951BB4">
      <w:pPr>
        <w:pStyle w:val="Index1"/>
        <w:tabs>
          <w:tab w:val="right" w:pos="5030"/>
        </w:tabs>
        <w:rPr>
          <w:noProof/>
        </w:rPr>
      </w:pPr>
      <w:r>
        <w:rPr>
          <w:noProof/>
        </w:rPr>
        <w:t>Ліцензія доступу клієнта на Skype для бізнесу Plus, 31</w:t>
      </w:r>
    </w:p>
    <w:p w:rsidR="00951BB4" w:rsidRDefault="00951BB4">
      <w:pPr>
        <w:pStyle w:val="Index1"/>
        <w:tabs>
          <w:tab w:val="right" w:pos="5030"/>
        </w:tabs>
        <w:rPr>
          <w:noProof/>
        </w:rPr>
      </w:pPr>
      <w:r>
        <w:rPr>
          <w:noProof/>
        </w:rPr>
        <w:t>Ліцензія доступу клієнта на Visual Studio Team Foundation Server 2017, 43</w:t>
      </w:r>
    </w:p>
    <w:p w:rsidR="00951BB4" w:rsidRDefault="00951BB4">
      <w:pPr>
        <w:pStyle w:val="Index1"/>
        <w:tabs>
          <w:tab w:val="right" w:pos="5030"/>
        </w:tabs>
        <w:rPr>
          <w:noProof/>
        </w:rPr>
      </w:pPr>
      <w:r>
        <w:rPr>
          <w:noProof/>
        </w:rPr>
        <w:t>Ліцензія доступу клієнта на Windows Server 2016 Remote Desktop Services, 53</w:t>
      </w:r>
    </w:p>
    <w:p w:rsidR="00951BB4" w:rsidRDefault="00951BB4">
      <w:pPr>
        <w:pStyle w:val="Index1"/>
        <w:tabs>
          <w:tab w:val="right" w:pos="5030"/>
        </w:tabs>
        <w:rPr>
          <w:noProof/>
        </w:rPr>
      </w:pPr>
      <w:r>
        <w:rPr>
          <w:noProof/>
        </w:rPr>
        <w:t>Ліцензія доступу клієнта на базовий доступ до Microsoft Dynamics CRM, 67</w:t>
      </w:r>
    </w:p>
    <w:p w:rsidR="00951BB4" w:rsidRDefault="00951BB4">
      <w:pPr>
        <w:pStyle w:val="Index1"/>
        <w:tabs>
          <w:tab w:val="right" w:pos="5030"/>
        </w:tabs>
        <w:rPr>
          <w:noProof/>
        </w:rPr>
      </w:pPr>
      <w:r>
        <w:rPr>
          <w:noProof/>
        </w:rPr>
        <w:t>Ліцензія на Project Online Professional, перехід у рамках Підтримки програмного забезпечення, 75</w:t>
      </w:r>
    </w:p>
    <w:p w:rsidR="00951BB4" w:rsidRDefault="00951BB4">
      <w:pPr>
        <w:pStyle w:val="Index1"/>
        <w:tabs>
          <w:tab w:val="right" w:pos="5030"/>
        </w:tabs>
        <w:rPr>
          <w:noProof/>
        </w:rPr>
      </w:pPr>
      <w:r>
        <w:rPr>
          <w:noProof/>
        </w:rPr>
        <w:t>Ліцензія на Windows 10 Enterprise E3 на користувача, 44</w:t>
      </w:r>
    </w:p>
    <w:p w:rsidR="00951BB4" w:rsidRDefault="00951BB4">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44</w:t>
      </w:r>
    </w:p>
    <w:p w:rsidR="00951BB4" w:rsidRDefault="00951BB4">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rsidR="00951BB4" w:rsidRDefault="00951BB4">
      <w:pPr>
        <w:pStyle w:val="Index1"/>
        <w:tabs>
          <w:tab w:val="right" w:pos="5030"/>
        </w:tabs>
        <w:rPr>
          <w:noProof/>
        </w:rPr>
      </w:pPr>
      <w:r>
        <w:rPr>
          <w:noProof/>
        </w:rPr>
        <w:t>Ліцензія на Windows 10 Enterprise E5 на пристрій або користувача, 45</w:t>
      </w:r>
    </w:p>
    <w:p w:rsidR="00951BB4" w:rsidRDefault="00951BB4">
      <w:pPr>
        <w:pStyle w:val="Index1"/>
        <w:tabs>
          <w:tab w:val="right" w:pos="5030"/>
        </w:tabs>
        <w:rPr>
          <w:noProof/>
        </w:rPr>
      </w:pPr>
      <w:r>
        <w:rPr>
          <w:noProof/>
        </w:rPr>
        <w:t>Ліцензія на передплату користувача для Exchange Online (план 1, 28</w:t>
      </w:r>
    </w:p>
    <w:p w:rsidR="00951BB4" w:rsidRDefault="00951BB4">
      <w:pPr>
        <w:pStyle w:val="Index1"/>
        <w:tabs>
          <w:tab w:val="right" w:pos="5030"/>
        </w:tabs>
        <w:rPr>
          <w:noProof/>
        </w:rPr>
      </w:pPr>
      <w:r>
        <w:rPr>
          <w:noProof/>
        </w:rPr>
        <w:t>Ліцензія на передплату користувача для Exchange Online (план 2, 28</w:t>
      </w:r>
    </w:p>
    <w:p w:rsidR="00951BB4" w:rsidRDefault="00951BB4">
      <w:pPr>
        <w:pStyle w:val="Index1"/>
        <w:tabs>
          <w:tab w:val="right" w:pos="5030"/>
        </w:tabs>
        <w:rPr>
          <w:noProof/>
        </w:rPr>
      </w:pPr>
      <w:r>
        <w:rPr>
          <w:noProof/>
        </w:rPr>
        <w:t>ліцензіями CAL, 37</w:t>
      </w:r>
    </w:p>
    <w:p w:rsidR="00951BB4" w:rsidRDefault="00951BB4">
      <w:pPr>
        <w:pStyle w:val="Index1"/>
        <w:tabs>
          <w:tab w:val="right" w:pos="5030"/>
        </w:tabs>
        <w:rPr>
          <w:noProof/>
        </w:rPr>
      </w:pPr>
      <w:r>
        <w:rPr>
          <w:noProof/>
        </w:rPr>
        <w:t>ліцензіями доступу клієнта, 37</w:t>
      </w:r>
    </w:p>
    <w:p w:rsidR="00951BB4" w:rsidRDefault="00951BB4">
      <w:pPr>
        <w:pStyle w:val="Index1"/>
        <w:tabs>
          <w:tab w:val="right" w:pos="5030"/>
        </w:tabs>
        <w:rPr>
          <w:noProof/>
        </w:rPr>
      </w:pPr>
      <w:r>
        <w:rPr>
          <w:noProof/>
        </w:rPr>
        <w:t>Ліцензування Windows 10 Home для професійних прав, 45</w:t>
      </w:r>
    </w:p>
    <w:p w:rsidR="00951BB4" w:rsidRDefault="00951BB4">
      <w:pPr>
        <w:pStyle w:val="Index1"/>
        <w:tabs>
          <w:tab w:val="right" w:pos="5030"/>
        </w:tabs>
        <w:rPr>
          <w:noProof/>
        </w:rPr>
      </w:pPr>
      <w:r>
        <w:rPr>
          <w:noProof/>
        </w:rPr>
        <w:t>Локальна ліцензія доступу клієнта Microsoft Dynamics 365 for Customer Service, 67, 99</w:t>
      </w:r>
    </w:p>
    <w:p w:rsidR="00951BB4" w:rsidRDefault="00951BB4">
      <w:pPr>
        <w:pStyle w:val="Index1"/>
        <w:tabs>
          <w:tab w:val="right" w:pos="5030"/>
        </w:tabs>
        <w:rPr>
          <w:noProof/>
        </w:rPr>
      </w:pPr>
      <w:r>
        <w:rPr>
          <w:noProof/>
        </w:rPr>
        <w:t>Локальна ліцензія доступу клієнта Microsoft Dynamics 365 for Customer Service, 21</w:t>
      </w:r>
    </w:p>
    <w:p w:rsidR="00951BB4" w:rsidRDefault="00951BB4">
      <w:pPr>
        <w:pStyle w:val="Index1"/>
        <w:tabs>
          <w:tab w:val="right" w:pos="5030"/>
        </w:tabs>
        <w:rPr>
          <w:noProof/>
        </w:rPr>
      </w:pPr>
      <w:r>
        <w:rPr>
          <w:noProof/>
        </w:rPr>
        <w:t>Локальна ліцензія доступу клієнта Microsoft Dynamics 365 for Sales, 21, 67, 99</w:t>
      </w:r>
    </w:p>
    <w:p w:rsidR="00951BB4" w:rsidRDefault="00951BB4">
      <w:pPr>
        <w:pStyle w:val="Index1"/>
        <w:tabs>
          <w:tab w:val="right" w:pos="5030"/>
        </w:tabs>
        <w:rPr>
          <w:noProof/>
        </w:rPr>
      </w:pPr>
      <w:r>
        <w:rPr>
          <w:noProof/>
        </w:rPr>
        <w:t>Локальна ліцензія доступу клієнта Microsoft Dynamics 365 for Team Members, 21, 99</w:t>
      </w:r>
    </w:p>
    <w:p w:rsidR="00951BB4" w:rsidRDefault="00951BB4">
      <w:pPr>
        <w:pStyle w:val="Index1"/>
        <w:tabs>
          <w:tab w:val="right" w:pos="5030"/>
        </w:tabs>
        <w:rPr>
          <w:noProof/>
        </w:rPr>
      </w:pPr>
      <w:r>
        <w:rPr>
          <w:noProof/>
        </w:rPr>
        <w:t>Місячна передплата на 100 тис. транзакцій із використання Bing Maps Internal Website, 78</w:t>
      </w:r>
    </w:p>
    <w:p w:rsidR="00951BB4" w:rsidRDefault="00951BB4">
      <w:pPr>
        <w:pStyle w:val="Index1"/>
        <w:tabs>
          <w:tab w:val="right" w:pos="5030"/>
        </w:tabs>
        <w:rPr>
          <w:noProof/>
        </w:rPr>
      </w:pPr>
      <w:r>
        <w:rPr>
          <w:noProof/>
        </w:rPr>
        <w:t>Місячна передплата на 100 тис. транзакцій із використання Bing Maps Public Website, 78</w:t>
      </w:r>
    </w:p>
    <w:p w:rsidR="00951BB4" w:rsidRDefault="00951BB4">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78</w:t>
      </w:r>
    </w:p>
    <w:p w:rsidR="00951BB4" w:rsidRDefault="00951BB4">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78</w:t>
      </w:r>
    </w:p>
    <w:p w:rsidR="00951BB4" w:rsidRDefault="00951BB4">
      <w:pPr>
        <w:pStyle w:val="Index1"/>
        <w:tabs>
          <w:tab w:val="right" w:pos="5030"/>
        </w:tabs>
        <w:rPr>
          <w:noProof/>
        </w:rPr>
      </w:pPr>
      <w:r>
        <w:rPr>
          <w:noProof/>
        </w:rPr>
        <w:t>Місячна передплата на Bing Maps Enterprise, 78</w:t>
      </w:r>
    </w:p>
    <w:p w:rsidR="00951BB4" w:rsidRDefault="00951BB4">
      <w:pPr>
        <w:pStyle w:val="Index1"/>
        <w:tabs>
          <w:tab w:val="right" w:pos="5030"/>
        </w:tabs>
        <w:rPr>
          <w:noProof/>
        </w:rPr>
      </w:pPr>
      <w:r>
        <w:rPr>
          <w:noProof/>
        </w:rPr>
        <w:t>Місячна передплата на Bing Maps Known User на 5 тис. користувачів, 78</w:t>
      </w:r>
    </w:p>
    <w:p w:rsidR="00951BB4" w:rsidRDefault="00951BB4">
      <w:pPr>
        <w:pStyle w:val="Index1"/>
        <w:tabs>
          <w:tab w:val="right" w:pos="5030"/>
        </w:tabs>
        <w:rPr>
          <w:noProof/>
        </w:rPr>
      </w:pPr>
      <w:r>
        <w:rPr>
          <w:noProof/>
        </w:rPr>
        <w:t>Місячна передплата на Bing Maps Known User на одного користувача, 78</w:t>
      </w:r>
    </w:p>
    <w:p w:rsidR="00951BB4" w:rsidRDefault="00951BB4">
      <w:pPr>
        <w:pStyle w:val="Index1"/>
        <w:tabs>
          <w:tab w:val="right" w:pos="5030"/>
        </w:tabs>
        <w:rPr>
          <w:noProof/>
        </w:rPr>
      </w:pPr>
      <w:r>
        <w:rPr>
          <w:noProof/>
        </w:rPr>
        <w:t>Місячна передплата на Bing Maps Light Known User на 5 тис. користувачів, 78</w:t>
      </w:r>
    </w:p>
    <w:p w:rsidR="00951BB4" w:rsidRDefault="00951BB4">
      <w:pPr>
        <w:pStyle w:val="Index1"/>
        <w:tabs>
          <w:tab w:val="right" w:pos="5030"/>
        </w:tabs>
        <w:rPr>
          <w:noProof/>
        </w:rPr>
      </w:pPr>
      <w:r>
        <w:rPr>
          <w:noProof/>
        </w:rPr>
        <w:t>Місячна передплата на Bing Maps Light Known для 500 користувачів, 78</w:t>
      </w:r>
    </w:p>
    <w:p w:rsidR="00951BB4" w:rsidRDefault="00951BB4">
      <w:pPr>
        <w:pStyle w:val="Index1"/>
        <w:tabs>
          <w:tab w:val="right" w:pos="5030"/>
        </w:tabs>
        <w:rPr>
          <w:noProof/>
        </w:rPr>
      </w:pPr>
      <w:r>
        <w:rPr>
          <w:noProof/>
        </w:rPr>
        <w:t>Місячна передплата на Mobile Asset Management Platform, 78</w:t>
      </w:r>
    </w:p>
    <w:p w:rsidR="00951BB4" w:rsidRDefault="00951BB4">
      <w:pPr>
        <w:pStyle w:val="Index1"/>
        <w:tabs>
          <w:tab w:val="right" w:pos="5030"/>
        </w:tabs>
        <w:rPr>
          <w:noProof/>
        </w:rPr>
      </w:pPr>
      <w:r>
        <w:rPr>
          <w:noProof/>
        </w:rPr>
        <w:t>Місячна передплата на Mobile Asset Management на ресурс, 78</w:t>
      </w:r>
    </w:p>
    <w:p w:rsidR="00951BB4" w:rsidRDefault="00951BB4">
      <w:pPr>
        <w:pStyle w:val="Index1"/>
        <w:tabs>
          <w:tab w:val="right" w:pos="5030"/>
        </w:tabs>
        <w:rPr>
          <w:noProof/>
        </w:rPr>
      </w:pPr>
      <w:r>
        <w:rPr>
          <w:noProof/>
        </w:rPr>
        <w:t>Набір ліцензій CAL на Bridge для Enterprise Mobility + Security, 16</w:t>
      </w:r>
    </w:p>
    <w:p w:rsidR="00951BB4" w:rsidRDefault="00951BB4">
      <w:pPr>
        <w:pStyle w:val="Index1"/>
        <w:tabs>
          <w:tab w:val="right" w:pos="5030"/>
        </w:tabs>
        <w:rPr>
          <w:noProof/>
        </w:rPr>
      </w:pPr>
      <w:r>
        <w:rPr>
          <w:noProof/>
        </w:rPr>
        <w:t>Набір ліцензій для віддаленого моніторингу IoT Suite (план 1), 59</w:t>
      </w:r>
    </w:p>
    <w:p w:rsidR="00951BB4" w:rsidRDefault="00951BB4">
      <w:pPr>
        <w:pStyle w:val="Index1"/>
        <w:tabs>
          <w:tab w:val="right" w:pos="5030"/>
        </w:tabs>
        <w:rPr>
          <w:noProof/>
        </w:rPr>
      </w:pPr>
      <w:r>
        <w:rPr>
          <w:noProof/>
        </w:rPr>
        <w:t>Набір ліцензій для віддаленого моніторингу IoT Suite (план 2), 60</w:t>
      </w:r>
    </w:p>
    <w:p w:rsidR="00951BB4" w:rsidRDefault="00951BB4">
      <w:pPr>
        <w:pStyle w:val="Index1"/>
        <w:tabs>
          <w:tab w:val="right" w:pos="5030"/>
        </w:tabs>
        <w:rPr>
          <w:noProof/>
        </w:rPr>
      </w:pPr>
      <w:r>
        <w:rPr>
          <w:noProof/>
        </w:rPr>
        <w:t>Набір ліцензій для прогнозованого технічного обслуговування IoT Suite (план 1), 59</w:t>
      </w:r>
    </w:p>
    <w:p w:rsidR="00951BB4" w:rsidRDefault="00951BB4">
      <w:pPr>
        <w:pStyle w:val="Index1"/>
        <w:tabs>
          <w:tab w:val="right" w:pos="5030"/>
        </w:tabs>
        <w:rPr>
          <w:noProof/>
        </w:rPr>
      </w:pPr>
      <w:r>
        <w:rPr>
          <w:noProof/>
        </w:rPr>
        <w:t>Набір ліцензій для прогнозованого технічного обслуговування IoT Suite (план 2), 59</w:t>
      </w:r>
    </w:p>
    <w:p w:rsidR="00951BB4" w:rsidRDefault="00951BB4">
      <w:pPr>
        <w:pStyle w:val="Index1"/>
        <w:tabs>
          <w:tab w:val="right" w:pos="5030"/>
        </w:tabs>
        <w:rPr>
          <w:noProof/>
        </w:rPr>
      </w:pPr>
      <w:r>
        <w:rPr>
          <w:noProof/>
        </w:rPr>
        <w:t>Набір ліцензій доступу клієнта, 16</w:t>
      </w:r>
    </w:p>
    <w:p w:rsidR="00951BB4" w:rsidRDefault="00951BB4">
      <w:pPr>
        <w:pStyle w:val="Index1"/>
        <w:tabs>
          <w:tab w:val="right" w:pos="5030"/>
        </w:tabs>
        <w:rPr>
          <w:noProof/>
        </w:rPr>
      </w:pPr>
      <w:r>
        <w:rPr>
          <w:noProof/>
        </w:rPr>
        <w:t>Набір ліцензій доступу клієнта Core, 16</w:t>
      </w:r>
    </w:p>
    <w:p w:rsidR="00951BB4" w:rsidRDefault="00951BB4">
      <w:pPr>
        <w:pStyle w:val="Index1"/>
        <w:tabs>
          <w:tab w:val="right" w:pos="5030"/>
        </w:tabs>
        <w:rPr>
          <w:noProof/>
        </w:rPr>
      </w:pPr>
      <w:r>
        <w:rPr>
          <w:noProof/>
        </w:rPr>
        <w:t>Набором ліцензій CAL, 92</w:t>
      </w:r>
    </w:p>
    <w:p w:rsidR="00951BB4" w:rsidRDefault="00951BB4">
      <w:pPr>
        <w:pStyle w:val="Index1"/>
        <w:tabs>
          <w:tab w:val="right" w:pos="5030"/>
        </w:tabs>
        <w:rPr>
          <w:noProof/>
        </w:rPr>
      </w:pPr>
      <w:r>
        <w:rPr>
          <w:noProof/>
        </w:rPr>
        <w:t>Оновлення Windows 10 Education (, 45</w:t>
      </w:r>
    </w:p>
    <w:p w:rsidR="00951BB4" w:rsidRDefault="00951BB4">
      <w:pPr>
        <w:pStyle w:val="Index1"/>
        <w:tabs>
          <w:tab w:val="right" w:pos="5030"/>
        </w:tabs>
        <w:rPr>
          <w:noProof/>
        </w:rPr>
      </w:pPr>
      <w:r>
        <w:rPr>
          <w:noProof/>
        </w:rPr>
        <w:t>Оновлення Windows 10 Education E5 (на пристрій), 45</w:t>
      </w:r>
    </w:p>
    <w:p w:rsidR="00951BB4" w:rsidRDefault="00951BB4">
      <w:pPr>
        <w:pStyle w:val="Index1"/>
        <w:tabs>
          <w:tab w:val="right" w:pos="5030"/>
        </w:tabs>
        <w:rPr>
          <w:noProof/>
        </w:rPr>
      </w:pPr>
      <w:r>
        <w:rPr>
          <w:noProof/>
        </w:rPr>
        <w:t>Оновлення Windows 10 Pro, 44</w:t>
      </w:r>
    </w:p>
    <w:p w:rsidR="00951BB4" w:rsidRDefault="00951BB4">
      <w:pPr>
        <w:pStyle w:val="Index1"/>
        <w:tabs>
          <w:tab w:val="right" w:pos="5030"/>
        </w:tabs>
        <w:rPr>
          <w:noProof/>
        </w:rPr>
      </w:pPr>
      <w:r>
        <w:rPr>
          <w:noProof/>
        </w:rPr>
        <w:t>Оновлення до Windows 10 Enterprise E3 й LTSB 2016 (на пристрій), 44</w:t>
      </w:r>
    </w:p>
    <w:p w:rsidR="00951BB4" w:rsidRDefault="00951BB4">
      <w:pPr>
        <w:pStyle w:val="Index1"/>
        <w:tabs>
          <w:tab w:val="right" w:pos="5030"/>
        </w:tabs>
        <w:rPr>
          <w:noProof/>
        </w:rPr>
      </w:pPr>
      <w:r>
        <w:rPr>
          <w:noProof/>
        </w:rPr>
        <w:t>Оновлення до Windows 10 Enterprise LTSB 2016 (на пристрій), 44</w:t>
      </w:r>
    </w:p>
    <w:p w:rsidR="00951BB4" w:rsidRDefault="00951BB4">
      <w:pPr>
        <w:pStyle w:val="Index1"/>
        <w:tabs>
          <w:tab w:val="right" w:pos="5030"/>
        </w:tabs>
        <w:rPr>
          <w:noProof/>
        </w:rPr>
      </w:pPr>
      <w:r>
        <w:rPr>
          <w:noProof/>
        </w:rPr>
        <w:t>Пакет HPC, 56</w:t>
      </w:r>
    </w:p>
    <w:p w:rsidR="00951BB4" w:rsidRDefault="00951BB4">
      <w:pPr>
        <w:pStyle w:val="Index1"/>
        <w:tabs>
          <w:tab w:val="right" w:pos="5030"/>
        </w:tabs>
        <w:rPr>
          <w:noProof/>
        </w:rPr>
      </w:pPr>
      <w:r>
        <w:rPr>
          <w:noProof/>
        </w:rPr>
        <w:t>передплата Visual Studio Enterprise, 92</w:t>
      </w:r>
    </w:p>
    <w:p w:rsidR="00951BB4" w:rsidRDefault="00951BB4">
      <w:pPr>
        <w:pStyle w:val="Index1"/>
        <w:tabs>
          <w:tab w:val="right" w:pos="5030"/>
        </w:tabs>
        <w:rPr>
          <w:noProof/>
        </w:rPr>
      </w:pPr>
      <w:r>
        <w:rPr>
          <w:noProof/>
        </w:rPr>
        <w:t>Передплата Visual Studio Enterprise, 100</w:t>
      </w:r>
    </w:p>
    <w:p w:rsidR="00951BB4" w:rsidRDefault="00951BB4">
      <w:pPr>
        <w:pStyle w:val="Index1"/>
        <w:tabs>
          <w:tab w:val="right" w:pos="5030"/>
        </w:tabs>
        <w:rPr>
          <w:noProof/>
        </w:rPr>
      </w:pPr>
      <w:r>
        <w:rPr>
          <w:noProof/>
        </w:rPr>
        <w:t>Передплата Visual Studio Enterprise 2017, 41</w:t>
      </w:r>
    </w:p>
    <w:p w:rsidR="00951BB4" w:rsidRDefault="00951BB4">
      <w:pPr>
        <w:pStyle w:val="Index1"/>
        <w:tabs>
          <w:tab w:val="right" w:pos="5030"/>
        </w:tabs>
        <w:rPr>
          <w:noProof/>
        </w:rPr>
      </w:pPr>
      <w:r>
        <w:rPr>
          <w:noProof/>
        </w:rPr>
        <w:t>передплата Visual Studio Professional, 92</w:t>
      </w:r>
    </w:p>
    <w:p w:rsidR="00951BB4" w:rsidRDefault="00951BB4">
      <w:pPr>
        <w:pStyle w:val="Index1"/>
        <w:tabs>
          <w:tab w:val="right" w:pos="5030"/>
        </w:tabs>
        <w:rPr>
          <w:noProof/>
        </w:rPr>
      </w:pPr>
      <w:r>
        <w:rPr>
          <w:noProof/>
        </w:rPr>
        <w:t>Передплата Visual Studio Professional, 100</w:t>
      </w:r>
    </w:p>
    <w:p w:rsidR="00951BB4" w:rsidRDefault="00951BB4">
      <w:pPr>
        <w:pStyle w:val="Index1"/>
        <w:tabs>
          <w:tab w:val="right" w:pos="5030"/>
        </w:tabs>
        <w:rPr>
          <w:noProof/>
        </w:rPr>
      </w:pPr>
      <w:r>
        <w:rPr>
          <w:noProof/>
        </w:rPr>
        <w:t>Передплата Visual Studio Professional 2017, 41</w:t>
      </w:r>
    </w:p>
    <w:p w:rsidR="00951BB4" w:rsidRDefault="00951BB4">
      <w:pPr>
        <w:pStyle w:val="Index1"/>
        <w:tabs>
          <w:tab w:val="right" w:pos="5030"/>
        </w:tabs>
        <w:rPr>
          <w:noProof/>
        </w:rPr>
      </w:pPr>
      <w:r>
        <w:rPr>
          <w:noProof/>
        </w:rPr>
        <w:t>Передплата Visual Studio Test Professional, 100</w:t>
      </w:r>
    </w:p>
    <w:p w:rsidR="00951BB4" w:rsidRDefault="00951BB4">
      <w:pPr>
        <w:pStyle w:val="Index1"/>
        <w:tabs>
          <w:tab w:val="right" w:pos="5030"/>
        </w:tabs>
        <w:rPr>
          <w:noProof/>
        </w:rPr>
      </w:pPr>
      <w:r>
        <w:rPr>
          <w:noProof/>
        </w:rPr>
        <w:t>Передплата Visual Studio Test Professional 2017, 41</w:t>
      </w:r>
    </w:p>
    <w:p w:rsidR="00951BB4" w:rsidRDefault="00951BB4">
      <w:pPr>
        <w:pStyle w:val="Index1"/>
        <w:tabs>
          <w:tab w:val="right" w:pos="5030"/>
        </w:tabs>
        <w:rPr>
          <w:noProof/>
        </w:rPr>
      </w:pPr>
      <w:r>
        <w:rPr>
          <w:noProof/>
        </w:rPr>
        <w:t>Передплата на Windows Companion, 49</w:t>
      </w:r>
    </w:p>
    <w:p w:rsidR="00951BB4" w:rsidRDefault="00951BB4">
      <w:pPr>
        <w:pStyle w:val="Index1"/>
        <w:tabs>
          <w:tab w:val="right" w:pos="5030"/>
        </w:tabs>
        <w:rPr>
          <w:noProof/>
        </w:rPr>
      </w:pPr>
      <w:r>
        <w:rPr>
          <w:noProof/>
        </w:rPr>
        <w:t>Перехід зі Стандартної підтримки StorSimple на Преміум-підтримку Microsoft Azure, 61</w:t>
      </w:r>
    </w:p>
    <w:p w:rsidR="00951BB4" w:rsidRDefault="00951BB4">
      <w:pPr>
        <w:pStyle w:val="Index1"/>
        <w:tabs>
          <w:tab w:val="right" w:pos="5030"/>
        </w:tabs>
        <w:rPr>
          <w:noProof/>
        </w:rPr>
      </w:pPr>
      <w:r>
        <w:rPr>
          <w:noProof/>
        </w:rPr>
        <w:t>План Microsoft Azure StorSimple із пристроєм (пристрій 8100), 60</w:t>
      </w:r>
    </w:p>
    <w:p w:rsidR="00951BB4" w:rsidRDefault="00951BB4">
      <w:pPr>
        <w:pStyle w:val="Index1"/>
        <w:tabs>
          <w:tab w:val="right" w:pos="5030"/>
        </w:tabs>
        <w:rPr>
          <w:noProof/>
        </w:rPr>
      </w:pPr>
      <w:r>
        <w:rPr>
          <w:noProof/>
        </w:rPr>
        <w:t>План Microsoft Azure StorSimple із пристроєм (пристрій 8600), 60</w:t>
      </w:r>
    </w:p>
    <w:p w:rsidR="00951BB4" w:rsidRDefault="00951BB4">
      <w:pPr>
        <w:pStyle w:val="Index1"/>
        <w:tabs>
          <w:tab w:val="right" w:pos="5030"/>
        </w:tabs>
        <w:rPr>
          <w:noProof/>
        </w:rPr>
      </w:pPr>
      <w:r>
        <w:rPr>
          <w:noProof/>
        </w:rPr>
        <w:t>План обслуговування програм Azure, 62</w:t>
      </w:r>
    </w:p>
    <w:p w:rsidR="00951BB4" w:rsidRDefault="00951BB4">
      <w:pPr>
        <w:pStyle w:val="Index1"/>
        <w:tabs>
          <w:tab w:val="right" w:pos="5030"/>
        </w:tabs>
        <w:rPr>
          <w:noProof/>
        </w:rPr>
      </w:pPr>
      <w:r>
        <w:rPr>
          <w:noProof/>
        </w:rPr>
        <w:t>Платформи MSDN, 41</w:t>
      </w:r>
    </w:p>
    <w:p w:rsidR="00951BB4" w:rsidRDefault="00951BB4">
      <w:pPr>
        <w:pStyle w:val="Index1"/>
        <w:tabs>
          <w:tab w:val="right" w:pos="5030"/>
        </w:tabs>
        <w:rPr>
          <w:noProof/>
        </w:rPr>
      </w:pPr>
      <w:r>
        <w:rPr>
          <w:noProof/>
        </w:rPr>
        <w:t>Покращене керування безпекою в Office 365 (ліцензія користувача), 73</w:t>
      </w:r>
    </w:p>
    <w:p w:rsidR="00951BB4" w:rsidRDefault="00951BB4">
      <w:pPr>
        <w:pStyle w:val="Index1"/>
        <w:tabs>
          <w:tab w:val="right" w:pos="5030"/>
        </w:tabs>
        <w:rPr>
          <w:noProof/>
        </w:rPr>
      </w:pPr>
      <w:r>
        <w:rPr>
          <w:noProof/>
        </w:rPr>
        <w:t>Покращений захист від загроз Office 365, 74</w:t>
      </w:r>
    </w:p>
    <w:p w:rsidR="00951BB4" w:rsidRDefault="00951BB4">
      <w:pPr>
        <w:pStyle w:val="Index1"/>
        <w:tabs>
          <w:tab w:val="right" w:pos="5030"/>
        </w:tabs>
        <w:rPr>
          <w:noProof/>
        </w:rPr>
      </w:pPr>
      <w:r>
        <w:rPr>
          <w:noProof/>
        </w:rPr>
        <w:t>Поновлення плану Microsoft Azure StorSimple 8100, 60</w:t>
      </w:r>
    </w:p>
    <w:p w:rsidR="00951BB4" w:rsidRDefault="00951BB4">
      <w:pPr>
        <w:pStyle w:val="Index1"/>
        <w:tabs>
          <w:tab w:val="right" w:pos="5030"/>
        </w:tabs>
        <w:rPr>
          <w:noProof/>
        </w:rPr>
      </w:pPr>
      <w:r>
        <w:rPr>
          <w:noProof/>
        </w:rPr>
        <w:t>Поновлення плану Microsoft Azure StorSimple 8600 (без пристрою), 60</w:t>
      </w:r>
    </w:p>
    <w:p w:rsidR="00951BB4" w:rsidRDefault="00951BB4">
      <w:pPr>
        <w:pStyle w:val="Index1"/>
        <w:tabs>
          <w:tab w:val="right" w:pos="5030"/>
        </w:tabs>
        <w:rPr>
          <w:noProof/>
        </w:rPr>
      </w:pPr>
      <w:r>
        <w:rPr>
          <w:noProof/>
        </w:rPr>
        <w:t>Преміум-підтримка StorSimple від Microsoft Azure, 61</w:t>
      </w:r>
    </w:p>
    <w:p w:rsidR="00951BB4" w:rsidRDefault="00951BB4">
      <w:pPr>
        <w:pStyle w:val="Index1"/>
        <w:tabs>
          <w:tab w:val="right" w:pos="5030"/>
        </w:tabs>
        <w:rPr>
          <w:noProof/>
        </w:rPr>
      </w:pPr>
      <w:r>
        <w:rPr>
          <w:noProof/>
        </w:rPr>
        <w:t>Професійна пряма підтримка Azure Active, 61</w:t>
      </w:r>
    </w:p>
    <w:p w:rsidR="00951BB4" w:rsidRDefault="00951BB4">
      <w:pPr>
        <w:pStyle w:val="Index1"/>
        <w:tabs>
          <w:tab w:val="right" w:pos="5030"/>
        </w:tabs>
        <w:rPr>
          <w:noProof/>
        </w:rPr>
      </w:pPr>
      <w:r>
        <w:rPr>
          <w:noProof/>
        </w:rPr>
        <w:t>Професійна пряма підтримка Microsoft Dynamics 365, 66</w:t>
      </w:r>
    </w:p>
    <w:p w:rsidR="00951BB4" w:rsidRDefault="00951BB4">
      <w:pPr>
        <w:pStyle w:val="Index1"/>
        <w:tabs>
          <w:tab w:val="right" w:pos="5030"/>
        </w:tabs>
        <w:rPr>
          <w:noProof/>
        </w:rPr>
      </w:pPr>
      <w:r>
        <w:rPr>
          <w:noProof/>
        </w:rPr>
        <w:t>Робота вдома для Mac 2016, 26</w:t>
      </w:r>
    </w:p>
    <w:p w:rsidR="00951BB4" w:rsidRDefault="00951BB4">
      <w:pPr>
        <w:pStyle w:val="Index1"/>
        <w:tabs>
          <w:tab w:val="right" w:pos="5030"/>
        </w:tabs>
        <w:rPr>
          <w:noProof/>
        </w:rPr>
      </w:pPr>
      <w:r>
        <w:rPr>
          <w:noProof/>
        </w:rPr>
        <w:t>Робота вдома для Office Professional Plus 2016, 25</w:t>
      </w:r>
    </w:p>
    <w:p w:rsidR="00951BB4" w:rsidRDefault="00951BB4">
      <w:pPr>
        <w:pStyle w:val="Index1"/>
        <w:tabs>
          <w:tab w:val="right" w:pos="5030"/>
        </w:tabs>
        <w:rPr>
          <w:noProof/>
        </w:rPr>
      </w:pPr>
      <w:r>
        <w:rPr>
          <w:noProof/>
        </w:rPr>
        <w:t>Робота вдома для Office Standard 2016, 25</w:t>
      </w:r>
    </w:p>
    <w:p w:rsidR="00951BB4" w:rsidRDefault="00951BB4">
      <w:pPr>
        <w:pStyle w:val="Index1"/>
        <w:tabs>
          <w:tab w:val="right" w:pos="5030"/>
        </w:tabs>
        <w:rPr>
          <w:noProof/>
        </w:rPr>
      </w:pPr>
      <w:r>
        <w:rPr>
          <w:noProof/>
        </w:rPr>
        <w:t>Розширена підтримка Microsoft Dynamics 365, 66</w:t>
      </w:r>
    </w:p>
    <w:p w:rsidR="00951BB4" w:rsidRDefault="00951BB4">
      <w:pPr>
        <w:pStyle w:val="Index1"/>
        <w:tabs>
          <w:tab w:val="right" w:pos="5030"/>
        </w:tabs>
        <w:rPr>
          <w:noProof/>
        </w:rPr>
      </w:pPr>
      <w:r>
        <w:rPr>
          <w:noProof/>
        </w:rPr>
        <w:t>Серверна ліцензія на керування System Center 2012 Datacenter, 92</w:t>
      </w:r>
    </w:p>
    <w:p w:rsidR="00951BB4" w:rsidRDefault="00951BB4">
      <w:pPr>
        <w:pStyle w:val="Index1"/>
        <w:tabs>
          <w:tab w:val="right" w:pos="5030"/>
        </w:tabs>
        <w:rPr>
          <w:noProof/>
        </w:rPr>
      </w:pPr>
      <w:r>
        <w:rPr>
          <w:noProof/>
        </w:rPr>
        <w:t>серверна ліцензія на керування System Center 2012 Standard, 92</w:t>
      </w:r>
    </w:p>
    <w:p w:rsidR="00951BB4" w:rsidRDefault="00951BB4">
      <w:pPr>
        <w:pStyle w:val="Index1"/>
        <w:tabs>
          <w:tab w:val="right" w:pos="5030"/>
        </w:tabs>
        <w:rPr>
          <w:noProof/>
        </w:rPr>
      </w:pPr>
      <w:r>
        <w:rPr>
          <w:noProof/>
        </w:rPr>
        <w:t>Серверна ліцензія на керування System Center 2016 Datacenter (пакет – 16 ліцензій, 35</w:t>
      </w:r>
    </w:p>
    <w:p w:rsidR="00951BB4" w:rsidRDefault="00951BB4">
      <w:pPr>
        <w:pStyle w:val="Index1"/>
        <w:tabs>
          <w:tab w:val="right" w:pos="5030"/>
        </w:tabs>
        <w:rPr>
          <w:noProof/>
        </w:rPr>
      </w:pPr>
      <w:r>
        <w:rPr>
          <w:noProof/>
        </w:rPr>
        <w:t>Серверна ліцензія на керування System Center 2016 Datacenter (пакет – 2 ліцензії, 35</w:t>
      </w:r>
    </w:p>
    <w:p w:rsidR="00951BB4" w:rsidRDefault="00951BB4">
      <w:pPr>
        <w:pStyle w:val="Index1"/>
        <w:tabs>
          <w:tab w:val="right" w:pos="5030"/>
        </w:tabs>
        <w:rPr>
          <w:noProof/>
        </w:rPr>
      </w:pPr>
      <w:r>
        <w:rPr>
          <w:noProof/>
        </w:rPr>
        <w:t>Серверна ліцензія на керування System Center 2016 Standard (пакет – 16 ліцензій, 35</w:t>
      </w:r>
    </w:p>
    <w:p w:rsidR="00951BB4" w:rsidRDefault="00951BB4">
      <w:pPr>
        <w:pStyle w:val="Index1"/>
        <w:tabs>
          <w:tab w:val="right" w:pos="5030"/>
        </w:tabs>
        <w:rPr>
          <w:noProof/>
        </w:rPr>
      </w:pPr>
      <w:r>
        <w:rPr>
          <w:noProof/>
        </w:rPr>
        <w:t>Серверна ліцензія на керування System Center 2016 Standard (пакет – 2 ліцензії, 35</w:t>
      </w:r>
    </w:p>
    <w:p w:rsidR="00951BB4" w:rsidRDefault="00951BB4">
      <w:pPr>
        <w:pStyle w:val="Index1"/>
        <w:tabs>
          <w:tab w:val="right" w:pos="5030"/>
        </w:tabs>
        <w:rPr>
          <w:noProof/>
        </w:rPr>
      </w:pPr>
      <w:r>
        <w:rPr>
          <w:noProof/>
        </w:rPr>
        <w:t>служб Microsoft Azure Platform Services, 101</w:t>
      </w:r>
    </w:p>
    <w:p w:rsidR="00951BB4" w:rsidRDefault="00951BB4">
      <w:pPr>
        <w:pStyle w:val="Index1"/>
        <w:tabs>
          <w:tab w:val="right" w:pos="5030"/>
        </w:tabs>
        <w:rPr>
          <w:noProof/>
        </w:rPr>
      </w:pPr>
      <w:r>
        <w:rPr>
          <w:noProof/>
        </w:rPr>
        <w:t>Службах Microsoft Azure, 100</w:t>
      </w:r>
    </w:p>
    <w:p w:rsidR="00951BB4" w:rsidRDefault="00951BB4">
      <w:pPr>
        <w:pStyle w:val="Index1"/>
        <w:tabs>
          <w:tab w:val="right" w:pos="5030"/>
        </w:tabs>
        <w:rPr>
          <w:noProof/>
        </w:rPr>
      </w:pPr>
      <w:r>
        <w:rPr>
          <w:noProof/>
        </w:rPr>
        <w:t>Служби Microsoft Azure, 59</w:t>
      </w:r>
    </w:p>
    <w:p w:rsidR="00951BB4" w:rsidRDefault="00951BB4">
      <w:pPr>
        <w:pStyle w:val="Index1"/>
        <w:tabs>
          <w:tab w:val="right" w:pos="5030"/>
        </w:tabs>
        <w:rPr>
          <w:noProof/>
        </w:rPr>
      </w:pPr>
      <w:r>
        <w:rPr>
          <w:noProof/>
        </w:rPr>
        <w:t>Стандартна підтримка Azure Active, 61</w:t>
      </w:r>
    </w:p>
    <w:p w:rsidR="00951BB4" w:rsidRDefault="00951BB4">
      <w:pPr>
        <w:pStyle w:val="Index1"/>
        <w:tabs>
          <w:tab w:val="right" w:pos="5030"/>
        </w:tabs>
        <w:rPr>
          <w:noProof/>
        </w:rPr>
      </w:pPr>
      <w:r>
        <w:rPr>
          <w:noProof/>
        </w:rPr>
        <w:t>Стандартна підтримка StorSimple від Microsoft Azure, 61</w:t>
      </w:r>
    </w:p>
    <w:p w:rsidR="00951BB4" w:rsidRDefault="00951BB4">
      <w:pPr>
        <w:pStyle w:val="Index1"/>
        <w:tabs>
          <w:tab w:val="right" w:pos="5030"/>
        </w:tabs>
        <w:rPr>
          <w:noProof/>
        </w:rPr>
      </w:pPr>
      <w:r>
        <w:rPr>
          <w:noProof/>
        </w:rPr>
        <w:t>функціональна ліцензія доступу клієнта на Microsoft Dynamics AX, 92</w:t>
      </w:r>
    </w:p>
    <w:p w:rsidR="00951BB4" w:rsidRDefault="00951BB4">
      <w:pPr>
        <w:pStyle w:val="Index1"/>
        <w:tabs>
          <w:tab w:val="right" w:pos="5030"/>
        </w:tabs>
        <w:rPr>
          <w:noProof/>
        </w:rPr>
      </w:pPr>
      <w:r>
        <w:rPr>
          <w:noProof/>
        </w:rPr>
        <w:t>Хмарна внутрішня телефонна мережа Skype для бізнесу – онлайн, 77</w:t>
      </w:r>
    </w:p>
    <w:p w:rsidR="00951BB4" w:rsidRDefault="00951BB4">
      <w:pPr>
        <w:pStyle w:val="ProductList-Body"/>
        <w:rPr>
          <w:noProof/>
        </w:rPr>
        <w:sectPr w:rsidR="00951BB4" w:rsidSect="00951BB4">
          <w:type w:val="continuous"/>
          <w:pgSz w:w="12240" w:h="15840" w:code="1"/>
          <w:pgMar w:top="1170" w:right="720" w:bottom="720" w:left="720" w:header="432" w:footer="288" w:gutter="0"/>
          <w:cols w:num="2" w:space="720"/>
        </w:sectPr>
      </w:pPr>
    </w:p>
    <w:p w:rsidR="00185C96" w:rsidRDefault="00620CAC">
      <w:pPr>
        <w:pStyle w:val="ProductList-Body"/>
        <w:sectPr w:rsidR="00185C96" w:rsidSect="00951BB4">
          <w:type w:val="continuous"/>
          <w:pgSz w:w="12240" w:h="15840" w:code="1"/>
          <w:pgMar w:top="1170" w:right="720" w:bottom="720" w:left="720" w:header="432" w:footer="288" w:gutter="0"/>
          <w:cols w:num="2" w:space="360"/>
        </w:sectPr>
      </w:pPr>
      <w:r>
        <w:fldChar w:fldCharType="end"/>
      </w:r>
    </w:p>
    <w:p w:rsidR="00185C96" w:rsidRDefault="00185C96">
      <w:pPr>
        <w:pStyle w:val="ProductList-Body"/>
      </w:pPr>
    </w:p>
    <w:sectPr w:rsidR="00185C96"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CAC" w:rsidRDefault="00620CAC" w:rsidP="007C7D4D">
      <w:pPr>
        <w:spacing w:after="0"/>
      </w:pPr>
      <w:r>
        <w:separator/>
      </w:r>
    </w:p>
    <w:p w:rsidR="00620CAC" w:rsidRDefault="00620CAC"/>
  </w:endnote>
  <w:endnote w:type="continuationSeparator" w:id="0">
    <w:p w:rsidR="00620CAC" w:rsidRDefault="00620CAC" w:rsidP="007C7D4D">
      <w:pPr>
        <w:spacing w:after="0"/>
      </w:pPr>
      <w:r>
        <w:continuationSeparator/>
      </w:r>
    </w:p>
    <w:p w:rsidR="00620CAC" w:rsidRDefault="00620CAC"/>
  </w:endnote>
  <w:endnote w:type="continuationNotice" w:id="1">
    <w:p w:rsidR="00620CAC" w:rsidRDefault="00620C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620CA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w:t>
            </w:r>
            <w:r>
              <w:rPr>
                <w:color w:val="00467F"/>
                <w:u w:val="single"/>
              </w:rPr>
              <w:t>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w:t>
            </w:r>
            <w:r>
              <w:rPr>
                <w:color w:val="00467F"/>
                <w:u w:val="single"/>
              </w:rPr>
              <w:t xml:space="preserve">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w:t>
            </w:r>
            <w:r>
              <w:rPr>
                <w:color w:val="00467F"/>
                <w:u w:val="single"/>
              </w:rPr>
              <w:t xml:space="preserve">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w:t>
            </w:r>
            <w:r>
              <w:rPr>
                <w:color w:val="00467F"/>
                <w:u w:val="single"/>
              </w:rPr>
              <w:t xml:space="preserve">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844">
            <w:r>
              <w:rPr>
                <w:color w:val="00467F"/>
                <w:u w:val="single"/>
              </w:rPr>
              <w:t>Покажчик</w:t>
            </w:r>
          </w:hyperlink>
        </w:p>
      </w:tc>
    </w:tr>
  </w:tbl>
  <w:p w:rsidR="00185C96" w:rsidRDefault="00185C96"/>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5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5C96" w:rsidRDefault="00620CAC">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5C96" w:rsidRDefault="00185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5C96" w:rsidRDefault="00620CAC">
          <w:pPr>
            <w:pStyle w:val="PURFooterText"/>
            <w:jc w:val="center"/>
          </w:pPr>
          <w:hyperlink w:anchor="_Sec844">
            <w:r>
              <w:rPr>
                <w:color w:val="00467F"/>
                <w:u w:val="single"/>
              </w:rPr>
              <w:t>Покажчик</w:t>
            </w:r>
          </w:hyperlink>
        </w:p>
      </w:tc>
    </w:tr>
  </w:tbl>
  <w:p w:rsidR="00185C96" w:rsidRDefault="00185C9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CAC" w:rsidRDefault="00620CAC" w:rsidP="007C7D4D">
      <w:pPr>
        <w:spacing w:after="0"/>
      </w:pPr>
      <w:r>
        <w:separator/>
      </w:r>
    </w:p>
    <w:p w:rsidR="00620CAC" w:rsidRDefault="00620CAC"/>
  </w:footnote>
  <w:footnote w:type="continuationSeparator" w:id="0">
    <w:p w:rsidR="00620CAC" w:rsidRDefault="00620CAC" w:rsidP="007C7D4D">
      <w:pPr>
        <w:spacing w:after="0"/>
      </w:pPr>
      <w:r>
        <w:continuationSeparator/>
      </w:r>
    </w:p>
    <w:p w:rsidR="00620CAC" w:rsidRDefault="00620CAC"/>
  </w:footnote>
  <w:footnote w:type="continuationNotice" w:id="1">
    <w:p w:rsidR="00620CAC" w:rsidRDefault="00620CA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w:t>
          </w:r>
          <w:r>
            <w:t>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951BB4">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w:t>
          </w:r>
          <w:r>
            <w:t>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54651E">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7"/>
      <w:gridCol w:w="3299"/>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951BB4">
            <w:rPr>
              <w:noProof/>
            </w:rPr>
            <w:t>86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951BB4">
      <w:tc>
        <w:tcPr>
          <w:tcW w:w="8560" w:type="dxa"/>
        </w:tcPr>
        <w:p w:rsidR="00185C96" w:rsidRDefault="00620CAC">
          <w:pPr>
            <w:pStyle w:val="PURHeaderText"/>
          </w:pPr>
          <w:r>
            <w:t xml:space="preserve">Умови для продуктів за програмою корпоративного </w:t>
          </w:r>
          <w:r>
            <w:t>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951BB4">
            <w:rPr>
              <w:noProof/>
            </w:rPr>
            <w:t>112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185C96">
      <w:tc>
        <w:tcPr>
          <w:tcW w:w="8560" w:type="dxa"/>
        </w:tcPr>
        <w:p w:rsidR="00185C96" w:rsidRDefault="00620CAC">
          <w:pPr>
            <w:pStyle w:val="PURHeaderText"/>
          </w:pPr>
          <w:r>
            <w:t>Умови для продуктів за програмою корпоративного ліцензування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rsidR="00951BB4">
            <w:rPr>
              <w:noProof/>
            </w:rPr>
            <w:t>118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85C96">
      <w:tc>
        <w:tcPr>
          <w:tcW w:w="8560" w:type="dxa"/>
        </w:tcPr>
        <w:p w:rsidR="00185C96" w:rsidRDefault="00620CAC">
          <w:pPr>
            <w:pStyle w:val="PURHeaderText"/>
          </w:pPr>
          <w:r>
            <w:t>Умови для продуктів за програмою корпоративного ліценз</w:t>
          </w:r>
          <w:r>
            <w:t>ування «Volume Licensing» Microsoft (українська, травень 2017 р.)</w:t>
          </w:r>
        </w:p>
      </w:tc>
      <w:tc>
        <w:tcPr>
          <w:tcW w:w="3680" w:type="dxa"/>
        </w:tcPr>
        <w:p w:rsidR="00185C96" w:rsidRDefault="00620C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43F10"/>
    <w:multiLevelType w:val="multilevel"/>
    <w:tmpl w:val="24261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63F0A"/>
    <w:multiLevelType w:val="multilevel"/>
    <w:tmpl w:val="68CE1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52E01"/>
    <w:multiLevelType w:val="multilevel"/>
    <w:tmpl w:val="0C80F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754D6B"/>
    <w:multiLevelType w:val="multilevel"/>
    <w:tmpl w:val="68920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95028F"/>
    <w:multiLevelType w:val="multilevel"/>
    <w:tmpl w:val="93DE4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835B24"/>
    <w:multiLevelType w:val="multilevel"/>
    <w:tmpl w:val="90E2A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745D30"/>
    <w:multiLevelType w:val="multilevel"/>
    <w:tmpl w:val="63762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8B69F2"/>
    <w:multiLevelType w:val="multilevel"/>
    <w:tmpl w:val="88083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102760"/>
    <w:multiLevelType w:val="multilevel"/>
    <w:tmpl w:val="6AE8C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564933"/>
    <w:multiLevelType w:val="multilevel"/>
    <w:tmpl w:val="D88AD8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2E1D85"/>
    <w:multiLevelType w:val="multilevel"/>
    <w:tmpl w:val="65FE3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07378"/>
    <w:multiLevelType w:val="multilevel"/>
    <w:tmpl w:val="23640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A33FD5"/>
    <w:multiLevelType w:val="multilevel"/>
    <w:tmpl w:val="09F43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D21CBC"/>
    <w:multiLevelType w:val="multilevel"/>
    <w:tmpl w:val="27F09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5009D1"/>
    <w:multiLevelType w:val="multilevel"/>
    <w:tmpl w:val="B32E9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1227FF"/>
    <w:multiLevelType w:val="multilevel"/>
    <w:tmpl w:val="509CF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1A4D64"/>
    <w:multiLevelType w:val="multilevel"/>
    <w:tmpl w:val="50D8D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1767F"/>
    <w:multiLevelType w:val="multilevel"/>
    <w:tmpl w:val="77A8DE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8115CB"/>
    <w:multiLevelType w:val="multilevel"/>
    <w:tmpl w:val="715EB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22233"/>
    <w:multiLevelType w:val="multilevel"/>
    <w:tmpl w:val="7010A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D1025"/>
    <w:multiLevelType w:val="multilevel"/>
    <w:tmpl w:val="066E0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AD735B"/>
    <w:multiLevelType w:val="multilevel"/>
    <w:tmpl w:val="677C90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BA6F4F"/>
    <w:multiLevelType w:val="multilevel"/>
    <w:tmpl w:val="FE640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CC231B"/>
    <w:multiLevelType w:val="multilevel"/>
    <w:tmpl w:val="08D2A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004FE"/>
    <w:multiLevelType w:val="multilevel"/>
    <w:tmpl w:val="8A0C4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6D1096"/>
    <w:multiLevelType w:val="multilevel"/>
    <w:tmpl w:val="EE304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2B245E"/>
    <w:multiLevelType w:val="multilevel"/>
    <w:tmpl w:val="A27051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983758"/>
    <w:multiLevelType w:val="multilevel"/>
    <w:tmpl w:val="F5CA11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555D58"/>
    <w:multiLevelType w:val="multilevel"/>
    <w:tmpl w:val="A126B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E01741"/>
    <w:multiLevelType w:val="multilevel"/>
    <w:tmpl w:val="B0C86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076DF3"/>
    <w:multiLevelType w:val="multilevel"/>
    <w:tmpl w:val="AAB2F5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1B7E6F"/>
    <w:multiLevelType w:val="multilevel"/>
    <w:tmpl w:val="904AE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5E44B7"/>
    <w:multiLevelType w:val="multilevel"/>
    <w:tmpl w:val="ABA8F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1228D3"/>
    <w:multiLevelType w:val="multilevel"/>
    <w:tmpl w:val="D8AAA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D81F5D"/>
    <w:multiLevelType w:val="multilevel"/>
    <w:tmpl w:val="B8D2E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F51599"/>
    <w:multiLevelType w:val="multilevel"/>
    <w:tmpl w:val="7A7E9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7D48D8"/>
    <w:multiLevelType w:val="multilevel"/>
    <w:tmpl w:val="A412B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3214DF"/>
    <w:multiLevelType w:val="multilevel"/>
    <w:tmpl w:val="A51A64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D66D6C"/>
    <w:multiLevelType w:val="multilevel"/>
    <w:tmpl w:val="317A95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297766"/>
    <w:multiLevelType w:val="multilevel"/>
    <w:tmpl w:val="B3160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E0045"/>
    <w:multiLevelType w:val="multilevel"/>
    <w:tmpl w:val="1EAE8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9602A3"/>
    <w:multiLevelType w:val="multilevel"/>
    <w:tmpl w:val="9070B3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246A9A"/>
    <w:multiLevelType w:val="multilevel"/>
    <w:tmpl w:val="AAE47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6D2A50"/>
    <w:multiLevelType w:val="multilevel"/>
    <w:tmpl w:val="EB34F2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1822C4"/>
    <w:multiLevelType w:val="multilevel"/>
    <w:tmpl w:val="CC648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8F09BA"/>
    <w:multiLevelType w:val="multilevel"/>
    <w:tmpl w:val="A672F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A25B0D"/>
    <w:multiLevelType w:val="multilevel"/>
    <w:tmpl w:val="BC860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4D6E7B"/>
    <w:multiLevelType w:val="multilevel"/>
    <w:tmpl w:val="65281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DC2E09"/>
    <w:multiLevelType w:val="multilevel"/>
    <w:tmpl w:val="B2D40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A26508"/>
    <w:multiLevelType w:val="multilevel"/>
    <w:tmpl w:val="59D814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AA0465"/>
    <w:multiLevelType w:val="multilevel"/>
    <w:tmpl w:val="85C67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BE0365"/>
    <w:multiLevelType w:val="multilevel"/>
    <w:tmpl w:val="B78E6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F45111"/>
    <w:multiLevelType w:val="multilevel"/>
    <w:tmpl w:val="708AF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D33BD4"/>
    <w:multiLevelType w:val="multilevel"/>
    <w:tmpl w:val="F3A21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2F6866"/>
    <w:multiLevelType w:val="multilevel"/>
    <w:tmpl w:val="99B41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96281C"/>
    <w:multiLevelType w:val="multilevel"/>
    <w:tmpl w:val="CC6CF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011419"/>
    <w:multiLevelType w:val="multilevel"/>
    <w:tmpl w:val="60A05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380C54"/>
    <w:multiLevelType w:val="multilevel"/>
    <w:tmpl w:val="3D60E7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0"/>
  </w:num>
  <w:num w:numId="4">
    <w:abstractNumId w:val="28"/>
  </w:num>
  <w:num w:numId="5">
    <w:abstractNumId w:val="15"/>
  </w:num>
  <w:num w:numId="6">
    <w:abstractNumId w:val="53"/>
  </w:num>
  <w:num w:numId="7">
    <w:abstractNumId w:val="54"/>
  </w:num>
  <w:num w:numId="8">
    <w:abstractNumId w:val="47"/>
  </w:num>
  <w:num w:numId="9">
    <w:abstractNumId w:val="21"/>
  </w:num>
  <w:num w:numId="10">
    <w:abstractNumId w:val="57"/>
  </w:num>
  <w:num w:numId="11">
    <w:abstractNumId w:val="16"/>
  </w:num>
  <w:num w:numId="12">
    <w:abstractNumId w:val="36"/>
  </w:num>
  <w:num w:numId="13">
    <w:abstractNumId w:val="13"/>
  </w:num>
  <w:num w:numId="14">
    <w:abstractNumId w:val="51"/>
  </w:num>
  <w:num w:numId="15">
    <w:abstractNumId w:val="38"/>
  </w:num>
  <w:num w:numId="16">
    <w:abstractNumId w:val="14"/>
  </w:num>
  <w:num w:numId="17">
    <w:abstractNumId w:val="1"/>
  </w:num>
  <w:num w:numId="18">
    <w:abstractNumId w:val="49"/>
  </w:num>
  <w:num w:numId="19">
    <w:abstractNumId w:val="35"/>
  </w:num>
  <w:num w:numId="20">
    <w:abstractNumId w:val="24"/>
  </w:num>
  <w:num w:numId="21">
    <w:abstractNumId w:val="29"/>
  </w:num>
  <w:num w:numId="22">
    <w:abstractNumId w:val="3"/>
  </w:num>
  <w:num w:numId="23">
    <w:abstractNumId w:val="42"/>
  </w:num>
  <w:num w:numId="24">
    <w:abstractNumId w:val="56"/>
  </w:num>
  <w:num w:numId="25">
    <w:abstractNumId w:val="23"/>
  </w:num>
  <w:num w:numId="26">
    <w:abstractNumId w:val="5"/>
  </w:num>
  <w:num w:numId="27">
    <w:abstractNumId w:val="44"/>
  </w:num>
  <w:num w:numId="28">
    <w:abstractNumId w:val="55"/>
  </w:num>
  <w:num w:numId="29">
    <w:abstractNumId w:val="39"/>
  </w:num>
  <w:num w:numId="30">
    <w:abstractNumId w:val="9"/>
  </w:num>
  <w:num w:numId="31">
    <w:abstractNumId w:val="0"/>
  </w:num>
  <w:num w:numId="32">
    <w:abstractNumId w:val="19"/>
  </w:num>
  <w:num w:numId="33">
    <w:abstractNumId w:val="22"/>
  </w:num>
  <w:num w:numId="34">
    <w:abstractNumId w:val="26"/>
  </w:num>
  <w:num w:numId="35">
    <w:abstractNumId w:val="32"/>
  </w:num>
  <w:num w:numId="36">
    <w:abstractNumId w:val="59"/>
  </w:num>
  <w:num w:numId="37">
    <w:abstractNumId w:val="25"/>
  </w:num>
  <w:num w:numId="38">
    <w:abstractNumId w:val="37"/>
  </w:num>
  <w:num w:numId="39">
    <w:abstractNumId w:val="2"/>
  </w:num>
  <w:num w:numId="40">
    <w:abstractNumId w:val="7"/>
  </w:num>
  <w:num w:numId="41">
    <w:abstractNumId w:val="58"/>
  </w:num>
  <w:num w:numId="42">
    <w:abstractNumId w:val="52"/>
  </w:num>
  <w:num w:numId="43">
    <w:abstractNumId w:val="12"/>
  </w:num>
  <w:num w:numId="44">
    <w:abstractNumId w:val="8"/>
  </w:num>
  <w:num w:numId="45">
    <w:abstractNumId w:val="6"/>
  </w:num>
  <w:num w:numId="46">
    <w:abstractNumId w:val="46"/>
  </w:num>
  <w:num w:numId="47">
    <w:abstractNumId w:val="11"/>
  </w:num>
  <w:num w:numId="48">
    <w:abstractNumId w:val="10"/>
  </w:num>
  <w:num w:numId="49">
    <w:abstractNumId w:val="27"/>
  </w:num>
  <w:num w:numId="50">
    <w:abstractNumId w:val="30"/>
  </w:num>
  <w:num w:numId="51">
    <w:abstractNumId w:val="50"/>
  </w:num>
  <w:num w:numId="52">
    <w:abstractNumId w:val="45"/>
  </w:num>
  <w:num w:numId="53">
    <w:abstractNumId w:val="18"/>
  </w:num>
  <w:num w:numId="54">
    <w:abstractNumId w:val="20"/>
  </w:num>
  <w:num w:numId="55">
    <w:abstractNumId w:val="43"/>
  </w:num>
  <w:num w:numId="56">
    <w:abstractNumId w:val="17"/>
  </w:num>
  <w:num w:numId="57">
    <w:abstractNumId w:val="48"/>
  </w:num>
  <w:num w:numId="58">
    <w:abstractNumId w:val="4"/>
  </w:num>
  <w:num w:numId="59">
    <w:abstractNumId w:val="33"/>
  </w:num>
  <w:num w:numId="60">
    <w:abstractNumId w:val="4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1uXoC8sZllb9k+ZMUt9YtN+c0XGB5S9E+ra5Y6iHmIOBC3Qk79NmhilKG5mbxwib6Sf5Ri3Ga5Sr0h4jstg0Q==" w:salt="HBXEyANbvgsBrP4DDumP9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C96"/>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51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0CAC"/>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4"/>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BF334BF-6725-4F13-A046-936187DFB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51B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BF8A778-722F-4B21-8BA8-30CF1234F0C3}">
  <ds:schemaRefs>
    <ds:schemaRef ds:uri="http://schemas.openxmlformats.org/officeDocument/2006/bibliography"/>
  </ds:schemaRefs>
</ds:datastoreItem>
</file>

<file path=customXml/itemProps5.xml><?xml version="1.0" encoding="utf-8"?>
<ds:datastoreItem xmlns:ds="http://schemas.openxmlformats.org/officeDocument/2006/customXml" ds:itemID="{35EDA4D3-1465-4F8F-A4A6-1772B8C17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123561</Words>
  <Characters>704303</Characters>
  <Application>Microsoft Office Word</Application>
  <DocSecurity>8</DocSecurity>
  <Lines>5869</Lines>
  <Paragraphs>1652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826212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2017-04-28T06:30:00Z</dcterms:created>
  <dcterms:modified xsi:type="dcterms:W3CDTF">2017-04-28T06:30:00Z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