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0A00" w:rsidRDefault="0020525A">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410A00" w:rsidRDefault="00410A00"/>
    <w:p w:rsidR="00410A00" w:rsidRDefault="0020525A">
      <w:pPr>
        <w:pStyle w:val="PURTOCHeader1"/>
      </w:pPr>
      <w:r>
        <w:t>Microsofti hulgi</w:t>
      </w:r>
      <w:bookmarkStart w:id="0" w:name="_GoBack"/>
      <w:bookmarkEnd w:id="0"/>
      <w:r>
        <w:t>litsentsimine</w:t>
      </w:r>
    </w:p>
    <w:p w:rsidR="00410A00" w:rsidRDefault="0020525A">
      <w:pPr>
        <w:pStyle w:val="PURTitlePage"/>
      </w:pPr>
      <w:r>
        <w:t>Tootekasutusõigused</w:t>
      </w:r>
    </w:p>
    <w:p w:rsidR="00410A00" w:rsidRDefault="00410A00"/>
    <w:p w:rsidR="00410A00" w:rsidRDefault="0020525A">
      <w:r>
        <w:t>Eesti (Estonian) | aprill 2015</w:t>
      </w:r>
    </w:p>
    <w:p w:rsidR="00410A00" w:rsidRDefault="00410A00"/>
    <w:p w:rsidR="00410A00" w:rsidRDefault="0020525A">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410A00" w:rsidRDefault="0020525A">
      <w:pPr>
        <w:pStyle w:val="PURSectionHeading"/>
        <w:pageBreakBefore/>
      </w:pPr>
      <w:bookmarkStart w:id="1" w:name="_Sec4"/>
      <w:r>
        <w:lastRenderedPageBreak/>
        <w:t>Sisukord</w:t>
      </w:r>
    </w:p>
    <w:p w:rsidR="00410A00" w:rsidRDefault="00410A00">
      <w:pPr>
        <w:pStyle w:val="PURBody-Indented"/>
      </w:pPr>
    </w:p>
    <w:p w:rsidR="00410A00" w:rsidRDefault="00410A00">
      <w:pPr>
        <w:sectPr w:rsidR="00410A00">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20525A" w:rsidRDefault="0020525A">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4124" w:history="1">
        <w:r w:rsidRPr="00173890">
          <w:rPr>
            <w:rStyle w:val="Hyperlink"/>
            <w:noProof/>
          </w:rPr>
          <w:t>Sissejuhatus</w:t>
        </w:r>
        <w:r>
          <w:rPr>
            <w:noProof/>
          </w:rPr>
          <w:tab/>
        </w:r>
        <w:r>
          <w:rPr>
            <w:noProof/>
          </w:rPr>
          <w:fldChar w:fldCharType="begin"/>
        </w:r>
        <w:r>
          <w:rPr>
            <w:noProof/>
          </w:rPr>
          <w:instrText xml:space="preserve"> PAGEREF _Toc414964124 \h </w:instrText>
        </w:r>
        <w:r>
          <w:rPr>
            <w:noProof/>
          </w:rPr>
        </w:r>
        <w:r>
          <w:rPr>
            <w:noProof/>
          </w:rPr>
          <w:fldChar w:fldCharType="separate"/>
        </w:r>
        <w:r>
          <w:rPr>
            <w:noProof/>
          </w:rPr>
          <w:t>4</w:t>
        </w:r>
        <w:r>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125" w:history="1">
        <w:r w:rsidR="0020525A" w:rsidRPr="00173890">
          <w:rPr>
            <w:rStyle w:val="Hyperlink"/>
            <w:noProof/>
          </w:rPr>
          <w:t>Üldkehtivad litsentsitingimused</w:t>
        </w:r>
        <w:r w:rsidR="0020525A">
          <w:rPr>
            <w:noProof/>
          </w:rPr>
          <w:tab/>
        </w:r>
        <w:r w:rsidR="0020525A">
          <w:rPr>
            <w:noProof/>
          </w:rPr>
          <w:fldChar w:fldCharType="begin"/>
        </w:r>
        <w:r w:rsidR="0020525A">
          <w:rPr>
            <w:noProof/>
          </w:rPr>
          <w:instrText xml:space="preserve"> PAGEREF _Toc414964125 \h </w:instrText>
        </w:r>
        <w:r w:rsidR="0020525A">
          <w:rPr>
            <w:noProof/>
          </w:rPr>
        </w:r>
        <w:r w:rsidR="0020525A">
          <w:rPr>
            <w:noProof/>
          </w:rPr>
          <w:fldChar w:fldCharType="separate"/>
        </w:r>
        <w:r w:rsidR="0020525A">
          <w:rPr>
            <w:noProof/>
          </w:rPr>
          <w:t>7</w:t>
        </w:r>
        <w:r w:rsidR="0020525A">
          <w:rPr>
            <w:noProof/>
          </w:rPr>
          <w:fldChar w:fldCharType="end"/>
        </w:r>
      </w:hyperlink>
    </w:p>
    <w:p w:rsidR="0020525A" w:rsidRDefault="00B65912">
      <w:pPr>
        <w:pStyle w:val="TOC2"/>
        <w:rPr>
          <w:rFonts w:eastAsiaTheme="minorEastAsia"/>
          <w:noProof/>
          <w:color w:val="auto"/>
          <w:sz w:val="22"/>
        </w:rPr>
      </w:pPr>
      <w:hyperlink w:anchor="_Toc414964126" w:history="1">
        <w:r w:rsidR="0020525A" w:rsidRPr="00173890">
          <w:rPr>
            <w:rStyle w:val="Hyperlink"/>
            <w:noProof/>
          </w:rPr>
          <w:t>Definitsioonid</w:t>
        </w:r>
        <w:r w:rsidR="0020525A">
          <w:rPr>
            <w:noProof/>
          </w:rPr>
          <w:tab/>
        </w:r>
        <w:r w:rsidR="0020525A">
          <w:rPr>
            <w:noProof/>
          </w:rPr>
          <w:fldChar w:fldCharType="begin"/>
        </w:r>
        <w:r w:rsidR="0020525A">
          <w:rPr>
            <w:noProof/>
          </w:rPr>
          <w:instrText xml:space="preserve"> PAGEREF _Toc414964126 \h </w:instrText>
        </w:r>
        <w:r w:rsidR="0020525A">
          <w:rPr>
            <w:noProof/>
          </w:rPr>
        </w:r>
        <w:r w:rsidR="0020525A">
          <w:rPr>
            <w:noProof/>
          </w:rPr>
          <w:fldChar w:fldCharType="separate"/>
        </w:r>
        <w:r w:rsidR="0020525A">
          <w:rPr>
            <w:noProof/>
          </w:rPr>
          <w:t>7</w:t>
        </w:r>
        <w:r w:rsidR="0020525A">
          <w:rPr>
            <w:noProof/>
          </w:rPr>
          <w:fldChar w:fldCharType="end"/>
        </w:r>
      </w:hyperlink>
    </w:p>
    <w:p w:rsidR="0020525A" w:rsidRDefault="00B65912">
      <w:pPr>
        <w:pStyle w:val="TOC2"/>
        <w:rPr>
          <w:rFonts w:eastAsiaTheme="minorEastAsia"/>
          <w:noProof/>
          <w:color w:val="auto"/>
          <w:sz w:val="22"/>
        </w:rPr>
      </w:pPr>
      <w:hyperlink w:anchor="_Toc414964127" w:history="1">
        <w:r w:rsidR="0020525A" w:rsidRPr="00173890">
          <w:rPr>
            <w:rStyle w:val="Hyperlink"/>
            <w:noProof/>
          </w:rPr>
          <w:t>Teie kasutusõigused</w:t>
        </w:r>
        <w:r w:rsidR="0020525A">
          <w:rPr>
            <w:noProof/>
          </w:rPr>
          <w:tab/>
        </w:r>
        <w:r w:rsidR="0020525A">
          <w:rPr>
            <w:noProof/>
          </w:rPr>
          <w:fldChar w:fldCharType="begin"/>
        </w:r>
        <w:r w:rsidR="0020525A">
          <w:rPr>
            <w:noProof/>
          </w:rPr>
          <w:instrText xml:space="preserve"> PAGEREF _Toc414964127 \h </w:instrText>
        </w:r>
        <w:r w:rsidR="0020525A">
          <w:rPr>
            <w:noProof/>
          </w:rPr>
        </w:r>
        <w:r w:rsidR="0020525A">
          <w:rPr>
            <w:noProof/>
          </w:rPr>
          <w:fldChar w:fldCharType="separate"/>
        </w:r>
        <w:r w:rsidR="0020525A">
          <w:rPr>
            <w:noProof/>
          </w:rPr>
          <w:t>8</w:t>
        </w:r>
        <w:r w:rsidR="0020525A">
          <w:rPr>
            <w:noProof/>
          </w:rPr>
          <w:fldChar w:fldCharType="end"/>
        </w:r>
      </w:hyperlink>
    </w:p>
    <w:p w:rsidR="0020525A" w:rsidRDefault="00B65912">
      <w:pPr>
        <w:pStyle w:val="TOC2"/>
        <w:rPr>
          <w:rFonts w:eastAsiaTheme="minorEastAsia"/>
          <w:noProof/>
          <w:color w:val="auto"/>
          <w:sz w:val="22"/>
        </w:rPr>
      </w:pPr>
      <w:hyperlink w:anchor="_Toc414964128" w:history="1">
        <w:r w:rsidR="0020525A" w:rsidRPr="00173890">
          <w:rPr>
            <w:rStyle w:val="Hyperlink"/>
            <w:noProof/>
          </w:rPr>
          <w:t>Teiste versioonide kasutamise õigused</w:t>
        </w:r>
        <w:r w:rsidR="0020525A">
          <w:rPr>
            <w:noProof/>
          </w:rPr>
          <w:tab/>
        </w:r>
        <w:r w:rsidR="0020525A">
          <w:rPr>
            <w:noProof/>
          </w:rPr>
          <w:fldChar w:fldCharType="begin"/>
        </w:r>
        <w:r w:rsidR="0020525A">
          <w:rPr>
            <w:noProof/>
          </w:rPr>
          <w:instrText xml:space="preserve"> PAGEREF _Toc414964128 \h </w:instrText>
        </w:r>
        <w:r w:rsidR="0020525A">
          <w:rPr>
            <w:noProof/>
          </w:rPr>
        </w:r>
        <w:r w:rsidR="0020525A">
          <w:rPr>
            <w:noProof/>
          </w:rPr>
          <w:fldChar w:fldCharType="separate"/>
        </w:r>
        <w:r w:rsidR="0020525A">
          <w:rPr>
            <w:noProof/>
          </w:rPr>
          <w:t>8</w:t>
        </w:r>
        <w:r w:rsidR="0020525A">
          <w:rPr>
            <w:noProof/>
          </w:rPr>
          <w:fldChar w:fldCharType="end"/>
        </w:r>
      </w:hyperlink>
    </w:p>
    <w:p w:rsidR="0020525A" w:rsidRDefault="00B65912">
      <w:pPr>
        <w:pStyle w:val="TOC2"/>
        <w:rPr>
          <w:rFonts w:eastAsiaTheme="minorEastAsia"/>
          <w:noProof/>
          <w:color w:val="auto"/>
          <w:sz w:val="22"/>
        </w:rPr>
      </w:pPr>
      <w:hyperlink w:anchor="_Toc414964129" w:history="1">
        <w:r w:rsidR="0020525A" w:rsidRPr="00173890">
          <w:rPr>
            <w:rStyle w:val="Hyperlink"/>
            <w:noProof/>
          </w:rPr>
          <w:t>Muu tootja tarkvara</w:t>
        </w:r>
        <w:r w:rsidR="0020525A">
          <w:rPr>
            <w:noProof/>
          </w:rPr>
          <w:tab/>
        </w:r>
        <w:r w:rsidR="0020525A">
          <w:rPr>
            <w:noProof/>
          </w:rPr>
          <w:fldChar w:fldCharType="begin"/>
        </w:r>
        <w:r w:rsidR="0020525A">
          <w:rPr>
            <w:noProof/>
          </w:rPr>
          <w:instrText xml:space="preserve"> PAGEREF _Toc414964129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0" w:history="1">
        <w:r w:rsidR="0020525A" w:rsidRPr="00173890">
          <w:rPr>
            <w:rStyle w:val="Hyperlink"/>
            <w:noProof/>
          </w:rPr>
          <w:t>Väljalaske-eelne kood</w:t>
        </w:r>
        <w:r w:rsidR="0020525A">
          <w:rPr>
            <w:noProof/>
          </w:rPr>
          <w:tab/>
        </w:r>
        <w:r w:rsidR="0020525A">
          <w:rPr>
            <w:noProof/>
          </w:rPr>
          <w:fldChar w:fldCharType="begin"/>
        </w:r>
        <w:r w:rsidR="0020525A">
          <w:rPr>
            <w:noProof/>
          </w:rPr>
          <w:instrText xml:space="preserve"> PAGEREF _Toc414964130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1" w:history="1">
        <w:r w:rsidR="0020525A" w:rsidRPr="00173890">
          <w:rPr>
            <w:rStyle w:val="Hyperlink"/>
            <w:noProof/>
          </w:rPr>
          <w:t>Värskendused ja täiendused</w:t>
        </w:r>
        <w:r w:rsidR="0020525A">
          <w:rPr>
            <w:noProof/>
          </w:rPr>
          <w:tab/>
        </w:r>
        <w:r w:rsidR="0020525A">
          <w:rPr>
            <w:noProof/>
          </w:rPr>
          <w:fldChar w:fldCharType="begin"/>
        </w:r>
        <w:r w:rsidR="0020525A">
          <w:rPr>
            <w:noProof/>
          </w:rPr>
          <w:instrText xml:space="preserve"> PAGEREF _Toc414964131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2" w:history="1">
        <w:r w:rsidR="0020525A" w:rsidRPr="00173890">
          <w:rPr>
            <w:rStyle w:val="Hyperlink"/>
            <w:noProof/>
          </w:rPr>
          <w:t>Virtuaalserveriteenuse osutamise keeld</w:t>
        </w:r>
        <w:r w:rsidR="0020525A">
          <w:rPr>
            <w:noProof/>
          </w:rPr>
          <w:tab/>
        </w:r>
        <w:r w:rsidR="0020525A">
          <w:rPr>
            <w:noProof/>
          </w:rPr>
          <w:fldChar w:fldCharType="begin"/>
        </w:r>
        <w:r w:rsidR="0020525A">
          <w:rPr>
            <w:noProof/>
          </w:rPr>
          <w:instrText xml:space="preserve"> PAGEREF _Toc414964132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3" w:history="1">
        <w:r w:rsidR="0020525A" w:rsidRPr="00173890">
          <w:rPr>
            <w:rStyle w:val="Hyperlink"/>
            <w:noProof/>
          </w:rPr>
          <w:t>Tehnilised piirangud</w:t>
        </w:r>
        <w:r w:rsidR="0020525A">
          <w:rPr>
            <w:noProof/>
          </w:rPr>
          <w:tab/>
        </w:r>
        <w:r w:rsidR="0020525A">
          <w:rPr>
            <w:noProof/>
          </w:rPr>
          <w:fldChar w:fldCharType="begin"/>
        </w:r>
        <w:r w:rsidR="0020525A">
          <w:rPr>
            <w:noProof/>
          </w:rPr>
          <w:instrText xml:space="preserve"> PAGEREF _Toc414964133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4" w:history="1">
        <w:r w:rsidR="0020525A" w:rsidRPr="00173890">
          <w:rPr>
            <w:rStyle w:val="Hyperlink"/>
            <w:noProof/>
          </w:rPr>
          <w:t>Muud õigused</w:t>
        </w:r>
        <w:r w:rsidR="0020525A">
          <w:rPr>
            <w:noProof/>
          </w:rPr>
          <w:tab/>
        </w:r>
        <w:r w:rsidR="0020525A">
          <w:rPr>
            <w:noProof/>
          </w:rPr>
          <w:fldChar w:fldCharType="begin"/>
        </w:r>
        <w:r w:rsidR="0020525A">
          <w:rPr>
            <w:noProof/>
          </w:rPr>
          <w:instrText xml:space="preserve"> PAGEREF _Toc414964134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5" w:history="1">
        <w:r w:rsidR="0020525A" w:rsidRPr="00173890">
          <w:rPr>
            <w:rStyle w:val="Hyperlink"/>
            <w:noProof/>
          </w:rPr>
          <w:t>Dokumentatsioon</w:t>
        </w:r>
        <w:r w:rsidR="0020525A">
          <w:rPr>
            <w:noProof/>
          </w:rPr>
          <w:tab/>
        </w:r>
        <w:r w:rsidR="0020525A">
          <w:rPr>
            <w:noProof/>
          </w:rPr>
          <w:fldChar w:fldCharType="begin"/>
        </w:r>
        <w:r w:rsidR="0020525A">
          <w:rPr>
            <w:noProof/>
          </w:rPr>
          <w:instrText xml:space="preserve"> PAGEREF _Toc414964135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6" w:history="1">
        <w:r w:rsidR="0020525A" w:rsidRPr="00173890">
          <w:rPr>
            <w:rStyle w:val="Hyperlink"/>
            <w:noProof/>
          </w:rPr>
          <w:t>Tarkvarahalduse sisseostmine</w:t>
        </w:r>
        <w:r w:rsidR="0020525A">
          <w:rPr>
            <w:noProof/>
          </w:rPr>
          <w:tab/>
        </w:r>
        <w:r w:rsidR="0020525A">
          <w:rPr>
            <w:noProof/>
          </w:rPr>
          <w:fldChar w:fldCharType="begin"/>
        </w:r>
        <w:r w:rsidR="0020525A">
          <w:rPr>
            <w:noProof/>
          </w:rPr>
          <w:instrText xml:space="preserve"> PAGEREF _Toc414964136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7" w:history="1">
        <w:r w:rsidR="0020525A" w:rsidRPr="00173890">
          <w:rPr>
            <w:rStyle w:val="Hyperlink"/>
            <w:noProof/>
          </w:rPr>
          <w:t>Litsentsi ümbermääramine</w:t>
        </w:r>
        <w:r w:rsidR="0020525A">
          <w:rPr>
            <w:noProof/>
          </w:rPr>
          <w:tab/>
        </w:r>
        <w:r w:rsidR="0020525A">
          <w:rPr>
            <w:noProof/>
          </w:rPr>
          <w:fldChar w:fldCharType="begin"/>
        </w:r>
        <w:r w:rsidR="0020525A">
          <w:rPr>
            <w:noProof/>
          </w:rPr>
          <w:instrText xml:space="preserve"> PAGEREF _Toc414964137 \h </w:instrText>
        </w:r>
        <w:r w:rsidR="0020525A">
          <w:rPr>
            <w:noProof/>
          </w:rPr>
        </w:r>
        <w:r w:rsidR="0020525A">
          <w:rPr>
            <w:noProof/>
          </w:rPr>
          <w:fldChar w:fldCharType="separate"/>
        </w:r>
        <w:r w:rsidR="0020525A">
          <w:rPr>
            <w:noProof/>
          </w:rPr>
          <w:t>9</w:t>
        </w:r>
        <w:r w:rsidR="0020525A">
          <w:rPr>
            <w:noProof/>
          </w:rPr>
          <w:fldChar w:fldCharType="end"/>
        </w:r>
      </w:hyperlink>
    </w:p>
    <w:p w:rsidR="0020525A" w:rsidRDefault="00B65912">
      <w:pPr>
        <w:pStyle w:val="TOC2"/>
        <w:rPr>
          <w:rFonts w:eastAsiaTheme="minorEastAsia"/>
          <w:noProof/>
          <w:color w:val="auto"/>
          <w:sz w:val="22"/>
        </w:rPr>
      </w:pPr>
      <w:hyperlink w:anchor="_Toc414964138" w:history="1">
        <w:r w:rsidR="0020525A" w:rsidRPr="00173890">
          <w:rPr>
            <w:rStyle w:val="Hyperlink"/>
            <w:noProof/>
          </w:rPr>
          <w:t>Toote aktveerimine</w:t>
        </w:r>
        <w:r w:rsidR="0020525A">
          <w:rPr>
            <w:noProof/>
          </w:rPr>
          <w:tab/>
        </w:r>
        <w:r w:rsidR="0020525A">
          <w:rPr>
            <w:noProof/>
          </w:rPr>
          <w:fldChar w:fldCharType="begin"/>
        </w:r>
        <w:r w:rsidR="0020525A">
          <w:rPr>
            <w:noProof/>
          </w:rPr>
          <w:instrText xml:space="preserve"> PAGEREF _Toc414964138 \h </w:instrText>
        </w:r>
        <w:r w:rsidR="0020525A">
          <w:rPr>
            <w:noProof/>
          </w:rPr>
        </w:r>
        <w:r w:rsidR="0020525A">
          <w:rPr>
            <w:noProof/>
          </w:rPr>
          <w:fldChar w:fldCharType="separate"/>
        </w:r>
        <w:r w:rsidR="0020525A">
          <w:rPr>
            <w:noProof/>
          </w:rPr>
          <w:t>10</w:t>
        </w:r>
        <w:r w:rsidR="0020525A">
          <w:rPr>
            <w:noProof/>
          </w:rPr>
          <w:fldChar w:fldCharType="end"/>
        </w:r>
      </w:hyperlink>
    </w:p>
    <w:p w:rsidR="0020525A" w:rsidRDefault="00B65912">
      <w:pPr>
        <w:pStyle w:val="TOC2"/>
        <w:rPr>
          <w:rFonts w:eastAsiaTheme="minorEastAsia"/>
          <w:noProof/>
          <w:color w:val="auto"/>
          <w:sz w:val="22"/>
        </w:rPr>
      </w:pPr>
      <w:hyperlink w:anchor="_Toc414964139" w:history="1">
        <w:r w:rsidR="0020525A" w:rsidRPr="00173890">
          <w:rPr>
            <w:rStyle w:val="Hyperlink"/>
            <w:noProof/>
          </w:rPr>
          <w:t>Lisafunktsioonid / valikuline teenus</w:t>
        </w:r>
        <w:r w:rsidR="0020525A">
          <w:rPr>
            <w:noProof/>
          </w:rPr>
          <w:tab/>
        </w:r>
        <w:r w:rsidR="0020525A">
          <w:rPr>
            <w:noProof/>
          </w:rPr>
          <w:fldChar w:fldCharType="begin"/>
        </w:r>
        <w:r w:rsidR="0020525A">
          <w:rPr>
            <w:noProof/>
          </w:rPr>
          <w:instrText xml:space="preserve"> PAGEREF _Toc414964139 \h </w:instrText>
        </w:r>
        <w:r w:rsidR="0020525A">
          <w:rPr>
            <w:noProof/>
          </w:rPr>
        </w:r>
        <w:r w:rsidR="0020525A">
          <w:rPr>
            <w:noProof/>
          </w:rPr>
          <w:fldChar w:fldCharType="separate"/>
        </w:r>
        <w:r w:rsidR="0020525A">
          <w:rPr>
            <w:noProof/>
          </w:rPr>
          <w:t>10</w:t>
        </w:r>
        <w:r w:rsidR="0020525A">
          <w:rPr>
            <w:noProof/>
          </w:rPr>
          <w:fldChar w:fldCharType="end"/>
        </w:r>
      </w:hyperlink>
    </w:p>
    <w:p w:rsidR="0020525A" w:rsidRDefault="00B65912">
      <w:pPr>
        <w:pStyle w:val="TOC2"/>
        <w:rPr>
          <w:rFonts w:eastAsiaTheme="minorEastAsia"/>
          <w:noProof/>
          <w:color w:val="auto"/>
          <w:sz w:val="22"/>
        </w:rPr>
      </w:pPr>
      <w:hyperlink w:anchor="_Toc414964140" w:history="1">
        <w:r w:rsidR="0020525A" w:rsidRPr="00173890">
          <w:rPr>
            <w:rStyle w:val="Hyperlink"/>
            <w:noProof/>
          </w:rPr>
          <w:t>Rohkem kui ühe toote või funktsiooni koos kasutamine</w:t>
        </w:r>
        <w:r w:rsidR="0020525A">
          <w:rPr>
            <w:noProof/>
          </w:rPr>
          <w:tab/>
        </w:r>
        <w:r w:rsidR="0020525A">
          <w:rPr>
            <w:noProof/>
          </w:rPr>
          <w:fldChar w:fldCharType="begin"/>
        </w:r>
        <w:r w:rsidR="0020525A">
          <w:rPr>
            <w:noProof/>
          </w:rPr>
          <w:instrText xml:space="preserve"> PAGEREF _Toc414964140 \h </w:instrText>
        </w:r>
        <w:r w:rsidR="0020525A">
          <w:rPr>
            <w:noProof/>
          </w:rPr>
        </w:r>
        <w:r w:rsidR="0020525A">
          <w:rPr>
            <w:noProof/>
          </w:rPr>
          <w:fldChar w:fldCharType="separate"/>
        </w:r>
        <w:r w:rsidR="0020525A">
          <w:rPr>
            <w:noProof/>
          </w:rPr>
          <w:t>10</w:t>
        </w:r>
        <w:r w:rsidR="0020525A">
          <w:rPr>
            <w:noProof/>
          </w:rPr>
          <w:fldChar w:fldCharType="end"/>
        </w:r>
      </w:hyperlink>
    </w:p>
    <w:p w:rsidR="0020525A" w:rsidRDefault="00B65912">
      <w:pPr>
        <w:pStyle w:val="TOC2"/>
        <w:rPr>
          <w:rFonts w:eastAsiaTheme="minorEastAsia"/>
          <w:noProof/>
          <w:color w:val="auto"/>
          <w:sz w:val="22"/>
        </w:rPr>
      </w:pPr>
      <w:hyperlink w:anchor="_Toc414964141" w:history="1">
        <w:r w:rsidR="0020525A" w:rsidRPr="00173890">
          <w:rPr>
            <w:rStyle w:val="Hyperlink"/>
            <w:noProof/>
          </w:rPr>
          <w:t>Fondikomponendid</w:t>
        </w:r>
        <w:r w:rsidR="0020525A">
          <w:rPr>
            <w:noProof/>
          </w:rPr>
          <w:tab/>
        </w:r>
        <w:r w:rsidR="0020525A">
          <w:rPr>
            <w:noProof/>
          </w:rPr>
          <w:fldChar w:fldCharType="begin"/>
        </w:r>
        <w:r w:rsidR="0020525A">
          <w:rPr>
            <w:noProof/>
          </w:rPr>
          <w:instrText xml:space="preserve"> PAGEREF _Toc414964141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2" w:history="1">
        <w:r w:rsidR="0020525A" w:rsidRPr="00173890">
          <w:rPr>
            <w:rStyle w:val="Hyperlink"/>
            <w:noProof/>
          </w:rPr>
          <w:t>Windowsi tarkvara komponendid</w:t>
        </w:r>
        <w:r w:rsidR="0020525A">
          <w:rPr>
            <w:noProof/>
          </w:rPr>
          <w:tab/>
        </w:r>
        <w:r w:rsidR="0020525A">
          <w:rPr>
            <w:noProof/>
          </w:rPr>
          <w:fldChar w:fldCharType="begin"/>
        </w:r>
        <w:r w:rsidR="0020525A">
          <w:rPr>
            <w:noProof/>
          </w:rPr>
          <w:instrText xml:space="preserve"> PAGEREF _Toc414964142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3" w:history="1">
        <w:r w:rsidR="0020525A" w:rsidRPr="00173890">
          <w:rPr>
            <w:rStyle w:val="Hyperlink"/>
            <w:noProof/>
          </w:rPr>
          <w:t>Võrdlustestid</w:t>
        </w:r>
        <w:r w:rsidR="0020525A">
          <w:rPr>
            <w:noProof/>
          </w:rPr>
          <w:tab/>
        </w:r>
        <w:r w:rsidR="0020525A">
          <w:rPr>
            <w:noProof/>
          </w:rPr>
          <w:fldChar w:fldCharType="begin"/>
        </w:r>
        <w:r w:rsidR="0020525A">
          <w:rPr>
            <w:noProof/>
          </w:rPr>
          <w:instrText xml:space="preserve"> PAGEREF _Toc414964143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4" w:history="1">
        <w:r w:rsidR="0020525A" w:rsidRPr="00173890">
          <w:rPr>
            <w:rStyle w:val="Hyperlink"/>
            <w:noProof/>
          </w:rPr>
          <w:t>Tooted, mis sisaldavad SQL Server Technologyt.</w:t>
        </w:r>
        <w:r w:rsidR="0020525A">
          <w:rPr>
            <w:noProof/>
          </w:rPr>
          <w:tab/>
        </w:r>
        <w:r w:rsidR="0020525A">
          <w:rPr>
            <w:noProof/>
          </w:rPr>
          <w:fldChar w:fldCharType="begin"/>
        </w:r>
        <w:r w:rsidR="0020525A">
          <w:rPr>
            <w:noProof/>
          </w:rPr>
          <w:instrText xml:space="preserve"> PAGEREF _Toc414964144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5" w:history="1">
        <w:r w:rsidR="0020525A" w:rsidRPr="00173890">
          <w:rPr>
            <w:rStyle w:val="Hyperlink"/>
            <w:noProof/>
          </w:rPr>
          <w:t>SQL Server Reporting Services Map Report Item</w:t>
        </w:r>
        <w:r w:rsidR="0020525A">
          <w:rPr>
            <w:noProof/>
          </w:rPr>
          <w:tab/>
        </w:r>
        <w:r w:rsidR="0020525A">
          <w:rPr>
            <w:noProof/>
          </w:rPr>
          <w:fldChar w:fldCharType="begin"/>
        </w:r>
        <w:r w:rsidR="0020525A">
          <w:rPr>
            <w:noProof/>
          </w:rPr>
          <w:instrText xml:space="preserve"> PAGEREF _Toc414964145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6" w:history="1">
        <w:r w:rsidR="0020525A" w:rsidRPr="00173890">
          <w:rPr>
            <w:rStyle w:val="Hyperlink"/>
            <w:noProof/>
          </w:rPr>
          <w:t>Multipleksimine</w:t>
        </w:r>
        <w:r w:rsidR="0020525A">
          <w:rPr>
            <w:noProof/>
          </w:rPr>
          <w:tab/>
        </w:r>
        <w:r w:rsidR="0020525A">
          <w:rPr>
            <w:noProof/>
          </w:rPr>
          <w:fldChar w:fldCharType="begin"/>
        </w:r>
        <w:r w:rsidR="0020525A">
          <w:rPr>
            <w:noProof/>
          </w:rPr>
          <w:instrText xml:space="preserve"> PAGEREF _Toc414964146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7" w:history="1">
        <w:r w:rsidR="0020525A" w:rsidRPr="00173890">
          <w:rPr>
            <w:rStyle w:val="Hyperlink"/>
            <w:noProof/>
          </w:rPr>
          <w:t>System Centeri paketid</w:t>
        </w:r>
        <w:r w:rsidR="0020525A">
          <w:rPr>
            <w:noProof/>
          </w:rPr>
          <w:tab/>
        </w:r>
        <w:r w:rsidR="0020525A">
          <w:rPr>
            <w:noProof/>
          </w:rPr>
          <w:fldChar w:fldCharType="begin"/>
        </w:r>
        <w:r w:rsidR="0020525A">
          <w:rPr>
            <w:noProof/>
          </w:rPr>
          <w:instrText xml:space="preserve"> PAGEREF _Toc414964147 \h </w:instrText>
        </w:r>
        <w:r w:rsidR="0020525A">
          <w:rPr>
            <w:noProof/>
          </w:rPr>
        </w:r>
        <w:r w:rsidR="0020525A">
          <w:rPr>
            <w:noProof/>
          </w:rPr>
          <w:fldChar w:fldCharType="separate"/>
        </w:r>
        <w:r w:rsidR="0020525A">
          <w:rPr>
            <w:noProof/>
          </w:rPr>
          <w:t>11</w:t>
        </w:r>
        <w:r w:rsidR="0020525A">
          <w:rPr>
            <w:noProof/>
          </w:rPr>
          <w:fldChar w:fldCharType="end"/>
        </w:r>
      </w:hyperlink>
    </w:p>
    <w:p w:rsidR="0020525A" w:rsidRDefault="00B65912">
      <w:pPr>
        <w:pStyle w:val="TOC2"/>
        <w:rPr>
          <w:rFonts w:eastAsiaTheme="minorEastAsia"/>
          <w:noProof/>
          <w:color w:val="auto"/>
          <w:sz w:val="22"/>
        </w:rPr>
      </w:pPr>
      <w:hyperlink w:anchor="_Toc414964148" w:history="1">
        <w:r w:rsidR="0020525A" w:rsidRPr="00173890">
          <w:rPr>
            <w:rStyle w:val="Hyperlink"/>
            <w:noProof/>
          </w:rPr>
          <w:t>Levitatav kood</w:t>
        </w:r>
        <w:r w:rsidR="0020525A">
          <w:rPr>
            <w:noProof/>
          </w:rPr>
          <w:tab/>
        </w:r>
        <w:r w:rsidR="0020525A">
          <w:rPr>
            <w:noProof/>
          </w:rPr>
          <w:fldChar w:fldCharType="begin"/>
        </w:r>
        <w:r w:rsidR="0020525A">
          <w:rPr>
            <w:noProof/>
          </w:rPr>
          <w:instrText xml:space="preserve"> PAGEREF _Toc414964148 \h </w:instrText>
        </w:r>
        <w:r w:rsidR="0020525A">
          <w:rPr>
            <w:noProof/>
          </w:rPr>
        </w:r>
        <w:r w:rsidR="0020525A">
          <w:rPr>
            <w:noProof/>
          </w:rPr>
          <w:fldChar w:fldCharType="separate"/>
        </w:r>
        <w:r w:rsidR="0020525A">
          <w:rPr>
            <w:noProof/>
          </w:rPr>
          <w:t>12</w:t>
        </w:r>
        <w:r w:rsidR="0020525A">
          <w:rPr>
            <w:noProof/>
          </w:rPr>
          <w:fldChar w:fldCharType="end"/>
        </w:r>
      </w:hyperlink>
    </w:p>
    <w:p w:rsidR="0020525A" w:rsidRDefault="00B65912">
      <w:pPr>
        <w:pStyle w:val="TOC2"/>
        <w:rPr>
          <w:rFonts w:eastAsiaTheme="minorEastAsia"/>
          <w:noProof/>
          <w:color w:val="auto"/>
          <w:sz w:val="22"/>
        </w:rPr>
      </w:pPr>
      <w:hyperlink w:anchor="_Toc414964149" w:history="1">
        <w:r w:rsidR="0020525A" w:rsidRPr="00173890">
          <w:rPr>
            <w:rStyle w:val="Hyperlink"/>
            <w:noProof/>
          </w:rPr>
          <w:t>Software Plus teenused</w:t>
        </w:r>
        <w:r w:rsidR="0020525A">
          <w:rPr>
            <w:noProof/>
          </w:rPr>
          <w:tab/>
        </w:r>
        <w:r w:rsidR="0020525A">
          <w:rPr>
            <w:noProof/>
          </w:rPr>
          <w:fldChar w:fldCharType="begin"/>
        </w:r>
        <w:r w:rsidR="0020525A">
          <w:rPr>
            <w:noProof/>
          </w:rPr>
          <w:instrText xml:space="preserve"> PAGEREF _Toc414964149 \h </w:instrText>
        </w:r>
        <w:r w:rsidR="0020525A">
          <w:rPr>
            <w:noProof/>
          </w:rPr>
        </w:r>
        <w:r w:rsidR="0020525A">
          <w:rPr>
            <w:noProof/>
          </w:rPr>
          <w:fldChar w:fldCharType="separate"/>
        </w:r>
        <w:r w:rsidR="0020525A">
          <w:rPr>
            <w:noProof/>
          </w:rPr>
          <w:t>13</w:t>
        </w:r>
        <w:r w:rsidR="0020525A">
          <w:rPr>
            <w:noProof/>
          </w:rPr>
          <w:fldChar w:fldCharType="end"/>
        </w:r>
      </w:hyperlink>
    </w:p>
    <w:p w:rsidR="0020525A" w:rsidRDefault="00B65912">
      <w:pPr>
        <w:pStyle w:val="TOC2"/>
        <w:rPr>
          <w:rFonts w:eastAsiaTheme="minorEastAsia"/>
          <w:noProof/>
          <w:color w:val="auto"/>
          <w:sz w:val="22"/>
        </w:rPr>
      </w:pPr>
      <w:hyperlink w:anchor="_Toc414964150" w:history="1">
        <w:r w:rsidR="0020525A" w:rsidRPr="00173890">
          <w:rPr>
            <w:rStyle w:val="Hyperlink"/>
            <w:noProof/>
          </w:rPr>
          <w:t>Eksemplaride loomine ja salvestamine</w:t>
        </w:r>
        <w:r w:rsidR="0020525A">
          <w:rPr>
            <w:noProof/>
          </w:rPr>
          <w:tab/>
        </w:r>
        <w:r w:rsidR="0020525A">
          <w:rPr>
            <w:noProof/>
          </w:rPr>
          <w:fldChar w:fldCharType="begin"/>
        </w:r>
        <w:r w:rsidR="0020525A">
          <w:rPr>
            <w:noProof/>
          </w:rPr>
          <w:instrText xml:space="preserve"> PAGEREF _Toc414964150 \h </w:instrText>
        </w:r>
        <w:r w:rsidR="0020525A">
          <w:rPr>
            <w:noProof/>
          </w:rPr>
        </w:r>
        <w:r w:rsidR="0020525A">
          <w:rPr>
            <w:noProof/>
          </w:rPr>
          <w:fldChar w:fldCharType="separate"/>
        </w:r>
        <w:r w:rsidR="0020525A">
          <w:rPr>
            <w:noProof/>
          </w:rPr>
          <w:t>13</w:t>
        </w:r>
        <w:r w:rsidR="0020525A">
          <w:rPr>
            <w:noProof/>
          </w:rPr>
          <w:fldChar w:fldCharType="end"/>
        </w:r>
      </w:hyperlink>
    </w:p>
    <w:p w:rsidR="0020525A" w:rsidRDefault="00B65912">
      <w:pPr>
        <w:pStyle w:val="TOC2"/>
        <w:rPr>
          <w:rFonts w:eastAsiaTheme="minorEastAsia"/>
          <w:noProof/>
          <w:color w:val="auto"/>
          <w:sz w:val="22"/>
        </w:rPr>
      </w:pPr>
      <w:hyperlink w:anchor="_Toc414964151" w:history="1">
        <w:r w:rsidR="0020525A" w:rsidRPr="00173890">
          <w:rPr>
            <w:rStyle w:val="Hyperlink"/>
            <w:noProof/>
          </w:rPr>
          <w:t>Tarkvara eraldamise keeld</w:t>
        </w:r>
        <w:r w:rsidR="0020525A">
          <w:rPr>
            <w:noProof/>
          </w:rPr>
          <w:tab/>
        </w:r>
        <w:r w:rsidR="0020525A">
          <w:rPr>
            <w:noProof/>
          </w:rPr>
          <w:fldChar w:fldCharType="begin"/>
        </w:r>
        <w:r w:rsidR="0020525A">
          <w:rPr>
            <w:noProof/>
          </w:rPr>
          <w:instrText xml:space="preserve"> PAGEREF _Toc414964151 \h </w:instrText>
        </w:r>
        <w:r w:rsidR="0020525A">
          <w:rPr>
            <w:noProof/>
          </w:rPr>
        </w:r>
        <w:r w:rsidR="0020525A">
          <w:rPr>
            <w:noProof/>
          </w:rPr>
          <w:fldChar w:fldCharType="separate"/>
        </w:r>
        <w:r w:rsidR="0020525A">
          <w:rPr>
            <w:noProof/>
          </w:rPr>
          <w:t>13</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152" w:history="1">
        <w:r w:rsidR="0020525A" w:rsidRPr="00173890">
          <w:rPr>
            <w:rStyle w:val="Hyperlink"/>
            <w:noProof/>
          </w:rPr>
          <w:t>Töölauarakendused (seadme kohta)</w:t>
        </w:r>
        <w:r w:rsidR="0020525A">
          <w:rPr>
            <w:noProof/>
          </w:rPr>
          <w:tab/>
        </w:r>
        <w:r w:rsidR="0020525A">
          <w:rPr>
            <w:noProof/>
          </w:rPr>
          <w:fldChar w:fldCharType="begin"/>
        </w:r>
        <w:r w:rsidR="0020525A">
          <w:rPr>
            <w:noProof/>
          </w:rPr>
          <w:instrText xml:space="preserve"> PAGEREF _Toc414964152 \h </w:instrText>
        </w:r>
        <w:r w:rsidR="0020525A">
          <w:rPr>
            <w:noProof/>
          </w:rPr>
        </w:r>
        <w:r w:rsidR="0020525A">
          <w:rPr>
            <w:noProof/>
          </w:rPr>
          <w:fldChar w:fldCharType="separate"/>
        </w:r>
        <w:r w:rsidR="0020525A">
          <w:rPr>
            <w:noProof/>
          </w:rPr>
          <w:t>14</w:t>
        </w:r>
        <w:r w:rsidR="0020525A">
          <w:rPr>
            <w:noProof/>
          </w:rPr>
          <w:fldChar w:fldCharType="end"/>
        </w:r>
      </w:hyperlink>
    </w:p>
    <w:p w:rsidR="0020525A" w:rsidRDefault="00B65912">
      <w:pPr>
        <w:pStyle w:val="TOC2"/>
        <w:rPr>
          <w:rFonts w:eastAsiaTheme="minorEastAsia"/>
          <w:noProof/>
          <w:color w:val="auto"/>
          <w:sz w:val="22"/>
        </w:rPr>
      </w:pPr>
      <w:hyperlink w:anchor="_Toc414964153" w:history="1">
        <w:r w:rsidR="0020525A" w:rsidRPr="00173890">
          <w:rPr>
            <w:rStyle w:val="Hyperlink"/>
            <w:noProof/>
          </w:rPr>
          <w:t>Access 2013</w:t>
        </w:r>
        <w:r w:rsidR="0020525A">
          <w:rPr>
            <w:noProof/>
          </w:rPr>
          <w:tab/>
        </w:r>
        <w:r w:rsidR="0020525A">
          <w:rPr>
            <w:noProof/>
          </w:rPr>
          <w:fldChar w:fldCharType="begin"/>
        </w:r>
        <w:r w:rsidR="0020525A">
          <w:rPr>
            <w:noProof/>
          </w:rPr>
          <w:instrText xml:space="preserve"> PAGEREF _Toc414964153 \h </w:instrText>
        </w:r>
        <w:r w:rsidR="0020525A">
          <w:rPr>
            <w:noProof/>
          </w:rPr>
        </w:r>
        <w:r w:rsidR="0020525A">
          <w:rPr>
            <w:noProof/>
          </w:rPr>
          <w:fldChar w:fldCharType="separate"/>
        </w:r>
        <w:r w:rsidR="0020525A">
          <w:rPr>
            <w:noProof/>
          </w:rPr>
          <w:t>14</w:t>
        </w:r>
        <w:r w:rsidR="0020525A">
          <w:rPr>
            <w:noProof/>
          </w:rPr>
          <w:fldChar w:fldCharType="end"/>
        </w:r>
      </w:hyperlink>
    </w:p>
    <w:p w:rsidR="0020525A" w:rsidRDefault="00B65912">
      <w:pPr>
        <w:pStyle w:val="TOC2"/>
        <w:rPr>
          <w:rFonts w:eastAsiaTheme="minorEastAsia"/>
          <w:noProof/>
          <w:color w:val="auto"/>
          <w:sz w:val="22"/>
        </w:rPr>
      </w:pPr>
      <w:hyperlink w:anchor="_Toc414964154" w:history="1">
        <w:r w:rsidR="0020525A" w:rsidRPr="00173890">
          <w:rPr>
            <w:rStyle w:val="Hyperlink"/>
            <w:noProof/>
          </w:rPr>
          <w:t>Excel 2013</w:t>
        </w:r>
        <w:r w:rsidR="0020525A">
          <w:rPr>
            <w:noProof/>
          </w:rPr>
          <w:tab/>
        </w:r>
        <w:r w:rsidR="0020525A">
          <w:rPr>
            <w:noProof/>
          </w:rPr>
          <w:fldChar w:fldCharType="begin"/>
        </w:r>
        <w:r w:rsidR="0020525A">
          <w:rPr>
            <w:noProof/>
          </w:rPr>
          <w:instrText xml:space="preserve"> PAGEREF _Toc414964154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55" w:history="1">
        <w:r w:rsidR="0020525A" w:rsidRPr="00173890">
          <w:rPr>
            <w:rStyle w:val="Hyperlink"/>
            <w:noProof/>
          </w:rPr>
          <w:t>Excel Mac 2011 jaoks</w:t>
        </w:r>
        <w:r w:rsidR="0020525A">
          <w:rPr>
            <w:noProof/>
          </w:rPr>
          <w:tab/>
        </w:r>
        <w:r w:rsidR="0020525A">
          <w:rPr>
            <w:noProof/>
          </w:rPr>
          <w:fldChar w:fldCharType="begin"/>
        </w:r>
        <w:r w:rsidR="0020525A">
          <w:rPr>
            <w:noProof/>
          </w:rPr>
          <w:instrText xml:space="preserve"> PAGEREF _Toc414964155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56" w:history="1">
        <w:r w:rsidR="0020525A" w:rsidRPr="00173890">
          <w:rPr>
            <w:rStyle w:val="Hyperlink"/>
            <w:noProof/>
          </w:rPr>
          <w:t>InfoPath 2013</w:t>
        </w:r>
        <w:r w:rsidR="0020525A">
          <w:rPr>
            <w:noProof/>
          </w:rPr>
          <w:tab/>
        </w:r>
        <w:r w:rsidR="0020525A">
          <w:rPr>
            <w:noProof/>
          </w:rPr>
          <w:fldChar w:fldCharType="begin"/>
        </w:r>
        <w:r w:rsidR="0020525A">
          <w:rPr>
            <w:noProof/>
          </w:rPr>
          <w:instrText xml:space="preserve"> PAGEREF _Toc414964156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57" w:history="1">
        <w:r w:rsidR="0020525A" w:rsidRPr="00173890">
          <w:rPr>
            <w:rStyle w:val="Hyperlink"/>
            <w:noProof/>
          </w:rPr>
          <w:t>Lync Mac 2011 jaoks</w:t>
        </w:r>
        <w:r w:rsidR="0020525A">
          <w:rPr>
            <w:noProof/>
          </w:rPr>
          <w:tab/>
        </w:r>
        <w:r w:rsidR="0020525A">
          <w:rPr>
            <w:noProof/>
          </w:rPr>
          <w:fldChar w:fldCharType="begin"/>
        </w:r>
        <w:r w:rsidR="0020525A">
          <w:rPr>
            <w:noProof/>
          </w:rPr>
          <w:instrText xml:space="preserve"> PAGEREF _Toc414964157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58" w:history="1">
        <w:r w:rsidR="0020525A" w:rsidRPr="00173890">
          <w:rPr>
            <w:rStyle w:val="Hyperlink"/>
            <w:noProof/>
          </w:rPr>
          <w:t>Office Mac Standard 2011 jaoks</w:t>
        </w:r>
        <w:r w:rsidR="0020525A">
          <w:rPr>
            <w:noProof/>
          </w:rPr>
          <w:tab/>
        </w:r>
        <w:r w:rsidR="0020525A">
          <w:rPr>
            <w:noProof/>
          </w:rPr>
          <w:fldChar w:fldCharType="begin"/>
        </w:r>
        <w:r w:rsidR="0020525A">
          <w:rPr>
            <w:noProof/>
          </w:rPr>
          <w:instrText xml:space="preserve"> PAGEREF _Toc414964158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59" w:history="1">
        <w:r w:rsidR="0020525A" w:rsidRPr="00173890">
          <w:rPr>
            <w:rStyle w:val="Hyperlink"/>
            <w:noProof/>
          </w:rPr>
          <w:t>Office Home &amp; Student 2013 RT Commercial Use Rights</w:t>
        </w:r>
        <w:r w:rsidR="0020525A">
          <w:rPr>
            <w:noProof/>
          </w:rPr>
          <w:tab/>
        </w:r>
        <w:r w:rsidR="0020525A">
          <w:rPr>
            <w:noProof/>
          </w:rPr>
          <w:fldChar w:fldCharType="begin"/>
        </w:r>
        <w:r w:rsidR="0020525A">
          <w:rPr>
            <w:noProof/>
          </w:rPr>
          <w:instrText xml:space="preserve"> PAGEREF _Toc414964159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60" w:history="1">
        <w:r w:rsidR="0020525A" w:rsidRPr="00173890">
          <w:rPr>
            <w:rStyle w:val="Hyperlink"/>
            <w:noProof/>
          </w:rPr>
          <w:t>Office Multi Language Pack 2013</w:t>
        </w:r>
        <w:r w:rsidR="0020525A">
          <w:rPr>
            <w:noProof/>
          </w:rPr>
          <w:tab/>
        </w:r>
        <w:r w:rsidR="0020525A">
          <w:rPr>
            <w:noProof/>
          </w:rPr>
          <w:fldChar w:fldCharType="begin"/>
        </w:r>
        <w:r w:rsidR="0020525A">
          <w:rPr>
            <w:noProof/>
          </w:rPr>
          <w:instrText xml:space="preserve"> PAGEREF _Toc414964160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61" w:history="1">
        <w:r w:rsidR="0020525A" w:rsidRPr="00173890">
          <w:rPr>
            <w:rStyle w:val="Hyperlink"/>
            <w:noProof/>
          </w:rPr>
          <w:t>Office Professional Plus 2013</w:t>
        </w:r>
        <w:r w:rsidR="0020525A">
          <w:rPr>
            <w:noProof/>
          </w:rPr>
          <w:tab/>
        </w:r>
        <w:r w:rsidR="0020525A">
          <w:rPr>
            <w:noProof/>
          </w:rPr>
          <w:fldChar w:fldCharType="begin"/>
        </w:r>
        <w:r w:rsidR="0020525A">
          <w:rPr>
            <w:noProof/>
          </w:rPr>
          <w:instrText xml:space="preserve"> PAGEREF _Toc414964161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62" w:history="1">
        <w:r w:rsidR="0020525A" w:rsidRPr="00173890">
          <w:rPr>
            <w:rStyle w:val="Hyperlink"/>
            <w:noProof/>
          </w:rPr>
          <w:t>Office Standard 2013</w:t>
        </w:r>
        <w:r w:rsidR="0020525A">
          <w:rPr>
            <w:noProof/>
          </w:rPr>
          <w:tab/>
        </w:r>
        <w:r w:rsidR="0020525A">
          <w:rPr>
            <w:noProof/>
          </w:rPr>
          <w:fldChar w:fldCharType="begin"/>
        </w:r>
        <w:r w:rsidR="0020525A">
          <w:rPr>
            <w:noProof/>
          </w:rPr>
          <w:instrText xml:space="preserve"> PAGEREF _Toc414964162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63" w:history="1">
        <w:r w:rsidR="0020525A" w:rsidRPr="00173890">
          <w:rPr>
            <w:rStyle w:val="Hyperlink"/>
            <w:noProof/>
          </w:rPr>
          <w:t>OneNote 2013</w:t>
        </w:r>
        <w:r w:rsidR="0020525A">
          <w:rPr>
            <w:noProof/>
          </w:rPr>
          <w:tab/>
        </w:r>
        <w:r w:rsidR="0020525A">
          <w:rPr>
            <w:noProof/>
          </w:rPr>
          <w:fldChar w:fldCharType="begin"/>
        </w:r>
        <w:r w:rsidR="0020525A">
          <w:rPr>
            <w:noProof/>
          </w:rPr>
          <w:instrText xml:space="preserve"> PAGEREF _Toc414964163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4" w:history="1">
        <w:r w:rsidR="0020525A" w:rsidRPr="00173890">
          <w:rPr>
            <w:rStyle w:val="Hyperlink"/>
            <w:noProof/>
          </w:rPr>
          <w:t>Outlook 2013</w:t>
        </w:r>
        <w:r w:rsidR="0020525A">
          <w:rPr>
            <w:noProof/>
          </w:rPr>
          <w:tab/>
        </w:r>
        <w:r w:rsidR="0020525A">
          <w:rPr>
            <w:noProof/>
          </w:rPr>
          <w:fldChar w:fldCharType="begin"/>
        </w:r>
        <w:r w:rsidR="0020525A">
          <w:rPr>
            <w:noProof/>
          </w:rPr>
          <w:instrText xml:space="preserve"> PAGEREF _Toc414964164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5" w:history="1">
        <w:r w:rsidR="0020525A" w:rsidRPr="00173890">
          <w:rPr>
            <w:rStyle w:val="Hyperlink"/>
            <w:noProof/>
          </w:rPr>
          <w:t>Outlook Mac 2011 jaoks</w:t>
        </w:r>
        <w:r w:rsidR="0020525A">
          <w:rPr>
            <w:noProof/>
          </w:rPr>
          <w:tab/>
        </w:r>
        <w:r w:rsidR="0020525A">
          <w:rPr>
            <w:noProof/>
          </w:rPr>
          <w:fldChar w:fldCharType="begin"/>
        </w:r>
        <w:r w:rsidR="0020525A">
          <w:rPr>
            <w:noProof/>
          </w:rPr>
          <w:instrText xml:space="preserve"> PAGEREF _Toc414964165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6" w:history="1">
        <w:r w:rsidR="0020525A" w:rsidRPr="00173890">
          <w:rPr>
            <w:rStyle w:val="Hyperlink"/>
            <w:noProof/>
          </w:rPr>
          <w:t>PowerPoint 2013</w:t>
        </w:r>
        <w:r w:rsidR="0020525A">
          <w:rPr>
            <w:noProof/>
          </w:rPr>
          <w:tab/>
        </w:r>
        <w:r w:rsidR="0020525A">
          <w:rPr>
            <w:noProof/>
          </w:rPr>
          <w:fldChar w:fldCharType="begin"/>
        </w:r>
        <w:r w:rsidR="0020525A">
          <w:rPr>
            <w:noProof/>
          </w:rPr>
          <w:instrText xml:space="preserve"> PAGEREF _Toc414964166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7" w:history="1">
        <w:r w:rsidR="0020525A" w:rsidRPr="00173890">
          <w:rPr>
            <w:rStyle w:val="Hyperlink"/>
            <w:noProof/>
          </w:rPr>
          <w:t>PowerPoint Mac 2011 jaoks</w:t>
        </w:r>
        <w:r w:rsidR="0020525A">
          <w:rPr>
            <w:noProof/>
          </w:rPr>
          <w:tab/>
        </w:r>
        <w:r w:rsidR="0020525A">
          <w:rPr>
            <w:noProof/>
          </w:rPr>
          <w:fldChar w:fldCharType="begin"/>
        </w:r>
        <w:r w:rsidR="0020525A">
          <w:rPr>
            <w:noProof/>
          </w:rPr>
          <w:instrText xml:space="preserve"> PAGEREF _Toc414964167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8" w:history="1">
        <w:r w:rsidR="0020525A" w:rsidRPr="00173890">
          <w:rPr>
            <w:rStyle w:val="Hyperlink"/>
            <w:noProof/>
          </w:rPr>
          <w:t>Project Professional 2013</w:t>
        </w:r>
        <w:r w:rsidR="0020525A">
          <w:rPr>
            <w:noProof/>
          </w:rPr>
          <w:tab/>
        </w:r>
        <w:r w:rsidR="0020525A">
          <w:rPr>
            <w:noProof/>
          </w:rPr>
          <w:fldChar w:fldCharType="begin"/>
        </w:r>
        <w:r w:rsidR="0020525A">
          <w:rPr>
            <w:noProof/>
          </w:rPr>
          <w:instrText xml:space="preserve"> PAGEREF _Toc414964168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69" w:history="1">
        <w:r w:rsidR="0020525A" w:rsidRPr="00173890">
          <w:rPr>
            <w:rStyle w:val="Hyperlink"/>
            <w:noProof/>
          </w:rPr>
          <w:t>Project Standard 2013</w:t>
        </w:r>
        <w:r w:rsidR="0020525A">
          <w:rPr>
            <w:noProof/>
          </w:rPr>
          <w:tab/>
        </w:r>
        <w:r w:rsidR="0020525A">
          <w:rPr>
            <w:noProof/>
          </w:rPr>
          <w:fldChar w:fldCharType="begin"/>
        </w:r>
        <w:r w:rsidR="0020525A">
          <w:rPr>
            <w:noProof/>
          </w:rPr>
          <w:instrText xml:space="preserve"> PAGEREF _Toc414964169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0" w:history="1">
        <w:r w:rsidR="0020525A" w:rsidRPr="00173890">
          <w:rPr>
            <w:rStyle w:val="Hyperlink"/>
            <w:noProof/>
          </w:rPr>
          <w:t>Publisher 2013</w:t>
        </w:r>
        <w:r w:rsidR="0020525A">
          <w:rPr>
            <w:noProof/>
          </w:rPr>
          <w:tab/>
        </w:r>
        <w:r w:rsidR="0020525A">
          <w:rPr>
            <w:noProof/>
          </w:rPr>
          <w:fldChar w:fldCharType="begin"/>
        </w:r>
        <w:r w:rsidR="0020525A">
          <w:rPr>
            <w:noProof/>
          </w:rPr>
          <w:instrText xml:space="preserve"> PAGEREF _Toc414964170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1" w:history="1">
        <w:r w:rsidR="0020525A" w:rsidRPr="00173890">
          <w:rPr>
            <w:rStyle w:val="Hyperlink"/>
            <w:noProof/>
          </w:rPr>
          <w:t>Rakenduse Office rendiõigus</w:t>
        </w:r>
        <w:r w:rsidR="0020525A">
          <w:rPr>
            <w:noProof/>
          </w:rPr>
          <w:tab/>
        </w:r>
        <w:r w:rsidR="0020525A">
          <w:rPr>
            <w:noProof/>
          </w:rPr>
          <w:fldChar w:fldCharType="begin"/>
        </w:r>
        <w:r w:rsidR="0020525A">
          <w:rPr>
            <w:noProof/>
          </w:rPr>
          <w:instrText xml:space="preserve"> PAGEREF _Toc414964171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2" w:history="1">
        <w:r w:rsidR="0020525A" w:rsidRPr="00173890">
          <w:rPr>
            <w:rStyle w:val="Hyperlink"/>
            <w:noProof/>
          </w:rPr>
          <w:t>Skype for Business 2015</w:t>
        </w:r>
        <w:r w:rsidR="0020525A">
          <w:rPr>
            <w:noProof/>
          </w:rPr>
          <w:tab/>
        </w:r>
        <w:r w:rsidR="0020525A">
          <w:rPr>
            <w:noProof/>
          </w:rPr>
          <w:fldChar w:fldCharType="begin"/>
        </w:r>
        <w:r w:rsidR="0020525A">
          <w:rPr>
            <w:noProof/>
          </w:rPr>
          <w:instrText xml:space="preserve"> PAGEREF _Toc414964172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3" w:history="1">
        <w:r w:rsidR="0020525A" w:rsidRPr="00173890">
          <w:rPr>
            <w:rStyle w:val="Hyperlink"/>
            <w:noProof/>
          </w:rPr>
          <w:t>Visio 2013 Professional</w:t>
        </w:r>
        <w:r w:rsidR="0020525A">
          <w:rPr>
            <w:noProof/>
          </w:rPr>
          <w:tab/>
        </w:r>
        <w:r w:rsidR="0020525A">
          <w:rPr>
            <w:noProof/>
          </w:rPr>
          <w:fldChar w:fldCharType="begin"/>
        </w:r>
        <w:r w:rsidR="0020525A">
          <w:rPr>
            <w:noProof/>
          </w:rPr>
          <w:instrText xml:space="preserve"> PAGEREF _Toc414964173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4" w:history="1">
        <w:r w:rsidR="0020525A" w:rsidRPr="00173890">
          <w:rPr>
            <w:rStyle w:val="Hyperlink"/>
            <w:noProof/>
          </w:rPr>
          <w:t>Visio 2013 Standard</w:t>
        </w:r>
        <w:r w:rsidR="0020525A">
          <w:rPr>
            <w:noProof/>
          </w:rPr>
          <w:tab/>
        </w:r>
        <w:r w:rsidR="0020525A">
          <w:rPr>
            <w:noProof/>
          </w:rPr>
          <w:fldChar w:fldCharType="begin"/>
        </w:r>
        <w:r w:rsidR="0020525A">
          <w:rPr>
            <w:noProof/>
          </w:rPr>
          <w:instrText xml:space="preserve"> PAGEREF _Toc414964174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75" w:history="1">
        <w:r w:rsidR="0020525A" w:rsidRPr="00173890">
          <w:rPr>
            <w:rStyle w:val="Hyperlink"/>
            <w:noProof/>
          </w:rPr>
          <w:t>Word 2013</w:t>
        </w:r>
        <w:r w:rsidR="0020525A">
          <w:rPr>
            <w:noProof/>
          </w:rPr>
          <w:tab/>
        </w:r>
        <w:r w:rsidR="0020525A">
          <w:rPr>
            <w:noProof/>
          </w:rPr>
          <w:fldChar w:fldCharType="begin"/>
        </w:r>
        <w:r w:rsidR="0020525A">
          <w:rPr>
            <w:noProof/>
          </w:rPr>
          <w:instrText xml:space="preserve"> PAGEREF _Toc414964175 \h </w:instrText>
        </w:r>
        <w:r w:rsidR="0020525A">
          <w:rPr>
            <w:noProof/>
          </w:rPr>
        </w:r>
        <w:r w:rsidR="0020525A">
          <w:rPr>
            <w:noProof/>
          </w:rPr>
          <w:fldChar w:fldCharType="separate"/>
        </w:r>
        <w:r w:rsidR="0020525A">
          <w:rPr>
            <w:noProof/>
          </w:rPr>
          <w:t>19</w:t>
        </w:r>
        <w:r w:rsidR="0020525A">
          <w:rPr>
            <w:noProof/>
          </w:rPr>
          <w:fldChar w:fldCharType="end"/>
        </w:r>
      </w:hyperlink>
    </w:p>
    <w:p w:rsidR="0020525A" w:rsidRDefault="00B65912">
      <w:pPr>
        <w:pStyle w:val="TOC2"/>
        <w:rPr>
          <w:rFonts w:eastAsiaTheme="minorEastAsia"/>
          <w:noProof/>
          <w:color w:val="auto"/>
          <w:sz w:val="22"/>
        </w:rPr>
      </w:pPr>
      <w:hyperlink w:anchor="_Toc414964176" w:history="1">
        <w:r w:rsidR="0020525A" w:rsidRPr="00173890">
          <w:rPr>
            <w:rStyle w:val="Hyperlink"/>
            <w:noProof/>
          </w:rPr>
          <w:t>Word Mac 2011 jaoks</w:t>
        </w:r>
        <w:r w:rsidR="0020525A">
          <w:rPr>
            <w:noProof/>
          </w:rPr>
          <w:tab/>
        </w:r>
        <w:r w:rsidR="0020525A">
          <w:rPr>
            <w:noProof/>
          </w:rPr>
          <w:fldChar w:fldCharType="begin"/>
        </w:r>
        <w:r w:rsidR="0020525A">
          <w:rPr>
            <w:noProof/>
          </w:rPr>
          <w:instrText xml:space="preserve"> PAGEREF _Toc414964176 \h </w:instrText>
        </w:r>
        <w:r w:rsidR="0020525A">
          <w:rPr>
            <w:noProof/>
          </w:rPr>
        </w:r>
        <w:r w:rsidR="0020525A">
          <w:rPr>
            <w:noProof/>
          </w:rPr>
          <w:fldChar w:fldCharType="separate"/>
        </w:r>
        <w:r w:rsidR="0020525A">
          <w:rPr>
            <w:noProof/>
          </w:rPr>
          <w:t>19</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177" w:history="1">
        <w:r w:rsidR="0020525A" w:rsidRPr="00173890">
          <w:rPr>
            <w:rStyle w:val="Hyperlink"/>
            <w:noProof/>
          </w:rPr>
          <w:t>Töölaua operatsioonisüsteemid (eksemplari ja seadme kohta)</w:t>
        </w:r>
        <w:r w:rsidR="0020525A">
          <w:rPr>
            <w:noProof/>
          </w:rPr>
          <w:tab/>
        </w:r>
        <w:r w:rsidR="0020525A">
          <w:rPr>
            <w:noProof/>
          </w:rPr>
          <w:fldChar w:fldCharType="begin"/>
        </w:r>
        <w:r w:rsidR="0020525A">
          <w:rPr>
            <w:noProof/>
          </w:rPr>
          <w:instrText xml:space="preserve"> PAGEREF _Toc414964177 \h </w:instrText>
        </w:r>
        <w:r w:rsidR="0020525A">
          <w:rPr>
            <w:noProof/>
          </w:rPr>
        </w:r>
        <w:r w:rsidR="0020525A">
          <w:rPr>
            <w:noProof/>
          </w:rPr>
          <w:fldChar w:fldCharType="separate"/>
        </w:r>
        <w:r w:rsidR="0020525A">
          <w:rPr>
            <w:noProof/>
          </w:rPr>
          <w:t>20</w:t>
        </w:r>
        <w:r w:rsidR="0020525A">
          <w:rPr>
            <w:noProof/>
          </w:rPr>
          <w:fldChar w:fldCharType="end"/>
        </w:r>
      </w:hyperlink>
    </w:p>
    <w:p w:rsidR="0020525A" w:rsidRDefault="00B65912">
      <w:pPr>
        <w:pStyle w:val="TOC2"/>
        <w:rPr>
          <w:rFonts w:eastAsiaTheme="minorEastAsia"/>
          <w:noProof/>
          <w:color w:val="auto"/>
          <w:sz w:val="22"/>
        </w:rPr>
      </w:pPr>
      <w:hyperlink w:anchor="_Toc414964178" w:history="1">
        <w:r w:rsidR="0020525A" w:rsidRPr="00173890">
          <w:rPr>
            <w:rStyle w:val="Hyperlink"/>
            <w:noProof/>
          </w:rPr>
          <w:t>Windowsi rendiõigus</w:t>
        </w:r>
        <w:r w:rsidR="0020525A">
          <w:rPr>
            <w:noProof/>
          </w:rPr>
          <w:tab/>
        </w:r>
        <w:r w:rsidR="0020525A">
          <w:rPr>
            <w:noProof/>
          </w:rPr>
          <w:fldChar w:fldCharType="begin"/>
        </w:r>
        <w:r w:rsidR="0020525A">
          <w:rPr>
            <w:noProof/>
          </w:rPr>
          <w:instrText xml:space="preserve"> PAGEREF _Toc414964178 \h </w:instrText>
        </w:r>
        <w:r w:rsidR="0020525A">
          <w:rPr>
            <w:noProof/>
          </w:rPr>
        </w:r>
        <w:r w:rsidR="0020525A">
          <w:rPr>
            <w:noProof/>
          </w:rPr>
          <w:fldChar w:fldCharType="separate"/>
        </w:r>
        <w:r w:rsidR="0020525A">
          <w:rPr>
            <w:noProof/>
          </w:rPr>
          <w:t>21</w:t>
        </w:r>
        <w:r w:rsidR="0020525A">
          <w:rPr>
            <w:noProof/>
          </w:rPr>
          <w:fldChar w:fldCharType="end"/>
        </w:r>
      </w:hyperlink>
    </w:p>
    <w:p w:rsidR="0020525A" w:rsidRDefault="00B65912">
      <w:pPr>
        <w:pStyle w:val="TOC2"/>
        <w:rPr>
          <w:rFonts w:eastAsiaTheme="minorEastAsia"/>
          <w:noProof/>
          <w:color w:val="auto"/>
          <w:sz w:val="22"/>
        </w:rPr>
      </w:pPr>
      <w:hyperlink w:anchor="_Toc414964179" w:history="1">
        <w:r w:rsidR="0020525A" w:rsidRPr="00173890">
          <w:rPr>
            <w:rStyle w:val="Hyperlink"/>
            <w:noProof/>
          </w:rPr>
          <w:t>Windows 8.1 Pro ja Enterprise</w:t>
        </w:r>
        <w:r w:rsidR="0020525A">
          <w:rPr>
            <w:noProof/>
          </w:rPr>
          <w:tab/>
        </w:r>
        <w:r w:rsidR="0020525A">
          <w:rPr>
            <w:noProof/>
          </w:rPr>
          <w:fldChar w:fldCharType="begin"/>
        </w:r>
        <w:r w:rsidR="0020525A">
          <w:rPr>
            <w:noProof/>
          </w:rPr>
          <w:instrText xml:space="preserve"> PAGEREF _Toc414964179 \h </w:instrText>
        </w:r>
        <w:r w:rsidR="0020525A">
          <w:rPr>
            <w:noProof/>
          </w:rPr>
        </w:r>
        <w:r w:rsidR="0020525A">
          <w:rPr>
            <w:noProof/>
          </w:rPr>
          <w:fldChar w:fldCharType="separate"/>
        </w:r>
        <w:r w:rsidR="0020525A">
          <w:rPr>
            <w:noProof/>
          </w:rPr>
          <w:t>21</w:t>
        </w:r>
        <w:r w:rsidR="0020525A">
          <w:rPr>
            <w:noProof/>
          </w:rPr>
          <w:fldChar w:fldCharType="end"/>
        </w:r>
      </w:hyperlink>
    </w:p>
    <w:p w:rsidR="0020525A" w:rsidRDefault="00B65912">
      <w:pPr>
        <w:pStyle w:val="TOC2"/>
        <w:rPr>
          <w:rFonts w:eastAsiaTheme="minorEastAsia"/>
          <w:noProof/>
          <w:color w:val="auto"/>
          <w:sz w:val="22"/>
        </w:rPr>
      </w:pPr>
      <w:hyperlink w:anchor="_Toc414964180" w:history="1">
        <w:r w:rsidR="0020525A" w:rsidRPr="00173890">
          <w:rPr>
            <w:rStyle w:val="Hyperlink"/>
            <w:noProof/>
          </w:rPr>
          <w:t>Windows Embedded 8.1 Industry Pro ja Enterprise</w:t>
        </w:r>
        <w:r w:rsidR="0020525A">
          <w:rPr>
            <w:noProof/>
          </w:rPr>
          <w:tab/>
        </w:r>
        <w:r w:rsidR="0020525A">
          <w:rPr>
            <w:noProof/>
          </w:rPr>
          <w:fldChar w:fldCharType="begin"/>
        </w:r>
        <w:r w:rsidR="0020525A">
          <w:rPr>
            <w:noProof/>
          </w:rPr>
          <w:instrText xml:space="preserve"> PAGEREF _Toc414964180 \h </w:instrText>
        </w:r>
        <w:r w:rsidR="0020525A">
          <w:rPr>
            <w:noProof/>
          </w:rPr>
        </w:r>
        <w:r w:rsidR="0020525A">
          <w:rPr>
            <w:noProof/>
          </w:rPr>
          <w:fldChar w:fldCharType="separate"/>
        </w:r>
        <w:r w:rsidR="0020525A">
          <w:rPr>
            <w:noProof/>
          </w:rPr>
          <w:t>22</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181" w:history="1">
        <w:r w:rsidR="0020525A" w:rsidRPr="00173890">
          <w:rPr>
            <w:rStyle w:val="Hyperlink"/>
            <w:noProof/>
          </w:rPr>
          <w:t>Serverid: Protsessor/CAL (protsessorilitsents+CAL+valikuline välisliides)</w:t>
        </w:r>
        <w:r w:rsidR="0020525A">
          <w:rPr>
            <w:noProof/>
          </w:rPr>
          <w:tab/>
        </w:r>
        <w:r w:rsidR="0020525A">
          <w:rPr>
            <w:noProof/>
          </w:rPr>
          <w:fldChar w:fldCharType="begin"/>
        </w:r>
        <w:r w:rsidR="0020525A">
          <w:rPr>
            <w:noProof/>
          </w:rPr>
          <w:instrText xml:space="preserve"> PAGEREF _Toc414964181 \h </w:instrText>
        </w:r>
        <w:r w:rsidR="0020525A">
          <w:rPr>
            <w:noProof/>
          </w:rPr>
        </w:r>
        <w:r w:rsidR="0020525A">
          <w:rPr>
            <w:noProof/>
          </w:rPr>
          <w:fldChar w:fldCharType="separate"/>
        </w:r>
        <w:r w:rsidR="0020525A">
          <w:rPr>
            <w:noProof/>
          </w:rPr>
          <w:t>23</w:t>
        </w:r>
        <w:r w:rsidR="0020525A">
          <w:rPr>
            <w:noProof/>
          </w:rPr>
          <w:fldChar w:fldCharType="end"/>
        </w:r>
      </w:hyperlink>
    </w:p>
    <w:p w:rsidR="0020525A" w:rsidRDefault="00B65912">
      <w:pPr>
        <w:pStyle w:val="TOC2"/>
        <w:rPr>
          <w:rFonts w:eastAsiaTheme="minorEastAsia"/>
          <w:noProof/>
          <w:color w:val="auto"/>
          <w:sz w:val="22"/>
        </w:rPr>
      </w:pPr>
      <w:hyperlink w:anchor="_Toc414964182" w:history="1">
        <w:r w:rsidR="0020525A" w:rsidRPr="00173890">
          <w:rPr>
            <w:rStyle w:val="Hyperlink"/>
            <w:noProof/>
          </w:rPr>
          <w:t>Windows Server 2012 R2 Datacenter</w:t>
        </w:r>
        <w:r w:rsidR="0020525A">
          <w:rPr>
            <w:noProof/>
          </w:rPr>
          <w:tab/>
        </w:r>
        <w:r w:rsidR="0020525A">
          <w:rPr>
            <w:noProof/>
          </w:rPr>
          <w:fldChar w:fldCharType="begin"/>
        </w:r>
        <w:r w:rsidR="0020525A">
          <w:rPr>
            <w:noProof/>
          </w:rPr>
          <w:instrText xml:space="preserve"> PAGEREF _Toc414964182 \h </w:instrText>
        </w:r>
        <w:r w:rsidR="0020525A">
          <w:rPr>
            <w:noProof/>
          </w:rPr>
        </w:r>
        <w:r w:rsidR="0020525A">
          <w:rPr>
            <w:noProof/>
          </w:rPr>
          <w:fldChar w:fldCharType="separate"/>
        </w:r>
        <w:r w:rsidR="0020525A">
          <w:rPr>
            <w:noProof/>
          </w:rPr>
          <w:t>24</w:t>
        </w:r>
        <w:r w:rsidR="0020525A">
          <w:rPr>
            <w:noProof/>
          </w:rPr>
          <w:fldChar w:fldCharType="end"/>
        </w:r>
      </w:hyperlink>
    </w:p>
    <w:p w:rsidR="0020525A" w:rsidRDefault="00B65912">
      <w:pPr>
        <w:pStyle w:val="TOC2"/>
        <w:rPr>
          <w:rFonts w:eastAsiaTheme="minorEastAsia"/>
          <w:noProof/>
          <w:color w:val="auto"/>
          <w:sz w:val="22"/>
        </w:rPr>
      </w:pPr>
      <w:hyperlink w:anchor="_Toc414964183" w:history="1">
        <w:r w:rsidR="0020525A" w:rsidRPr="00173890">
          <w:rPr>
            <w:rStyle w:val="Hyperlink"/>
            <w:noProof/>
          </w:rPr>
          <w:t>Windows Server 2012 R2 Standard</w:t>
        </w:r>
        <w:r w:rsidR="0020525A">
          <w:rPr>
            <w:noProof/>
          </w:rPr>
          <w:tab/>
        </w:r>
        <w:r w:rsidR="0020525A">
          <w:rPr>
            <w:noProof/>
          </w:rPr>
          <w:fldChar w:fldCharType="begin"/>
        </w:r>
        <w:r w:rsidR="0020525A">
          <w:rPr>
            <w:noProof/>
          </w:rPr>
          <w:instrText xml:space="preserve"> PAGEREF _Toc414964183 \h </w:instrText>
        </w:r>
        <w:r w:rsidR="0020525A">
          <w:rPr>
            <w:noProof/>
          </w:rPr>
        </w:r>
        <w:r w:rsidR="0020525A">
          <w:rPr>
            <w:noProof/>
          </w:rPr>
          <w:fldChar w:fldCharType="separate"/>
        </w:r>
        <w:r w:rsidR="0020525A">
          <w:rPr>
            <w:noProof/>
          </w:rPr>
          <w:t>25</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184" w:history="1">
        <w:r w:rsidR="0020525A" w:rsidRPr="00173890">
          <w:rPr>
            <w:rStyle w:val="Hyperlink"/>
            <w:noProof/>
          </w:rPr>
          <w:t>Serverid: server/CAL (serverilitsents + CAL + valikuline välisliides)</w:t>
        </w:r>
        <w:r w:rsidR="0020525A">
          <w:rPr>
            <w:noProof/>
          </w:rPr>
          <w:tab/>
        </w:r>
        <w:r w:rsidR="0020525A">
          <w:rPr>
            <w:noProof/>
          </w:rPr>
          <w:fldChar w:fldCharType="begin"/>
        </w:r>
        <w:r w:rsidR="0020525A">
          <w:rPr>
            <w:noProof/>
          </w:rPr>
          <w:instrText xml:space="preserve"> PAGEREF _Toc414964184 \h </w:instrText>
        </w:r>
        <w:r w:rsidR="0020525A">
          <w:rPr>
            <w:noProof/>
          </w:rPr>
        </w:r>
        <w:r w:rsidR="0020525A">
          <w:rPr>
            <w:noProof/>
          </w:rPr>
          <w:fldChar w:fldCharType="separate"/>
        </w:r>
        <w:r w:rsidR="0020525A">
          <w:rPr>
            <w:noProof/>
          </w:rPr>
          <w:t>28</w:t>
        </w:r>
        <w:r w:rsidR="0020525A">
          <w:rPr>
            <w:noProof/>
          </w:rPr>
          <w:fldChar w:fldCharType="end"/>
        </w:r>
      </w:hyperlink>
    </w:p>
    <w:p w:rsidR="0020525A" w:rsidRDefault="00B65912">
      <w:pPr>
        <w:pStyle w:val="TOC2"/>
        <w:rPr>
          <w:rFonts w:eastAsiaTheme="minorEastAsia"/>
          <w:noProof/>
          <w:color w:val="auto"/>
          <w:sz w:val="22"/>
        </w:rPr>
      </w:pPr>
      <w:hyperlink w:anchor="_Toc414964185" w:history="1">
        <w:r w:rsidR="0020525A" w:rsidRPr="00173890">
          <w:rPr>
            <w:rStyle w:val="Hyperlink"/>
            <w:noProof/>
          </w:rPr>
          <w:t>Exchange Server 2013 Enterprise</w:t>
        </w:r>
        <w:r w:rsidR="0020525A">
          <w:rPr>
            <w:noProof/>
          </w:rPr>
          <w:tab/>
        </w:r>
        <w:r w:rsidR="0020525A">
          <w:rPr>
            <w:noProof/>
          </w:rPr>
          <w:fldChar w:fldCharType="begin"/>
        </w:r>
        <w:r w:rsidR="0020525A">
          <w:rPr>
            <w:noProof/>
          </w:rPr>
          <w:instrText xml:space="preserve"> PAGEREF _Toc414964185 \h </w:instrText>
        </w:r>
        <w:r w:rsidR="0020525A">
          <w:rPr>
            <w:noProof/>
          </w:rPr>
        </w:r>
        <w:r w:rsidR="0020525A">
          <w:rPr>
            <w:noProof/>
          </w:rPr>
          <w:fldChar w:fldCharType="separate"/>
        </w:r>
        <w:r w:rsidR="0020525A">
          <w:rPr>
            <w:noProof/>
          </w:rPr>
          <w:t>28</w:t>
        </w:r>
        <w:r w:rsidR="0020525A">
          <w:rPr>
            <w:noProof/>
          </w:rPr>
          <w:fldChar w:fldCharType="end"/>
        </w:r>
      </w:hyperlink>
    </w:p>
    <w:p w:rsidR="0020525A" w:rsidRDefault="00B65912">
      <w:pPr>
        <w:pStyle w:val="TOC2"/>
        <w:rPr>
          <w:rFonts w:eastAsiaTheme="minorEastAsia"/>
          <w:noProof/>
          <w:color w:val="auto"/>
          <w:sz w:val="22"/>
        </w:rPr>
      </w:pPr>
      <w:hyperlink w:anchor="_Toc414964186" w:history="1">
        <w:r w:rsidR="0020525A" w:rsidRPr="00173890">
          <w:rPr>
            <w:rStyle w:val="Hyperlink"/>
            <w:noProof/>
          </w:rPr>
          <w:t>Exchange Server 2013 Standard</w:t>
        </w:r>
        <w:r w:rsidR="0020525A">
          <w:rPr>
            <w:noProof/>
          </w:rPr>
          <w:tab/>
        </w:r>
        <w:r w:rsidR="0020525A">
          <w:rPr>
            <w:noProof/>
          </w:rPr>
          <w:fldChar w:fldCharType="begin"/>
        </w:r>
        <w:r w:rsidR="0020525A">
          <w:rPr>
            <w:noProof/>
          </w:rPr>
          <w:instrText xml:space="preserve"> PAGEREF _Toc414964186 \h </w:instrText>
        </w:r>
        <w:r w:rsidR="0020525A">
          <w:rPr>
            <w:noProof/>
          </w:rPr>
        </w:r>
        <w:r w:rsidR="0020525A">
          <w:rPr>
            <w:noProof/>
          </w:rPr>
          <w:fldChar w:fldCharType="separate"/>
        </w:r>
        <w:r w:rsidR="0020525A">
          <w:rPr>
            <w:noProof/>
          </w:rPr>
          <w:t>30</w:t>
        </w:r>
        <w:r w:rsidR="0020525A">
          <w:rPr>
            <w:noProof/>
          </w:rPr>
          <w:fldChar w:fldCharType="end"/>
        </w:r>
      </w:hyperlink>
    </w:p>
    <w:p w:rsidR="0020525A" w:rsidRDefault="00B65912">
      <w:pPr>
        <w:pStyle w:val="TOC2"/>
        <w:rPr>
          <w:rFonts w:eastAsiaTheme="minorEastAsia"/>
          <w:noProof/>
          <w:color w:val="auto"/>
          <w:sz w:val="22"/>
        </w:rPr>
      </w:pPr>
      <w:hyperlink w:anchor="_Toc414964187" w:history="1">
        <w:r w:rsidR="0020525A" w:rsidRPr="00173890">
          <w:rPr>
            <w:rStyle w:val="Hyperlink"/>
            <w:noProof/>
          </w:rPr>
          <w:t>Microsoft Dynamics AX 2012 R3 Server</w:t>
        </w:r>
        <w:r w:rsidR="0020525A">
          <w:rPr>
            <w:noProof/>
          </w:rPr>
          <w:tab/>
        </w:r>
        <w:r w:rsidR="0020525A">
          <w:rPr>
            <w:noProof/>
          </w:rPr>
          <w:fldChar w:fldCharType="begin"/>
        </w:r>
        <w:r w:rsidR="0020525A">
          <w:rPr>
            <w:noProof/>
          </w:rPr>
          <w:instrText xml:space="preserve"> PAGEREF _Toc414964187 \h </w:instrText>
        </w:r>
        <w:r w:rsidR="0020525A">
          <w:rPr>
            <w:noProof/>
          </w:rPr>
        </w:r>
        <w:r w:rsidR="0020525A">
          <w:rPr>
            <w:noProof/>
          </w:rPr>
          <w:fldChar w:fldCharType="separate"/>
        </w:r>
        <w:r w:rsidR="0020525A">
          <w:rPr>
            <w:noProof/>
          </w:rPr>
          <w:t>31</w:t>
        </w:r>
        <w:r w:rsidR="0020525A">
          <w:rPr>
            <w:noProof/>
          </w:rPr>
          <w:fldChar w:fldCharType="end"/>
        </w:r>
      </w:hyperlink>
    </w:p>
    <w:p w:rsidR="0020525A" w:rsidRDefault="00B65912">
      <w:pPr>
        <w:pStyle w:val="TOC2"/>
        <w:rPr>
          <w:rFonts w:eastAsiaTheme="minorEastAsia"/>
          <w:noProof/>
          <w:color w:val="auto"/>
          <w:sz w:val="22"/>
        </w:rPr>
      </w:pPr>
      <w:hyperlink w:anchor="_Toc414964188" w:history="1">
        <w:r w:rsidR="0020525A" w:rsidRPr="00173890">
          <w:rPr>
            <w:rStyle w:val="Hyperlink"/>
            <w:noProof/>
          </w:rPr>
          <w:t>Microsoft Dynamics AX 2012 R3 Store Server</w:t>
        </w:r>
        <w:r w:rsidR="0020525A">
          <w:rPr>
            <w:noProof/>
          </w:rPr>
          <w:tab/>
        </w:r>
        <w:r w:rsidR="0020525A">
          <w:rPr>
            <w:noProof/>
          </w:rPr>
          <w:fldChar w:fldCharType="begin"/>
        </w:r>
        <w:r w:rsidR="0020525A">
          <w:rPr>
            <w:noProof/>
          </w:rPr>
          <w:instrText xml:space="preserve"> PAGEREF _Toc414964188 \h </w:instrText>
        </w:r>
        <w:r w:rsidR="0020525A">
          <w:rPr>
            <w:noProof/>
          </w:rPr>
        </w:r>
        <w:r w:rsidR="0020525A">
          <w:rPr>
            <w:noProof/>
          </w:rPr>
          <w:fldChar w:fldCharType="separate"/>
        </w:r>
        <w:r w:rsidR="0020525A">
          <w:rPr>
            <w:noProof/>
          </w:rPr>
          <w:t>31</w:t>
        </w:r>
        <w:r w:rsidR="0020525A">
          <w:rPr>
            <w:noProof/>
          </w:rPr>
          <w:fldChar w:fldCharType="end"/>
        </w:r>
      </w:hyperlink>
    </w:p>
    <w:p w:rsidR="0020525A" w:rsidRDefault="00B65912">
      <w:pPr>
        <w:pStyle w:val="TOC2"/>
        <w:rPr>
          <w:rFonts w:eastAsiaTheme="minorEastAsia"/>
          <w:noProof/>
          <w:color w:val="auto"/>
          <w:sz w:val="22"/>
        </w:rPr>
      </w:pPr>
      <w:hyperlink w:anchor="_Toc414964189" w:history="1">
        <w:r w:rsidR="0020525A" w:rsidRPr="00173890">
          <w:rPr>
            <w:rStyle w:val="Hyperlink"/>
            <w:noProof/>
          </w:rPr>
          <w:t>Microsoft Dynamics CRM 2015 Server</w:t>
        </w:r>
        <w:r w:rsidR="0020525A">
          <w:rPr>
            <w:noProof/>
          </w:rPr>
          <w:tab/>
        </w:r>
        <w:r w:rsidR="0020525A">
          <w:rPr>
            <w:noProof/>
          </w:rPr>
          <w:fldChar w:fldCharType="begin"/>
        </w:r>
        <w:r w:rsidR="0020525A">
          <w:rPr>
            <w:noProof/>
          </w:rPr>
          <w:instrText xml:space="preserve"> PAGEREF _Toc414964189 \h </w:instrText>
        </w:r>
        <w:r w:rsidR="0020525A">
          <w:rPr>
            <w:noProof/>
          </w:rPr>
        </w:r>
        <w:r w:rsidR="0020525A">
          <w:rPr>
            <w:noProof/>
          </w:rPr>
          <w:fldChar w:fldCharType="separate"/>
        </w:r>
        <w:r w:rsidR="0020525A">
          <w:rPr>
            <w:noProof/>
          </w:rPr>
          <w:t>32</w:t>
        </w:r>
        <w:r w:rsidR="0020525A">
          <w:rPr>
            <w:noProof/>
          </w:rPr>
          <w:fldChar w:fldCharType="end"/>
        </w:r>
      </w:hyperlink>
    </w:p>
    <w:p w:rsidR="0020525A" w:rsidRDefault="00B65912">
      <w:pPr>
        <w:pStyle w:val="TOC2"/>
        <w:rPr>
          <w:rFonts w:eastAsiaTheme="minorEastAsia"/>
          <w:noProof/>
          <w:color w:val="auto"/>
          <w:sz w:val="22"/>
        </w:rPr>
      </w:pPr>
      <w:hyperlink w:anchor="_Toc414964190" w:history="1">
        <w:r w:rsidR="0020525A" w:rsidRPr="00173890">
          <w:rPr>
            <w:rStyle w:val="Hyperlink"/>
            <w:noProof/>
          </w:rPr>
          <w:t>Microsoft Office Audit and Control Management Server 2013</w:t>
        </w:r>
        <w:r w:rsidR="0020525A">
          <w:rPr>
            <w:noProof/>
          </w:rPr>
          <w:tab/>
        </w:r>
        <w:r w:rsidR="0020525A">
          <w:rPr>
            <w:noProof/>
          </w:rPr>
          <w:fldChar w:fldCharType="begin"/>
        </w:r>
        <w:r w:rsidR="0020525A">
          <w:rPr>
            <w:noProof/>
          </w:rPr>
          <w:instrText xml:space="preserve"> PAGEREF _Toc414964190 \h </w:instrText>
        </w:r>
        <w:r w:rsidR="0020525A">
          <w:rPr>
            <w:noProof/>
          </w:rPr>
        </w:r>
        <w:r w:rsidR="0020525A">
          <w:rPr>
            <w:noProof/>
          </w:rPr>
          <w:fldChar w:fldCharType="separate"/>
        </w:r>
        <w:r w:rsidR="0020525A">
          <w:rPr>
            <w:noProof/>
          </w:rPr>
          <w:t>33</w:t>
        </w:r>
        <w:r w:rsidR="0020525A">
          <w:rPr>
            <w:noProof/>
          </w:rPr>
          <w:fldChar w:fldCharType="end"/>
        </w:r>
      </w:hyperlink>
    </w:p>
    <w:p w:rsidR="0020525A" w:rsidRDefault="00B65912">
      <w:pPr>
        <w:pStyle w:val="TOC2"/>
        <w:rPr>
          <w:rFonts w:eastAsiaTheme="minorEastAsia"/>
          <w:noProof/>
          <w:color w:val="auto"/>
          <w:sz w:val="22"/>
        </w:rPr>
      </w:pPr>
      <w:hyperlink w:anchor="_Toc414964191" w:history="1">
        <w:r w:rsidR="0020525A" w:rsidRPr="00173890">
          <w:rPr>
            <w:rStyle w:val="Hyperlink"/>
            <w:noProof/>
          </w:rPr>
          <w:t>Project Server 2013</w:t>
        </w:r>
        <w:r w:rsidR="0020525A">
          <w:rPr>
            <w:noProof/>
          </w:rPr>
          <w:tab/>
        </w:r>
        <w:r w:rsidR="0020525A">
          <w:rPr>
            <w:noProof/>
          </w:rPr>
          <w:fldChar w:fldCharType="begin"/>
        </w:r>
        <w:r w:rsidR="0020525A">
          <w:rPr>
            <w:noProof/>
          </w:rPr>
          <w:instrText xml:space="preserve"> PAGEREF _Toc414964191 \h </w:instrText>
        </w:r>
        <w:r w:rsidR="0020525A">
          <w:rPr>
            <w:noProof/>
          </w:rPr>
        </w:r>
        <w:r w:rsidR="0020525A">
          <w:rPr>
            <w:noProof/>
          </w:rPr>
          <w:fldChar w:fldCharType="separate"/>
        </w:r>
        <w:r w:rsidR="0020525A">
          <w:rPr>
            <w:noProof/>
          </w:rPr>
          <w:t>33</w:t>
        </w:r>
        <w:r w:rsidR="0020525A">
          <w:rPr>
            <w:noProof/>
          </w:rPr>
          <w:fldChar w:fldCharType="end"/>
        </w:r>
      </w:hyperlink>
    </w:p>
    <w:p w:rsidR="0020525A" w:rsidRDefault="00B65912">
      <w:pPr>
        <w:pStyle w:val="TOC2"/>
        <w:rPr>
          <w:rFonts w:eastAsiaTheme="minorEastAsia"/>
          <w:noProof/>
          <w:color w:val="auto"/>
          <w:sz w:val="22"/>
        </w:rPr>
      </w:pPr>
      <w:hyperlink w:anchor="_Toc414964192" w:history="1">
        <w:r w:rsidR="0020525A" w:rsidRPr="00173890">
          <w:rPr>
            <w:rStyle w:val="Hyperlink"/>
            <w:noProof/>
          </w:rPr>
          <w:t>SharePoint Server 2013</w:t>
        </w:r>
        <w:r w:rsidR="0020525A">
          <w:rPr>
            <w:noProof/>
          </w:rPr>
          <w:tab/>
        </w:r>
        <w:r w:rsidR="0020525A">
          <w:rPr>
            <w:noProof/>
          </w:rPr>
          <w:fldChar w:fldCharType="begin"/>
        </w:r>
        <w:r w:rsidR="0020525A">
          <w:rPr>
            <w:noProof/>
          </w:rPr>
          <w:instrText xml:space="preserve"> PAGEREF _Toc414964192 \h </w:instrText>
        </w:r>
        <w:r w:rsidR="0020525A">
          <w:rPr>
            <w:noProof/>
          </w:rPr>
        </w:r>
        <w:r w:rsidR="0020525A">
          <w:rPr>
            <w:noProof/>
          </w:rPr>
          <w:fldChar w:fldCharType="separate"/>
        </w:r>
        <w:r w:rsidR="0020525A">
          <w:rPr>
            <w:noProof/>
          </w:rPr>
          <w:t>34</w:t>
        </w:r>
        <w:r w:rsidR="0020525A">
          <w:rPr>
            <w:noProof/>
          </w:rPr>
          <w:fldChar w:fldCharType="end"/>
        </w:r>
      </w:hyperlink>
    </w:p>
    <w:p w:rsidR="0020525A" w:rsidRDefault="00B65912">
      <w:pPr>
        <w:pStyle w:val="TOC2"/>
        <w:rPr>
          <w:rFonts w:eastAsiaTheme="minorEastAsia"/>
          <w:noProof/>
          <w:color w:val="auto"/>
          <w:sz w:val="22"/>
        </w:rPr>
      </w:pPr>
      <w:hyperlink w:anchor="_Toc414964193" w:history="1">
        <w:r w:rsidR="0020525A" w:rsidRPr="00173890">
          <w:rPr>
            <w:rStyle w:val="Hyperlink"/>
            <w:noProof/>
          </w:rPr>
          <w:t>Skype for Business Server 2015</w:t>
        </w:r>
        <w:r w:rsidR="0020525A">
          <w:rPr>
            <w:noProof/>
          </w:rPr>
          <w:tab/>
        </w:r>
        <w:r w:rsidR="0020525A">
          <w:rPr>
            <w:noProof/>
          </w:rPr>
          <w:fldChar w:fldCharType="begin"/>
        </w:r>
        <w:r w:rsidR="0020525A">
          <w:rPr>
            <w:noProof/>
          </w:rPr>
          <w:instrText xml:space="preserve"> PAGEREF _Toc414964193 \h </w:instrText>
        </w:r>
        <w:r w:rsidR="0020525A">
          <w:rPr>
            <w:noProof/>
          </w:rPr>
        </w:r>
        <w:r w:rsidR="0020525A">
          <w:rPr>
            <w:noProof/>
          </w:rPr>
          <w:fldChar w:fldCharType="separate"/>
        </w:r>
        <w:r w:rsidR="0020525A">
          <w:rPr>
            <w:noProof/>
          </w:rPr>
          <w:t>35</w:t>
        </w:r>
        <w:r w:rsidR="0020525A">
          <w:rPr>
            <w:noProof/>
          </w:rPr>
          <w:fldChar w:fldCharType="end"/>
        </w:r>
      </w:hyperlink>
    </w:p>
    <w:p w:rsidR="0020525A" w:rsidRDefault="00B65912">
      <w:pPr>
        <w:pStyle w:val="TOC2"/>
        <w:rPr>
          <w:rFonts w:eastAsiaTheme="minorEastAsia"/>
          <w:noProof/>
          <w:color w:val="auto"/>
          <w:sz w:val="22"/>
        </w:rPr>
      </w:pPr>
      <w:hyperlink w:anchor="_Toc414964194" w:history="1">
        <w:r w:rsidR="0020525A" w:rsidRPr="00173890">
          <w:rPr>
            <w:rStyle w:val="Hyperlink"/>
            <w:noProof/>
          </w:rPr>
          <w:t>SQL Server 2014 Business Intelligence</w:t>
        </w:r>
        <w:r w:rsidR="0020525A">
          <w:rPr>
            <w:noProof/>
          </w:rPr>
          <w:tab/>
        </w:r>
        <w:r w:rsidR="0020525A">
          <w:rPr>
            <w:noProof/>
          </w:rPr>
          <w:fldChar w:fldCharType="begin"/>
        </w:r>
        <w:r w:rsidR="0020525A">
          <w:rPr>
            <w:noProof/>
          </w:rPr>
          <w:instrText xml:space="preserve"> PAGEREF _Toc414964194 \h </w:instrText>
        </w:r>
        <w:r w:rsidR="0020525A">
          <w:rPr>
            <w:noProof/>
          </w:rPr>
        </w:r>
        <w:r w:rsidR="0020525A">
          <w:rPr>
            <w:noProof/>
          </w:rPr>
          <w:fldChar w:fldCharType="separate"/>
        </w:r>
        <w:r w:rsidR="0020525A">
          <w:rPr>
            <w:noProof/>
          </w:rPr>
          <w:t>36</w:t>
        </w:r>
        <w:r w:rsidR="0020525A">
          <w:rPr>
            <w:noProof/>
          </w:rPr>
          <w:fldChar w:fldCharType="end"/>
        </w:r>
      </w:hyperlink>
    </w:p>
    <w:p w:rsidR="0020525A" w:rsidRDefault="00B65912">
      <w:pPr>
        <w:pStyle w:val="TOC2"/>
        <w:rPr>
          <w:rFonts w:eastAsiaTheme="minorEastAsia"/>
          <w:noProof/>
          <w:color w:val="auto"/>
          <w:sz w:val="22"/>
        </w:rPr>
      </w:pPr>
      <w:hyperlink w:anchor="_Toc414964195" w:history="1">
        <w:r w:rsidR="0020525A" w:rsidRPr="00173890">
          <w:rPr>
            <w:rStyle w:val="Hyperlink"/>
            <w:noProof/>
          </w:rPr>
          <w:t>SQL Server 2014 Enterprise</w:t>
        </w:r>
        <w:r w:rsidR="0020525A">
          <w:rPr>
            <w:noProof/>
          </w:rPr>
          <w:tab/>
        </w:r>
        <w:r w:rsidR="0020525A">
          <w:rPr>
            <w:noProof/>
          </w:rPr>
          <w:fldChar w:fldCharType="begin"/>
        </w:r>
        <w:r w:rsidR="0020525A">
          <w:rPr>
            <w:noProof/>
          </w:rPr>
          <w:instrText xml:space="preserve"> PAGEREF _Toc414964195 \h </w:instrText>
        </w:r>
        <w:r w:rsidR="0020525A">
          <w:rPr>
            <w:noProof/>
          </w:rPr>
        </w:r>
        <w:r w:rsidR="0020525A">
          <w:rPr>
            <w:noProof/>
          </w:rPr>
          <w:fldChar w:fldCharType="separate"/>
        </w:r>
        <w:r w:rsidR="0020525A">
          <w:rPr>
            <w:noProof/>
          </w:rPr>
          <w:t>37</w:t>
        </w:r>
        <w:r w:rsidR="0020525A">
          <w:rPr>
            <w:noProof/>
          </w:rPr>
          <w:fldChar w:fldCharType="end"/>
        </w:r>
      </w:hyperlink>
    </w:p>
    <w:p w:rsidR="0020525A" w:rsidRDefault="00B65912">
      <w:pPr>
        <w:pStyle w:val="TOC2"/>
        <w:rPr>
          <w:rFonts w:eastAsiaTheme="minorEastAsia"/>
          <w:noProof/>
          <w:color w:val="auto"/>
          <w:sz w:val="22"/>
        </w:rPr>
      </w:pPr>
      <w:hyperlink w:anchor="_Toc414964196" w:history="1">
        <w:r w:rsidR="0020525A" w:rsidRPr="00173890">
          <w:rPr>
            <w:rStyle w:val="Hyperlink"/>
            <w:noProof/>
          </w:rPr>
          <w:t>SQL Server 2014 Standard</w:t>
        </w:r>
        <w:r w:rsidR="0020525A">
          <w:rPr>
            <w:noProof/>
          </w:rPr>
          <w:tab/>
        </w:r>
        <w:r w:rsidR="0020525A">
          <w:rPr>
            <w:noProof/>
          </w:rPr>
          <w:fldChar w:fldCharType="begin"/>
        </w:r>
        <w:r w:rsidR="0020525A">
          <w:rPr>
            <w:noProof/>
          </w:rPr>
          <w:instrText xml:space="preserve"> PAGEREF _Toc414964196 \h </w:instrText>
        </w:r>
        <w:r w:rsidR="0020525A">
          <w:rPr>
            <w:noProof/>
          </w:rPr>
        </w:r>
        <w:r w:rsidR="0020525A">
          <w:rPr>
            <w:noProof/>
          </w:rPr>
          <w:fldChar w:fldCharType="separate"/>
        </w:r>
        <w:r w:rsidR="0020525A">
          <w:rPr>
            <w:noProof/>
          </w:rPr>
          <w:t>37</w:t>
        </w:r>
        <w:r w:rsidR="0020525A">
          <w:rPr>
            <w:noProof/>
          </w:rPr>
          <w:fldChar w:fldCharType="end"/>
        </w:r>
      </w:hyperlink>
    </w:p>
    <w:p w:rsidR="0020525A" w:rsidRDefault="00B65912">
      <w:pPr>
        <w:pStyle w:val="TOC2"/>
        <w:rPr>
          <w:rFonts w:eastAsiaTheme="minorEastAsia"/>
          <w:noProof/>
          <w:color w:val="auto"/>
          <w:sz w:val="22"/>
        </w:rPr>
      </w:pPr>
      <w:hyperlink w:anchor="_Toc414964197" w:history="1">
        <w:r w:rsidR="0020525A" w:rsidRPr="00173890">
          <w:rPr>
            <w:rStyle w:val="Hyperlink"/>
            <w:noProof/>
          </w:rPr>
          <w:t>Visual Studio Team Foundation Server 2013 tehnoloogiaga SQL Server 2014 Technology</w:t>
        </w:r>
        <w:r w:rsidR="0020525A">
          <w:rPr>
            <w:noProof/>
          </w:rPr>
          <w:tab/>
        </w:r>
        <w:r w:rsidR="0020525A">
          <w:rPr>
            <w:noProof/>
          </w:rPr>
          <w:fldChar w:fldCharType="begin"/>
        </w:r>
        <w:r w:rsidR="0020525A">
          <w:rPr>
            <w:noProof/>
          </w:rPr>
          <w:instrText xml:space="preserve"> PAGEREF _Toc414964197 \h </w:instrText>
        </w:r>
        <w:r w:rsidR="0020525A">
          <w:rPr>
            <w:noProof/>
          </w:rPr>
        </w:r>
        <w:r w:rsidR="0020525A">
          <w:rPr>
            <w:noProof/>
          </w:rPr>
          <w:fldChar w:fldCharType="separate"/>
        </w:r>
        <w:r w:rsidR="0020525A">
          <w:rPr>
            <w:noProof/>
          </w:rPr>
          <w:t>38</w:t>
        </w:r>
        <w:r w:rsidR="0020525A">
          <w:rPr>
            <w:noProof/>
          </w:rPr>
          <w:fldChar w:fldCharType="end"/>
        </w:r>
      </w:hyperlink>
    </w:p>
    <w:p w:rsidR="0020525A" w:rsidRDefault="00B65912">
      <w:pPr>
        <w:pStyle w:val="TOC2"/>
        <w:rPr>
          <w:rFonts w:eastAsiaTheme="minorEastAsia"/>
          <w:noProof/>
          <w:color w:val="auto"/>
          <w:sz w:val="22"/>
        </w:rPr>
      </w:pPr>
      <w:hyperlink w:anchor="_Toc414964198" w:history="1">
        <w:r w:rsidR="0020525A" w:rsidRPr="00173890">
          <w:rPr>
            <w:rStyle w:val="Hyperlink"/>
            <w:noProof/>
          </w:rPr>
          <w:t>Windows MultiPoint Server 2012 Premium</w:t>
        </w:r>
        <w:r w:rsidR="0020525A">
          <w:rPr>
            <w:noProof/>
          </w:rPr>
          <w:tab/>
        </w:r>
        <w:r w:rsidR="0020525A">
          <w:rPr>
            <w:noProof/>
          </w:rPr>
          <w:fldChar w:fldCharType="begin"/>
        </w:r>
        <w:r w:rsidR="0020525A">
          <w:rPr>
            <w:noProof/>
          </w:rPr>
          <w:instrText xml:space="preserve"> PAGEREF _Toc414964198 \h </w:instrText>
        </w:r>
        <w:r w:rsidR="0020525A">
          <w:rPr>
            <w:noProof/>
          </w:rPr>
        </w:r>
        <w:r w:rsidR="0020525A">
          <w:rPr>
            <w:noProof/>
          </w:rPr>
          <w:fldChar w:fldCharType="separate"/>
        </w:r>
        <w:r w:rsidR="0020525A">
          <w:rPr>
            <w:noProof/>
          </w:rPr>
          <w:t>39</w:t>
        </w:r>
        <w:r w:rsidR="0020525A">
          <w:rPr>
            <w:noProof/>
          </w:rPr>
          <w:fldChar w:fldCharType="end"/>
        </w:r>
      </w:hyperlink>
    </w:p>
    <w:p w:rsidR="0020525A" w:rsidRDefault="00B65912">
      <w:pPr>
        <w:pStyle w:val="TOC2"/>
        <w:rPr>
          <w:rFonts w:eastAsiaTheme="minorEastAsia"/>
          <w:noProof/>
          <w:color w:val="auto"/>
          <w:sz w:val="22"/>
        </w:rPr>
      </w:pPr>
      <w:hyperlink w:anchor="_Toc414964199" w:history="1">
        <w:r w:rsidR="0020525A" w:rsidRPr="00173890">
          <w:rPr>
            <w:rStyle w:val="Hyperlink"/>
            <w:noProof/>
          </w:rPr>
          <w:t>Windows MultiPoint Server 2012 Standard</w:t>
        </w:r>
        <w:r w:rsidR="0020525A">
          <w:rPr>
            <w:noProof/>
          </w:rPr>
          <w:tab/>
        </w:r>
        <w:r w:rsidR="0020525A">
          <w:rPr>
            <w:noProof/>
          </w:rPr>
          <w:fldChar w:fldCharType="begin"/>
        </w:r>
        <w:r w:rsidR="0020525A">
          <w:rPr>
            <w:noProof/>
          </w:rPr>
          <w:instrText xml:space="preserve"> PAGEREF _Toc414964199 \h </w:instrText>
        </w:r>
        <w:r w:rsidR="0020525A">
          <w:rPr>
            <w:noProof/>
          </w:rPr>
        </w:r>
        <w:r w:rsidR="0020525A">
          <w:rPr>
            <w:noProof/>
          </w:rPr>
          <w:fldChar w:fldCharType="separate"/>
        </w:r>
        <w:r w:rsidR="0020525A">
          <w:rPr>
            <w:noProof/>
          </w:rPr>
          <w:t>40</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00" w:history="1">
        <w:r w:rsidR="0020525A" w:rsidRPr="00173890">
          <w:rPr>
            <w:rStyle w:val="Hyperlink"/>
            <w:noProof/>
          </w:rPr>
          <w:t>Serverid: Tuuma kohta (tuumalitsents)</w:t>
        </w:r>
        <w:r w:rsidR="0020525A">
          <w:rPr>
            <w:noProof/>
          </w:rPr>
          <w:tab/>
        </w:r>
        <w:r w:rsidR="0020525A">
          <w:rPr>
            <w:noProof/>
          </w:rPr>
          <w:fldChar w:fldCharType="begin"/>
        </w:r>
        <w:r w:rsidR="0020525A">
          <w:rPr>
            <w:noProof/>
          </w:rPr>
          <w:instrText xml:space="preserve"> PAGEREF _Toc414964200 \h </w:instrText>
        </w:r>
        <w:r w:rsidR="0020525A">
          <w:rPr>
            <w:noProof/>
          </w:rPr>
        </w:r>
        <w:r w:rsidR="0020525A">
          <w:rPr>
            <w:noProof/>
          </w:rPr>
          <w:fldChar w:fldCharType="separate"/>
        </w:r>
        <w:r w:rsidR="0020525A">
          <w:rPr>
            <w:noProof/>
          </w:rPr>
          <w:t>43</w:t>
        </w:r>
        <w:r w:rsidR="0020525A">
          <w:rPr>
            <w:noProof/>
          </w:rPr>
          <w:fldChar w:fldCharType="end"/>
        </w:r>
      </w:hyperlink>
    </w:p>
    <w:p w:rsidR="0020525A" w:rsidRDefault="00B65912">
      <w:pPr>
        <w:pStyle w:val="TOC2"/>
        <w:rPr>
          <w:rFonts w:eastAsiaTheme="minorEastAsia"/>
          <w:noProof/>
          <w:color w:val="auto"/>
          <w:sz w:val="22"/>
        </w:rPr>
      </w:pPr>
      <w:hyperlink w:anchor="_Toc414964201" w:history="1">
        <w:r w:rsidR="0020525A" w:rsidRPr="00173890">
          <w:rPr>
            <w:rStyle w:val="Hyperlink"/>
            <w:noProof/>
          </w:rPr>
          <w:t>BizTalk Server 2013 R2 Branch</w:t>
        </w:r>
        <w:r w:rsidR="0020525A">
          <w:rPr>
            <w:noProof/>
          </w:rPr>
          <w:tab/>
        </w:r>
        <w:r w:rsidR="0020525A">
          <w:rPr>
            <w:noProof/>
          </w:rPr>
          <w:fldChar w:fldCharType="begin"/>
        </w:r>
        <w:r w:rsidR="0020525A">
          <w:rPr>
            <w:noProof/>
          </w:rPr>
          <w:instrText xml:space="preserve"> PAGEREF _Toc414964201 \h </w:instrText>
        </w:r>
        <w:r w:rsidR="0020525A">
          <w:rPr>
            <w:noProof/>
          </w:rPr>
        </w:r>
        <w:r w:rsidR="0020525A">
          <w:rPr>
            <w:noProof/>
          </w:rPr>
          <w:fldChar w:fldCharType="separate"/>
        </w:r>
        <w:r w:rsidR="0020525A">
          <w:rPr>
            <w:noProof/>
          </w:rPr>
          <w:t>43</w:t>
        </w:r>
        <w:r w:rsidR="0020525A">
          <w:rPr>
            <w:noProof/>
          </w:rPr>
          <w:fldChar w:fldCharType="end"/>
        </w:r>
      </w:hyperlink>
    </w:p>
    <w:p w:rsidR="0020525A" w:rsidRDefault="00B65912">
      <w:pPr>
        <w:pStyle w:val="TOC2"/>
        <w:rPr>
          <w:rFonts w:eastAsiaTheme="minorEastAsia"/>
          <w:noProof/>
          <w:color w:val="auto"/>
          <w:sz w:val="22"/>
        </w:rPr>
      </w:pPr>
      <w:hyperlink w:anchor="_Toc414964202" w:history="1">
        <w:r w:rsidR="0020525A" w:rsidRPr="00173890">
          <w:rPr>
            <w:rStyle w:val="Hyperlink"/>
            <w:noProof/>
          </w:rPr>
          <w:t>BizTalk Server 2013 R2 Enterprise</w:t>
        </w:r>
        <w:r w:rsidR="0020525A">
          <w:rPr>
            <w:noProof/>
          </w:rPr>
          <w:tab/>
        </w:r>
        <w:r w:rsidR="0020525A">
          <w:rPr>
            <w:noProof/>
          </w:rPr>
          <w:fldChar w:fldCharType="begin"/>
        </w:r>
        <w:r w:rsidR="0020525A">
          <w:rPr>
            <w:noProof/>
          </w:rPr>
          <w:instrText xml:space="preserve"> PAGEREF _Toc414964202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203" w:history="1">
        <w:r w:rsidR="0020525A" w:rsidRPr="00173890">
          <w:rPr>
            <w:rStyle w:val="Hyperlink"/>
            <w:noProof/>
          </w:rPr>
          <w:t>BizTalk Server 2013 R2 Standard</w:t>
        </w:r>
        <w:r w:rsidR="0020525A">
          <w:rPr>
            <w:noProof/>
          </w:rPr>
          <w:tab/>
        </w:r>
        <w:r w:rsidR="0020525A">
          <w:rPr>
            <w:noProof/>
          </w:rPr>
          <w:fldChar w:fldCharType="begin"/>
        </w:r>
        <w:r w:rsidR="0020525A">
          <w:rPr>
            <w:noProof/>
          </w:rPr>
          <w:instrText xml:space="preserve"> PAGEREF _Toc414964203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204" w:history="1">
        <w:r w:rsidR="0020525A" w:rsidRPr="00173890">
          <w:rPr>
            <w:rStyle w:val="Hyperlink"/>
            <w:noProof/>
          </w:rPr>
          <w:t>Microsoft Dynamics AX 2012 R3 Standard Commerce Server Core</w:t>
        </w:r>
        <w:r w:rsidR="0020525A">
          <w:rPr>
            <w:noProof/>
          </w:rPr>
          <w:tab/>
        </w:r>
        <w:r w:rsidR="0020525A">
          <w:rPr>
            <w:noProof/>
          </w:rPr>
          <w:fldChar w:fldCharType="begin"/>
        </w:r>
        <w:r w:rsidR="0020525A">
          <w:rPr>
            <w:noProof/>
          </w:rPr>
          <w:instrText xml:space="preserve"> PAGEREF _Toc414964204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205" w:history="1">
        <w:r w:rsidR="0020525A" w:rsidRPr="00173890">
          <w:rPr>
            <w:rStyle w:val="Hyperlink"/>
            <w:noProof/>
          </w:rPr>
          <w:t>SQL Server 2012 Parallel Data Warehouse Core</w:t>
        </w:r>
        <w:r w:rsidR="0020525A">
          <w:rPr>
            <w:noProof/>
          </w:rPr>
          <w:tab/>
        </w:r>
        <w:r w:rsidR="0020525A">
          <w:rPr>
            <w:noProof/>
          </w:rPr>
          <w:fldChar w:fldCharType="begin"/>
        </w:r>
        <w:r w:rsidR="0020525A">
          <w:rPr>
            <w:noProof/>
          </w:rPr>
          <w:instrText xml:space="preserve"> PAGEREF _Toc414964205 \h </w:instrText>
        </w:r>
        <w:r w:rsidR="0020525A">
          <w:rPr>
            <w:noProof/>
          </w:rPr>
        </w:r>
        <w:r w:rsidR="0020525A">
          <w:rPr>
            <w:noProof/>
          </w:rPr>
          <w:fldChar w:fldCharType="separate"/>
        </w:r>
        <w:r w:rsidR="0020525A">
          <w:rPr>
            <w:noProof/>
          </w:rPr>
          <w:t>45</w:t>
        </w:r>
        <w:r w:rsidR="0020525A">
          <w:rPr>
            <w:noProof/>
          </w:rPr>
          <w:fldChar w:fldCharType="end"/>
        </w:r>
      </w:hyperlink>
    </w:p>
    <w:p w:rsidR="0020525A" w:rsidRDefault="00B65912">
      <w:pPr>
        <w:pStyle w:val="TOC2"/>
        <w:rPr>
          <w:rFonts w:eastAsiaTheme="minorEastAsia"/>
          <w:noProof/>
          <w:color w:val="auto"/>
          <w:sz w:val="22"/>
        </w:rPr>
      </w:pPr>
      <w:hyperlink w:anchor="_Toc414964206" w:history="1">
        <w:r w:rsidR="0020525A" w:rsidRPr="00173890">
          <w:rPr>
            <w:rStyle w:val="Hyperlink"/>
            <w:noProof/>
          </w:rPr>
          <w:t>SQL Server 2014 Enterprise Core</w:t>
        </w:r>
        <w:r w:rsidR="0020525A">
          <w:rPr>
            <w:noProof/>
          </w:rPr>
          <w:tab/>
        </w:r>
        <w:r w:rsidR="0020525A">
          <w:rPr>
            <w:noProof/>
          </w:rPr>
          <w:fldChar w:fldCharType="begin"/>
        </w:r>
        <w:r w:rsidR="0020525A">
          <w:rPr>
            <w:noProof/>
          </w:rPr>
          <w:instrText xml:space="preserve"> PAGEREF _Toc414964206 \h </w:instrText>
        </w:r>
        <w:r w:rsidR="0020525A">
          <w:rPr>
            <w:noProof/>
          </w:rPr>
        </w:r>
        <w:r w:rsidR="0020525A">
          <w:rPr>
            <w:noProof/>
          </w:rPr>
          <w:fldChar w:fldCharType="separate"/>
        </w:r>
        <w:r w:rsidR="0020525A">
          <w:rPr>
            <w:noProof/>
          </w:rPr>
          <w:t>45</w:t>
        </w:r>
        <w:r w:rsidR="0020525A">
          <w:rPr>
            <w:noProof/>
          </w:rPr>
          <w:fldChar w:fldCharType="end"/>
        </w:r>
      </w:hyperlink>
    </w:p>
    <w:p w:rsidR="0020525A" w:rsidRDefault="00B65912">
      <w:pPr>
        <w:pStyle w:val="TOC2"/>
        <w:rPr>
          <w:rFonts w:eastAsiaTheme="minorEastAsia"/>
          <w:noProof/>
          <w:color w:val="auto"/>
          <w:sz w:val="22"/>
        </w:rPr>
      </w:pPr>
      <w:hyperlink w:anchor="_Toc414964207" w:history="1">
        <w:r w:rsidR="0020525A" w:rsidRPr="00173890">
          <w:rPr>
            <w:rStyle w:val="Hyperlink"/>
            <w:noProof/>
          </w:rPr>
          <w:t>SQL Server 2014 Standard Core</w:t>
        </w:r>
        <w:r w:rsidR="0020525A">
          <w:rPr>
            <w:noProof/>
          </w:rPr>
          <w:tab/>
        </w:r>
        <w:r w:rsidR="0020525A">
          <w:rPr>
            <w:noProof/>
          </w:rPr>
          <w:fldChar w:fldCharType="begin"/>
        </w:r>
        <w:r w:rsidR="0020525A">
          <w:rPr>
            <w:noProof/>
          </w:rPr>
          <w:instrText xml:space="preserve"> PAGEREF _Toc414964207 \h </w:instrText>
        </w:r>
        <w:r w:rsidR="0020525A">
          <w:rPr>
            <w:noProof/>
          </w:rPr>
        </w:r>
        <w:r w:rsidR="0020525A">
          <w:rPr>
            <w:noProof/>
          </w:rPr>
          <w:fldChar w:fldCharType="separate"/>
        </w:r>
        <w:r w:rsidR="0020525A">
          <w:rPr>
            <w:noProof/>
          </w:rPr>
          <w:t>45</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08" w:history="1">
        <w:r w:rsidR="0020525A" w:rsidRPr="00173890">
          <w:rPr>
            <w:rStyle w:val="Hyperlink"/>
            <w:noProof/>
          </w:rPr>
          <w:t>Haldusserverid (halduslitsents (server või klient))</w:t>
        </w:r>
        <w:r w:rsidR="0020525A">
          <w:rPr>
            <w:noProof/>
          </w:rPr>
          <w:tab/>
        </w:r>
        <w:r w:rsidR="0020525A">
          <w:rPr>
            <w:noProof/>
          </w:rPr>
          <w:fldChar w:fldCharType="begin"/>
        </w:r>
        <w:r w:rsidR="0020525A">
          <w:rPr>
            <w:noProof/>
          </w:rPr>
          <w:instrText xml:space="preserve"> PAGEREF _Toc414964208 \h </w:instrText>
        </w:r>
        <w:r w:rsidR="0020525A">
          <w:rPr>
            <w:noProof/>
          </w:rPr>
        </w:r>
        <w:r w:rsidR="0020525A">
          <w:rPr>
            <w:noProof/>
          </w:rPr>
          <w:fldChar w:fldCharType="separate"/>
        </w:r>
        <w:r w:rsidR="0020525A">
          <w:rPr>
            <w:noProof/>
          </w:rPr>
          <w:t>47</w:t>
        </w:r>
        <w:r w:rsidR="0020525A">
          <w:rPr>
            <w:noProof/>
          </w:rPr>
          <w:fldChar w:fldCharType="end"/>
        </w:r>
      </w:hyperlink>
    </w:p>
    <w:p w:rsidR="0020525A" w:rsidRDefault="00B65912">
      <w:pPr>
        <w:pStyle w:val="TOC2"/>
        <w:rPr>
          <w:rFonts w:eastAsiaTheme="minorEastAsia"/>
          <w:noProof/>
          <w:color w:val="auto"/>
          <w:sz w:val="22"/>
        </w:rPr>
      </w:pPr>
      <w:hyperlink w:anchor="_Toc414964209" w:history="1">
        <w:r w:rsidR="0020525A" w:rsidRPr="00173890">
          <w:rPr>
            <w:rStyle w:val="Hyperlink"/>
            <w:noProof/>
          </w:rPr>
          <w:t>System Center 2012 R2 Client Management Suite</w:t>
        </w:r>
        <w:r w:rsidR="0020525A">
          <w:rPr>
            <w:noProof/>
          </w:rPr>
          <w:tab/>
        </w:r>
        <w:r w:rsidR="0020525A">
          <w:rPr>
            <w:noProof/>
          </w:rPr>
          <w:fldChar w:fldCharType="begin"/>
        </w:r>
        <w:r w:rsidR="0020525A">
          <w:rPr>
            <w:noProof/>
          </w:rPr>
          <w:instrText xml:space="preserve"> PAGEREF _Toc414964209 \h </w:instrText>
        </w:r>
        <w:r w:rsidR="0020525A">
          <w:rPr>
            <w:noProof/>
          </w:rPr>
        </w:r>
        <w:r w:rsidR="0020525A">
          <w:rPr>
            <w:noProof/>
          </w:rPr>
          <w:fldChar w:fldCharType="separate"/>
        </w:r>
        <w:r w:rsidR="0020525A">
          <w:rPr>
            <w:noProof/>
          </w:rPr>
          <w:t>48</w:t>
        </w:r>
        <w:r w:rsidR="0020525A">
          <w:rPr>
            <w:noProof/>
          </w:rPr>
          <w:fldChar w:fldCharType="end"/>
        </w:r>
      </w:hyperlink>
    </w:p>
    <w:p w:rsidR="0020525A" w:rsidRDefault="00B65912">
      <w:pPr>
        <w:pStyle w:val="TOC2"/>
        <w:rPr>
          <w:rFonts w:eastAsiaTheme="minorEastAsia"/>
          <w:noProof/>
          <w:color w:val="auto"/>
          <w:sz w:val="22"/>
        </w:rPr>
      </w:pPr>
      <w:hyperlink w:anchor="_Toc414964210" w:history="1">
        <w:r w:rsidR="0020525A" w:rsidRPr="00173890">
          <w:rPr>
            <w:rStyle w:val="Hyperlink"/>
            <w:noProof/>
          </w:rPr>
          <w:t>System Center 2012 R2 Configuration Manager</w:t>
        </w:r>
        <w:r w:rsidR="0020525A">
          <w:rPr>
            <w:noProof/>
          </w:rPr>
          <w:tab/>
        </w:r>
        <w:r w:rsidR="0020525A">
          <w:rPr>
            <w:noProof/>
          </w:rPr>
          <w:fldChar w:fldCharType="begin"/>
        </w:r>
        <w:r w:rsidR="0020525A">
          <w:rPr>
            <w:noProof/>
          </w:rPr>
          <w:instrText xml:space="preserve"> PAGEREF _Toc414964210 \h </w:instrText>
        </w:r>
        <w:r w:rsidR="0020525A">
          <w:rPr>
            <w:noProof/>
          </w:rPr>
        </w:r>
        <w:r w:rsidR="0020525A">
          <w:rPr>
            <w:noProof/>
          </w:rPr>
          <w:fldChar w:fldCharType="separate"/>
        </w:r>
        <w:r w:rsidR="0020525A">
          <w:rPr>
            <w:noProof/>
          </w:rPr>
          <w:t>48</w:t>
        </w:r>
        <w:r w:rsidR="0020525A">
          <w:rPr>
            <w:noProof/>
          </w:rPr>
          <w:fldChar w:fldCharType="end"/>
        </w:r>
      </w:hyperlink>
    </w:p>
    <w:p w:rsidR="0020525A" w:rsidRDefault="00B65912">
      <w:pPr>
        <w:pStyle w:val="TOC2"/>
        <w:rPr>
          <w:rFonts w:eastAsiaTheme="minorEastAsia"/>
          <w:noProof/>
          <w:color w:val="auto"/>
          <w:sz w:val="22"/>
        </w:rPr>
      </w:pPr>
      <w:hyperlink w:anchor="_Toc414964211" w:history="1">
        <w:r w:rsidR="0020525A" w:rsidRPr="00173890">
          <w:rPr>
            <w:rStyle w:val="Hyperlink"/>
            <w:noProof/>
          </w:rPr>
          <w:t>System Center 2012 R2 Datacenter</w:t>
        </w:r>
        <w:r w:rsidR="0020525A">
          <w:rPr>
            <w:noProof/>
          </w:rPr>
          <w:tab/>
        </w:r>
        <w:r w:rsidR="0020525A">
          <w:rPr>
            <w:noProof/>
          </w:rPr>
          <w:fldChar w:fldCharType="begin"/>
        </w:r>
        <w:r w:rsidR="0020525A">
          <w:rPr>
            <w:noProof/>
          </w:rPr>
          <w:instrText xml:space="preserve"> PAGEREF _Toc414964211 \h </w:instrText>
        </w:r>
        <w:r w:rsidR="0020525A">
          <w:rPr>
            <w:noProof/>
          </w:rPr>
        </w:r>
        <w:r w:rsidR="0020525A">
          <w:rPr>
            <w:noProof/>
          </w:rPr>
          <w:fldChar w:fldCharType="separate"/>
        </w:r>
        <w:r w:rsidR="0020525A">
          <w:rPr>
            <w:noProof/>
          </w:rPr>
          <w:t>49</w:t>
        </w:r>
        <w:r w:rsidR="0020525A">
          <w:rPr>
            <w:noProof/>
          </w:rPr>
          <w:fldChar w:fldCharType="end"/>
        </w:r>
      </w:hyperlink>
    </w:p>
    <w:p w:rsidR="0020525A" w:rsidRDefault="00B65912">
      <w:pPr>
        <w:pStyle w:val="TOC2"/>
        <w:rPr>
          <w:rFonts w:eastAsiaTheme="minorEastAsia"/>
          <w:noProof/>
          <w:color w:val="auto"/>
          <w:sz w:val="22"/>
        </w:rPr>
      </w:pPr>
      <w:hyperlink w:anchor="_Toc414964212" w:history="1">
        <w:r w:rsidR="0020525A" w:rsidRPr="00173890">
          <w:rPr>
            <w:rStyle w:val="Hyperlink"/>
            <w:noProof/>
          </w:rPr>
          <w:t>System Center 2012 R2 Standard</w:t>
        </w:r>
        <w:r w:rsidR="0020525A">
          <w:rPr>
            <w:noProof/>
          </w:rPr>
          <w:tab/>
        </w:r>
        <w:r w:rsidR="0020525A">
          <w:rPr>
            <w:noProof/>
          </w:rPr>
          <w:fldChar w:fldCharType="begin"/>
        </w:r>
        <w:r w:rsidR="0020525A">
          <w:rPr>
            <w:noProof/>
          </w:rPr>
          <w:instrText xml:space="preserve"> PAGEREF _Toc414964212 \h </w:instrText>
        </w:r>
        <w:r w:rsidR="0020525A">
          <w:rPr>
            <w:noProof/>
          </w:rPr>
        </w:r>
        <w:r w:rsidR="0020525A">
          <w:rPr>
            <w:noProof/>
          </w:rPr>
          <w:fldChar w:fldCharType="separate"/>
        </w:r>
        <w:r w:rsidR="0020525A">
          <w:rPr>
            <w:noProof/>
          </w:rPr>
          <w:t>49</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13" w:history="1">
        <w:r w:rsidR="0020525A" w:rsidRPr="00173890">
          <w:rPr>
            <w:rStyle w:val="Hyperlink"/>
            <w:noProof/>
          </w:rPr>
          <w:t>Eriotstarbelised serverid (serverilitsents)</w:t>
        </w:r>
        <w:r w:rsidR="0020525A">
          <w:rPr>
            <w:noProof/>
          </w:rPr>
          <w:tab/>
        </w:r>
        <w:r w:rsidR="0020525A">
          <w:rPr>
            <w:noProof/>
          </w:rPr>
          <w:fldChar w:fldCharType="begin"/>
        </w:r>
        <w:r w:rsidR="0020525A">
          <w:rPr>
            <w:noProof/>
          </w:rPr>
          <w:instrText xml:space="preserve"> PAGEREF _Toc414964213 \h </w:instrText>
        </w:r>
        <w:r w:rsidR="0020525A">
          <w:rPr>
            <w:noProof/>
          </w:rPr>
        </w:r>
        <w:r w:rsidR="0020525A">
          <w:rPr>
            <w:noProof/>
          </w:rPr>
          <w:fldChar w:fldCharType="separate"/>
        </w:r>
        <w:r w:rsidR="0020525A">
          <w:rPr>
            <w:noProof/>
          </w:rPr>
          <w:t>50</w:t>
        </w:r>
        <w:r w:rsidR="0020525A">
          <w:rPr>
            <w:noProof/>
          </w:rPr>
          <w:fldChar w:fldCharType="end"/>
        </w:r>
      </w:hyperlink>
    </w:p>
    <w:p w:rsidR="0020525A" w:rsidRDefault="00B65912">
      <w:pPr>
        <w:pStyle w:val="TOC2"/>
        <w:rPr>
          <w:rFonts w:eastAsiaTheme="minorEastAsia"/>
          <w:noProof/>
          <w:color w:val="auto"/>
          <w:sz w:val="22"/>
        </w:rPr>
      </w:pPr>
      <w:hyperlink w:anchor="_Toc414964214" w:history="1">
        <w:r w:rsidR="0020525A" w:rsidRPr="00173890">
          <w:rPr>
            <w:rStyle w:val="Hyperlink"/>
            <w:noProof/>
          </w:rPr>
          <w:t>Forefront Identity Manager 2010 - Windows Live Edition</w:t>
        </w:r>
        <w:r w:rsidR="0020525A">
          <w:rPr>
            <w:noProof/>
          </w:rPr>
          <w:tab/>
        </w:r>
        <w:r w:rsidR="0020525A">
          <w:rPr>
            <w:noProof/>
          </w:rPr>
          <w:fldChar w:fldCharType="begin"/>
        </w:r>
        <w:r w:rsidR="0020525A">
          <w:rPr>
            <w:noProof/>
          </w:rPr>
          <w:instrText xml:space="preserve"> PAGEREF _Toc414964214 \h </w:instrText>
        </w:r>
        <w:r w:rsidR="0020525A">
          <w:rPr>
            <w:noProof/>
          </w:rPr>
        </w:r>
        <w:r w:rsidR="0020525A">
          <w:rPr>
            <w:noProof/>
          </w:rPr>
          <w:fldChar w:fldCharType="separate"/>
        </w:r>
        <w:r w:rsidR="0020525A">
          <w:rPr>
            <w:noProof/>
          </w:rPr>
          <w:t>50</w:t>
        </w:r>
        <w:r w:rsidR="0020525A">
          <w:rPr>
            <w:noProof/>
          </w:rPr>
          <w:fldChar w:fldCharType="end"/>
        </w:r>
      </w:hyperlink>
    </w:p>
    <w:p w:rsidR="0020525A" w:rsidRDefault="00B65912">
      <w:pPr>
        <w:pStyle w:val="TOC2"/>
        <w:rPr>
          <w:rFonts w:eastAsiaTheme="minorEastAsia"/>
          <w:noProof/>
          <w:color w:val="auto"/>
          <w:sz w:val="22"/>
        </w:rPr>
      </w:pPr>
      <w:hyperlink w:anchor="_Toc414964215" w:history="1">
        <w:r w:rsidR="0020525A" w:rsidRPr="00173890">
          <w:rPr>
            <w:rStyle w:val="Hyperlink"/>
            <w:noProof/>
          </w:rPr>
          <w:t>Microsoft Dynamics CRM Workgroup Server 2015</w:t>
        </w:r>
        <w:r w:rsidR="0020525A">
          <w:rPr>
            <w:noProof/>
          </w:rPr>
          <w:tab/>
        </w:r>
        <w:r w:rsidR="0020525A">
          <w:rPr>
            <w:noProof/>
          </w:rPr>
          <w:fldChar w:fldCharType="begin"/>
        </w:r>
        <w:r w:rsidR="0020525A">
          <w:rPr>
            <w:noProof/>
          </w:rPr>
          <w:instrText xml:space="preserve"> PAGEREF _Toc414964215 \h </w:instrText>
        </w:r>
        <w:r w:rsidR="0020525A">
          <w:rPr>
            <w:noProof/>
          </w:rPr>
        </w:r>
        <w:r w:rsidR="0020525A">
          <w:rPr>
            <w:noProof/>
          </w:rPr>
          <w:fldChar w:fldCharType="separate"/>
        </w:r>
        <w:r w:rsidR="0020525A">
          <w:rPr>
            <w:noProof/>
          </w:rPr>
          <w:t>50</w:t>
        </w:r>
        <w:r w:rsidR="0020525A">
          <w:rPr>
            <w:noProof/>
          </w:rPr>
          <w:fldChar w:fldCharType="end"/>
        </w:r>
      </w:hyperlink>
    </w:p>
    <w:p w:rsidR="0020525A" w:rsidRDefault="00B65912">
      <w:pPr>
        <w:pStyle w:val="TOC2"/>
        <w:rPr>
          <w:rFonts w:eastAsiaTheme="minorEastAsia"/>
          <w:noProof/>
          <w:color w:val="auto"/>
          <w:sz w:val="22"/>
        </w:rPr>
      </w:pPr>
      <w:hyperlink w:anchor="_Toc414964216" w:history="1">
        <w:r w:rsidR="0020525A" w:rsidRPr="00173890">
          <w:rPr>
            <w:rStyle w:val="Hyperlink"/>
            <w:noProof/>
          </w:rPr>
          <w:t>System Center Virtual Machine Manager 2008 R2 Workgroup Edition</w:t>
        </w:r>
        <w:r w:rsidR="0020525A">
          <w:rPr>
            <w:noProof/>
          </w:rPr>
          <w:tab/>
        </w:r>
        <w:r w:rsidR="0020525A">
          <w:rPr>
            <w:noProof/>
          </w:rPr>
          <w:fldChar w:fldCharType="begin"/>
        </w:r>
        <w:r w:rsidR="0020525A">
          <w:rPr>
            <w:noProof/>
          </w:rPr>
          <w:instrText xml:space="preserve"> PAGEREF _Toc414964216 \h </w:instrText>
        </w:r>
        <w:r w:rsidR="0020525A">
          <w:rPr>
            <w:noProof/>
          </w:rPr>
        </w:r>
        <w:r w:rsidR="0020525A">
          <w:rPr>
            <w:noProof/>
          </w:rPr>
          <w:fldChar w:fldCharType="separate"/>
        </w:r>
        <w:r w:rsidR="0020525A">
          <w:rPr>
            <w:noProof/>
          </w:rPr>
          <w:t>51</w:t>
        </w:r>
        <w:r w:rsidR="0020525A">
          <w:rPr>
            <w:noProof/>
          </w:rPr>
          <w:fldChar w:fldCharType="end"/>
        </w:r>
      </w:hyperlink>
    </w:p>
    <w:p w:rsidR="0020525A" w:rsidRDefault="00B65912">
      <w:pPr>
        <w:pStyle w:val="TOC2"/>
        <w:rPr>
          <w:rFonts w:eastAsiaTheme="minorEastAsia"/>
          <w:noProof/>
          <w:color w:val="auto"/>
          <w:sz w:val="22"/>
        </w:rPr>
      </w:pPr>
      <w:hyperlink w:anchor="_Toc414964217" w:history="1">
        <w:r w:rsidR="0020525A" w:rsidRPr="00173890">
          <w:rPr>
            <w:rStyle w:val="Hyperlink"/>
            <w:noProof/>
          </w:rPr>
          <w:t>Windows Server 2012 R2 Essentials</w:t>
        </w:r>
        <w:r w:rsidR="0020525A">
          <w:rPr>
            <w:noProof/>
          </w:rPr>
          <w:tab/>
        </w:r>
        <w:r w:rsidR="0020525A">
          <w:rPr>
            <w:noProof/>
          </w:rPr>
          <w:fldChar w:fldCharType="begin"/>
        </w:r>
        <w:r w:rsidR="0020525A">
          <w:rPr>
            <w:noProof/>
          </w:rPr>
          <w:instrText xml:space="preserve"> PAGEREF _Toc414964217 \h </w:instrText>
        </w:r>
        <w:r w:rsidR="0020525A">
          <w:rPr>
            <w:noProof/>
          </w:rPr>
        </w:r>
        <w:r w:rsidR="0020525A">
          <w:rPr>
            <w:noProof/>
          </w:rPr>
          <w:fldChar w:fldCharType="separate"/>
        </w:r>
        <w:r w:rsidR="0020525A">
          <w:rPr>
            <w:noProof/>
          </w:rPr>
          <w:t>51</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18" w:history="1">
        <w:r w:rsidR="0020525A" w:rsidRPr="00173890">
          <w:rPr>
            <w:rStyle w:val="Hyperlink"/>
            <w:noProof/>
          </w:rPr>
          <w:t>Arendustööriistad (kasutajalitsents)</w:t>
        </w:r>
        <w:r w:rsidR="0020525A">
          <w:rPr>
            <w:noProof/>
          </w:rPr>
          <w:tab/>
        </w:r>
        <w:r w:rsidR="0020525A">
          <w:rPr>
            <w:noProof/>
          </w:rPr>
          <w:fldChar w:fldCharType="begin"/>
        </w:r>
        <w:r w:rsidR="0020525A">
          <w:rPr>
            <w:noProof/>
          </w:rPr>
          <w:instrText xml:space="preserve"> PAGEREF _Toc414964218 \h </w:instrText>
        </w:r>
        <w:r w:rsidR="0020525A">
          <w:rPr>
            <w:noProof/>
          </w:rPr>
        </w:r>
        <w:r w:rsidR="0020525A">
          <w:rPr>
            <w:noProof/>
          </w:rPr>
          <w:fldChar w:fldCharType="separate"/>
        </w:r>
        <w:r w:rsidR="0020525A">
          <w:rPr>
            <w:noProof/>
          </w:rPr>
          <w:t>53</w:t>
        </w:r>
        <w:r w:rsidR="0020525A">
          <w:rPr>
            <w:noProof/>
          </w:rPr>
          <w:fldChar w:fldCharType="end"/>
        </w:r>
      </w:hyperlink>
    </w:p>
    <w:p w:rsidR="0020525A" w:rsidRDefault="00B65912">
      <w:pPr>
        <w:pStyle w:val="TOC2"/>
        <w:rPr>
          <w:rFonts w:eastAsiaTheme="minorEastAsia"/>
          <w:noProof/>
          <w:color w:val="auto"/>
          <w:sz w:val="22"/>
        </w:rPr>
      </w:pPr>
      <w:hyperlink w:anchor="_Toc414964219" w:history="1">
        <w:r w:rsidR="0020525A" w:rsidRPr="00173890">
          <w:rPr>
            <w:rStyle w:val="Hyperlink"/>
            <w:noProof/>
          </w:rPr>
          <w:t>BizTalk Server 2013 R2 Developer</w:t>
        </w:r>
        <w:r w:rsidR="0020525A">
          <w:rPr>
            <w:noProof/>
          </w:rPr>
          <w:tab/>
        </w:r>
        <w:r w:rsidR="0020525A">
          <w:rPr>
            <w:noProof/>
          </w:rPr>
          <w:fldChar w:fldCharType="begin"/>
        </w:r>
        <w:r w:rsidR="0020525A">
          <w:rPr>
            <w:noProof/>
          </w:rPr>
          <w:instrText xml:space="preserve"> PAGEREF _Toc414964219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220" w:history="1">
        <w:r w:rsidR="0020525A" w:rsidRPr="00173890">
          <w:rPr>
            <w:rStyle w:val="Hyperlink"/>
            <w:noProof/>
          </w:rPr>
          <w:t>MSDN Operating Systems</w:t>
        </w:r>
        <w:r w:rsidR="0020525A">
          <w:rPr>
            <w:noProof/>
          </w:rPr>
          <w:tab/>
        </w:r>
        <w:r w:rsidR="0020525A">
          <w:rPr>
            <w:noProof/>
          </w:rPr>
          <w:fldChar w:fldCharType="begin"/>
        </w:r>
        <w:r w:rsidR="0020525A">
          <w:rPr>
            <w:noProof/>
          </w:rPr>
          <w:instrText xml:space="preserve"> PAGEREF _Toc414964220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221" w:history="1">
        <w:r w:rsidR="0020525A" w:rsidRPr="00173890">
          <w:rPr>
            <w:rStyle w:val="Hyperlink"/>
            <w:noProof/>
          </w:rPr>
          <w:t>MSDN-i platvormid</w:t>
        </w:r>
        <w:r w:rsidR="0020525A">
          <w:rPr>
            <w:noProof/>
          </w:rPr>
          <w:tab/>
        </w:r>
        <w:r w:rsidR="0020525A">
          <w:rPr>
            <w:noProof/>
          </w:rPr>
          <w:fldChar w:fldCharType="begin"/>
        </w:r>
        <w:r w:rsidR="0020525A">
          <w:rPr>
            <w:noProof/>
          </w:rPr>
          <w:instrText xml:space="preserve"> PAGEREF _Toc414964221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222" w:history="1">
        <w:r w:rsidR="0020525A" w:rsidRPr="00173890">
          <w:rPr>
            <w:rStyle w:val="Hyperlink"/>
            <w:noProof/>
          </w:rPr>
          <w:t>SQL Server 2014 Developer</w:t>
        </w:r>
        <w:r w:rsidR="0020525A">
          <w:rPr>
            <w:noProof/>
          </w:rPr>
          <w:tab/>
        </w:r>
        <w:r w:rsidR="0020525A">
          <w:rPr>
            <w:noProof/>
          </w:rPr>
          <w:fldChar w:fldCharType="begin"/>
        </w:r>
        <w:r w:rsidR="0020525A">
          <w:rPr>
            <w:noProof/>
          </w:rPr>
          <w:instrText xml:space="preserve"> PAGEREF _Toc414964222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223" w:history="1">
        <w:r w:rsidR="0020525A" w:rsidRPr="00173890">
          <w:rPr>
            <w:rStyle w:val="Hyperlink"/>
            <w:noProof/>
          </w:rPr>
          <w:t>SQL Server 2012 Parallel Data Warehouse Developer</w:t>
        </w:r>
        <w:r w:rsidR="0020525A">
          <w:rPr>
            <w:noProof/>
          </w:rPr>
          <w:tab/>
        </w:r>
        <w:r w:rsidR="0020525A">
          <w:rPr>
            <w:noProof/>
          </w:rPr>
          <w:fldChar w:fldCharType="begin"/>
        </w:r>
        <w:r w:rsidR="0020525A">
          <w:rPr>
            <w:noProof/>
          </w:rPr>
          <w:instrText xml:space="preserve"> PAGEREF _Toc414964223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224" w:history="1">
        <w:r w:rsidR="0020525A" w:rsidRPr="00173890">
          <w:rPr>
            <w:rStyle w:val="Hyperlink"/>
            <w:noProof/>
          </w:rPr>
          <w:t>Visual Studio Premium 2013 MSDN-iga</w:t>
        </w:r>
        <w:r w:rsidR="0020525A">
          <w:rPr>
            <w:noProof/>
          </w:rPr>
          <w:tab/>
        </w:r>
        <w:r w:rsidR="0020525A">
          <w:rPr>
            <w:noProof/>
          </w:rPr>
          <w:fldChar w:fldCharType="begin"/>
        </w:r>
        <w:r w:rsidR="0020525A">
          <w:rPr>
            <w:noProof/>
          </w:rPr>
          <w:instrText xml:space="preserve"> PAGEREF _Toc414964224 \h </w:instrText>
        </w:r>
        <w:r w:rsidR="0020525A">
          <w:rPr>
            <w:noProof/>
          </w:rPr>
        </w:r>
        <w:r w:rsidR="0020525A">
          <w:rPr>
            <w:noProof/>
          </w:rPr>
          <w:fldChar w:fldCharType="separate"/>
        </w:r>
        <w:r w:rsidR="0020525A">
          <w:rPr>
            <w:noProof/>
          </w:rPr>
          <w:t>55</w:t>
        </w:r>
        <w:r w:rsidR="0020525A">
          <w:rPr>
            <w:noProof/>
          </w:rPr>
          <w:fldChar w:fldCharType="end"/>
        </w:r>
      </w:hyperlink>
    </w:p>
    <w:p w:rsidR="0020525A" w:rsidRDefault="00B65912">
      <w:pPr>
        <w:pStyle w:val="TOC2"/>
        <w:rPr>
          <w:rFonts w:eastAsiaTheme="minorEastAsia"/>
          <w:noProof/>
          <w:color w:val="auto"/>
          <w:sz w:val="22"/>
        </w:rPr>
      </w:pPr>
      <w:hyperlink w:anchor="_Toc414964225" w:history="1">
        <w:r w:rsidR="0020525A" w:rsidRPr="00173890">
          <w:rPr>
            <w:rStyle w:val="Hyperlink"/>
            <w:noProof/>
          </w:rPr>
          <w:t>Visual Studio Professional 2013</w:t>
        </w:r>
        <w:r w:rsidR="0020525A">
          <w:rPr>
            <w:noProof/>
          </w:rPr>
          <w:tab/>
        </w:r>
        <w:r w:rsidR="0020525A">
          <w:rPr>
            <w:noProof/>
          </w:rPr>
          <w:fldChar w:fldCharType="begin"/>
        </w:r>
        <w:r w:rsidR="0020525A">
          <w:rPr>
            <w:noProof/>
          </w:rPr>
          <w:instrText xml:space="preserve"> PAGEREF _Toc414964225 \h </w:instrText>
        </w:r>
        <w:r w:rsidR="0020525A">
          <w:rPr>
            <w:noProof/>
          </w:rPr>
        </w:r>
        <w:r w:rsidR="0020525A">
          <w:rPr>
            <w:noProof/>
          </w:rPr>
          <w:fldChar w:fldCharType="separate"/>
        </w:r>
        <w:r w:rsidR="0020525A">
          <w:rPr>
            <w:noProof/>
          </w:rPr>
          <w:t>56</w:t>
        </w:r>
        <w:r w:rsidR="0020525A">
          <w:rPr>
            <w:noProof/>
          </w:rPr>
          <w:fldChar w:fldCharType="end"/>
        </w:r>
      </w:hyperlink>
    </w:p>
    <w:p w:rsidR="0020525A" w:rsidRDefault="00B65912">
      <w:pPr>
        <w:pStyle w:val="TOC2"/>
        <w:rPr>
          <w:rFonts w:eastAsiaTheme="minorEastAsia"/>
          <w:noProof/>
          <w:color w:val="auto"/>
          <w:sz w:val="22"/>
        </w:rPr>
      </w:pPr>
      <w:hyperlink w:anchor="_Toc414964226" w:history="1">
        <w:r w:rsidR="0020525A" w:rsidRPr="00173890">
          <w:rPr>
            <w:rStyle w:val="Hyperlink"/>
            <w:noProof/>
          </w:rPr>
          <w:t>Visual Studio Professional 2013 MSDN-iga</w:t>
        </w:r>
        <w:r w:rsidR="0020525A">
          <w:rPr>
            <w:noProof/>
          </w:rPr>
          <w:tab/>
        </w:r>
        <w:r w:rsidR="0020525A">
          <w:rPr>
            <w:noProof/>
          </w:rPr>
          <w:fldChar w:fldCharType="begin"/>
        </w:r>
        <w:r w:rsidR="0020525A">
          <w:rPr>
            <w:noProof/>
          </w:rPr>
          <w:instrText xml:space="preserve"> PAGEREF _Toc414964226 \h </w:instrText>
        </w:r>
        <w:r w:rsidR="0020525A">
          <w:rPr>
            <w:noProof/>
          </w:rPr>
        </w:r>
        <w:r w:rsidR="0020525A">
          <w:rPr>
            <w:noProof/>
          </w:rPr>
          <w:fldChar w:fldCharType="separate"/>
        </w:r>
        <w:r w:rsidR="0020525A">
          <w:rPr>
            <w:noProof/>
          </w:rPr>
          <w:t>57</w:t>
        </w:r>
        <w:r w:rsidR="0020525A">
          <w:rPr>
            <w:noProof/>
          </w:rPr>
          <w:fldChar w:fldCharType="end"/>
        </w:r>
      </w:hyperlink>
    </w:p>
    <w:p w:rsidR="0020525A" w:rsidRDefault="00B65912">
      <w:pPr>
        <w:pStyle w:val="TOC2"/>
        <w:rPr>
          <w:rFonts w:eastAsiaTheme="minorEastAsia"/>
          <w:noProof/>
          <w:color w:val="auto"/>
          <w:sz w:val="22"/>
        </w:rPr>
      </w:pPr>
      <w:hyperlink w:anchor="_Toc414964227" w:history="1">
        <w:r w:rsidR="0020525A" w:rsidRPr="00173890">
          <w:rPr>
            <w:rStyle w:val="Hyperlink"/>
            <w:noProof/>
          </w:rPr>
          <w:t>Visual Studio Test Professional 2013 MSDN-iga</w:t>
        </w:r>
        <w:r w:rsidR="0020525A">
          <w:rPr>
            <w:noProof/>
          </w:rPr>
          <w:tab/>
        </w:r>
        <w:r w:rsidR="0020525A">
          <w:rPr>
            <w:noProof/>
          </w:rPr>
          <w:fldChar w:fldCharType="begin"/>
        </w:r>
        <w:r w:rsidR="0020525A">
          <w:rPr>
            <w:noProof/>
          </w:rPr>
          <w:instrText xml:space="preserve"> PAGEREF _Toc414964227 \h </w:instrText>
        </w:r>
        <w:r w:rsidR="0020525A">
          <w:rPr>
            <w:noProof/>
          </w:rPr>
        </w:r>
        <w:r w:rsidR="0020525A">
          <w:rPr>
            <w:noProof/>
          </w:rPr>
          <w:fldChar w:fldCharType="separate"/>
        </w:r>
        <w:r w:rsidR="0020525A">
          <w:rPr>
            <w:noProof/>
          </w:rPr>
          <w:t>58</w:t>
        </w:r>
        <w:r w:rsidR="0020525A">
          <w:rPr>
            <w:noProof/>
          </w:rPr>
          <w:fldChar w:fldCharType="end"/>
        </w:r>
      </w:hyperlink>
    </w:p>
    <w:p w:rsidR="0020525A" w:rsidRDefault="00B65912">
      <w:pPr>
        <w:pStyle w:val="TOC2"/>
        <w:rPr>
          <w:rFonts w:eastAsiaTheme="minorEastAsia"/>
          <w:noProof/>
          <w:color w:val="auto"/>
          <w:sz w:val="22"/>
        </w:rPr>
      </w:pPr>
      <w:hyperlink w:anchor="_Toc414964228" w:history="1">
        <w:r w:rsidR="0020525A" w:rsidRPr="00173890">
          <w:rPr>
            <w:rStyle w:val="Hyperlink"/>
            <w:noProof/>
          </w:rPr>
          <w:t>Visual Studio Ultimate 2013 MSDN-iga</w:t>
        </w:r>
        <w:r w:rsidR="0020525A">
          <w:rPr>
            <w:noProof/>
          </w:rPr>
          <w:tab/>
        </w:r>
        <w:r w:rsidR="0020525A">
          <w:rPr>
            <w:noProof/>
          </w:rPr>
          <w:fldChar w:fldCharType="begin"/>
        </w:r>
        <w:r w:rsidR="0020525A">
          <w:rPr>
            <w:noProof/>
          </w:rPr>
          <w:instrText xml:space="preserve"> PAGEREF _Toc414964228 \h </w:instrText>
        </w:r>
        <w:r w:rsidR="0020525A">
          <w:rPr>
            <w:noProof/>
          </w:rPr>
        </w:r>
        <w:r w:rsidR="0020525A">
          <w:rPr>
            <w:noProof/>
          </w:rPr>
          <w:fldChar w:fldCharType="separate"/>
        </w:r>
        <w:r w:rsidR="0020525A">
          <w:rPr>
            <w:noProof/>
          </w:rPr>
          <w:t>59</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29" w:history="1">
        <w:r w:rsidR="0020525A" w:rsidRPr="00173890">
          <w:rPr>
            <w:rStyle w:val="Hyperlink"/>
            <w:noProof/>
          </w:rPr>
          <w:t>Võrguteenused (kasutaja või seadme abonemendilitsents, teenuste abonemendilitsents ja/või täiendav abonemendilitsents)</w:t>
        </w:r>
        <w:r w:rsidR="0020525A">
          <w:rPr>
            <w:noProof/>
          </w:rPr>
          <w:tab/>
        </w:r>
        <w:r w:rsidR="0020525A">
          <w:rPr>
            <w:noProof/>
          </w:rPr>
          <w:fldChar w:fldCharType="begin"/>
        </w:r>
        <w:r w:rsidR="0020525A">
          <w:rPr>
            <w:noProof/>
          </w:rPr>
          <w:instrText xml:space="preserve"> PAGEREF _Toc414964229 \h </w:instrText>
        </w:r>
        <w:r w:rsidR="0020525A">
          <w:rPr>
            <w:noProof/>
          </w:rPr>
        </w:r>
        <w:r w:rsidR="0020525A">
          <w:rPr>
            <w:noProof/>
          </w:rPr>
          <w:fldChar w:fldCharType="separate"/>
        </w:r>
        <w:r w:rsidR="0020525A">
          <w:rPr>
            <w:noProof/>
          </w:rPr>
          <w:t>61</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30" w:history="1">
        <w:r w:rsidR="0020525A" w:rsidRPr="00173890">
          <w:rPr>
            <w:rStyle w:val="Hyperlink"/>
            <w:noProof/>
          </w:rPr>
          <w:t>Ühendatud litsentsimudelid</w:t>
        </w:r>
        <w:r w:rsidR="0020525A">
          <w:rPr>
            <w:noProof/>
          </w:rPr>
          <w:tab/>
        </w:r>
        <w:r w:rsidR="0020525A">
          <w:rPr>
            <w:noProof/>
          </w:rPr>
          <w:fldChar w:fldCharType="begin"/>
        </w:r>
        <w:r w:rsidR="0020525A">
          <w:rPr>
            <w:noProof/>
          </w:rPr>
          <w:instrText xml:space="preserve"> PAGEREF _Toc414964230 \h </w:instrText>
        </w:r>
        <w:r w:rsidR="0020525A">
          <w:rPr>
            <w:noProof/>
          </w:rPr>
        </w:r>
        <w:r w:rsidR="0020525A">
          <w:rPr>
            <w:noProof/>
          </w:rPr>
          <w:fldChar w:fldCharType="separate"/>
        </w:r>
        <w:r w:rsidR="0020525A">
          <w:rPr>
            <w:noProof/>
          </w:rPr>
          <w:t>62</w:t>
        </w:r>
        <w:r w:rsidR="0020525A">
          <w:rPr>
            <w:noProof/>
          </w:rPr>
          <w:fldChar w:fldCharType="end"/>
        </w:r>
      </w:hyperlink>
    </w:p>
    <w:p w:rsidR="0020525A" w:rsidRDefault="00B65912">
      <w:pPr>
        <w:pStyle w:val="TOC2"/>
        <w:rPr>
          <w:rFonts w:eastAsiaTheme="minorEastAsia"/>
          <w:noProof/>
          <w:color w:val="auto"/>
          <w:sz w:val="22"/>
        </w:rPr>
      </w:pPr>
      <w:hyperlink w:anchor="_Toc414964231" w:history="1">
        <w:r w:rsidR="0020525A" w:rsidRPr="00173890">
          <w:rPr>
            <w:rStyle w:val="Hyperlink"/>
            <w:noProof/>
          </w:rPr>
          <w:t>Core Infrastructure Server (CIS) Suite Datacenter</w:t>
        </w:r>
        <w:r w:rsidR="0020525A">
          <w:rPr>
            <w:noProof/>
          </w:rPr>
          <w:tab/>
        </w:r>
        <w:r w:rsidR="0020525A">
          <w:rPr>
            <w:noProof/>
          </w:rPr>
          <w:fldChar w:fldCharType="begin"/>
        </w:r>
        <w:r w:rsidR="0020525A">
          <w:rPr>
            <w:noProof/>
          </w:rPr>
          <w:instrText xml:space="preserve"> PAGEREF _Toc414964231 \h </w:instrText>
        </w:r>
        <w:r w:rsidR="0020525A">
          <w:rPr>
            <w:noProof/>
          </w:rPr>
        </w:r>
        <w:r w:rsidR="0020525A">
          <w:rPr>
            <w:noProof/>
          </w:rPr>
          <w:fldChar w:fldCharType="separate"/>
        </w:r>
        <w:r w:rsidR="0020525A">
          <w:rPr>
            <w:noProof/>
          </w:rPr>
          <w:t>62</w:t>
        </w:r>
        <w:r w:rsidR="0020525A">
          <w:rPr>
            <w:noProof/>
          </w:rPr>
          <w:fldChar w:fldCharType="end"/>
        </w:r>
      </w:hyperlink>
    </w:p>
    <w:p w:rsidR="0020525A" w:rsidRDefault="00B65912">
      <w:pPr>
        <w:pStyle w:val="TOC2"/>
        <w:rPr>
          <w:rFonts w:eastAsiaTheme="minorEastAsia"/>
          <w:noProof/>
          <w:color w:val="auto"/>
          <w:sz w:val="22"/>
        </w:rPr>
      </w:pPr>
      <w:hyperlink w:anchor="_Toc414964232" w:history="1">
        <w:r w:rsidR="0020525A" w:rsidRPr="00173890">
          <w:rPr>
            <w:rStyle w:val="Hyperlink"/>
            <w:noProof/>
          </w:rPr>
          <w:t>Core Infrastructure Server (CIS) Suite Standard</w:t>
        </w:r>
        <w:r w:rsidR="0020525A">
          <w:rPr>
            <w:noProof/>
          </w:rPr>
          <w:tab/>
        </w:r>
        <w:r w:rsidR="0020525A">
          <w:rPr>
            <w:noProof/>
          </w:rPr>
          <w:fldChar w:fldCharType="begin"/>
        </w:r>
        <w:r w:rsidR="0020525A">
          <w:rPr>
            <w:noProof/>
          </w:rPr>
          <w:instrText xml:space="preserve"> PAGEREF _Toc414964232 \h </w:instrText>
        </w:r>
        <w:r w:rsidR="0020525A">
          <w:rPr>
            <w:noProof/>
          </w:rPr>
        </w:r>
        <w:r w:rsidR="0020525A">
          <w:rPr>
            <w:noProof/>
          </w:rPr>
          <w:fldChar w:fldCharType="separate"/>
        </w:r>
        <w:r w:rsidR="0020525A">
          <w:rPr>
            <w:noProof/>
          </w:rPr>
          <w:t>63</w:t>
        </w:r>
        <w:r w:rsidR="0020525A">
          <w:rPr>
            <w:noProof/>
          </w:rPr>
          <w:fldChar w:fldCharType="end"/>
        </w:r>
      </w:hyperlink>
    </w:p>
    <w:p w:rsidR="0020525A" w:rsidRDefault="00B65912">
      <w:pPr>
        <w:pStyle w:val="TOC2"/>
        <w:rPr>
          <w:rFonts w:eastAsiaTheme="minorEastAsia"/>
          <w:noProof/>
          <w:color w:val="auto"/>
          <w:sz w:val="22"/>
        </w:rPr>
      </w:pPr>
      <w:hyperlink w:anchor="_Toc414964233" w:history="1">
        <w:r w:rsidR="0020525A" w:rsidRPr="00173890">
          <w:rPr>
            <w:rStyle w:val="Hyperlink"/>
            <w:noProof/>
          </w:rPr>
          <w:t>Virtual Desktop Infrastructure (VDI) Suite</w:t>
        </w:r>
        <w:r w:rsidR="0020525A">
          <w:rPr>
            <w:noProof/>
          </w:rPr>
          <w:tab/>
        </w:r>
        <w:r w:rsidR="0020525A">
          <w:rPr>
            <w:noProof/>
          </w:rPr>
          <w:fldChar w:fldCharType="begin"/>
        </w:r>
        <w:r w:rsidR="0020525A">
          <w:rPr>
            <w:noProof/>
          </w:rPr>
          <w:instrText xml:space="preserve"> PAGEREF _Toc414964233 \h </w:instrText>
        </w:r>
        <w:r w:rsidR="0020525A">
          <w:rPr>
            <w:noProof/>
          </w:rPr>
        </w:r>
        <w:r w:rsidR="0020525A">
          <w:rPr>
            <w:noProof/>
          </w:rPr>
          <w:fldChar w:fldCharType="separate"/>
        </w:r>
        <w:r w:rsidR="0020525A">
          <w:rPr>
            <w:noProof/>
          </w:rPr>
          <w:t>63</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34" w:history="1">
        <w:r w:rsidR="0020525A" w:rsidRPr="00173890">
          <w:rPr>
            <w:rStyle w:val="Hyperlink"/>
            <w:noProof/>
          </w:rPr>
          <w:t>Lisa 1: Teated</w:t>
        </w:r>
        <w:r w:rsidR="0020525A">
          <w:rPr>
            <w:noProof/>
          </w:rPr>
          <w:tab/>
        </w:r>
        <w:r w:rsidR="0020525A">
          <w:rPr>
            <w:noProof/>
          </w:rPr>
          <w:fldChar w:fldCharType="begin"/>
        </w:r>
        <w:r w:rsidR="0020525A">
          <w:rPr>
            <w:noProof/>
          </w:rPr>
          <w:instrText xml:space="preserve"> PAGEREF _Toc414964234 \h </w:instrText>
        </w:r>
        <w:r w:rsidR="0020525A">
          <w:rPr>
            <w:noProof/>
          </w:rPr>
        </w:r>
        <w:r w:rsidR="0020525A">
          <w:rPr>
            <w:noProof/>
          </w:rPr>
          <w:fldChar w:fldCharType="separate"/>
        </w:r>
        <w:r w:rsidR="0020525A">
          <w:rPr>
            <w:noProof/>
          </w:rPr>
          <w:t>65</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35" w:history="1">
        <w:r w:rsidR="0020525A" w:rsidRPr="00173890">
          <w:rPr>
            <w:rStyle w:val="Hyperlink"/>
            <w:noProof/>
          </w:rPr>
          <w:t>Lisa 2: Tarkvaratagatise eelised</w:t>
        </w:r>
        <w:r w:rsidR="0020525A">
          <w:rPr>
            <w:noProof/>
          </w:rPr>
          <w:tab/>
        </w:r>
        <w:r w:rsidR="0020525A">
          <w:rPr>
            <w:noProof/>
          </w:rPr>
          <w:fldChar w:fldCharType="begin"/>
        </w:r>
        <w:r w:rsidR="0020525A">
          <w:rPr>
            <w:noProof/>
          </w:rPr>
          <w:instrText xml:space="preserve"> PAGEREF _Toc414964235 \h </w:instrText>
        </w:r>
        <w:r w:rsidR="0020525A">
          <w:rPr>
            <w:noProof/>
          </w:rPr>
        </w:r>
        <w:r w:rsidR="0020525A">
          <w:rPr>
            <w:noProof/>
          </w:rPr>
          <w:fldChar w:fldCharType="separate"/>
        </w:r>
        <w:r w:rsidR="0020525A">
          <w:rPr>
            <w:noProof/>
          </w:rPr>
          <w:t>68</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36" w:history="1">
        <w:r w:rsidR="0020525A" w:rsidRPr="00173890">
          <w:rPr>
            <w:rStyle w:val="Hyperlink"/>
            <w:noProof/>
          </w:rPr>
          <w:t>Lisa 3: Täiendav tarkvara</w:t>
        </w:r>
        <w:r w:rsidR="0020525A">
          <w:rPr>
            <w:noProof/>
          </w:rPr>
          <w:tab/>
        </w:r>
        <w:r w:rsidR="0020525A">
          <w:rPr>
            <w:noProof/>
          </w:rPr>
          <w:fldChar w:fldCharType="begin"/>
        </w:r>
        <w:r w:rsidR="0020525A">
          <w:rPr>
            <w:noProof/>
          </w:rPr>
          <w:instrText xml:space="preserve"> PAGEREF _Toc414964236 \h </w:instrText>
        </w:r>
        <w:r w:rsidR="0020525A">
          <w:rPr>
            <w:noProof/>
          </w:rPr>
        </w:r>
        <w:r w:rsidR="0020525A">
          <w:rPr>
            <w:noProof/>
          </w:rPr>
          <w:fldChar w:fldCharType="separate"/>
        </w:r>
        <w:r w:rsidR="0020525A">
          <w:rPr>
            <w:noProof/>
          </w:rPr>
          <w:t>78</w:t>
        </w:r>
        <w:r w:rsidR="0020525A">
          <w:rPr>
            <w:noProof/>
          </w:rPr>
          <w:fldChar w:fldCharType="end"/>
        </w:r>
      </w:hyperlink>
    </w:p>
    <w:p w:rsidR="0020525A" w:rsidRDefault="00B65912">
      <w:pPr>
        <w:pStyle w:val="TOC1"/>
        <w:tabs>
          <w:tab w:val="right" w:leader="dot" w:pos="5210"/>
        </w:tabs>
        <w:rPr>
          <w:rFonts w:asciiTheme="minorHAnsi" w:eastAsiaTheme="minorEastAsia" w:hAnsiTheme="minorHAnsi"/>
          <w:b w:val="0"/>
          <w:caps w:val="0"/>
          <w:noProof/>
          <w:color w:val="auto"/>
          <w:sz w:val="22"/>
          <w:szCs w:val="22"/>
        </w:rPr>
      </w:pPr>
      <w:hyperlink w:anchor="_Toc414964237" w:history="1">
        <w:r w:rsidR="0020525A" w:rsidRPr="00173890">
          <w:rPr>
            <w:rStyle w:val="Hyperlink"/>
            <w:noProof/>
          </w:rPr>
          <w:t>Tooteindeks</w:t>
        </w:r>
        <w:r w:rsidR="0020525A">
          <w:rPr>
            <w:noProof/>
          </w:rPr>
          <w:tab/>
        </w:r>
        <w:r w:rsidR="0020525A">
          <w:rPr>
            <w:noProof/>
          </w:rPr>
          <w:fldChar w:fldCharType="begin"/>
        </w:r>
        <w:r w:rsidR="0020525A">
          <w:rPr>
            <w:noProof/>
          </w:rPr>
          <w:instrText xml:space="preserve"> PAGEREF _Toc414964237 \h </w:instrText>
        </w:r>
        <w:r w:rsidR="0020525A">
          <w:rPr>
            <w:noProof/>
          </w:rPr>
        </w:r>
        <w:r w:rsidR="0020525A">
          <w:rPr>
            <w:noProof/>
          </w:rPr>
          <w:fldChar w:fldCharType="separate"/>
        </w:r>
        <w:r w:rsidR="0020525A">
          <w:rPr>
            <w:noProof/>
          </w:rPr>
          <w:t>82</w:t>
        </w:r>
        <w:r w:rsidR="0020525A">
          <w:rPr>
            <w:noProof/>
          </w:rPr>
          <w:fldChar w:fldCharType="end"/>
        </w:r>
      </w:hyperlink>
    </w:p>
    <w:p w:rsidR="00410A00" w:rsidRDefault="0020525A">
      <w:pPr>
        <w:pStyle w:val="PURBody-Indented"/>
        <w:sectPr w:rsidR="00410A00">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20525A">
      <w:pPr>
        <w:pStyle w:val="PURSectionHeading"/>
        <w:pageBreakBefore/>
      </w:pPr>
      <w:bookmarkStart w:id="2" w:name="_Sec5"/>
      <w:bookmarkEnd w:id="1"/>
      <w:r>
        <w:t>Sissejuhatus</w:t>
      </w:r>
      <w:r>
        <w:fldChar w:fldCharType="begin"/>
      </w:r>
      <w:r>
        <w:instrText xml:space="preserve"> TC "</w:instrText>
      </w:r>
      <w:bookmarkStart w:id="3" w:name="_Toc414964124"/>
      <w:r>
        <w:instrText>Sissejuhatus</w:instrText>
      </w:r>
      <w:bookmarkEnd w:id="3"/>
      <w:r>
        <w:instrText>" \l 1</w:instrText>
      </w:r>
      <w:r>
        <w:fldChar w:fldCharType="end"/>
      </w:r>
    </w:p>
    <w:p w:rsidR="00410A00" w:rsidRDefault="0020525A">
      <w:pPr>
        <w:pStyle w:val="PURHeading1"/>
      </w:pPr>
      <w:r>
        <w:t>Käesoleva dokumendi kasutamine</w:t>
      </w:r>
    </w:p>
    <w:p w:rsidR="00410A00" w:rsidRDefault="0020525A">
      <w:pPr>
        <w:pStyle w:val="PURBody-Indented"/>
      </w:pPr>
      <w:r>
        <w:t xml:space="preserve">Käesolevad tootekasutusõigused on oluline </w:t>
      </w:r>
      <w:proofErr w:type="gramStart"/>
      <w:r>
        <w:t>osa</w:t>
      </w:r>
      <w:proofErr w:type="gramEnd"/>
      <w:r>
        <w:t xml:space="preserve"> Microsofti ja Microsofti hulgilitsentsimise klientide vahelisest litsentsist.</w:t>
      </w:r>
    </w:p>
    <w:p w:rsidR="00410A00" w:rsidRDefault="0020525A">
      <w:pPr>
        <w:pStyle w:val="PURBody-Indented"/>
      </w:pPr>
      <w:r>
        <w:rPr>
          <w:noProof/>
        </w:rPr>
        <w:drawing>
          <wp:inline distT="0" distB="0" distL="0" distR="0">
            <wp:extent cx="5029200" cy="3771900"/>
            <wp:effectExtent l="0" t="0" r="0" b="0"/>
            <wp:docPr id="2" name="b9f91321cfa696de95c4f566aa5730c0801bb27e.png"/>
            <wp:cNvGraphicFramePr/>
            <a:graphic xmlns:a="http://schemas.openxmlformats.org/drawingml/2006/main">
              <a:graphicData uri="http://schemas.openxmlformats.org/drawingml/2006/picture">
                <pic:pic xmlns:pic="http://schemas.openxmlformats.org/drawingml/2006/picture">
                  <pic:nvPicPr>
                    <pic:cNvPr id="0" name="b9f91321cfa696de95c4f566aa5730c0801bb27e.png"/>
                    <pic:cNvPicPr/>
                  </pic:nvPicPr>
                  <pic:blipFill>
                    <a:blip r:embed="rId17"/>
                    <a:stretch>
                      <a:fillRect/>
                    </a:stretch>
                  </pic:blipFill>
                  <pic:spPr>
                    <a:xfrm>
                      <a:off x="0" y="0"/>
                      <a:ext cx="5029200" cy="3771900"/>
                    </a:xfrm>
                    <a:prstGeom prst="rect">
                      <a:avLst/>
                    </a:prstGeom>
                  </pic:spPr>
                </pic:pic>
              </a:graphicData>
            </a:graphic>
          </wp:inline>
        </w:drawing>
      </w:r>
    </w:p>
    <w:p w:rsidR="00410A00" w:rsidRDefault="0020525A">
      <w:pPr>
        <w:pStyle w:val="PURHeading1"/>
      </w:pPr>
      <w:r>
        <w:t>LITSENTSITÜÜBID</w:t>
      </w:r>
    </w:p>
    <w:p w:rsidR="00410A00" w:rsidRDefault="0020525A">
      <w:pPr>
        <w:pStyle w:val="PURBody-Indented"/>
      </w:pPr>
      <w:r>
        <w:t xml:space="preserve">Omandatava litsentsi tüüp sõltub sellest, mis on teie lepingu alusel saadaval </w:t>
      </w:r>
      <w:proofErr w:type="gramStart"/>
      <w:r>
        <w:t>ja</w:t>
      </w:r>
      <w:proofErr w:type="gramEnd"/>
      <w:r>
        <w:t xml:space="preserve"> mille tellite. Mõningad tooted, </w:t>
      </w:r>
      <w:proofErr w:type="gramStart"/>
      <w:r>
        <w:t>nt</w:t>
      </w:r>
      <w:proofErr w:type="gramEnd"/>
      <w:r>
        <w:t xml:space="preserve"> võrguteenused, on saadaval ainult abonemendilitsentsidena. Teised tooted on saadaval püsi- või tähtajaliste litsentside või abonemendi alusel, sõltuvalt Microsofti hulgilitsentsimise programmist, </w:t>
      </w:r>
      <w:proofErr w:type="gramStart"/>
      <w:r>
        <w:t>mille</w:t>
      </w:r>
      <w:proofErr w:type="gramEnd"/>
      <w:r>
        <w:t xml:space="preserve"> alusel need litsentsitakse. </w:t>
      </w:r>
      <w:proofErr w:type="gramStart"/>
      <w:r>
        <w:t>Vt</w:t>
      </w:r>
      <w:proofErr w:type="gramEnd"/>
      <w:r>
        <w:t xml:space="preserve"> hulgilitsentsilepingust ja Microsofti tooteloendist aadressil </w:t>
      </w:r>
      <w:hyperlink r:id="rId18">
        <w:r>
          <w:rPr>
            <w:color w:val="00467F"/>
            <w:u w:val="single"/>
          </w:rPr>
          <w:t>http://go.microsoft.com/?linkid=9839207</w:t>
        </w:r>
      </w:hyperlink>
      <w:r>
        <w:t xml:space="preserve"> lisateavet litsentsitüüpide kohta, mis teie lepingu järgi ja mingi toote jaoks saadaval on.</w:t>
      </w:r>
    </w:p>
    <w:p w:rsidR="00410A00" w:rsidRDefault="0020525A">
      <w:pPr>
        <w:pStyle w:val="PURHeading1"/>
      </w:pPr>
      <w:r>
        <w:t>Tootele kehtivate litsentsitingimuste määramine</w:t>
      </w:r>
    </w:p>
    <w:p w:rsidR="00410A00" w:rsidRDefault="0020525A">
      <w:pPr>
        <w:pStyle w:val="PURBody-Indented"/>
      </w:pPr>
      <w:r>
        <w:t xml:space="preserve">Litsentsitingimuste hulka, mis kehtivad teiepoolsele vastava litsentsitud toote kasutamisele, kuuluvad üldkehtivad litsentsitingimused, tootelitsentsi aluseks oleva litsentsimudeli üldised litsentsitingimused </w:t>
      </w:r>
      <w:proofErr w:type="gramStart"/>
      <w:r>
        <w:t>ja</w:t>
      </w:r>
      <w:proofErr w:type="gramEnd"/>
      <w:r>
        <w:t xml:space="preserve"> mis tahes tootekohased litsentsitingimused.</w:t>
      </w:r>
    </w:p>
    <w:p w:rsidR="00410A00" w:rsidRDefault="0020525A">
      <w:pPr>
        <w:pStyle w:val="PURHeading2"/>
      </w:pPr>
      <w:r>
        <w:t>Üldkehtivad litsentsitingimused</w:t>
      </w:r>
    </w:p>
    <w:p w:rsidR="00410A00" w:rsidRDefault="0020525A">
      <w:pPr>
        <w:pStyle w:val="PURBody-Indented"/>
      </w:pPr>
      <w:r>
        <w:t>Üldkehtivad litsentsitingimused kehtivad kõigile Microsofti hulgilitsentsimise kaudu litsentsitud toodetele (v.a juhul, kui üldistes litsentsitingimustes ja/või tootekohastes litsentsitingimustes on märgitud teisiti).</w:t>
      </w:r>
    </w:p>
    <w:p w:rsidR="00410A00" w:rsidRDefault="0020525A">
      <w:pPr>
        <w:pStyle w:val="PURHeading2"/>
      </w:pPr>
      <w:r>
        <w:t>Üldised litsentsitingimused</w:t>
      </w:r>
    </w:p>
    <w:p w:rsidR="00410A00" w:rsidRDefault="0020525A">
      <w:pPr>
        <w:pStyle w:val="PURBody-Indented"/>
      </w:pPr>
      <w:r>
        <w:t>Üldised litsentsitingimused kehtivad kõigile sobiva litsentsimudeli alusel litsentsitud toodetele (v.a juhul, kui tootekohastes litsentsitingimustes on märgitud teisiti).</w:t>
      </w:r>
    </w:p>
    <w:p w:rsidR="00410A00" w:rsidRDefault="0020525A">
      <w:pPr>
        <w:pStyle w:val="PURHeading2"/>
      </w:pPr>
      <w:r>
        <w:t>Tootekohased litsentsitingimused</w:t>
      </w:r>
    </w:p>
    <w:p w:rsidR="00410A00" w:rsidRDefault="0020525A">
      <w:pPr>
        <w:pStyle w:val="PURBody-Indented"/>
      </w:pPr>
      <w:r>
        <w:t>Tootekohased litsentsitingimused kehtivad üksnes tootele/toodetele, mille kohta need on loetletud.</w:t>
      </w:r>
    </w:p>
    <w:p w:rsidR="00410A00" w:rsidRDefault="0020525A">
      <w:pPr>
        <w:pStyle w:val="PURBody-Indented"/>
      </w:pPr>
      <w:r>
        <w:rPr>
          <w:noProof/>
        </w:rPr>
        <w:drawing>
          <wp:inline distT="0" distB="0" distL="0" distR="0">
            <wp:extent cx="5029200" cy="2743200"/>
            <wp:effectExtent l="0" t="0" r="0" b="0"/>
            <wp:docPr id="1" name="042560c9d390e2acfa36c8559cf3e40eda8baeae.png"/>
            <wp:cNvGraphicFramePr/>
            <a:graphic xmlns:a="http://schemas.openxmlformats.org/drawingml/2006/main">
              <a:graphicData uri="http://schemas.openxmlformats.org/drawingml/2006/picture">
                <pic:pic xmlns:pic="http://schemas.openxmlformats.org/drawingml/2006/picture">
                  <pic:nvPicPr>
                    <pic:cNvPr id="0" name="042560c9d390e2acfa36c8559cf3e40eda8baeae.png"/>
                    <pic:cNvPicPr/>
                  </pic:nvPicPr>
                  <pic:blipFill>
                    <a:blip r:embed="rId19"/>
                    <a:stretch>
                      <a:fillRect/>
                    </a:stretch>
                  </pic:blipFill>
                  <pic:spPr>
                    <a:xfrm>
                      <a:off x="0" y="0"/>
                      <a:ext cx="5029200" cy="2743200"/>
                    </a:xfrm>
                    <a:prstGeom prst="rect">
                      <a:avLst/>
                    </a:prstGeom>
                  </pic:spPr>
                </pic:pic>
              </a:graphicData>
            </a:graphic>
          </wp:inline>
        </w:drawing>
      </w:r>
    </w:p>
    <w:p w:rsidR="00410A00" w:rsidRDefault="0020525A">
      <w:pPr>
        <w:pStyle w:val="PURHeading1"/>
      </w:pPr>
      <w:r>
        <w:t>Litsentsimismudelid</w:t>
      </w:r>
    </w:p>
    <w:p w:rsidR="00410A00" w:rsidRDefault="0020525A">
      <w:pPr>
        <w:pStyle w:val="PURBody-Indented"/>
      </w:pPr>
      <w:r>
        <w:t>Microsofti hulgilitsentsimise kaudu litsentsitud toodete hankimiseks on üheksa litsentsimismudelit.</w:t>
      </w:r>
    </w:p>
    <w:tbl>
      <w:tblPr>
        <w:tblStyle w:val="PURTable"/>
        <w:tblW w:w="0" w:type="auto"/>
        <w:tblLook w:val="04A0" w:firstRow="1" w:lastRow="0" w:firstColumn="1" w:lastColumn="0" w:noHBand="0" w:noVBand="1"/>
      </w:tblPr>
      <w:tblGrid>
        <w:gridCol w:w="3768"/>
        <w:gridCol w:w="3335"/>
        <w:gridCol w:w="3423"/>
      </w:tblGrid>
      <w:tr w:rsidR="00410A00">
        <w:trPr>
          <w:cnfStyle w:val="100000000000" w:firstRow="1" w:lastRow="0" w:firstColumn="0" w:lastColumn="0" w:oddVBand="0" w:evenVBand="0" w:oddHBand="0" w:evenHBand="0" w:firstRowFirstColumn="0" w:firstRowLastColumn="0" w:lastRowFirstColumn="0" w:lastRowLastColumn="0"/>
          <w:tblHeader/>
        </w:trPr>
        <w:tc>
          <w:tcPr>
            <w:tcW w:w="4560" w:type="dxa"/>
          </w:tcPr>
          <w:p w:rsidR="00410A00" w:rsidRDefault="00410A00">
            <w:pPr>
              <w:pStyle w:val="PURBody"/>
            </w:pPr>
          </w:p>
          <w:p w:rsidR="00410A00" w:rsidRDefault="00B65912">
            <w:pPr>
              <w:pStyle w:val="PURBullet"/>
              <w:numPr>
                <w:ilvl w:val="0"/>
                <w:numId w:val="4"/>
              </w:numPr>
            </w:pPr>
            <w:hyperlink w:anchor="_Sec7">
              <w:r w:rsidR="0020525A">
                <w:rPr>
                  <w:color w:val="00467F"/>
                  <w:u w:val="single"/>
                </w:rPr>
                <w:t>töölauarakendused;</w:t>
              </w:r>
            </w:hyperlink>
          </w:p>
          <w:p w:rsidR="00410A00" w:rsidRDefault="00B65912">
            <w:pPr>
              <w:pStyle w:val="PURBullet"/>
              <w:numPr>
                <w:ilvl w:val="0"/>
                <w:numId w:val="4"/>
              </w:numPr>
            </w:pPr>
            <w:hyperlink w:anchor="_Sec34">
              <w:r w:rsidR="0020525A">
                <w:rPr>
                  <w:color w:val="00467F"/>
                  <w:u w:val="single"/>
                </w:rPr>
                <w:t>lauaarvutite operatsioonisüsteemid;</w:t>
              </w:r>
            </w:hyperlink>
          </w:p>
          <w:p w:rsidR="00410A00" w:rsidRDefault="00B65912">
            <w:pPr>
              <w:pStyle w:val="PURBullet"/>
              <w:numPr>
                <w:ilvl w:val="0"/>
                <w:numId w:val="4"/>
              </w:numPr>
            </w:pPr>
            <w:hyperlink w:anchor="_Sec437">
              <w:r w:rsidR="0020525A">
                <w:rPr>
                  <w:color w:val="00467F"/>
                  <w:u w:val="single"/>
                </w:rPr>
                <w:t xml:space="preserve">Serverid: </w:t>
              </w:r>
            </w:hyperlink>
            <w:hyperlink w:anchor="_Sec437">
              <w:r w:rsidR="0020525A">
                <w:rPr>
                  <w:color w:val="00467F"/>
                  <w:u w:val="single"/>
                </w:rPr>
                <w:t>Protsessor/CAL</w:t>
              </w:r>
            </w:hyperlink>
          </w:p>
          <w:p w:rsidR="00410A00" w:rsidRDefault="00410A00">
            <w:pPr>
              <w:pStyle w:val="PURBody"/>
            </w:pPr>
          </w:p>
        </w:tc>
        <w:tc>
          <w:tcPr>
            <w:tcW w:w="4260" w:type="dxa"/>
          </w:tcPr>
          <w:p w:rsidR="00410A00" w:rsidRDefault="00410A00">
            <w:pPr>
              <w:pStyle w:val="PURBody"/>
            </w:pPr>
          </w:p>
          <w:p w:rsidR="00410A00" w:rsidRDefault="00B65912">
            <w:pPr>
              <w:pStyle w:val="PURBullet"/>
              <w:numPr>
                <w:ilvl w:val="0"/>
                <w:numId w:val="5"/>
              </w:numPr>
            </w:pPr>
            <w:hyperlink w:anchor="_Sec38">
              <w:r w:rsidR="0020525A">
                <w:rPr>
                  <w:color w:val="00467F"/>
                  <w:u w:val="single"/>
                </w:rPr>
                <w:t>Serverid: Server/CAL</w:t>
              </w:r>
            </w:hyperlink>
          </w:p>
          <w:p w:rsidR="00410A00" w:rsidRDefault="00B65912">
            <w:pPr>
              <w:pStyle w:val="PURBullet"/>
              <w:numPr>
                <w:ilvl w:val="0"/>
                <w:numId w:val="5"/>
              </w:numPr>
            </w:pPr>
            <w:hyperlink w:anchor="_Sec412">
              <w:r w:rsidR="0020525A">
                <w:rPr>
                  <w:color w:val="00467F"/>
                  <w:u w:val="single"/>
                </w:rPr>
                <w:t>Serverid: Tuuma kohta</w:t>
              </w:r>
            </w:hyperlink>
          </w:p>
          <w:p w:rsidR="00410A00" w:rsidRDefault="00B65912">
            <w:pPr>
              <w:pStyle w:val="PURBullet"/>
              <w:numPr>
                <w:ilvl w:val="0"/>
                <w:numId w:val="5"/>
              </w:numPr>
            </w:pPr>
            <w:hyperlink w:anchor="_Sec40">
              <w:r w:rsidR="0020525A">
                <w:rPr>
                  <w:color w:val="00467F"/>
                  <w:u w:val="single"/>
                </w:rPr>
                <w:t>Haldusserverid</w:t>
              </w:r>
            </w:hyperlink>
          </w:p>
          <w:p w:rsidR="00410A00" w:rsidRDefault="00410A00">
            <w:pPr>
              <w:pStyle w:val="PURBody"/>
            </w:pPr>
          </w:p>
        </w:tc>
        <w:tc>
          <w:tcPr>
            <w:tcW w:w="4280" w:type="dxa"/>
          </w:tcPr>
          <w:p w:rsidR="00410A00" w:rsidRDefault="00410A00">
            <w:pPr>
              <w:pStyle w:val="PURBody"/>
            </w:pPr>
          </w:p>
          <w:p w:rsidR="00410A00" w:rsidRDefault="00B65912">
            <w:pPr>
              <w:pStyle w:val="PURBullet"/>
              <w:numPr>
                <w:ilvl w:val="0"/>
                <w:numId w:val="6"/>
              </w:numPr>
            </w:pPr>
            <w:hyperlink w:anchor="_Sec41">
              <w:r w:rsidR="0020525A">
                <w:rPr>
                  <w:color w:val="00467F"/>
                  <w:u w:val="single"/>
                </w:rPr>
                <w:t>Eriotstarbelised serverid</w:t>
              </w:r>
            </w:hyperlink>
          </w:p>
          <w:p w:rsidR="00410A00" w:rsidRDefault="00B65912">
            <w:pPr>
              <w:pStyle w:val="PURBullet"/>
              <w:numPr>
                <w:ilvl w:val="0"/>
                <w:numId w:val="6"/>
              </w:numPr>
            </w:pPr>
            <w:hyperlink w:anchor="_Sec42">
              <w:r w:rsidR="0020525A">
                <w:rPr>
                  <w:color w:val="00467F"/>
                  <w:u w:val="single"/>
                </w:rPr>
                <w:t>Arendustööriistad</w:t>
              </w:r>
            </w:hyperlink>
          </w:p>
          <w:p w:rsidR="00410A00" w:rsidRDefault="00B65912">
            <w:pPr>
              <w:pStyle w:val="PURBullet"/>
              <w:numPr>
                <w:ilvl w:val="0"/>
                <w:numId w:val="6"/>
              </w:numPr>
            </w:pPr>
            <w:hyperlink w:anchor="_Sec43">
              <w:r w:rsidR="0020525A">
                <w:rPr>
                  <w:color w:val="00467F"/>
                  <w:u w:val="single"/>
                </w:rPr>
                <w:t>Võrguteenused</w:t>
              </w:r>
            </w:hyperlink>
          </w:p>
          <w:p w:rsidR="00410A00" w:rsidRDefault="00410A00">
            <w:pPr>
              <w:pStyle w:val="PURBody"/>
            </w:pPr>
          </w:p>
        </w:tc>
      </w:tr>
    </w:tbl>
    <w:p w:rsidR="00410A00" w:rsidRDefault="0020525A">
      <w:pPr>
        <w:pStyle w:val="PURBody-Indented"/>
      </w:pPr>
      <w:r>
        <w:t xml:space="preserve">Pange tähele, </w:t>
      </w:r>
      <w:proofErr w:type="gramStart"/>
      <w:r>
        <w:t>et</w:t>
      </w:r>
      <w:proofErr w:type="gramEnd"/>
      <w:r>
        <w:t xml:space="preserve"> mõned tooted võivad olla saadaval rohkem kui ühe litsentsimismudeli all. Samuti kasutavad mõned tooted kahe või enama litsentsimismudeli kombinatsiooni ning kuuluvad kombineeritud litsentsimismudelite jaotisse, mis järgneb iga litsentsimismudeli jaotisele.</w:t>
      </w:r>
    </w:p>
    <w:p w:rsidR="00410A00" w:rsidRDefault="0020525A">
      <w:pPr>
        <w:pStyle w:val="PURHeading2"/>
      </w:pPr>
      <w:r>
        <w:t>Teated</w:t>
      </w:r>
    </w:p>
    <w:p w:rsidR="00410A00" w:rsidRDefault="00B65912">
      <w:pPr>
        <w:pStyle w:val="PURBody-Indented"/>
      </w:pPr>
      <w:hyperlink w:anchor="_Sec10">
        <w:r w:rsidR="0020525A">
          <w:rPr>
            <w:color w:val="00467F"/>
            <w:u w:val="single"/>
          </w:rPr>
          <w:t>Lisa 1</w:t>
        </w:r>
      </w:hyperlink>
      <w:r w:rsidR="0020525A">
        <w:t xml:space="preserve"> sisaldab mitmesuguseid tooteid puudutavaid teateid tootekohastes tingimustes märgitu alusel.</w:t>
      </w:r>
    </w:p>
    <w:p w:rsidR="00410A00" w:rsidRDefault="0020525A">
      <w:pPr>
        <w:pStyle w:val="PURHeading2"/>
      </w:pPr>
      <w:r>
        <w:t>Tarkvaratagatise eelised</w:t>
      </w:r>
    </w:p>
    <w:p w:rsidR="00410A00" w:rsidRDefault="00B65912">
      <w:pPr>
        <w:pStyle w:val="PURBody-Indented"/>
      </w:pPr>
      <w:hyperlink w:anchor="_Sec11">
        <w:r w:rsidR="0020525A">
          <w:rPr>
            <w:color w:val="00467F"/>
            <w:u w:val="single"/>
          </w:rPr>
          <w:t>Lisa 2</w:t>
        </w:r>
      </w:hyperlink>
      <w:r w:rsidR="0020525A">
        <w:t xml:space="preserve"> sisaldab litsentsitingimusi, mis kehtivad tarkvarakindlustuse korral. Neid eeliseid kirjeldatakse Microsofti hulgilitsentsimise toodete </w:t>
      </w:r>
      <w:proofErr w:type="gramStart"/>
      <w:r w:rsidR="0020525A">
        <w:t>ja</w:t>
      </w:r>
      <w:proofErr w:type="gramEnd"/>
      <w:r w:rsidR="0020525A">
        <w:t xml:space="preserve"> teenuste loendis.</w:t>
      </w:r>
    </w:p>
    <w:p w:rsidR="00410A00" w:rsidRDefault="0020525A">
      <w:pPr>
        <w:pStyle w:val="PURHeading2"/>
      </w:pPr>
      <w:r>
        <w:t>Täiendav tarkvara</w:t>
      </w:r>
    </w:p>
    <w:p w:rsidR="00410A00" w:rsidRDefault="00B65912">
      <w:pPr>
        <w:pStyle w:val="PURBody-Indented"/>
      </w:pPr>
      <w:hyperlink w:anchor="_Sec37">
        <w:r w:rsidR="0020525A">
          <w:rPr>
            <w:color w:val="00467F"/>
            <w:u w:val="single"/>
          </w:rPr>
          <w:t>Lisa 3</w:t>
        </w:r>
      </w:hyperlink>
      <w:r w:rsidR="0020525A">
        <w:t xml:space="preserve"> sisaldab loendis olevate serveritoodete täiendavat tarkvara.</w:t>
      </w:r>
    </w:p>
    <w:p w:rsidR="00410A00" w:rsidRDefault="0020525A">
      <w:pPr>
        <w:pStyle w:val="PURHeading1"/>
      </w:pPr>
      <w:r>
        <w:t>Varasemad versioonid ja tooted, mis pole enam ülemaailmselt saadaval</w:t>
      </w:r>
    </w:p>
    <w:p w:rsidR="00410A00" w:rsidRDefault="0020525A">
      <w:pPr>
        <w:pStyle w:val="PURBody-Indented"/>
      </w:pPr>
      <w:r>
        <w:t xml:space="preserve">Need tootekasutusõigused kehtivad Microsofti toodete uusimatele versioonidele. Selle dokumendi varasemad versioonid, mis sisaldavad toodete varasemate versioonide litsentsitingimusi, on saadaval aadressil </w:t>
      </w:r>
      <w:hyperlink r:id="rId20">
        <w:r>
          <w:rPr>
            <w:color w:val="00467F"/>
            <w:u w:val="single"/>
          </w:rPr>
          <w:t>http://www.microsoftvolumelicensing.com/userights/PURRetired.aspx</w:t>
        </w:r>
      </w:hyperlink>
      <w:r>
        <w:t xml:space="preserve">. Tootekasutusõiguste arhiivitud versioonid leiate ka aadressilt </w:t>
      </w:r>
      <w:hyperlink r:id="rId21">
        <w:r>
          <w:rPr>
            <w:color w:val="00467F"/>
            <w:u w:val="single"/>
          </w:rPr>
          <w:t>http://www.microsoft.com/licensing/about-licensing/product-licensing.aspx</w:t>
        </w:r>
      </w:hyperlink>
      <w:r>
        <w:t xml:space="preserve">. Kui </w:t>
      </w:r>
      <w:proofErr w:type="gramStart"/>
      <w:r>
        <w:t>te</w:t>
      </w:r>
      <w:proofErr w:type="gramEnd"/>
      <w:r>
        <w:t xml:space="preserve"> ei leia vajalikku versiooni, pöörduge oma kliendihalduri või edasimüüja poole.</w:t>
      </w:r>
    </w:p>
    <w:p w:rsidR="00410A00" w:rsidRDefault="0020525A">
      <w:pPr>
        <w:pStyle w:val="PURHeading1"/>
      </w:pPr>
      <w:r>
        <w:t>Täpsustused ja muudatuste kokkuvõte</w:t>
      </w:r>
    </w:p>
    <w:p w:rsidR="00410A00" w:rsidRDefault="0020525A">
      <w:pPr>
        <w:pStyle w:val="PURBody-Indented"/>
      </w:pPr>
      <w:r>
        <w:t xml:space="preserve">Käesolevad tootekasutusõigused on koostatud selleks, </w:t>
      </w:r>
      <w:proofErr w:type="gramStart"/>
      <w:r>
        <w:t>et</w:t>
      </w:r>
      <w:proofErr w:type="gramEnd"/>
      <w:r>
        <w:t xml:space="preserve"> aidata teil Microsofti toodete kasutamist litsentsida ja hallata. Allpool on tootekasutusõiguste täiendused, tühistamised ning muudatused võrreldes eelmiste litsentsimistingimustega. Samuti on allpool vajadusel antud selgitusi Microsofti litsentsimispõhimõtete kohta vastuseks klientide tavapärastele küsimustele.</w:t>
      </w:r>
    </w:p>
    <w:tbl>
      <w:tblPr>
        <w:tblStyle w:val="PURTable"/>
        <w:tblW w:w="0" w:type="auto"/>
        <w:tblLook w:val="04A0" w:firstRow="1" w:lastRow="0" w:firstColumn="1" w:lastColumn="0" w:noHBand="0" w:noVBand="1"/>
      </w:tblPr>
      <w:tblGrid>
        <w:gridCol w:w="5241"/>
        <w:gridCol w:w="5285"/>
      </w:tblGrid>
      <w:tr w:rsidR="00410A00" w:rsidTr="002E21F5">
        <w:trPr>
          <w:cnfStyle w:val="100000000000" w:firstRow="1" w:lastRow="0" w:firstColumn="0" w:lastColumn="0" w:oddVBand="0" w:evenVBand="0" w:oddHBand="0" w:evenHBand="0" w:firstRowFirstColumn="0" w:firstRowLastColumn="0" w:lastRowFirstColumn="0" w:lastRowLastColumn="0"/>
          <w:tblHeader/>
        </w:trPr>
        <w:tc>
          <w:tcPr>
            <w:tcW w:w="5241" w:type="dxa"/>
            <w:shd w:val="clear" w:color="auto" w:fill="E5EEF7"/>
          </w:tcPr>
          <w:p w:rsidR="00410A00" w:rsidRDefault="0020525A">
            <w:pPr>
              <w:pStyle w:val="PURHeading2"/>
            </w:pPr>
            <w:r>
              <w:t>Täiendused</w:t>
            </w:r>
          </w:p>
        </w:tc>
        <w:tc>
          <w:tcPr>
            <w:tcW w:w="5285" w:type="dxa"/>
            <w:shd w:val="clear" w:color="auto" w:fill="E5EEF7"/>
          </w:tcPr>
          <w:p w:rsidR="00410A00" w:rsidRDefault="0020525A">
            <w:pPr>
              <w:pStyle w:val="PURHeading2"/>
            </w:pPr>
            <w:r>
              <w:t>Tühistamised</w:t>
            </w:r>
          </w:p>
        </w:tc>
      </w:tr>
      <w:tr w:rsidR="00410A00" w:rsidTr="002E21F5">
        <w:tc>
          <w:tcPr>
            <w:tcW w:w="5241" w:type="dxa"/>
          </w:tcPr>
          <w:p w:rsidR="00410A00" w:rsidRDefault="0020525A">
            <w:pPr>
              <w:pStyle w:val="PURBullet"/>
              <w:numPr>
                <w:ilvl w:val="0"/>
                <w:numId w:val="7"/>
              </w:numPr>
            </w:pPr>
            <w:r>
              <w:t xml:space="preserve">Skype for Business </w:t>
            </w:r>
            <w:r w:rsidR="002E21F5">
              <w:t>Server</w:t>
            </w:r>
            <w:r w:rsidR="002E21F5">
              <w:t xml:space="preserve"> </w:t>
            </w:r>
            <w:r>
              <w:t>2015</w:t>
            </w:r>
          </w:p>
        </w:tc>
        <w:tc>
          <w:tcPr>
            <w:tcW w:w="5285" w:type="dxa"/>
          </w:tcPr>
          <w:p w:rsidR="00410A00" w:rsidRDefault="0020525A">
            <w:pPr>
              <w:pStyle w:val="PURBullet"/>
              <w:numPr>
                <w:ilvl w:val="0"/>
                <w:numId w:val="8"/>
              </w:numPr>
            </w:pPr>
            <w:r>
              <w:t>Forefront Identity Manager 2010 R2</w:t>
            </w:r>
          </w:p>
        </w:tc>
      </w:tr>
      <w:tr w:rsidR="00410A00" w:rsidTr="002E21F5">
        <w:tc>
          <w:tcPr>
            <w:tcW w:w="5241" w:type="dxa"/>
          </w:tcPr>
          <w:p w:rsidR="00410A00" w:rsidRDefault="00410A00">
            <w:pPr>
              <w:pStyle w:val="PURBullet"/>
              <w:numPr>
                <w:ilvl w:val="0"/>
                <w:numId w:val="9"/>
              </w:numPr>
            </w:pPr>
          </w:p>
        </w:tc>
        <w:tc>
          <w:tcPr>
            <w:tcW w:w="5285" w:type="dxa"/>
          </w:tcPr>
          <w:p w:rsidR="00410A00" w:rsidRDefault="0020525A">
            <w:pPr>
              <w:pStyle w:val="PURBullet"/>
              <w:numPr>
                <w:ilvl w:val="0"/>
                <w:numId w:val="10"/>
              </w:numPr>
            </w:pPr>
            <w:r>
              <w:t xml:space="preserve">Lync </w:t>
            </w:r>
            <w:r w:rsidR="002E21F5">
              <w:t>Server</w:t>
            </w:r>
            <w:r w:rsidR="002E21F5">
              <w:t xml:space="preserve"> </w:t>
            </w:r>
            <w:r>
              <w:t>2013</w:t>
            </w:r>
          </w:p>
        </w:tc>
      </w:tr>
    </w:tbl>
    <w:p w:rsidR="002E21F5" w:rsidRDefault="002E21F5">
      <w:pPr>
        <w:pStyle w:val="PURHeading2"/>
      </w:pPr>
    </w:p>
    <w:p w:rsidR="00410A00" w:rsidRDefault="0020525A">
      <w:pPr>
        <w:pStyle w:val="PURHeading2"/>
      </w:pPr>
      <w:r>
        <w:t>Lync Online</w:t>
      </w:r>
    </w:p>
    <w:p w:rsidR="00410A00" w:rsidRDefault="0020525A">
      <w:pPr>
        <w:pStyle w:val="PURBody-Indented"/>
      </w:pPr>
      <w:r>
        <w:t>Skype for Business Online asendas Lync Online’i.</w:t>
      </w:r>
    </w:p>
    <w:p w:rsidR="002E21F5" w:rsidRDefault="002E21F5" w:rsidP="002E21F5">
      <w:pPr>
        <w:pStyle w:val="PURHeading2"/>
      </w:pPr>
      <w:r>
        <w:t xml:space="preserve">Lync </w:t>
      </w:r>
      <w:r>
        <w:t>2013</w:t>
      </w:r>
    </w:p>
    <w:p w:rsidR="002E21F5" w:rsidRDefault="002E21F5" w:rsidP="002E21F5">
      <w:pPr>
        <w:pStyle w:val="PURBody-Indented"/>
      </w:pPr>
      <w:r w:rsidRPr="002E21F5">
        <w:t>Nime muutnud Skype</w:t>
      </w:r>
      <w:r>
        <w:t xml:space="preserve"> for Business 2015</w:t>
      </w:r>
      <w:r>
        <w:t>.</w:t>
      </w:r>
    </w:p>
    <w:p w:rsidR="00410A00" w:rsidRDefault="0020525A">
      <w:pPr>
        <w:pStyle w:val="PURHeading2"/>
      </w:pPr>
      <w:r>
        <w:t>Haldusserverid</w:t>
      </w:r>
    </w:p>
    <w:p w:rsidR="00410A00" w:rsidRDefault="0020525A">
      <w:pPr>
        <w:pStyle w:val="PURBody-Indented"/>
      </w:pPr>
      <w:r>
        <w:t xml:space="preserve">Üldistesse litsentsitingimustesse lisati säte, </w:t>
      </w:r>
      <w:proofErr w:type="gramStart"/>
      <w:r>
        <w:t>et</w:t>
      </w:r>
      <w:proofErr w:type="gramEnd"/>
      <w:r>
        <w:t xml:space="preserve"> füüsilise OSE kasutamine riistvara virtualiseerimistarkvara käitamiseks, riistavara virtualiseerimisteenuste osutamiseks või tarkvara käitamiseks seadmes OSE-de haldamiseks ja teenindamiseks ei nõua halduslitsentsi, </w:t>
      </w:r>
    </w:p>
    <w:p w:rsidR="00410A00" w:rsidRDefault="0020525A">
      <w:pPr>
        <w:pStyle w:val="PURHeading2"/>
      </w:pPr>
      <w:r>
        <w:t>Windows Server 2012 R2</w:t>
      </w:r>
    </w:p>
    <w:p w:rsidR="00410A00" w:rsidRDefault="0020525A">
      <w:pPr>
        <w:pStyle w:val="PURBody-Indented"/>
      </w:pPr>
      <w:r>
        <w:t>Forefront Identity Manager 2010 R2 funktsionaalsuse jaoks täiendava CAL-i nõude täitmiseks on lisatud Forefront Identity Manager 2010 kasutaja CAL, Enterprise Mobility Suite’i kasutaja AL ja Microsoft Azure Active Directory Premium.</w:t>
      </w:r>
    </w:p>
    <w:p w:rsidR="00410A00" w:rsidRDefault="0020525A">
      <w:pPr>
        <w:pStyle w:val="PURBody-Indented"/>
      </w:pPr>
      <w:r>
        <w:t>Forefront Identity Manager 2010 R2 funktsionaalsuse jaoks täiendava välisliidese nõude täitmiseks on lisatud Forefront Identity Manager 2010 R2 välisliides.</w:t>
      </w:r>
    </w:p>
    <w:p w:rsidR="00410A00" w:rsidRDefault="0020525A">
      <w:pPr>
        <w:pStyle w:val="PURBody-Indented"/>
      </w:pPr>
      <w:r>
        <w:t>Lisatud on kasutajateabe haldamiseks vajaliku CAL-i nõue.</w:t>
      </w:r>
    </w:p>
    <w:p w:rsidR="00410A00" w:rsidRDefault="0020525A">
      <w:pPr>
        <w:pStyle w:val="PURBody-Indented"/>
      </w:pPr>
      <w:r>
        <w:t xml:space="preserve">Selgitatud on sätet, </w:t>
      </w:r>
      <w:proofErr w:type="gramStart"/>
      <w:r>
        <w:t>et</w:t>
      </w:r>
      <w:proofErr w:type="gramEnd"/>
      <w:r>
        <w:t xml:space="preserve"> CAL pole vajalik kasutaja puhul, kes kasutab ainult Forefront Identity Manageri sünkroonimisteenust.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22"/>
          <w:footerReference w:type="default" r:id="rId23"/>
          <w:type w:val="continuous"/>
          <w:pgSz w:w="12240" w:h="15840" w:code="1"/>
          <w:pgMar w:top="1170" w:right="720" w:bottom="720" w:left="720" w:header="432" w:footer="288" w:gutter="0"/>
          <w:cols w:space="360"/>
        </w:sectPr>
      </w:pPr>
    </w:p>
    <w:p w:rsidR="00410A00" w:rsidRDefault="0020525A">
      <w:pPr>
        <w:pStyle w:val="PURSectionHeading"/>
        <w:pageBreakBefore/>
      </w:pPr>
      <w:bookmarkStart w:id="4" w:name="_Sec6"/>
      <w:bookmarkEnd w:id="2"/>
      <w:r>
        <w:t>Üldkehtivad litsentsitingimused</w:t>
      </w:r>
      <w:r>
        <w:fldChar w:fldCharType="begin"/>
      </w:r>
      <w:r>
        <w:instrText xml:space="preserve"> TC "</w:instrText>
      </w:r>
      <w:bookmarkStart w:id="5" w:name="_Toc414964125"/>
      <w:r>
        <w:instrText>Üldkehtivad litsentsitingimused</w:instrText>
      </w:r>
      <w:bookmarkEnd w:id="5"/>
      <w:r>
        <w:instrText>" \l 1</w:instrText>
      </w:r>
      <w:r>
        <w:fldChar w:fldCharType="end"/>
      </w:r>
    </w:p>
    <w:p w:rsidR="00410A00" w:rsidRDefault="0020525A">
      <w:pPr>
        <w:pStyle w:val="PURBody-Indented"/>
      </w:pPr>
      <w:r>
        <w:t xml:space="preserve">Need litsentsitingimused kehtivad kõigi teie hulgilitsentsilepingu raames litsentsitud Microsofti tarkvara </w:t>
      </w:r>
      <w:proofErr w:type="gramStart"/>
      <w:r>
        <w:t>ja</w:t>
      </w:r>
      <w:proofErr w:type="gramEnd"/>
      <w:r>
        <w:t xml:space="preserve"> võrguteenuste kasutamisel.</w:t>
      </w:r>
    </w:p>
    <w:p w:rsidR="00410A00" w:rsidRDefault="0020525A">
      <w:pPr>
        <w:pStyle w:val="PURHeading2"/>
      </w:pPr>
      <w:r>
        <w:t>Definitsioonid</w:t>
      </w:r>
      <w:r>
        <w:fldChar w:fldCharType="begin"/>
      </w:r>
      <w:r>
        <w:instrText xml:space="preserve"> TC "</w:instrText>
      </w:r>
      <w:bookmarkStart w:id="6" w:name="_Toc414964126"/>
      <w:r>
        <w:instrText>Definitsioonid</w:instrText>
      </w:r>
      <w:bookmarkEnd w:id="6"/>
      <w:r>
        <w:instrText>" \l 2</w:instrText>
      </w:r>
      <w:r>
        <w:fldChar w:fldCharType="end"/>
      </w:r>
    </w:p>
    <w:p w:rsidR="00410A00" w:rsidRDefault="0020525A">
      <w:pPr>
        <w:pStyle w:val="PURBody-Indented"/>
      </w:pPr>
      <w:r>
        <w:t>Tootekasutusõigustes kasutatud, kuid defineerimata mõistetele on teie hulgilitsentsilepingus antud tähendus. Kehtivad ka järgmised definitsioonid.</w:t>
      </w:r>
    </w:p>
    <w:p w:rsidR="00410A00" w:rsidRDefault="0020525A">
      <w:pPr>
        <w:pStyle w:val="PURBody-Indented"/>
      </w:pPr>
      <w:r>
        <w:rPr>
          <w:b/>
        </w:rPr>
        <w:t>Täiendav CAL</w:t>
      </w:r>
      <w:r>
        <w:t xml:space="preserve"> on CAL, mida tuleb kasutada </w:t>
      </w:r>
      <w:proofErr w:type="gramStart"/>
      <w:r>
        <w:t>koos</w:t>
      </w:r>
      <w:proofErr w:type="gramEnd"/>
      <w:r>
        <w:t xml:space="preserve"> peamise CAL-iga.</w:t>
      </w:r>
    </w:p>
    <w:p w:rsidR="00410A00" w:rsidRDefault="0020525A">
      <w:pPr>
        <w:pStyle w:val="PURBody-Indented"/>
      </w:pPr>
      <w:r>
        <w:rPr>
          <w:b/>
        </w:rPr>
        <w:t xml:space="preserve">Täiendav välisliidese litsents </w:t>
      </w:r>
      <w:r>
        <w:t xml:space="preserve">on välisliidese litsents, mida tuleb kasutada </w:t>
      </w:r>
      <w:proofErr w:type="gramStart"/>
      <w:r>
        <w:t>koos</w:t>
      </w:r>
      <w:proofErr w:type="gramEnd"/>
      <w:r>
        <w:t xml:space="preserve"> peamise välisliidese litsentsiga.</w:t>
      </w:r>
    </w:p>
    <w:p w:rsidR="00410A00" w:rsidRDefault="0020525A">
      <w:pPr>
        <w:pStyle w:val="PURBody-Indented"/>
      </w:pPr>
      <w:r>
        <w:rPr>
          <w:b/>
        </w:rPr>
        <w:t xml:space="preserve">CAL </w:t>
      </w:r>
      <w:r>
        <w:t xml:space="preserve">on kliendipääsulitsents. CAL-e on kahte sorti: kasutaja </w:t>
      </w:r>
      <w:proofErr w:type="gramStart"/>
      <w:r>
        <w:t>ja</w:t>
      </w:r>
      <w:proofErr w:type="gramEnd"/>
      <w:r>
        <w:t xml:space="preserve"> seadme CAL-id. Kasutaja CAL annab ühele kasutajale juurdepääsu serveri tarkvarale mis tahes seadmest. Seadme CAL annab mis tahes kasutajale juurdepääsu serveri tarkvarale vaid ühest seadmest.</w:t>
      </w:r>
    </w:p>
    <w:p w:rsidR="00410A00" w:rsidRDefault="0020525A">
      <w:pPr>
        <w:pStyle w:val="PURBody-Indented"/>
      </w:pPr>
      <w:r>
        <w:rPr>
          <w:b/>
        </w:rPr>
        <w:t xml:space="preserve">Klient-OSE </w:t>
      </w:r>
      <w:r>
        <w:t>on OSE, mis käitab klient-operatsioonisüsteemi.</w:t>
      </w:r>
    </w:p>
    <w:p w:rsidR="00410A00" w:rsidRDefault="0020525A">
      <w:pPr>
        <w:pStyle w:val="PURBody-Indented"/>
      </w:pPr>
      <w:r>
        <w:rPr>
          <w:b/>
        </w:rPr>
        <w:t>Klastrisse ühendatud HPC-rakendus</w:t>
      </w:r>
      <w:r>
        <w:t xml:space="preserve"> on suure jõudlusega andmetöötlusrakendused, mis lahendavad keerukaid arvutusülesandeid või ühte omavahel tihedalt seotud arvutusülesannete kogumit paralleelselt. Klastrisse ühendatud HPC-rakendused jaotavad keeruka arvutusülesande tööde </w:t>
      </w:r>
      <w:proofErr w:type="gramStart"/>
      <w:r>
        <w:t>ja</w:t>
      </w:r>
      <w:proofErr w:type="gramEnd"/>
      <w:r>
        <w:t xml:space="preserve"> ülesannete komplektiks, mida koordineerib näiteks Microsoft HPC Packi või sarnase HPC vahetarkvara pakutav tööplaanija, mis levitab need paralleelselt ühte või enamasse HPC-klastris töötavasse arvutisse.</w:t>
      </w:r>
    </w:p>
    <w:p w:rsidR="00410A00" w:rsidRDefault="0020525A">
      <w:pPr>
        <w:pStyle w:val="PURBody-Indented"/>
      </w:pPr>
      <w:r>
        <w:rPr>
          <w:b/>
        </w:rPr>
        <w:t>Klastri sõlm</w:t>
      </w:r>
      <w:r>
        <w:t xml:space="preserve"> on seade, mis on mõeldud klastrisse ühendatud HPC-rakenduste käitamiseks või klastrisse ühendatud HPC-rakenduste tööplaanimisteenuste pakkumiseks.</w:t>
      </w:r>
    </w:p>
    <w:p w:rsidR="00410A00" w:rsidRDefault="0020525A">
      <w:pPr>
        <w:pStyle w:val="PURBody-Indented"/>
      </w:pPr>
      <w:r>
        <w:rPr>
          <w:b/>
        </w:rPr>
        <w:t xml:space="preserve">Tuumategur </w:t>
      </w:r>
      <w:r>
        <w:t xml:space="preserve">on arvväärtus, mis on seotud teatud füüsilise protsessoriga, </w:t>
      </w:r>
      <w:proofErr w:type="gramStart"/>
      <w:r>
        <w:t>et</w:t>
      </w:r>
      <w:proofErr w:type="gramEnd"/>
      <w:r>
        <w:t xml:space="preserve"> määrata litsentside arv, mis on vajalik kõigi serveri füüsiliste tuumade litsentsimiseks.</w:t>
      </w:r>
    </w:p>
    <w:p w:rsidR="00410A00" w:rsidRDefault="0020525A">
      <w:pPr>
        <w:pStyle w:val="PURBody-Indented"/>
      </w:pPr>
      <w:r>
        <w:rPr>
          <w:b/>
        </w:rPr>
        <w:t>Core Infrastructure Server (CIS) tarkvara</w:t>
      </w:r>
      <w:r>
        <w:t xml:space="preserve"> on eraldi Microsofti toodete pakett, mida teil on õigus kasutada </w:t>
      </w:r>
      <w:proofErr w:type="gramStart"/>
      <w:r>
        <w:t>ja</w:t>
      </w:r>
      <w:proofErr w:type="gramEnd"/>
      <w:r>
        <w:t xml:space="preserve"> millele juurde pääseda või mida hallata kindla CIS-paketi litsentsi alusel. CIS-i tarkvara hõlmab nende toodete uusimaid versioone, mis on tehtud kättesaadavaks teie tarkvaratagatise katte (</w:t>
      </w:r>
      <w:proofErr w:type="gramStart"/>
      <w:r>
        <w:t>ja</w:t>
      </w:r>
      <w:proofErr w:type="gramEnd"/>
      <w:r>
        <w:t xml:space="preserve"> mis tahes varasema versiooni) kehtivusaja jooksul.</w:t>
      </w:r>
    </w:p>
    <w:p w:rsidR="00410A00" w:rsidRDefault="0020525A">
      <w:pPr>
        <w:pStyle w:val="PURBody-Indented"/>
      </w:pPr>
      <w:r>
        <w:rPr>
          <w:b/>
        </w:rPr>
        <w:t>Kliendiandmed</w:t>
      </w:r>
      <w:r>
        <w:t xml:space="preserve"> on kõik andmed, sh teksti-, heli- või pildifailid </w:t>
      </w:r>
      <w:proofErr w:type="gramStart"/>
      <w:r>
        <w:t>ja</w:t>
      </w:r>
      <w:proofErr w:type="gramEnd"/>
      <w:r>
        <w:t xml:space="preserve"> tarkvara, mille olete meile võrguteenuste kasutamisel edastanud või lasknud edastada enda nimel.</w:t>
      </w:r>
    </w:p>
    <w:p w:rsidR="00410A00" w:rsidRDefault="0020525A">
      <w:pPr>
        <w:pStyle w:val="PURBody-Indented"/>
      </w:pPr>
      <w:r>
        <w:rPr>
          <w:b/>
        </w:rPr>
        <w:t>Tsüklikorje sõlm</w:t>
      </w:r>
      <w:r>
        <w:t xml:space="preserve"> on seade, mis ei ole mõeldud klastrisse ühendatud HPC-rakenduste käitamiseks ega klastrisse ühendatud HPC-rakenduste tööplaanimisteenuste pakkumiseks.</w:t>
      </w:r>
    </w:p>
    <w:p w:rsidR="00410A00" w:rsidRDefault="0020525A">
      <w:pPr>
        <w:pStyle w:val="PURBody-Indented"/>
      </w:pPr>
      <w:r>
        <w:rPr>
          <w:b/>
        </w:rPr>
        <w:t>Välisliideselitsents</w:t>
      </w:r>
      <w:r>
        <w:t xml:space="preserve"> on serveriga ühendatud litsents, mis annab väliskasutajatele juurdepääsu serveri tarkvarale.</w:t>
      </w:r>
    </w:p>
    <w:p w:rsidR="00410A00" w:rsidRDefault="0020525A">
      <w:pPr>
        <w:pStyle w:val="PURBody-Indented"/>
      </w:pPr>
      <w:r>
        <w:rPr>
          <w:b/>
        </w:rPr>
        <w:t>Väliskasutajad</w:t>
      </w:r>
      <w:r>
        <w:t xml:space="preserve"> on kasutajad, kes pole teie ega teie sidusettevõtete töötajad või teie ega teie sidusettevõtete kohapealsed peatöövõtjad.</w:t>
      </w:r>
    </w:p>
    <w:p w:rsidR="00410A00" w:rsidRDefault="0020525A">
      <w:pPr>
        <w:pStyle w:val="PURBody-Indented"/>
      </w:pPr>
      <w:r>
        <w:rPr>
          <w:b/>
        </w:rPr>
        <w:t xml:space="preserve">Riistvaralõim </w:t>
      </w:r>
      <w:r>
        <w:t>on kas füüsiline tuum või hüperlõim füüsilises protsessoris.</w:t>
      </w:r>
    </w:p>
    <w:p w:rsidR="00410A00" w:rsidRDefault="0020525A">
      <w:pPr>
        <w:pStyle w:val="PURBody-Indented"/>
      </w:pPr>
      <w:r>
        <w:rPr>
          <w:b/>
        </w:rPr>
        <w:t xml:space="preserve">Suure jõudlusega andmetöötluse (HPC) töömaht </w:t>
      </w:r>
      <w:r>
        <w:t xml:space="preserve">on töömaht, kus serveritarkvara kasutatakse klastrisõlme käitamiseks ning </w:t>
      </w:r>
      <w:proofErr w:type="gramStart"/>
      <w:r>
        <w:t>koos</w:t>
      </w:r>
      <w:proofErr w:type="gramEnd"/>
      <w:r>
        <w:t xml:space="preserve"> muu tarkvaraga vaid klastrisõlme turvalisuse, hoiustamise, jõudlusparenduse ja süsteemide haldamise lubamiseks klastrisse ühendatud HPC-rakenduste toetamise eesmärgil.</w:t>
      </w:r>
    </w:p>
    <w:p w:rsidR="00410A00" w:rsidRDefault="0020525A">
      <w:pPr>
        <w:pStyle w:val="PURBody-Indented"/>
      </w:pPr>
      <w:r>
        <w:rPr>
          <w:b/>
        </w:rPr>
        <w:t xml:space="preserve">Eksemplar </w:t>
      </w:r>
      <w:r>
        <w:t>on kujutis või tarkvara, mis on loodud tarkvara seadistus- või installiprotseduuri käivitamisega või olemasoleva eksemplari dubleerimisega.</w:t>
      </w:r>
    </w:p>
    <w:p w:rsidR="00410A00" w:rsidRDefault="0020525A">
      <w:pPr>
        <w:pStyle w:val="PURBody-Indented"/>
      </w:pPr>
      <w:r>
        <w:rPr>
          <w:b/>
        </w:rPr>
        <w:t>Litsentsitud seade</w:t>
      </w:r>
      <w:r>
        <w:t xml:space="preserve"> on üks füüsiline riistvarasüsteem, millele on määratud litsents. Käesoleva definitsiooni kohaselt loetakse riistvarasektsiooni või plaati eraldi seadmeks.</w:t>
      </w:r>
    </w:p>
    <w:p w:rsidR="00410A00" w:rsidRDefault="0020525A">
      <w:pPr>
        <w:pStyle w:val="PURBody-Indented"/>
      </w:pPr>
      <w:r>
        <w:rPr>
          <w:b/>
        </w:rPr>
        <w:t>Litsentsitud server</w:t>
      </w:r>
      <w:r>
        <w:t xml:space="preserve"> on üks server, millele on määratud litsents. Käesoleva definitsiooni kohaselt loetakse riistvarasektsiooni või plaati eraldi serveriks.</w:t>
      </w:r>
    </w:p>
    <w:p w:rsidR="00410A00" w:rsidRDefault="0020525A">
      <w:pPr>
        <w:pStyle w:val="PURBody-Indented"/>
      </w:pPr>
      <w:r>
        <w:rPr>
          <w:b/>
        </w:rPr>
        <w:t>Litsentsitud kasutaja</w:t>
      </w:r>
      <w:r>
        <w:t xml:space="preserve"> on üks isik, kellele on määratud litsents.</w:t>
      </w:r>
    </w:p>
    <w:p w:rsidR="00410A00" w:rsidRDefault="0020525A">
      <w:pPr>
        <w:pStyle w:val="PURBody-Indented"/>
      </w:pPr>
      <w:r>
        <w:rPr>
          <w:b/>
        </w:rPr>
        <w:t>Halduslitsents</w:t>
      </w:r>
      <w:r>
        <w:t xml:space="preserve"> on litsents, mis lubab ühe või mitme OSE haldamist. Halduslitsentside kategooriaid on kaks: serverihalduslitsents </w:t>
      </w:r>
      <w:proofErr w:type="gramStart"/>
      <w:r>
        <w:t>ja</w:t>
      </w:r>
      <w:proofErr w:type="gramEnd"/>
      <w:r>
        <w:t xml:space="preserve"> kliendihalduslitsents. Kliendihalduslitsentse on kolme tüüpi: kasutaja, OSE </w:t>
      </w:r>
      <w:proofErr w:type="gramStart"/>
      <w:r>
        <w:t>ja</w:t>
      </w:r>
      <w:proofErr w:type="gramEnd"/>
      <w:r>
        <w:t xml:space="preserve"> seadme litsentsid. Kasutaja halduslitsents lubab mis tahes OSE haldamist, millele pääseb juurde üks kasutaja; OSE halduslitsents lubab ühe OSE haldamist, millele pääseb juurde mis tahes kasutaja; seadme halduslitsents (Core CAL või Enterprise CAL Suite) lubab mis tahes OSE haldamist ühel seadmel.</w:t>
      </w:r>
    </w:p>
    <w:p w:rsidR="00410A00" w:rsidRDefault="0020525A">
      <w:pPr>
        <w:pStyle w:val="PURBody-Indented"/>
      </w:pPr>
      <w:r>
        <w:rPr>
          <w:b/>
        </w:rPr>
        <w:t>OSE haldus</w:t>
      </w:r>
      <w:r>
        <w:t xml:space="preserve"> on OSE-ga otseselt või kaudselt seotud riistvara või tarkvara kohta andmete taotlemine või saamine, nende konfigureerimine või neile juhiste andmine. See ei hõlma seadme või OSE olemasolu tuvastamist.</w:t>
      </w:r>
    </w:p>
    <w:p w:rsidR="00410A00" w:rsidRDefault="0020525A">
      <w:pPr>
        <w:pStyle w:val="PURBody-Indented"/>
      </w:pPr>
      <w:r>
        <w:rPr>
          <w:b/>
        </w:rPr>
        <w:t>Mitte-Microsofti toode</w:t>
      </w:r>
      <w:r>
        <w:t xml:space="preserve"> on mis tahes tarkvara, andmed, teenus, veebisait või muu toode, mille on teile litsentsinud, müünud või muul viisil andnud muu üksus kui meie olenemata sellest, kas hankisite selle meie võrguteenuste kaudu või mujalt.</w:t>
      </w:r>
    </w:p>
    <w:p w:rsidR="00410A00" w:rsidRDefault="0020525A">
      <w:pPr>
        <w:pStyle w:val="PURBody-Indented"/>
      </w:pPr>
      <w:r>
        <w:rPr>
          <w:b/>
        </w:rPr>
        <w:t>Operatsioonisüsteemikeskkond (OSE)</w:t>
      </w:r>
      <w:r>
        <w:t xml:space="preserve"> on operatsioonisüsteemi eksemplar või selle </w:t>
      </w:r>
      <w:proofErr w:type="gramStart"/>
      <w:r>
        <w:t>osa</w:t>
      </w:r>
      <w:proofErr w:type="gramEnd"/>
      <w:r>
        <w:t xml:space="preserve">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OSE-sid on kahte tüüpi — füüsilised </w:t>
      </w:r>
      <w:proofErr w:type="gramStart"/>
      <w:r>
        <w:t>ja</w:t>
      </w:r>
      <w:proofErr w:type="gramEnd"/>
      <w:r>
        <w:t xml:space="preserve"> virtuaalsed. Füüsilisel riistvarasüsteemil </w:t>
      </w:r>
      <w:proofErr w:type="gramStart"/>
      <w:r>
        <w:t>saab</w:t>
      </w:r>
      <w:proofErr w:type="gramEnd"/>
      <w:r>
        <w:t xml:space="preserve"> olla üks füüsiline OSE ja/või üks või mitu virtuaalset OSE-d.</w:t>
      </w:r>
    </w:p>
    <w:p w:rsidR="00410A00" w:rsidRDefault="0020525A">
      <w:pPr>
        <w:pStyle w:val="PURBody-Indented"/>
      </w:pPr>
      <w:r>
        <w:rPr>
          <w:b/>
        </w:rPr>
        <w:t xml:space="preserve">Füüsiline tuum </w:t>
      </w:r>
      <w:r>
        <w:t>on füüsilise protsessori tuum.</w:t>
      </w:r>
    </w:p>
    <w:p w:rsidR="00410A00" w:rsidRDefault="0020525A">
      <w:pPr>
        <w:pStyle w:val="PURBody-Indented"/>
      </w:pPr>
      <w:r>
        <w:rPr>
          <w:b/>
        </w:rPr>
        <w:t xml:space="preserve">Füüsiline OSE </w:t>
      </w:r>
      <w:r>
        <w:t>on OSE, mis on konfigureeritud otse füüsilises riistvarasüsteemis käitamiseks. Operatsioonisüsteemi eksemplari, mida kasutatakse riistvara virtualiseerimistarkvara (</w:t>
      </w:r>
      <w:proofErr w:type="gramStart"/>
      <w:r>
        <w:t>nt</w:t>
      </w:r>
      <w:proofErr w:type="gramEnd"/>
      <w:r>
        <w:t xml:space="preserve"> Microsoft Hyper-V Serveri või analoogiliste tehnoloogiate) käitamiseks või riistvara virtualiseerimisteenuste osutamiseks (nt Microsofti virtualiseerimistehnoloogia või analoogilised tehnoloogiad), loetakse füüsilise OSE osaks.</w:t>
      </w:r>
    </w:p>
    <w:p w:rsidR="00410A00" w:rsidRDefault="0020525A">
      <w:pPr>
        <w:pStyle w:val="PURBody-Indented"/>
      </w:pPr>
      <w:r>
        <w:rPr>
          <w:b/>
        </w:rPr>
        <w:t>Füüsiline protsessor</w:t>
      </w:r>
      <w:r>
        <w:t xml:space="preserve"> on füüsilises riistvarasüsteemis asuv protsessor.</w:t>
      </w:r>
    </w:p>
    <w:p w:rsidR="00410A00" w:rsidRDefault="0020525A">
      <w:pPr>
        <w:pStyle w:val="PURBody-Indented"/>
      </w:pPr>
      <w:r>
        <w:rPr>
          <w:b/>
        </w:rPr>
        <w:t>Tootmiskeskkond</w:t>
      </w:r>
      <w:r>
        <w:t xml:space="preserve"> on füüsiline või virtuaalne OSE, kus töötab tootmise töömaht või mis pääseb juurde tootmisandmetele, või füüsiline OSE, mis majutab ühte või mitut virtuaalset OSE-d, kus töötavad tootmise töömahud või mis pääsevad juurde tootmisandmetele.</w:t>
      </w:r>
    </w:p>
    <w:p w:rsidR="00410A00" w:rsidRDefault="0020525A">
      <w:pPr>
        <w:pStyle w:val="PURBody-Indented"/>
      </w:pPr>
      <w:r>
        <w:rPr>
          <w:b/>
        </w:rPr>
        <w:t>Kvalifitseeruv muu tootja seade</w:t>
      </w:r>
      <w:r>
        <w:t xml:space="preserve"> on seade, mida teie ega teie sidusettevõtted otseselt ega kaudselt ei kontrolli (</w:t>
      </w:r>
      <w:proofErr w:type="gramStart"/>
      <w:r>
        <w:t>nt</w:t>
      </w:r>
      <w:proofErr w:type="gramEnd"/>
      <w:r>
        <w:t xml:space="preserve"> muu tootja avalik kiosk).</w:t>
      </w:r>
    </w:p>
    <w:p w:rsidR="00410A00" w:rsidRDefault="0020525A">
      <w:pPr>
        <w:pStyle w:val="PURBody-Indented"/>
      </w:pPr>
      <w:r>
        <w:rPr>
          <w:b/>
        </w:rPr>
        <w:t>Töötav eksemplar</w:t>
      </w:r>
      <w:r>
        <w:t xml:space="preserve"> on tarkvara eksemplar, mis on laaditud mällu </w:t>
      </w:r>
      <w:proofErr w:type="gramStart"/>
      <w:r>
        <w:t>ja</w:t>
      </w:r>
      <w:proofErr w:type="gramEnd"/>
      <w:r>
        <w:t xml:space="preserve"> mille kohta on täidetud üks või mitu juhist. (Tarkvara „eksemplari käitamine” tähendab tarkvara laadimist mällu </w:t>
      </w:r>
      <w:proofErr w:type="gramStart"/>
      <w:r>
        <w:t>ja</w:t>
      </w:r>
      <w:proofErr w:type="gramEnd"/>
      <w:r>
        <w:t xml:space="preserve"> selle ühe või mitme juhise täitmist.) Kui eksemplar on käitatud, käsitletakse eksemplari käitatavana (olenemata sellest, kas selle juhiste täitmist jätkatakse või mitte) seni, kuni see mälust eemaldatakse.</w:t>
      </w:r>
    </w:p>
    <w:p w:rsidR="00410A00" w:rsidRDefault="0020525A">
      <w:pPr>
        <w:pStyle w:val="PURBody-Indented"/>
      </w:pPr>
      <w:r>
        <w:rPr>
          <w:b/>
        </w:rPr>
        <w:t xml:space="preserve">SL </w:t>
      </w:r>
      <w:r>
        <w:t>on abonemendilitsents.</w:t>
      </w:r>
    </w:p>
    <w:p w:rsidR="00410A00" w:rsidRDefault="0020525A">
      <w:pPr>
        <w:pStyle w:val="PURBody-Indented"/>
      </w:pPr>
      <w:r>
        <w:rPr>
          <w:b/>
        </w:rPr>
        <w:t>Server</w:t>
      </w:r>
      <w:r>
        <w:t xml:space="preserve"> on füüsiline riistvarasüsteem, kus </w:t>
      </w:r>
      <w:proofErr w:type="gramStart"/>
      <w:r>
        <w:t>saab</w:t>
      </w:r>
      <w:proofErr w:type="gramEnd"/>
      <w:r>
        <w:t xml:space="preserve"> käitada serveritarkvara.</w:t>
      </w:r>
    </w:p>
    <w:p w:rsidR="00410A00" w:rsidRDefault="0020525A">
      <w:pPr>
        <w:pStyle w:val="PURBody-Indented"/>
      </w:pPr>
      <w:r>
        <w:rPr>
          <w:b/>
        </w:rPr>
        <w:t>Serverifarm</w:t>
      </w:r>
      <w:r>
        <w:t xml:space="preserve"> on üks või kaks andmekeskust, mis asuvad mõlemad füüsiliselt</w:t>
      </w:r>
    </w:p>
    <w:p w:rsidR="00410A00" w:rsidRDefault="0020525A">
      <w:pPr>
        <w:pStyle w:val="PURBullet-Indented"/>
        <w:numPr>
          <w:ilvl w:val="1"/>
          <w:numId w:val="12"/>
        </w:numPr>
      </w:pPr>
      <w:r>
        <w:t xml:space="preserve">ajavööndis, mis asub teise keskuse ajavööndist mitte üle nelja tunni kaugusel (maailmaaeg (UTC), mitte suveaeg) ja/või </w:t>
      </w:r>
    </w:p>
    <w:p w:rsidR="00410A00" w:rsidRDefault="0020525A">
      <w:pPr>
        <w:pStyle w:val="PURBullet-Indented"/>
        <w:numPr>
          <w:ilvl w:val="1"/>
          <w:numId w:val="12"/>
        </w:numPr>
      </w:pPr>
      <w:r>
        <w:t>Euroopa Liidus (EL) ja/või Euroopa Vabakaubanduse Assotsiatsioonis (EFTA).</w:t>
      </w:r>
    </w:p>
    <w:p w:rsidR="00410A00" w:rsidRDefault="0020525A">
      <w:pPr>
        <w:pStyle w:val="PURBody-Indented"/>
      </w:pPr>
      <w:r>
        <w:rPr>
          <w:b/>
        </w:rPr>
        <w:t xml:space="preserve">VDI litsentsiga seade </w:t>
      </w:r>
      <w:r>
        <w:t xml:space="preserve">on seade, millele määrate VDI-paketi litsentsi </w:t>
      </w:r>
      <w:proofErr w:type="gramStart"/>
      <w:r>
        <w:t>ja</w:t>
      </w:r>
      <w:proofErr w:type="gramEnd"/>
      <w:r>
        <w:t xml:space="preserve"> mille kaudu pääsete juurde ning kasutate kaugpöörduse kaudu virtuaalseid klient-OSE-sid.</w:t>
      </w:r>
    </w:p>
    <w:p w:rsidR="00410A00" w:rsidRDefault="0020525A">
      <w:pPr>
        <w:pStyle w:val="PURBody-Indented"/>
      </w:pPr>
      <w:r>
        <w:rPr>
          <w:b/>
        </w:rPr>
        <w:t xml:space="preserve">VDI host </w:t>
      </w:r>
      <w:r>
        <w:t xml:space="preserve">on seade, </w:t>
      </w:r>
      <w:proofErr w:type="gramStart"/>
      <w:r>
        <w:t>milles</w:t>
      </w:r>
      <w:proofErr w:type="gramEnd"/>
      <w:r>
        <w:t xml:space="preserve"> majutate virtuaalseid klient-OSE-sid, mis käitavad tarkvara, mida VDI litsentsiga seadmete kaudu kaugpöördusega kasutate.</w:t>
      </w:r>
    </w:p>
    <w:p w:rsidR="00410A00" w:rsidRDefault="0020525A">
      <w:pPr>
        <w:pStyle w:val="PURBody-Indented"/>
      </w:pPr>
      <w:r>
        <w:rPr>
          <w:b/>
        </w:rPr>
        <w:t xml:space="preserve">VDI tarkvara </w:t>
      </w:r>
      <w:r>
        <w:t xml:space="preserve">on Microsofti tarkvara, mida teil on VDI Suite’i litsentsi alusel õigus kasutada, sellele juurde pääseda </w:t>
      </w:r>
      <w:proofErr w:type="gramStart"/>
      <w:r>
        <w:t>ja</w:t>
      </w:r>
      <w:proofErr w:type="gramEnd"/>
      <w:r>
        <w:t xml:space="preserve"> seda hallata.</w:t>
      </w:r>
    </w:p>
    <w:p w:rsidR="00410A00" w:rsidRDefault="0020525A">
      <w:pPr>
        <w:pStyle w:val="PURBody-Indented"/>
      </w:pPr>
      <w:r>
        <w:rPr>
          <w:b/>
        </w:rPr>
        <w:t xml:space="preserve">Virtuaalne tuum </w:t>
      </w:r>
      <w:r>
        <w:t>on seade, mis töötleb võimsust virtuaalses riistvarasüsteemis. Virtuaalne tuum on ühe või mitme riistvaralõime virtuaalne kuju.</w:t>
      </w:r>
    </w:p>
    <w:p w:rsidR="00410A00" w:rsidRDefault="0020525A">
      <w:pPr>
        <w:pStyle w:val="PURBody-Indented"/>
      </w:pPr>
      <w:r>
        <w:rPr>
          <w:b/>
        </w:rPr>
        <w:t xml:space="preserve">Virtuaalne OSE </w:t>
      </w:r>
      <w:r>
        <w:t>on OSE, mis on konfigureeritud otse virtuaalses riistvarasüsteemis käitamiseks.</w:t>
      </w:r>
    </w:p>
    <w:p w:rsidR="00410A00" w:rsidRDefault="0020525A">
      <w:pPr>
        <w:pStyle w:val="PURBody-Indented"/>
      </w:pPr>
      <w:r>
        <w:rPr>
          <w:b/>
        </w:rPr>
        <w:t xml:space="preserve">Virtuaalne protsessor </w:t>
      </w:r>
      <w:r>
        <w:t xml:space="preserve">on virtuaalses riistvarasüsteemis asuv protsessor. Litsentsimudelis Server: protsessori kohta käsitletakse virtuaalset protsessorit lõimede </w:t>
      </w:r>
      <w:proofErr w:type="gramStart"/>
      <w:r>
        <w:t>ja</w:t>
      </w:r>
      <w:proofErr w:type="gramEnd"/>
      <w:r>
        <w:t xml:space="preserve"> tuumade arvu poolest võrdsena iga aluseks olevas füüsilises riistvarasüsteemis töötava füüsilise protsessoriga ainult litsentsimise eesmärkidel.</w:t>
      </w:r>
    </w:p>
    <w:p w:rsidR="00410A00" w:rsidRDefault="0020525A">
      <w:pPr>
        <w:pStyle w:val="PURBody-Indented"/>
      </w:pPr>
      <w:r>
        <w:rPr>
          <w:b/>
        </w:rPr>
        <w:t xml:space="preserve">Veebi töömahud </w:t>
      </w:r>
      <w:r>
        <w:t xml:space="preserve">(nimetatakse ka Interneti veebilahendusteks) on avalikult juurdepääsetavad </w:t>
      </w:r>
      <w:proofErr w:type="gramStart"/>
      <w:r>
        <w:t>ja</w:t>
      </w:r>
      <w:proofErr w:type="gramEnd"/>
      <w:r>
        <w:t xml:space="preserve"> koosnevad ainult veebilehtedest, veebisaitidest, veebirakendustest, veebiteenustest ja/või POP3-meiliteenusest. Selguse huvides ei ole Interneti veebilahenduses juurdepääs tarkvarateenuse sisule, teabele </w:t>
      </w:r>
      <w:proofErr w:type="gramStart"/>
      <w:r>
        <w:t>ja</w:t>
      </w:r>
      <w:proofErr w:type="gramEnd"/>
      <w:r>
        <w:t xml:space="preserve"> rakendustele piiratud ainult teie või teie filiaali töötajatega.</w:t>
      </w:r>
    </w:p>
    <w:p w:rsidR="00410A00" w:rsidRDefault="0020525A">
      <w:pPr>
        <w:pStyle w:val="PURBody-Indented"/>
      </w:pPr>
      <w:r>
        <w:t>Interneti veebilahenduste tarkvara kasutatakse järgmiste rakenduste käitamiseks:</w:t>
      </w:r>
    </w:p>
    <w:p w:rsidR="00410A00" w:rsidRDefault="0020525A">
      <w:pPr>
        <w:pStyle w:val="PURBullet-Indented"/>
        <w:numPr>
          <w:ilvl w:val="0"/>
          <w:numId w:val="13"/>
        </w:numPr>
      </w:pPr>
      <w:r>
        <w:t xml:space="preserve">veebiserveri tarkvara (näiteks Microsoft Internet Information Services) ja haldus- või turbeagente (näiteks System Center Operations Manageri agent); </w:t>
      </w:r>
    </w:p>
    <w:p w:rsidR="00410A00" w:rsidRDefault="0020525A">
      <w:pPr>
        <w:pStyle w:val="PURBullet-Indented"/>
        <w:numPr>
          <w:ilvl w:val="0"/>
          <w:numId w:val="13"/>
        </w:numPr>
      </w:pPr>
      <w:r>
        <w:t xml:space="preserve">andmebaaside mootortarkvara (näiteks Microsoft SQL Server) ainult Interneti veebilahenduste toetamiseks; </w:t>
      </w:r>
    </w:p>
    <w:p w:rsidR="00410A00" w:rsidRDefault="0020525A">
      <w:pPr>
        <w:pStyle w:val="PURBullet-Indented"/>
        <w:numPr>
          <w:ilvl w:val="0"/>
          <w:numId w:val="13"/>
        </w:numPr>
      </w:pPr>
      <w:proofErr w:type="gramStart"/>
      <w:r>
        <w:t>domeeninimede</w:t>
      </w:r>
      <w:proofErr w:type="gramEnd"/>
      <w:r>
        <w:t xml:space="preserve"> süsteemi (DNS) Interneti-nimede lahendamiseks IP-aadressidele, kui see ei ole tarkvaraeksemplari ainus funktsioon.</w:t>
      </w:r>
    </w:p>
    <w:p w:rsidR="00410A00" w:rsidRDefault="0020525A">
      <w:pPr>
        <w:pStyle w:val="PURHeading2"/>
      </w:pPr>
      <w:r>
        <w:t>Teie kasutusõigused</w:t>
      </w:r>
      <w:r>
        <w:fldChar w:fldCharType="begin"/>
      </w:r>
      <w:r>
        <w:instrText xml:space="preserve"> TC "</w:instrText>
      </w:r>
      <w:bookmarkStart w:id="7" w:name="_Toc414964127"/>
      <w:r>
        <w:instrText>Teie kasutusõigused</w:instrText>
      </w:r>
      <w:bookmarkEnd w:id="7"/>
      <w:r>
        <w:instrText>" \l 2</w:instrText>
      </w:r>
      <w:r>
        <w:fldChar w:fldCharType="end"/>
      </w:r>
    </w:p>
    <w:p w:rsidR="00410A00" w:rsidRDefault="0020525A">
      <w:pPr>
        <w:pStyle w:val="PURBody-Indented"/>
      </w:pPr>
      <w:r>
        <w:t xml:space="preserve">Kui järgite oma hulgilitsentsilepingut, võite kasutada tarkvara </w:t>
      </w:r>
      <w:proofErr w:type="gramStart"/>
      <w:r>
        <w:t>ja</w:t>
      </w:r>
      <w:proofErr w:type="gramEnd"/>
      <w:r>
        <w:t xml:space="preserve"> võrguteenuseid nii, nagu nendes toote kasutusõigustes on selgesõnaliselt lubatud.</w:t>
      </w:r>
    </w:p>
    <w:p w:rsidR="00410A00" w:rsidRDefault="0020525A">
      <w:pPr>
        <w:pStyle w:val="PURHeading2"/>
      </w:pPr>
      <w:r>
        <w:t>Teiste versioonide kasutamise õigused</w:t>
      </w:r>
      <w:r>
        <w:fldChar w:fldCharType="begin"/>
      </w:r>
      <w:r>
        <w:instrText xml:space="preserve"> TC "</w:instrText>
      </w:r>
      <w:bookmarkStart w:id="8" w:name="_Toc414964128"/>
      <w:r>
        <w:instrText>Teiste versioonide kasutamise õigused</w:instrText>
      </w:r>
      <w:bookmarkEnd w:id="8"/>
      <w:r>
        <w:instrText>" \l 2</w:instrText>
      </w:r>
      <w:r>
        <w:fldChar w:fldCharType="end"/>
      </w:r>
    </w:p>
    <w:p w:rsidR="00410A00" w:rsidRDefault="0020525A">
      <w:pPr>
        <w:pStyle w:val="PURBody-Indented"/>
      </w:pPr>
      <w:r>
        <w:t xml:space="preserve">Iga lubatud koopia või eksemplari jaoks võite luua, salvestada </w:t>
      </w:r>
      <w:proofErr w:type="gramStart"/>
      <w:r>
        <w:t>ja</w:t>
      </w:r>
      <w:proofErr w:type="gramEnd"/>
      <w:r>
        <w:t xml:space="preserve"> kohapeal käitada litsentsitud versiooni asemel eelmise versiooni koopiat või eksemplari, mõne muu lubatud keeleversiooni eksemplari või mõne muu saadaoleva platvormi (nt 32- või 64-bitise) versiooni eksemplari. Võite kasutada komponentide teistsuguseid versioone ainult tootekohastes litsentsitingimustes lubatud viisil. Varasema versiooni kasutamine nende varasema versiooni õiguste alusel ei pikenda varasema versiooni toe kestust.</w:t>
      </w:r>
    </w:p>
    <w:p w:rsidR="00410A00" w:rsidRDefault="0020525A">
      <w:pPr>
        <w:pStyle w:val="PURHeading2"/>
      </w:pPr>
      <w:r>
        <w:t>Muu tootja tarkvara</w:t>
      </w:r>
      <w:r>
        <w:fldChar w:fldCharType="begin"/>
      </w:r>
      <w:r>
        <w:instrText xml:space="preserve"> TC "</w:instrText>
      </w:r>
      <w:bookmarkStart w:id="9" w:name="_Toc414964129"/>
      <w:r>
        <w:instrText>Muu tootja tarkvara</w:instrText>
      </w:r>
      <w:bookmarkEnd w:id="9"/>
      <w:r>
        <w:instrText>" \l 2</w:instrText>
      </w:r>
      <w:r>
        <w:fldChar w:fldCharType="end"/>
      </w:r>
    </w:p>
    <w:p w:rsidR="00410A00" w:rsidRDefault="0020525A">
      <w:pPr>
        <w:pStyle w:val="PURBody-Indented"/>
      </w:pPr>
      <w:r>
        <w:t xml:space="preserve">Tarkvara võib sisaldada muudele tootjatele kuuluvaid programme, mida litsentsitakse teile edastatavate eraldi tingimuste alusel. Tarkvara võib sisaldada ka muude tootjate avatud allika programme, mida litsentsib teile Microsoft </w:t>
      </w:r>
      <w:proofErr w:type="gramStart"/>
      <w:r>
        <w:t>ja</w:t>
      </w:r>
      <w:proofErr w:type="gramEnd"/>
      <w:r>
        <w:t xml:space="preserve"> mitte vastav muu osapool Microsofti litsentsitingimuste alusel. Teated (kui neid on) muu osapoole avatud allika programmide kohta esitatakse ainult teie teavitamiseks.</w:t>
      </w:r>
    </w:p>
    <w:p w:rsidR="00410A00" w:rsidRDefault="0020525A">
      <w:pPr>
        <w:pStyle w:val="PURHeading2"/>
      </w:pPr>
      <w:r>
        <w:t>Väljalaske-eelne kood</w:t>
      </w:r>
      <w:r>
        <w:fldChar w:fldCharType="begin"/>
      </w:r>
      <w:r>
        <w:instrText xml:space="preserve"> TC "</w:instrText>
      </w:r>
      <w:bookmarkStart w:id="10" w:name="_Toc414964130"/>
      <w:r>
        <w:instrText>Väljalaske-eelne kood</w:instrText>
      </w:r>
      <w:bookmarkEnd w:id="10"/>
      <w:r>
        <w:instrText>" \l 2</w:instrText>
      </w:r>
      <w:r>
        <w:fldChar w:fldCharType="end"/>
      </w:r>
    </w:p>
    <w:p w:rsidR="00410A00" w:rsidRDefault="0020525A">
      <w:pPr>
        <w:pStyle w:val="PURBody-Indented"/>
      </w:pPr>
      <w:r>
        <w:t>Väljalaske-eelsele koodile kehtivad mis tahes tingimused, mis on sellega kaasas.</w:t>
      </w:r>
    </w:p>
    <w:p w:rsidR="00410A00" w:rsidRDefault="0020525A">
      <w:pPr>
        <w:pStyle w:val="PURHeading2"/>
      </w:pPr>
      <w:r>
        <w:t xml:space="preserve">Värskendused </w:t>
      </w:r>
      <w:proofErr w:type="gramStart"/>
      <w:r>
        <w:t>ja</w:t>
      </w:r>
      <w:proofErr w:type="gramEnd"/>
      <w:r>
        <w:t xml:space="preserve"> täiendused</w:t>
      </w:r>
      <w:r>
        <w:fldChar w:fldCharType="begin"/>
      </w:r>
      <w:r>
        <w:instrText xml:space="preserve"> TC "</w:instrText>
      </w:r>
      <w:bookmarkStart w:id="11" w:name="_Toc414964131"/>
      <w:r>
        <w:instrText>Värskendused ja täiendused</w:instrText>
      </w:r>
      <w:bookmarkEnd w:id="11"/>
      <w:r>
        <w:instrText>" \l 2</w:instrText>
      </w:r>
      <w:r>
        <w:fldChar w:fldCharType="end"/>
      </w:r>
    </w:p>
    <w:p w:rsidR="00410A00" w:rsidRDefault="0020525A">
      <w:pPr>
        <w:pStyle w:val="PURBody-Indented"/>
      </w:pPr>
      <w:r>
        <w:t xml:space="preserve">Võime teie litsentsitavat tarkvara värskendada või täiendada. Kui nii, võite kasutada seda värskendust või </w:t>
      </w:r>
      <w:proofErr w:type="gramStart"/>
      <w:r>
        <w:t>lisa</w:t>
      </w:r>
      <w:proofErr w:type="gramEnd"/>
      <w:r>
        <w:t xml:space="preserve"> koos tarkvaraga, arvestades mis tahes täiendavaid tingimusi, mis on värskenduse või lisaga kaasas.</w:t>
      </w:r>
    </w:p>
    <w:p w:rsidR="00410A00" w:rsidRDefault="0020525A">
      <w:pPr>
        <w:pStyle w:val="PURHeading2"/>
      </w:pPr>
      <w:r>
        <w:t>Virtuaalserveriteenuse osutamise keeld</w:t>
      </w:r>
      <w:r>
        <w:fldChar w:fldCharType="begin"/>
      </w:r>
      <w:r>
        <w:instrText xml:space="preserve"> TC "</w:instrText>
      </w:r>
      <w:bookmarkStart w:id="12" w:name="_Toc414964132"/>
      <w:r>
        <w:instrText>Virtuaalserveriteenuse osutamise keeld</w:instrText>
      </w:r>
      <w:bookmarkEnd w:id="12"/>
      <w:r>
        <w:instrText>" \l 2</w:instrText>
      </w:r>
      <w:r>
        <w:fldChar w:fldCharType="end"/>
      </w:r>
    </w:p>
    <w:p w:rsidR="00410A00" w:rsidRDefault="0020525A">
      <w:pPr>
        <w:pStyle w:val="PURBody-Indented"/>
      </w:pPr>
      <w:r>
        <w:t>Teil pole õigust hostida tooteid virtuaalserveriteenuste osutamiseks.</w:t>
      </w:r>
    </w:p>
    <w:p w:rsidR="00410A00" w:rsidRDefault="0020525A">
      <w:pPr>
        <w:pStyle w:val="PURHeading2"/>
      </w:pPr>
      <w:r>
        <w:t>Tehnilised piirangud</w:t>
      </w:r>
      <w:r>
        <w:fldChar w:fldCharType="begin"/>
      </w:r>
      <w:r>
        <w:instrText xml:space="preserve"> TC "</w:instrText>
      </w:r>
      <w:bookmarkStart w:id="13" w:name="_Toc414964133"/>
      <w:r>
        <w:instrText>Tehnilised piirangud</w:instrText>
      </w:r>
      <w:bookmarkEnd w:id="13"/>
      <w:r>
        <w:instrText>" \l 2</w:instrText>
      </w:r>
      <w:r>
        <w:fldChar w:fldCharType="end"/>
      </w:r>
    </w:p>
    <w:p w:rsidR="00410A00" w:rsidRDefault="0020525A">
      <w:pPr>
        <w:pStyle w:val="PURBody-Indented"/>
      </w:pPr>
      <w:r>
        <w:t xml:space="preserve">Peate järgima kõiki toote tehnilisi piiranguid, mis lubavad teil seda kasutada üksnes mõnel kindlal viisil. Te ei tohi neist piirangutest kõrvale hiilida. </w:t>
      </w:r>
    </w:p>
    <w:p w:rsidR="00410A00" w:rsidRDefault="0020525A">
      <w:pPr>
        <w:pStyle w:val="PURHeading2"/>
      </w:pPr>
      <w:r>
        <w:t>Muud õigused</w:t>
      </w:r>
      <w:r>
        <w:fldChar w:fldCharType="begin"/>
      </w:r>
      <w:r>
        <w:instrText xml:space="preserve"> TC "</w:instrText>
      </w:r>
      <w:bookmarkStart w:id="14" w:name="_Toc414964134"/>
      <w:r>
        <w:instrText>Muud õigused</w:instrText>
      </w:r>
      <w:bookmarkEnd w:id="14"/>
      <w:r>
        <w:instrText>" \l 2</w:instrText>
      </w:r>
      <w:r>
        <w:fldChar w:fldCharType="end"/>
      </w:r>
    </w:p>
    <w:p w:rsidR="00410A00" w:rsidRDefault="0020525A">
      <w:pPr>
        <w:pStyle w:val="PURBody-Indented"/>
      </w:pPr>
      <w:r>
        <w:t>Mis tahes seadmesse installitud tarkvarale juurdepääsu õigused ei anna teile mitte mingit õigust võtta kasutusele Microsofti patente või muud Microsofti intellektuaalset omandit tarkvaras või seadmetes, millel on juurdepääs sellele seadmele.</w:t>
      </w:r>
    </w:p>
    <w:p w:rsidR="00410A00" w:rsidRDefault="0020525A">
      <w:pPr>
        <w:pStyle w:val="PURHeading2"/>
      </w:pPr>
      <w:r>
        <w:t>Dokumentatsioon</w:t>
      </w:r>
      <w:r>
        <w:fldChar w:fldCharType="begin"/>
      </w:r>
      <w:r>
        <w:instrText xml:space="preserve"> TC "</w:instrText>
      </w:r>
      <w:bookmarkStart w:id="15" w:name="_Toc414964135"/>
      <w:r>
        <w:instrText>Dokumentatsioon</w:instrText>
      </w:r>
      <w:bookmarkEnd w:id="15"/>
      <w:r>
        <w:instrText>" \l 2</w:instrText>
      </w:r>
      <w:r>
        <w:fldChar w:fldCharType="end"/>
      </w:r>
    </w:p>
    <w:p w:rsidR="00410A00" w:rsidRDefault="0020525A">
      <w:pPr>
        <w:pStyle w:val="PURBody-Indented"/>
      </w:pPr>
      <w:r>
        <w:t xml:space="preserve">Dokumentatsiooni tohib teie ettevõttesiseseks viitekasutuseks kopeerida </w:t>
      </w:r>
      <w:proofErr w:type="gramStart"/>
      <w:r>
        <w:t>ja</w:t>
      </w:r>
      <w:proofErr w:type="gramEnd"/>
      <w:r>
        <w:t xml:space="preserve"> kasutada igaüks, kellel on õigus pääseda juurde teie arvutile või sisevõrgule. Dokumentatsioon ei hõlma elektroonilisi tööriistu.</w:t>
      </w:r>
    </w:p>
    <w:p w:rsidR="00410A00" w:rsidRDefault="0020525A">
      <w:pPr>
        <w:pStyle w:val="PURHeading2"/>
      </w:pPr>
      <w:r>
        <w:t>Tarkvarahalduse sisseostmine</w:t>
      </w:r>
      <w:r>
        <w:fldChar w:fldCharType="begin"/>
      </w:r>
      <w:r>
        <w:instrText xml:space="preserve"> TC "</w:instrText>
      </w:r>
      <w:bookmarkStart w:id="16" w:name="_Toc414964136"/>
      <w:r>
        <w:instrText>Tarkvarahalduse sisseostmine</w:instrText>
      </w:r>
      <w:bookmarkEnd w:id="16"/>
      <w:r>
        <w:instrText>" \l 2</w:instrText>
      </w:r>
      <w:r>
        <w:fldChar w:fldCharType="end"/>
      </w:r>
    </w:p>
    <w:p w:rsidR="00410A00" w:rsidRDefault="0020525A">
      <w:pPr>
        <w:pStyle w:val="PURBody-Indented"/>
      </w:pPr>
      <w:r>
        <w:t xml:space="preserve">Võite installida </w:t>
      </w:r>
      <w:proofErr w:type="gramStart"/>
      <w:r>
        <w:t>ja</w:t>
      </w:r>
      <w:proofErr w:type="gramEnd"/>
      <w:r>
        <w:t xml:space="preserve"> kasutada tarkvara lubatud eksemplare serveritel ja teistel seadmetel, mis kuuluvad muude osapoolte igapäevase halduse ja juhtimise alla, eeldusel, et need serverid ja muud seadmed on nüüd ja edaspidi täielikult teie kasutuses. Vastutate kõigi oma hulgilitsentsilepingu alusel kehtivate kohustuste eest, olenemata riistvara, millel tarkvara kasutatakse, füüsilisest asukohast.</w:t>
      </w:r>
    </w:p>
    <w:p w:rsidR="00410A00" w:rsidRDefault="0020525A">
      <w:pPr>
        <w:pStyle w:val="PURHeading2"/>
      </w:pPr>
      <w:r>
        <w:t>Litsentsi ümbermääramine</w:t>
      </w:r>
      <w:r>
        <w:fldChar w:fldCharType="begin"/>
      </w:r>
      <w:r>
        <w:instrText xml:space="preserve"> TC "</w:instrText>
      </w:r>
      <w:bookmarkStart w:id="17" w:name="_Toc414964137"/>
      <w:r>
        <w:instrText>Litsentsi ümbermääramine</w:instrText>
      </w:r>
      <w:bookmarkEnd w:id="17"/>
      <w:r>
        <w:instrText>" \l 2</w:instrText>
      </w:r>
      <w:r>
        <w:fldChar w:fldCharType="end"/>
      </w:r>
    </w:p>
    <w:p w:rsidR="00410A00" w:rsidRDefault="0020525A">
      <w:pPr>
        <w:pStyle w:val="PURBody-Indented"/>
      </w:pPr>
      <w:r>
        <w:t xml:space="preserve">Enamikku, kuid mitte kõiki litsentse, võib määrata ümber ühelt seadmelt või kasutajalt teisele. Litsentsi ümbermääramisele kehtivaid üldtingimusi on kirjeldatud allpool </w:t>
      </w:r>
      <w:proofErr w:type="gramStart"/>
      <w:r>
        <w:t>koos</w:t>
      </w:r>
      <w:proofErr w:type="gramEnd"/>
      <w:r>
        <w:t xml:space="preserve"> mõningate erireeglitega teatud toodete ja litsentsitüüpide puhul.</w:t>
      </w:r>
    </w:p>
    <w:p w:rsidR="00410A00" w:rsidRDefault="0020525A">
      <w:pPr>
        <w:pStyle w:val="PURBlueStrong-Indented"/>
      </w:pPr>
      <w:r>
        <w:t>Litsentsi ümbermääramise piirangud</w:t>
      </w:r>
    </w:p>
    <w:p w:rsidR="00410A00" w:rsidRDefault="0020525A">
      <w:pPr>
        <w:pStyle w:val="PURBody-Indented"/>
      </w:pPr>
      <w:r>
        <w:t xml:space="preserve">Välja arvatud allolevatel juhtudel, ei või </w:t>
      </w:r>
      <w:proofErr w:type="gramStart"/>
      <w:r>
        <w:t>te</w:t>
      </w:r>
      <w:proofErr w:type="gramEnd"/>
      <w:r>
        <w:t xml:space="preserve"> litsentse lühiajaliselt ümber määrata (90 päeva jooksul viimasest määramisest) ega määrata ümber rendiõiguste litsentse või tarkvarakindlustust eraldi põhilitsentsist, millega tarkvarakindlustus seotud on.</w:t>
      </w:r>
    </w:p>
    <w:p w:rsidR="00410A00" w:rsidRDefault="0020525A">
      <w:pPr>
        <w:pStyle w:val="PURBlueStrong-Indented"/>
      </w:pPr>
      <w:r>
        <w:t>Litsentsi ümbermääramise tingimus</w:t>
      </w:r>
    </w:p>
    <w:p w:rsidR="00410A00" w:rsidRDefault="0020525A">
      <w:pPr>
        <w:pStyle w:val="PURBody-Indented"/>
      </w:pPr>
      <w:r>
        <w:t>Kui määrate litsentsi ümber ühelt seadmelt või kasutajalt teisele, peate eemaldama tarkvara eelmisest seadmest või eelmise kasutaja seadmest või keelama sellele juurdepääsu.</w:t>
      </w:r>
    </w:p>
    <w:p w:rsidR="00410A00" w:rsidRDefault="0020525A">
      <w:pPr>
        <w:pStyle w:val="PURBlueStrong-Indented"/>
      </w:pPr>
      <w:r>
        <w:t>Eritingimused teatud toodete ja litsentsitüüpide puhul</w:t>
      </w:r>
    </w:p>
    <w:p w:rsidR="00410A00" w:rsidRDefault="0020525A">
      <w:pPr>
        <w:pStyle w:val="PURBullet-Indented"/>
        <w:numPr>
          <w:ilvl w:val="0"/>
          <w:numId w:val="14"/>
        </w:numPr>
      </w:pPr>
      <w:r>
        <w:rPr>
          <w:b/>
        </w:rPr>
        <w:t xml:space="preserve">CAL-id, halduslitsentsid </w:t>
      </w:r>
      <w:proofErr w:type="gramStart"/>
      <w:r>
        <w:rPr>
          <w:b/>
        </w:rPr>
        <w:t>ja</w:t>
      </w:r>
      <w:proofErr w:type="gramEnd"/>
      <w:r>
        <w:rPr>
          <w:b/>
        </w:rPr>
        <w:t xml:space="preserve"> kasutaja/seadme abonemendilitsentsid (AL-id).</w:t>
      </w:r>
      <w:r>
        <w:t xml:space="preserve"> Võite üldjuhul CAL-i, halduslitsentsi või kasutaja või seadme abonemendilitsentsi kasutaja puudumise ajal või mittetöötava seadme asendamiseks lühiajaliselt ümber määrata. Nende litsentside ümbermääramine mis tahes muul eesmärgil või ajavahemikul peab olema püsiv. See õigus ei kehti Enterprise Mobility Suite’i lisandmooduli </w:t>
      </w:r>
      <w:proofErr w:type="gramStart"/>
      <w:r>
        <w:t>ja</w:t>
      </w:r>
      <w:proofErr w:type="gramEnd"/>
      <w:r>
        <w:t xml:space="preserve"> Enterprise Mobility Suite’i kasutaja AL-idele, Windowsi lauaarvuti operatsioonisüsteemi kasutaja AL-idele ega Windowsi Virtual Desktop Accessi (VDA) litsentsidele või kasutaja AL-idele. </w:t>
      </w:r>
    </w:p>
    <w:p w:rsidR="00410A00" w:rsidRDefault="0020525A">
      <w:pPr>
        <w:pStyle w:val="PURBullet-Indented"/>
        <w:numPr>
          <w:ilvl w:val="0"/>
          <w:numId w:val="14"/>
        </w:numPr>
      </w:pPr>
      <w:r>
        <w:rPr>
          <w:b/>
        </w:rPr>
        <w:t>Varane ümbermääramine riistvaratõrke tõttu.</w:t>
      </w:r>
      <w:r>
        <w:t xml:space="preserve"> Võite teha ümbermääramise varem kui 90 päeva jooksul viimasest määramisest, kui loobute litsentsitud seadme või serveri kasutamisest püsiva riistvararikke tõttu. See õigus kehtib: kõigile serverilitsentsidele (v.a CAL-id </w:t>
      </w:r>
      <w:proofErr w:type="gramStart"/>
      <w:r>
        <w:t>ja</w:t>
      </w:r>
      <w:proofErr w:type="gramEnd"/>
      <w:r>
        <w:t xml:space="preserve"> halduslitsentsid), Enterprise Mobility Suite’i ja Enterprise Mobility Suite’i lisandmooduli kasutaja AL-idele, Windows Virtual Desktop Accessi abonemendilitsentsidele, VDI litsentsidele ja Visual Studio Load Test Virtual User Pack 2010-le. </w:t>
      </w:r>
    </w:p>
    <w:p w:rsidR="00410A00" w:rsidRDefault="0020525A">
      <w:pPr>
        <w:pStyle w:val="PURBullet-Indented"/>
        <w:numPr>
          <w:ilvl w:val="0"/>
          <w:numId w:val="14"/>
        </w:numPr>
      </w:pPr>
      <w:r>
        <w:rPr>
          <w:b/>
        </w:rPr>
        <w:t xml:space="preserve">Tarkvaratagatisega seotud õiguste ümbermääramine. </w:t>
      </w:r>
      <w:r>
        <w:t>Litsentsid, mis on antud või hangitud seoses tarkvaratagatise kattega (</w:t>
      </w:r>
      <w:proofErr w:type="gramStart"/>
      <w:r>
        <w:t>nt</w:t>
      </w:r>
      <w:proofErr w:type="gramEnd"/>
      <w:r>
        <w:t xml:space="preserve"> Windows Thin PC, MDOP, tarkvaratagatise kasutaja asutaja AL-id), tuleb üldjuhul määrata ümber siis, kui kvalifitseeruv litsents ja tarkvaratagatis ümber määratakse.</w:t>
      </w:r>
    </w:p>
    <w:p w:rsidR="00410A00" w:rsidRDefault="0020525A">
      <w:pPr>
        <w:pStyle w:val="PURBullet-Indented"/>
        <w:numPr>
          <w:ilvl w:val="0"/>
          <w:numId w:val="14"/>
        </w:numPr>
      </w:pPr>
      <w:r>
        <w:rPr>
          <w:b/>
        </w:rPr>
        <w:t xml:space="preserve">Windowsi lauaarvuti operatsioonisüsteemi abonemendilitsentsid. </w:t>
      </w:r>
      <w:r>
        <w:t xml:space="preserve">Võite määrata oma Windowsi (VDA) abonemendilitsentsid </w:t>
      </w:r>
      <w:proofErr w:type="gramStart"/>
      <w:r>
        <w:t>ja</w:t>
      </w:r>
      <w:proofErr w:type="gramEnd"/>
      <w:r>
        <w:t xml:space="preserve"> Windowsi lauaarvuti operatsioonisüsteemi kasutaja AL-id ümber, arvestades üldkehtivat piirangut lühiajalise ümbermääramise suhtes ja toodete ja teenuste loendis antud määramisreegleid. </w:t>
      </w:r>
    </w:p>
    <w:p w:rsidR="00410A00" w:rsidRDefault="0020525A">
      <w:pPr>
        <w:pStyle w:val="PURBullet-Indented"/>
        <w:numPr>
          <w:ilvl w:val="0"/>
          <w:numId w:val="14"/>
        </w:numPr>
      </w:pPr>
      <w:r>
        <w:rPr>
          <w:b/>
        </w:rPr>
        <w:t xml:space="preserve">Seadmekohase operatsioonisüsteemi Windows </w:t>
      </w:r>
      <w:proofErr w:type="gramStart"/>
      <w:r>
        <w:rPr>
          <w:b/>
        </w:rPr>
        <w:t>ja</w:t>
      </w:r>
      <w:proofErr w:type="gramEnd"/>
      <w:r>
        <w:rPr>
          <w:b/>
        </w:rPr>
        <w:t xml:space="preserve"> operatsioonisüsteemi Windows Industry tarkvarakindlustuse ümbermääramine. </w:t>
      </w:r>
      <w:r>
        <w:t xml:space="preserve">Võite määrata tarkvarakindlustuse katte ja selle aluseks oleva Windows Enterprise’i või Windows Industry Enterprise’i täienduslitsentsi ümber asendusseadmele, kuid mitte lühiajaliselt, ning ainult siis, kui asendusseadmel on litsentsitud kvalifitseeruv operatsioonisüsteem tooteloendis nõutu alusel, arvestades, et peate eemaldama eelmisest seadmest mis tahes operatsioonisüsteemi täiendused. Windows Enterprise’i või Windows Industry Enterprise’i täienduslitsentsi </w:t>
      </w:r>
      <w:proofErr w:type="gramStart"/>
      <w:r>
        <w:t>saab</w:t>
      </w:r>
      <w:proofErr w:type="gramEnd"/>
      <w:r>
        <w:t xml:space="preserve"> määrata ümber ainult siis, kui täienduslitsentsile kehtib aktiivne tarkvarakindlustus.</w:t>
      </w:r>
    </w:p>
    <w:p w:rsidR="00410A00" w:rsidRDefault="0020525A">
      <w:pPr>
        <w:pStyle w:val="PURBullet-Indented"/>
        <w:numPr>
          <w:ilvl w:val="0"/>
          <w:numId w:val="14"/>
        </w:numPr>
      </w:pPr>
      <w:r>
        <w:rPr>
          <w:b/>
        </w:rPr>
        <w:t xml:space="preserve">Litsentsi mobiilsus serverifarmides </w:t>
      </w:r>
      <w:proofErr w:type="gramStart"/>
      <w:r>
        <w:rPr>
          <w:b/>
        </w:rPr>
        <w:t>ja</w:t>
      </w:r>
      <w:proofErr w:type="gramEnd"/>
      <w:r>
        <w:rPr>
          <w:b/>
        </w:rPr>
        <w:t xml:space="preserve"> serveri ümbersektsioonimine. </w:t>
      </w:r>
      <w:r>
        <w:t xml:space="preserve">Võite serverifarmide litsentsi mobiilsuse õiguste </w:t>
      </w:r>
      <w:proofErr w:type="gramStart"/>
      <w:r>
        <w:t>ja</w:t>
      </w:r>
      <w:proofErr w:type="gramEnd"/>
      <w:r>
        <w:t xml:space="preserve"> serveri ümbersektsioonimise tõttu teatud serverilitsentsid varem lühiajaliselt ümber määrata.</w:t>
      </w:r>
    </w:p>
    <w:p w:rsidR="00410A00" w:rsidRDefault="0020525A">
      <w:pPr>
        <w:pStyle w:val="PURHeading2"/>
      </w:pPr>
      <w:r>
        <w:t>Toote aktveerimine</w:t>
      </w:r>
      <w:r>
        <w:fldChar w:fldCharType="begin"/>
      </w:r>
      <w:r>
        <w:instrText xml:space="preserve"> TC "</w:instrText>
      </w:r>
      <w:bookmarkStart w:id="18" w:name="_Toc414964138"/>
      <w:r>
        <w:instrText>Toote aktveerimine</w:instrText>
      </w:r>
      <w:bookmarkEnd w:id="18"/>
      <w:r>
        <w:instrText>" \l 2</w:instrText>
      </w:r>
      <w:r>
        <w:fldChar w:fldCharType="end"/>
      </w:r>
    </w:p>
    <w:p w:rsidR="00410A00" w:rsidRDefault="0020525A">
      <w:pPr>
        <w:pStyle w:val="PURBody-Indented"/>
      </w:pPr>
      <w:r>
        <w:t xml:space="preserve">Mõned tooted </w:t>
      </w:r>
      <w:proofErr w:type="gramStart"/>
      <w:r>
        <w:t>ja</w:t>
      </w:r>
      <w:proofErr w:type="gramEnd"/>
      <w:r>
        <w:t xml:space="preserve"> võrguteenused on tehnoloogiliste vahenditega kaitstud ning nende installimiseks või neile juurdepääsuks on vaja aktiveerimisvõtit ja hulgilitsentsi tootenumbrit. Aktiveerimine seostab tarkvara kasutamise ühe kindla seadmega. Lisateavet selle kohta, millal nõutakse aktiveerimist või tootenumbrit, </w:t>
      </w:r>
      <w:proofErr w:type="gramStart"/>
      <w:r>
        <w:t>vt</w:t>
      </w:r>
      <w:proofErr w:type="gramEnd"/>
      <w:r>
        <w:t xml:space="preserve"> jaotisest „Toote aktiveerimineˮ aadressil </w:t>
      </w:r>
      <w:hyperlink r:id="rId24">
        <w:r>
          <w:rPr>
            <w:color w:val="00467F"/>
            <w:u w:val="single"/>
          </w:rPr>
          <w:t>http://www.microsoft.com/licensing/activation</w:t>
        </w:r>
      </w:hyperlink>
      <w:r>
        <w:t xml:space="preserve">. Teie vastutate nii teile määratud tootenumbrite kasutamise kui ka toodete võtmehaldusteenuse (KMS — Key Management Service) arvutite kaudu aktiveerimise eest. Hulgilitsentsi tootenumbrid on konfidentsiaalsed </w:t>
      </w:r>
      <w:proofErr w:type="gramStart"/>
      <w:r>
        <w:t>ja</w:t>
      </w:r>
      <w:proofErr w:type="gramEnd"/>
      <w:r>
        <w:t xml:space="preserve"> neile kehtib teie Microsoftiga sõlmitud lepingus sätestatud konfidentsiaalsuskohustus. Te ei tohi kunagi avaldada tootenumbreid muudele osapooltele isegi pärast seda, kui teie Microsoftiga sõlmitud hulgilitsentsi leping on lõppenud või aegunud, olenemata ühestki vastupidist kinnitavast ajalisest piirangust.</w:t>
      </w:r>
    </w:p>
    <w:p w:rsidR="00410A00" w:rsidRDefault="0020525A">
      <w:pPr>
        <w:pStyle w:val="PURBlueStrong-Indented"/>
      </w:pPr>
      <w:r>
        <w:t>Võtmehaldusteenuse (KMS) ja mitme aktiveerimiskorraga võtme (MAK) aktiveerimine</w:t>
      </w:r>
    </w:p>
    <w:p w:rsidR="00410A00" w:rsidRDefault="0020525A">
      <w:pPr>
        <w:pStyle w:val="PURBody-Indented"/>
      </w:pPr>
      <w:r>
        <w:t xml:space="preserve">Mitme aktiveerimiskorra võtmega (MAK – Multiple Activation Key) aktiveerimisel saadab tarkvara seadme </w:t>
      </w:r>
      <w:proofErr w:type="gramStart"/>
      <w:r>
        <w:t>ja</w:t>
      </w:r>
      <w:proofErr w:type="gramEnd"/>
      <w:r>
        <w:t xml:space="preserve"> tarkvara andmed Microsoftile. Võtmehaldusteenuse (KMS — Key Management Service) hosti aktiveerimisel saadab tarkvara teabe KMS-i hosttarkvara </w:t>
      </w:r>
      <w:proofErr w:type="gramStart"/>
      <w:r>
        <w:t>ja</w:t>
      </w:r>
      <w:proofErr w:type="gramEnd"/>
      <w:r>
        <w:t xml:space="preserve"> hostseadme kohta Microsoftile. KMS-i abil aktiveeritud KMS-i klientseadmed ei saada teavet Microsoftile. Küll aga nõuavad need perioodilist taasaktiveerimist teie KMS-i hosti kaudu. MAK-i või KMS-i hosti aktiveerimisel saadetakse Microsoftile järgmised andmed: </w:t>
      </w:r>
    </w:p>
    <w:p w:rsidR="00410A00" w:rsidRDefault="0020525A">
      <w:pPr>
        <w:pStyle w:val="PURBullet-Indented"/>
        <w:numPr>
          <w:ilvl w:val="1"/>
          <w:numId w:val="15"/>
        </w:numPr>
      </w:pPr>
      <w:r>
        <w:t xml:space="preserve">tarkvara versioon, keel ja tootenumber; </w:t>
      </w:r>
    </w:p>
    <w:p w:rsidR="00410A00" w:rsidRDefault="0020525A">
      <w:pPr>
        <w:pStyle w:val="PURBullet-Indented"/>
        <w:numPr>
          <w:ilvl w:val="1"/>
          <w:numId w:val="15"/>
        </w:numPr>
      </w:pPr>
      <w:r>
        <w:t xml:space="preserve">seadme IP-aadress; </w:t>
      </w:r>
    </w:p>
    <w:p w:rsidR="00410A00" w:rsidRDefault="0020525A">
      <w:pPr>
        <w:pStyle w:val="PURBullet-Indented"/>
        <w:numPr>
          <w:ilvl w:val="1"/>
          <w:numId w:val="15"/>
        </w:numPr>
      </w:pPr>
      <w:proofErr w:type="gramStart"/>
      <w:r>
        <w:t>seadme</w:t>
      </w:r>
      <w:proofErr w:type="gramEnd"/>
      <w:r>
        <w:t xml:space="preserve"> riistvarakonfiguratsioonist pärinev teave. </w:t>
      </w:r>
    </w:p>
    <w:p w:rsidR="00410A00" w:rsidRDefault="0020525A">
      <w:pPr>
        <w:pStyle w:val="PURBody-Indented"/>
      </w:pPr>
      <w:r>
        <w:t xml:space="preserve">Lisateavet </w:t>
      </w:r>
      <w:proofErr w:type="gramStart"/>
      <w:r>
        <w:t>vt</w:t>
      </w:r>
      <w:proofErr w:type="gramEnd"/>
      <w:r>
        <w:t xml:space="preserve"> aadressilt </w:t>
      </w:r>
      <w:hyperlink r:id="rId25">
        <w:r>
          <w:rPr>
            <w:color w:val="00467F"/>
            <w:u w:val="single"/>
          </w:rPr>
          <w:t>http://www.microsoft.com/licensing/existing-customers/product-activation.aspx</w:t>
        </w:r>
      </w:hyperlink>
      <w:r>
        <w:t xml:space="preserve">. Tarkvara kasutamisega nõustute selle teabe edastamisega. Enne aktiveerimist on teil õigus installiprotsessi käigus installitud tarkvara versiooni kasutada. Õigus tarkvara kasutada pärast installiprotsessis määratud aja lõppu on piiratud, kui tarkvara ei aktiveerita. Sellega välditakse litsentsimata tarkvara kasutamist. Kui </w:t>
      </w:r>
      <w:proofErr w:type="gramStart"/>
      <w:r>
        <w:t>te</w:t>
      </w:r>
      <w:proofErr w:type="gramEnd"/>
      <w:r>
        <w:t xml:space="preserve"> tarkvara ei aktiveeri, puudub teil pärast selle aja möödumist litsents tarkvara kasutamise jätkamiseks. Kui seadmel on Interneti-ühendus, võib tarkvara luua aktiveerimiseks automaatselt ühenduse Microsofti serveriga. Tarkvara saate Interneti kaudu või telefonitsi ka käsitsi aktiveerida. Sel juhul võidakse kohaldada Interneti- või telefoniteenuse tasusid. Kui teete oma arvutikomponentide või tarkvara osas muudatusi, siis on võimalik, </w:t>
      </w:r>
      <w:proofErr w:type="gramStart"/>
      <w:r>
        <w:t>et</w:t>
      </w:r>
      <w:proofErr w:type="gramEnd"/>
      <w:r>
        <w:t xml:space="preserve"> peate tarkvara uuesti aktiveerima. Tarkvara tuletab teile aktiveerimise vajadust meelde seni, kuni olete tarkvara aktiveerinud.</w:t>
      </w:r>
    </w:p>
    <w:p w:rsidR="00410A00" w:rsidRDefault="0020525A">
      <w:pPr>
        <w:pStyle w:val="PURBlueStrong-Indented"/>
      </w:pPr>
      <w:r>
        <w:t>KMS-i õige kasutamine</w:t>
      </w:r>
    </w:p>
    <w:p w:rsidR="00410A00" w:rsidRDefault="0020525A">
      <w:pPr>
        <w:pStyle w:val="PURBody-Indented"/>
      </w:pPr>
      <w:r>
        <w:t>Te ei tohi võimaldada turvamata juurdepääsu oma KMS-arvutitele ühegi juhtimata võrgu (</w:t>
      </w:r>
      <w:proofErr w:type="gramStart"/>
      <w:r>
        <w:t>nt</w:t>
      </w:r>
      <w:proofErr w:type="gramEnd"/>
      <w:r>
        <w:t xml:space="preserve"> Interneti) kaudu.</w:t>
      </w:r>
    </w:p>
    <w:p w:rsidR="00410A00" w:rsidRDefault="0020525A">
      <w:pPr>
        <w:pStyle w:val="PURBlueStrong-Indented"/>
      </w:pPr>
      <w:r>
        <w:t>MAK- või KMS-võtmete loata kasutamine</w:t>
      </w:r>
    </w:p>
    <w:p w:rsidR="00410A00" w:rsidRDefault="0020525A">
      <w:pPr>
        <w:pStyle w:val="PURBody-Indented"/>
      </w:pPr>
      <w:r>
        <w:t xml:space="preserve">Microsoft võib MAK- või KMS-võtmete loata kasutamise või avaldamise korral teha järgmist: takistada edaspidist aktiveerimist, inaktiveerida või muul viisil keelata tootenumbri aktiveerimise või kinnitamise. </w:t>
      </w:r>
    </w:p>
    <w:p w:rsidR="00410A00" w:rsidRDefault="0020525A">
      <w:pPr>
        <w:pStyle w:val="PURBody-Indented"/>
      </w:pPr>
      <w:r>
        <w:t xml:space="preserve">Võimalik, </w:t>
      </w:r>
      <w:proofErr w:type="gramStart"/>
      <w:r>
        <w:t>et</w:t>
      </w:r>
      <w:proofErr w:type="gramEnd"/>
      <w:r>
        <w:t xml:space="preserve"> klient peab tootenumbri inaktiveerimisel hankima Microsoftilt uue võtme.</w:t>
      </w:r>
    </w:p>
    <w:p w:rsidR="00410A00" w:rsidRDefault="0020525A">
      <w:pPr>
        <w:pStyle w:val="PURHeading2"/>
      </w:pPr>
      <w:r>
        <w:t>Lisafunktsioonid / valikuline teenus</w:t>
      </w:r>
      <w:r>
        <w:fldChar w:fldCharType="begin"/>
      </w:r>
      <w:r>
        <w:instrText xml:space="preserve"> TC "</w:instrText>
      </w:r>
      <w:bookmarkStart w:id="19" w:name="_Toc414964139"/>
      <w:r>
        <w:instrText>Lisafunktsioonid / valikuline teenus</w:instrText>
      </w:r>
      <w:bookmarkEnd w:id="19"/>
      <w:r>
        <w:instrText>" \l 2</w:instrText>
      </w:r>
      <w:r>
        <w:fldChar w:fldCharType="end"/>
      </w:r>
    </w:p>
    <w:p w:rsidR="00410A00" w:rsidRDefault="0020525A">
      <w:pPr>
        <w:pStyle w:val="PURBody-Indented"/>
      </w:pPr>
      <w:r>
        <w:t>Võime pakkuda toodetele lisafunktsioone või valikulist lisateenust. Kohalduda võivad muud litsentsitingimused või kasutusõigused.</w:t>
      </w:r>
    </w:p>
    <w:p w:rsidR="00410A00" w:rsidRDefault="0020525A">
      <w:pPr>
        <w:pStyle w:val="PURHeading2"/>
      </w:pPr>
      <w:r>
        <w:t xml:space="preserve">Rohkem kui ühe toote või funktsiooni </w:t>
      </w:r>
      <w:proofErr w:type="gramStart"/>
      <w:r>
        <w:t>koos</w:t>
      </w:r>
      <w:proofErr w:type="gramEnd"/>
      <w:r>
        <w:t xml:space="preserve"> kasutamine</w:t>
      </w:r>
      <w:r>
        <w:fldChar w:fldCharType="begin"/>
      </w:r>
      <w:r>
        <w:instrText xml:space="preserve"> TC "</w:instrText>
      </w:r>
      <w:bookmarkStart w:id="20" w:name="_Toc414964140"/>
      <w:r>
        <w:instrText>Rohkem kui ühe toote või funktsiooni koos kasutamine</w:instrText>
      </w:r>
      <w:bookmarkEnd w:id="20"/>
      <w:r>
        <w:instrText>" \l 2</w:instrText>
      </w:r>
      <w:r>
        <w:fldChar w:fldCharType="end"/>
      </w:r>
    </w:p>
    <w:p w:rsidR="00410A00" w:rsidRDefault="0020525A">
      <w:pPr>
        <w:pStyle w:val="PURBody-Indented"/>
      </w:pPr>
      <w:r>
        <w:t xml:space="preserve">Teil peab olema litsents iga toote </w:t>
      </w:r>
      <w:proofErr w:type="gramStart"/>
      <w:r>
        <w:t>ja</w:t>
      </w:r>
      <w:proofErr w:type="gramEnd"/>
      <w:r>
        <w:t xml:space="preserve"> eraldi litsentsitava funktsiooni jaoks, mida kasutatakse ühes seadmes või mida kasutab üks kasutaja. Kui näiteks kasutate Windowsi operatsioonisüsteemis Office’it, peab teil olema litsents nii Office’i kui ka Windowsi jaoks. Kaugtöölauateenustele juurdepääsuks Windows Serveris vajate nii Windows Serveri CAL-i kui ka rakenduse Remote Desktop Services CAL-i.</w:t>
      </w:r>
    </w:p>
    <w:p w:rsidR="00410A00" w:rsidRDefault="0020525A">
      <w:pPr>
        <w:pStyle w:val="PURHeading2"/>
      </w:pPr>
      <w:r>
        <w:t>Fondikomponendid</w:t>
      </w:r>
      <w:r>
        <w:fldChar w:fldCharType="begin"/>
      </w:r>
      <w:r>
        <w:instrText xml:space="preserve"> TC "</w:instrText>
      </w:r>
      <w:bookmarkStart w:id="21" w:name="_Toc414964141"/>
      <w:r>
        <w:instrText>Fondikomponendid</w:instrText>
      </w:r>
      <w:bookmarkEnd w:id="21"/>
      <w:r>
        <w:instrText>" \l 2</w:instrText>
      </w:r>
      <w:r>
        <w:fldChar w:fldCharType="end"/>
      </w:r>
    </w:p>
    <w:p w:rsidR="00410A00" w:rsidRDefault="0020525A">
      <w:pPr>
        <w:pStyle w:val="PURBody-Indented"/>
      </w:pPr>
      <w:r>
        <w:t xml:space="preserve">Kui kasutate Microsofti tarkvara või võrguteenust, võite kasutada sellega kaasas olevaid või selle tarkvara või võrguteenuse installitud fonte sisu kuvamiseks </w:t>
      </w:r>
      <w:proofErr w:type="gramStart"/>
      <w:r>
        <w:t>ja</w:t>
      </w:r>
      <w:proofErr w:type="gramEnd"/>
      <w:r>
        <w:t xml:space="preserve"> printimiseks. Võite manustada sisu fonte ainult vastavalt fontide manustamise piirangutele </w:t>
      </w:r>
      <w:proofErr w:type="gramStart"/>
      <w:r>
        <w:t>ja</w:t>
      </w:r>
      <w:proofErr w:type="gramEnd"/>
      <w:r>
        <w:t xml:space="preserve"> laadida neid ajutiselt alla printerisse või muusse väljundseadmesse sisu printimiseks.</w:t>
      </w:r>
    </w:p>
    <w:p w:rsidR="00410A00" w:rsidRDefault="0020525A">
      <w:pPr>
        <w:pStyle w:val="PURHeading2"/>
      </w:pPr>
      <w:r>
        <w:t>Windowsi tarkvara komponendid</w:t>
      </w:r>
      <w:r>
        <w:fldChar w:fldCharType="begin"/>
      </w:r>
      <w:r>
        <w:instrText xml:space="preserve"> TC "</w:instrText>
      </w:r>
      <w:bookmarkStart w:id="22" w:name="_Toc414964142"/>
      <w:r>
        <w:instrText>Windowsi tarkvara komponendid</w:instrText>
      </w:r>
      <w:bookmarkEnd w:id="22"/>
      <w:r>
        <w:instrText xml:space="preserve"> " \l 2</w:instrText>
      </w:r>
      <w:r>
        <w:fldChar w:fldCharType="end"/>
      </w:r>
    </w:p>
    <w:p w:rsidR="00410A00" w:rsidRDefault="0020525A">
      <w:pPr>
        <w:pStyle w:val="PURBody-Indented"/>
      </w:pPr>
      <w:r>
        <w:t xml:space="preserve">Tarkvaras sisaldub üks või mitu järgmist Windowsi tarkvarakomponenti: Microsoft .NET Framework, Microsoft Data Accessi komponendid, Powershelli tarkvara ja teatud dll-id, mis on seotud tehnoloogiatega Microsoft Build, Windows Identity Foundation, Windowsi teek JAVAScriptile, Debghelp.dll ja Web Deploy. Kõik need on </w:t>
      </w:r>
      <w:proofErr w:type="gramStart"/>
      <w:r>
        <w:t>osa</w:t>
      </w:r>
      <w:proofErr w:type="gramEnd"/>
      <w:r>
        <w:t xml:space="preserve"> Windowsi tarkvarast. Välja arvatud alltoodud jõudlustestide lõigus, kus Microsoft Windowsi litsentsitingimused kohanduvad teie komponentide kasutusele.</w:t>
      </w:r>
    </w:p>
    <w:p w:rsidR="00410A00" w:rsidRDefault="0020525A">
      <w:pPr>
        <w:pStyle w:val="PURHeading2"/>
      </w:pPr>
      <w:r>
        <w:t>Võrdlustestid</w:t>
      </w:r>
      <w:r>
        <w:fldChar w:fldCharType="begin"/>
      </w:r>
      <w:r>
        <w:instrText xml:space="preserve"> TC "</w:instrText>
      </w:r>
      <w:bookmarkStart w:id="23" w:name="_Toc414964143"/>
      <w:r>
        <w:instrText>Võrdlustestid</w:instrText>
      </w:r>
      <w:bookmarkEnd w:id="23"/>
      <w:r>
        <w:instrText>" \l 2</w:instrText>
      </w:r>
      <w:r>
        <w:fldChar w:fldCharType="end"/>
      </w:r>
    </w:p>
    <w:p w:rsidR="00410A00" w:rsidRDefault="0020525A">
      <w:pPr>
        <w:pStyle w:val="PURBlueStrong-Indented"/>
      </w:pPr>
      <w:r>
        <w:t>Tarkvara</w:t>
      </w:r>
    </w:p>
    <w:p w:rsidR="00410A00" w:rsidRDefault="0020525A">
      <w:pPr>
        <w:pStyle w:val="PURBody-Indented"/>
      </w:pPr>
      <w:r>
        <w:t xml:space="preserve">Te peate saama Microsofti eelneva kirjaliku nõusoleku, </w:t>
      </w:r>
      <w:proofErr w:type="gramStart"/>
      <w:r>
        <w:t>et</w:t>
      </w:r>
      <w:proofErr w:type="gramEnd"/>
      <w:r>
        <w:t xml:space="preserve"> avaldada kolmandale isikule serverite tarkvara või sellega kaasa tuleva täiendava tarkvara jõudlustesti tulemusi. See kohaldub toodetele Microsofti serverite või Microsofti arendustööriistade litsentsimismudelites (</w:t>
      </w:r>
      <w:proofErr w:type="gramStart"/>
      <w:r>
        <w:t>vt</w:t>
      </w:r>
      <w:proofErr w:type="gramEnd"/>
      <w:r>
        <w:t xml:space="preserve"> „Sisukord”). See ei kehti .NET Frameworki (</w:t>
      </w:r>
      <w:proofErr w:type="gramStart"/>
      <w:r>
        <w:t>vt</w:t>
      </w:r>
      <w:proofErr w:type="gramEnd"/>
      <w:r>
        <w:t xml:space="preserve"> allpool) või Windows Serveri puhul. Küll aga kehtib see SQL-i tehnoloogia puhul, kui see on litsentsitud </w:t>
      </w:r>
      <w:proofErr w:type="gramStart"/>
      <w:r>
        <w:t>koos</w:t>
      </w:r>
      <w:proofErr w:type="gramEnd"/>
      <w:r>
        <w:t xml:space="preserve"> nimetatud toodetega.</w:t>
      </w:r>
    </w:p>
    <w:p w:rsidR="00410A00" w:rsidRDefault="0020525A">
      <w:pPr>
        <w:pStyle w:val="PURBlueStrong-Indented"/>
      </w:pPr>
      <w:r>
        <w:t>Microsoft .NET Framework</w:t>
      </w:r>
    </w:p>
    <w:p w:rsidR="00410A00" w:rsidRDefault="0020525A">
      <w:pPr>
        <w:pStyle w:val="PURBody-Indented"/>
      </w:pPr>
      <w:r>
        <w:t xml:space="preserve">Tarkvaras võib sisalduda üks või mitu NET Frameworki komponenti („.NET Components”). Sellisel juhul võite testida nende komponentide sisemist jõudlust. Võite avalikustada nende komponentide mis tahes jõudluse testi eeldusel, </w:t>
      </w:r>
      <w:proofErr w:type="gramStart"/>
      <w:r>
        <w:t>et</w:t>
      </w:r>
      <w:proofErr w:type="gramEnd"/>
      <w:r>
        <w:t xml:space="preserve"> järgite tingimusi, mis sätestatud aadressil </w:t>
      </w:r>
      <w:hyperlink r:id="rId26">
        <w:r>
          <w:rPr>
            <w:color w:val="00467F"/>
            <w:u w:val="single"/>
          </w:rPr>
          <w:t>http://go.microsoft.com/fwlink/?LinkID=66406</w:t>
        </w:r>
      </w:hyperlink>
      <w:r>
        <w:t xml:space="preserve">. Olenemata võimalikust muust lepingust Microsoftiga, kui avalikustate selle võrdlustesti tulemused, on Microsoftil õigus avalikustada teie toodete võrdlustesti tulemused, mis konkureerivad kohaldatava .NET Componentiga eeldusel, </w:t>
      </w:r>
      <w:proofErr w:type="gramStart"/>
      <w:r>
        <w:t>et</w:t>
      </w:r>
      <w:proofErr w:type="gramEnd"/>
      <w:r>
        <w:t xml:space="preserve"> see järgib samasuguseid tingimusi, mis on sätestatud aadressil </w:t>
      </w:r>
      <w:hyperlink r:id="rId27">
        <w:r>
          <w:rPr>
            <w:color w:val="00467F"/>
            <w:u w:val="single"/>
          </w:rPr>
          <w:t>http://go.microsoft.com/fwlink/?LinkID=66406</w:t>
        </w:r>
      </w:hyperlink>
      <w:r>
        <w:rPr>
          <w:u w:val="single"/>
        </w:rPr>
        <w:t>.</w:t>
      </w:r>
    </w:p>
    <w:p w:rsidR="00410A00" w:rsidRDefault="0020525A">
      <w:pPr>
        <w:pStyle w:val="PURHeading2"/>
      </w:pPr>
      <w:r>
        <w:t>Tooted, mis sisaldavad SQL Server Technologyt.</w:t>
      </w:r>
      <w:r>
        <w:fldChar w:fldCharType="begin"/>
      </w:r>
      <w:r>
        <w:instrText xml:space="preserve"> TC "</w:instrText>
      </w:r>
      <w:bookmarkStart w:id="24" w:name="_Toc414964144"/>
      <w:r>
        <w:instrText>Tooted, mis sisaldavad SQL Server Technologyt.</w:instrText>
      </w:r>
      <w:bookmarkEnd w:id="24"/>
      <w:r>
        <w:instrText>" \l 2</w:instrText>
      </w:r>
      <w:r>
        <w:fldChar w:fldCharType="end"/>
      </w:r>
    </w:p>
    <w:p w:rsidR="00410A00" w:rsidRDefault="0020525A">
      <w:pPr>
        <w:pStyle w:val="PURBody-Indented"/>
      </w:pPr>
      <w:r>
        <w:t>Kui teie tarkvara väljalase sisaldab SQL Serveri andmebaasitarkvara toodet, mis on litsentsitud tootekohaste litsentsitingimuste järgi (SQL Serveri andmebaas), võite käitada seda SQL Serveri andmebaasi selle tarkvara toetamiseks teie mis tahes serveris töötavas ühes või mitmes füüsilises või virtuaalses operatsioonisüsteemikeskkonnas. Samu SQL Serveri andmebaasi eksemplare võite kasutada ka teiste SQL Serveri andmebaasi mis tahes versiooni hõlmavate toodete toetamiseks. Te ei vaja selleks SQL Serveri CAL-e.</w:t>
      </w:r>
    </w:p>
    <w:p w:rsidR="00410A00" w:rsidRDefault="0020525A">
      <w:pPr>
        <w:pStyle w:val="PURBody-Indented"/>
      </w:pPr>
      <w:r>
        <w:t xml:space="preserve">Seda eksemplari ei tohi </w:t>
      </w:r>
      <w:proofErr w:type="gramStart"/>
      <w:r>
        <w:t>te</w:t>
      </w:r>
      <w:proofErr w:type="gramEnd"/>
      <w:r>
        <w:t xml:space="preserve"> anda ühiskasutusse ühegi tootega, mis pole litsentsitud SQL Serveri andmebaasiga.</w:t>
      </w:r>
    </w:p>
    <w:p w:rsidR="00410A00" w:rsidRDefault="0020525A">
      <w:pPr>
        <w:pStyle w:val="PURBody-Indented"/>
      </w:pPr>
      <w:r>
        <w:t>Kui teie tarkvaraversioon sisaldab muid SQL Serveri kaubamärgi komponente kui SQL Serveri andmebaas, litsentsitakse vastavad komponendid teile nendele kehtivate litsentside alusel. Sellised litsentsid leiate järgmistest asukohtadest:</w:t>
      </w:r>
    </w:p>
    <w:p w:rsidR="00410A00" w:rsidRDefault="0020525A">
      <w:pPr>
        <w:pStyle w:val="PURBullet-Indented"/>
        <w:numPr>
          <w:ilvl w:val="0"/>
          <w:numId w:val="16"/>
        </w:numPr>
      </w:pPr>
      <w:r>
        <w:t>tarkvara installikataloogis olevast kaustast nimega „lepingud”, „litsentsid” vms ning need võivad sisalduda eraldiseisvates litsentsilepingutes või manustatud tarkvara litsentsilepingule või</w:t>
      </w:r>
    </w:p>
    <w:p w:rsidR="00410A00" w:rsidRDefault="0020525A">
      <w:pPr>
        <w:pStyle w:val="PURBullet-Indented"/>
        <w:numPr>
          <w:ilvl w:val="0"/>
          <w:numId w:val="16"/>
        </w:numPr>
      </w:pPr>
      <w:proofErr w:type="gramStart"/>
      <w:r>
        <w:t>tarkvara</w:t>
      </w:r>
      <w:proofErr w:type="gramEnd"/>
      <w:r>
        <w:t xml:space="preserve"> ühtse installija kaudu.</w:t>
      </w:r>
    </w:p>
    <w:p w:rsidR="00410A00" w:rsidRDefault="0020525A">
      <w:pPr>
        <w:pStyle w:val="PURBody-Indented"/>
      </w:pPr>
      <w:r>
        <w:t xml:space="preserve">Kui </w:t>
      </w:r>
      <w:proofErr w:type="gramStart"/>
      <w:r>
        <w:t>te</w:t>
      </w:r>
      <w:proofErr w:type="gramEnd"/>
      <w:r>
        <w:t xml:space="preserve"> ei nõustu SQL Serveri kaubamärgi komponendi litsentsitingimustega, ei tohi te seda komponenti kasutada.</w:t>
      </w:r>
    </w:p>
    <w:p w:rsidR="00410A00" w:rsidRDefault="0020525A">
      <w:pPr>
        <w:pStyle w:val="PURHeading2"/>
      </w:pPr>
      <w:r>
        <w:t>SQL Server Reporting Services Map Report Item</w:t>
      </w:r>
      <w:r>
        <w:fldChar w:fldCharType="begin"/>
      </w:r>
      <w:r>
        <w:instrText xml:space="preserve"> TC "</w:instrText>
      </w:r>
      <w:bookmarkStart w:id="25" w:name="_Toc414964145"/>
      <w:r>
        <w:instrText>SQL Server Reporting Services Map Report Item</w:instrText>
      </w:r>
      <w:bookmarkEnd w:id="25"/>
      <w:r>
        <w:instrText>" \l 2</w:instrText>
      </w:r>
      <w:r>
        <w:fldChar w:fldCharType="end"/>
      </w:r>
    </w:p>
    <w:p w:rsidR="00410A00" w:rsidRDefault="0020525A">
      <w:pPr>
        <w:pStyle w:val="PURBody-Indented"/>
      </w:pPr>
      <w:r>
        <w:t xml:space="preserve">Nii Power View kui ka SQL Reporting Services Map Item kasutavad rakenduses Power View või SQL Reporting Services Map Item Bing kaarte, sh geokoode. Bingi kaartide kasutamisel kehtivad ka Bingi kaartide lõppkasutaja kasutustingimused, mille leiate lehelt: </w:t>
      </w:r>
      <w:hyperlink r:id="rId28">
        <w:r>
          <w:rPr>
            <w:color w:val="00467F"/>
            <w:u w:val="single"/>
          </w:rPr>
          <w:t>http://go.microsoft.com/?linkid=9710837</w:t>
        </w:r>
      </w:hyperlink>
      <w:r>
        <w:t xml:space="preserve">. Samuti kehtib Bingi kaartide privaatsusavaldus, mille leiate lehelt: </w:t>
      </w:r>
      <w:hyperlink r:id="rId29">
        <w:r>
          <w:rPr>
            <w:color w:val="00467F"/>
            <w:u w:val="single"/>
          </w:rPr>
          <w:t>http://go.microsoft.com/fwlink/?LinkID=248686</w:t>
        </w:r>
      </w:hyperlink>
      <w:r>
        <w:t>.</w:t>
      </w:r>
    </w:p>
    <w:p w:rsidR="00410A00" w:rsidRDefault="0020525A">
      <w:pPr>
        <w:pStyle w:val="PURHeading2"/>
      </w:pPr>
      <w:r>
        <w:t>Multipleksimine</w:t>
      </w:r>
      <w:r>
        <w:fldChar w:fldCharType="begin"/>
      </w:r>
      <w:r>
        <w:instrText xml:space="preserve"> TC "</w:instrText>
      </w:r>
      <w:bookmarkStart w:id="26" w:name="_Toc414964146"/>
      <w:r>
        <w:instrText>Multipleksimine</w:instrText>
      </w:r>
      <w:bookmarkEnd w:id="26"/>
      <w:r>
        <w:instrText>" \l 2</w:instrText>
      </w:r>
      <w:r>
        <w:fldChar w:fldCharType="end"/>
      </w:r>
    </w:p>
    <w:p w:rsidR="00410A00" w:rsidRDefault="0020525A">
      <w:pPr>
        <w:pStyle w:val="PURBody-Indented"/>
      </w:pPr>
      <w:r>
        <w:t>Riistvara või tarkvara, mida kasutate ühenduste koondamiseks, teabe ümbersuunamiseks, tootele otse juurdepääsevate või toodet kasutavate seadmete või kasutajate arvu vähendamiseks või toote otse hallatavate operatsioonisüsteemikeskkondade (OSE-de), seadmete või kasutajate arvu vähendamiseks (vahel nimetatakse seda „multipleksimiseks” või seadmepargiks) ei vähenda vajalike mis tahes tüüpi litsentside arvu.</w:t>
      </w:r>
    </w:p>
    <w:p w:rsidR="00410A00" w:rsidRDefault="0020525A">
      <w:pPr>
        <w:pStyle w:val="PURHeading2"/>
      </w:pPr>
      <w:r>
        <w:t>System Centeri paketid</w:t>
      </w:r>
      <w:r>
        <w:fldChar w:fldCharType="begin"/>
      </w:r>
      <w:r>
        <w:instrText xml:space="preserve"> TC "</w:instrText>
      </w:r>
      <w:bookmarkStart w:id="27" w:name="_Toc414964147"/>
      <w:r>
        <w:instrText>System Centeri paketid</w:instrText>
      </w:r>
      <w:bookmarkEnd w:id="27"/>
      <w:r>
        <w:instrText>" \l 2</w:instrText>
      </w:r>
      <w:r>
        <w:fldChar w:fldCharType="end"/>
      </w:r>
    </w:p>
    <w:p w:rsidR="00410A00" w:rsidRDefault="0020525A">
      <w:pPr>
        <w:pStyle w:val="PURBody-Indented"/>
      </w:pPr>
      <w:r>
        <w:t xml:space="preserve">Tarkvaraga kaasas olevate halduspakettide, konfiguratsioonipakettide, protsessipakettide </w:t>
      </w:r>
      <w:proofErr w:type="gramStart"/>
      <w:r>
        <w:t>ja</w:t>
      </w:r>
      <w:proofErr w:type="gramEnd"/>
      <w:r>
        <w:t xml:space="preserve"> integratsioonipakettide kasutamisel kehtivad vastavate System Centeri toodete litsentsitingimused.</w:t>
      </w:r>
    </w:p>
    <w:p w:rsidR="00410A00" w:rsidRDefault="0020525A">
      <w:pPr>
        <w:pStyle w:val="PURHeading2"/>
      </w:pPr>
      <w:r>
        <w:t>Levitatav kood</w:t>
      </w:r>
      <w:r>
        <w:fldChar w:fldCharType="begin"/>
      </w:r>
      <w:r>
        <w:instrText xml:space="preserve"> TC "</w:instrText>
      </w:r>
      <w:bookmarkStart w:id="28" w:name="_Toc414964148"/>
      <w:r>
        <w:instrText>Levitatav kood</w:instrText>
      </w:r>
      <w:bookmarkEnd w:id="28"/>
      <w:r>
        <w:instrText>" \l 2</w:instrText>
      </w:r>
      <w:r>
        <w:fldChar w:fldCharType="end"/>
      </w:r>
    </w:p>
    <w:p w:rsidR="00410A00" w:rsidRDefault="0020525A">
      <w:pPr>
        <w:pStyle w:val="PURBody-Indented"/>
      </w:pPr>
      <w:r>
        <w:t xml:space="preserve">Tarkvara või võrguteenus võib sisaldada koodi, mida võite järgmiste tingimuste täitmisel levitada enda väljatöötatud programmide osana. </w:t>
      </w:r>
    </w:p>
    <w:p w:rsidR="00410A00" w:rsidRDefault="0020525A">
      <w:pPr>
        <w:pStyle w:val="PURBlueStrong-Indented"/>
      </w:pPr>
      <w:r>
        <w:t>Kasutus- ja levitusõigus</w:t>
      </w:r>
    </w:p>
    <w:p w:rsidR="00410A00" w:rsidRDefault="0020525A">
      <w:pPr>
        <w:pStyle w:val="PURBody-Indented"/>
      </w:pPr>
      <w:r>
        <w:t xml:space="preserve">All-loetletud kood </w:t>
      </w:r>
      <w:proofErr w:type="gramStart"/>
      <w:r>
        <w:t>ja</w:t>
      </w:r>
      <w:proofErr w:type="gramEnd"/>
      <w:r>
        <w:t xml:space="preserve"> tekstifailid moodustavad „Levitatava koodi”. Need toodete kasutusõigused võivad anda õigusi teisele levitatavale koodile.</w:t>
      </w:r>
    </w:p>
    <w:p w:rsidR="00410A00" w:rsidRDefault="0020525A">
      <w:pPr>
        <w:pStyle w:val="PURBullet-Indented"/>
        <w:numPr>
          <w:ilvl w:val="0"/>
          <w:numId w:val="17"/>
        </w:numPr>
      </w:pPr>
      <w:r>
        <w:rPr>
          <w:b/>
        </w:rPr>
        <w:t>Failid REDIST.TXT</w:t>
      </w:r>
      <w:r>
        <w:t xml:space="preserve">: Failide REDIST.TXT loendis olevat koodi võite objektikoodi kujul kopeerida </w:t>
      </w:r>
      <w:proofErr w:type="gramStart"/>
      <w:r>
        <w:t>ja</w:t>
      </w:r>
      <w:proofErr w:type="gramEnd"/>
      <w:r>
        <w:t xml:space="preserve"> levitada.</w:t>
      </w:r>
    </w:p>
    <w:p w:rsidR="00410A00" w:rsidRDefault="0020525A">
      <w:pPr>
        <w:pStyle w:val="PURBullet-Indented"/>
        <w:numPr>
          <w:ilvl w:val="0"/>
          <w:numId w:val="17"/>
        </w:numPr>
      </w:pPr>
      <w:r>
        <w:rPr>
          <w:b/>
        </w:rPr>
        <w:t>Näidiskood.</w:t>
      </w:r>
      <w:r>
        <w:t xml:space="preserve"> „Näidisena” tähistatud koodi võite muuta, kopeerida </w:t>
      </w:r>
      <w:proofErr w:type="gramStart"/>
      <w:r>
        <w:t>ja</w:t>
      </w:r>
      <w:proofErr w:type="gramEnd"/>
      <w:r>
        <w:t xml:space="preserve"> levitada nii lähtekoodina kui ka objektikoodina.</w:t>
      </w:r>
    </w:p>
    <w:p w:rsidR="00410A00" w:rsidRDefault="0020525A">
      <w:pPr>
        <w:pStyle w:val="PURBullet-Indented"/>
        <w:numPr>
          <w:ilvl w:val="0"/>
          <w:numId w:val="17"/>
        </w:numPr>
      </w:pPr>
      <w:r>
        <w:rPr>
          <w:b/>
        </w:rPr>
        <w:t>Failid OTHER-DIST.TXT</w:t>
      </w:r>
      <w:r>
        <w:t xml:space="preserve">: Objektikoodi võite kopeerida </w:t>
      </w:r>
      <w:proofErr w:type="gramStart"/>
      <w:r>
        <w:t>ja</w:t>
      </w:r>
      <w:proofErr w:type="gramEnd"/>
      <w:r>
        <w:t xml:space="preserve"> levitada koodist, mis on loetletud failides </w:t>
      </w:r>
      <w:r>
        <w:br/>
        <w:t>OTHER-DIST.TXT.</w:t>
      </w:r>
    </w:p>
    <w:p w:rsidR="00410A00" w:rsidRDefault="0020525A">
      <w:pPr>
        <w:pStyle w:val="PURBullet-Indented"/>
        <w:numPr>
          <w:ilvl w:val="0"/>
          <w:numId w:val="17"/>
        </w:numPr>
      </w:pPr>
      <w:r>
        <w:rPr>
          <w:b/>
        </w:rPr>
        <w:t>Levitamine muude isikute kaudu</w:t>
      </w:r>
      <w:r>
        <w:t xml:space="preserve">: Võite anda oma programmide levitajatele loa kopeerida </w:t>
      </w:r>
      <w:proofErr w:type="gramStart"/>
      <w:r>
        <w:t>ja</w:t>
      </w:r>
      <w:proofErr w:type="gramEnd"/>
      <w:r>
        <w:t xml:space="preserve"> levitada levitatavat koodi nende programmide osana.</w:t>
      </w:r>
    </w:p>
    <w:p w:rsidR="00410A00" w:rsidRDefault="0020525A">
      <w:pPr>
        <w:pStyle w:val="PURBullet-Indented"/>
        <w:numPr>
          <w:ilvl w:val="0"/>
          <w:numId w:val="17"/>
        </w:numPr>
      </w:pPr>
      <w:r>
        <w:rPr>
          <w:b/>
        </w:rPr>
        <w:t xml:space="preserve">Silverlighti teegid. </w:t>
      </w:r>
      <w:r>
        <w:t xml:space="preserve">Võite kopeerida </w:t>
      </w:r>
      <w:proofErr w:type="gramStart"/>
      <w:r>
        <w:t>ja</w:t>
      </w:r>
      <w:proofErr w:type="gramEnd"/>
      <w:r>
        <w:t xml:space="preserve"> levitada märgistusega „Silverlighti teegid”, Silverlighti „Kliendi teegid” ja Silverlighti „Serveri teegid” koodide objektikoodi vormi.</w:t>
      </w:r>
    </w:p>
    <w:p w:rsidR="00410A00" w:rsidRDefault="0020525A">
      <w:pPr>
        <w:pStyle w:val="PURBody-Indented"/>
      </w:pPr>
      <w:r>
        <w:rPr>
          <w:b/>
        </w:rPr>
        <w:t>Täiendavad litsentsitingimused käesolevate tootekasutusõiguste arendustööriistade jaotises nimetatud toodetele.</w:t>
      </w:r>
      <w:r>
        <w:t xml:space="preserve"> Tarkvara võib sisaldada ka järgmist levitatavat koodi. Teil on õigus:</w:t>
      </w:r>
    </w:p>
    <w:p w:rsidR="00410A00" w:rsidRDefault="0020525A">
      <w:pPr>
        <w:pStyle w:val="PURBullet-Indented"/>
        <w:numPr>
          <w:ilvl w:val="0"/>
          <w:numId w:val="18"/>
        </w:numPr>
      </w:pPr>
      <w:r>
        <w:rPr>
          <w:b/>
        </w:rPr>
        <w:t xml:space="preserve">Failid REDIST.TXT </w:t>
      </w:r>
      <w:r>
        <w:t xml:space="preserve">Võite kopeerida ja levitada loendis REDIST olevaid faile lehel </w:t>
      </w:r>
      <w:hyperlink r:id="rId30">
        <w:r>
          <w:rPr>
            <w:color w:val="00467F"/>
            <w:u w:val="single"/>
          </w:rPr>
          <w:t>http://go.microsoft.com/fwlink/?LinkId=286955</w:t>
        </w:r>
      </w:hyperlink>
      <w:r>
        <w:t xml:space="preserve">; </w:t>
      </w:r>
    </w:p>
    <w:p w:rsidR="00410A00" w:rsidRDefault="0020525A">
      <w:pPr>
        <w:pStyle w:val="PURBullet-Indented"/>
        <w:numPr>
          <w:ilvl w:val="0"/>
          <w:numId w:val="18"/>
        </w:numPr>
      </w:pPr>
      <w:r>
        <w:rPr>
          <w:b/>
        </w:rPr>
        <w:t xml:space="preserve">Näidiskood. </w:t>
      </w:r>
      <w:r>
        <w:t>Võite muuta, kopeerida ja levitada märgistusega „Koodilõik” koodi lähte- ja objektikoodi vormi;</w:t>
      </w:r>
    </w:p>
    <w:p w:rsidR="00410A00" w:rsidRDefault="0020525A">
      <w:pPr>
        <w:pStyle w:val="PURBullet-Indented"/>
        <w:numPr>
          <w:ilvl w:val="0"/>
          <w:numId w:val="18"/>
        </w:numPr>
      </w:pPr>
      <w:r>
        <w:rPr>
          <w:b/>
        </w:rPr>
        <w:t>Pilditeek</w:t>
      </w:r>
      <w:r>
        <w:t xml:space="preserve">: – võite kopeerida </w:t>
      </w:r>
      <w:proofErr w:type="gramStart"/>
      <w:r>
        <w:t>ja</w:t>
      </w:r>
      <w:proofErr w:type="gramEnd"/>
      <w:r>
        <w:t xml:space="preserve"> levitada pilditeegis (Image Library) sisalduvaid pilte ja animatsioone vastavalt tarkvara dokumentatsioonile. Samuti võite seda sisu muuta. Sisu muutmisel peab selle eesmärk olema kooskõlas muutmata sisu jaoks lubatud kasutusotstarbega.</w:t>
      </w:r>
    </w:p>
    <w:p w:rsidR="00410A00" w:rsidRDefault="0020525A">
      <w:pPr>
        <w:pStyle w:val="PURBullet-Indented"/>
        <w:numPr>
          <w:ilvl w:val="0"/>
          <w:numId w:val="18"/>
        </w:numPr>
      </w:pPr>
      <w:r>
        <w:rPr>
          <w:b/>
        </w:rPr>
        <w:t xml:space="preserve">Mallid, saidimallid </w:t>
      </w:r>
      <w:proofErr w:type="gramStart"/>
      <w:r>
        <w:rPr>
          <w:b/>
        </w:rPr>
        <w:t>ja</w:t>
      </w:r>
      <w:proofErr w:type="gramEnd"/>
      <w:r>
        <w:rPr>
          <w:b/>
        </w:rPr>
        <w:t xml:space="preserve"> Blendi saidimallid tootele Visual Studio.</w:t>
      </w:r>
      <w:r>
        <w:t xml:space="preserve"> Võite muuta, kopeerida, juurutada </w:t>
      </w:r>
      <w:proofErr w:type="gramStart"/>
      <w:r>
        <w:t>ja</w:t>
      </w:r>
      <w:proofErr w:type="gramEnd"/>
      <w:r>
        <w:t xml:space="preserve"> levitada märgistusega „Saidimallid” mallide ja koodi lähte- ja objektikoodi.</w:t>
      </w:r>
    </w:p>
    <w:p w:rsidR="00410A00" w:rsidRDefault="0020525A">
      <w:pPr>
        <w:pStyle w:val="PURBullet-Indented"/>
        <w:numPr>
          <w:ilvl w:val="0"/>
          <w:numId w:val="18"/>
        </w:numPr>
      </w:pPr>
      <w:r>
        <w:rPr>
          <w:b/>
        </w:rPr>
        <w:t xml:space="preserve">Fondid </w:t>
      </w:r>
      <w:proofErr w:type="gramStart"/>
      <w:r>
        <w:rPr>
          <w:b/>
        </w:rPr>
        <w:t>ja</w:t>
      </w:r>
      <w:proofErr w:type="gramEnd"/>
      <w:r>
        <w:rPr>
          <w:b/>
        </w:rPr>
        <w:t xml:space="preserve"> Blendi fondid tootele Visual Studio.</w:t>
      </w:r>
      <w:r>
        <w:t xml:space="preserve"> Võite levitada fontide Buxton Sketch, SketchFlow Print </w:t>
      </w:r>
      <w:proofErr w:type="gramStart"/>
      <w:r>
        <w:t>ja</w:t>
      </w:r>
      <w:proofErr w:type="gramEnd"/>
      <w:r>
        <w:t xml:space="preserve"> SegoeMarker muutmata koopiaid.</w:t>
      </w:r>
    </w:p>
    <w:p w:rsidR="00410A00" w:rsidRDefault="0020525A">
      <w:pPr>
        <w:pStyle w:val="PURBullet-Indented"/>
        <w:numPr>
          <w:ilvl w:val="0"/>
          <w:numId w:val="18"/>
        </w:numPr>
      </w:pPr>
      <w:r>
        <w:rPr>
          <w:b/>
        </w:rPr>
        <w:t xml:space="preserve">Laadid </w:t>
      </w:r>
      <w:proofErr w:type="gramStart"/>
      <w:r>
        <w:rPr>
          <w:b/>
        </w:rPr>
        <w:t>ja</w:t>
      </w:r>
      <w:proofErr w:type="gramEnd"/>
      <w:r>
        <w:rPr>
          <w:b/>
        </w:rPr>
        <w:t xml:space="preserve"> Blendi laadid tootele Visual Studio.</w:t>
      </w:r>
      <w:r>
        <w:t xml:space="preserve"> Võite kopeerida, muuta </w:t>
      </w:r>
      <w:proofErr w:type="gramStart"/>
      <w:r>
        <w:t>ja</w:t>
      </w:r>
      <w:proofErr w:type="gramEnd"/>
      <w:r>
        <w:t xml:space="preserve"> levitada tähisega „X Styles” tähistatud koodi objektikoodi vormi.</w:t>
      </w:r>
    </w:p>
    <w:p w:rsidR="00410A00" w:rsidRDefault="0020525A">
      <w:pPr>
        <w:pStyle w:val="PURBullet-Indented"/>
        <w:numPr>
          <w:ilvl w:val="0"/>
          <w:numId w:val="18"/>
        </w:numPr>
      </w:pPr>
      <w:r>
        <w:rPr>
          <w:b/>
        </w:rPr>
        <w:t>Ikoonid.</w:t>
      </w:r>
      <w:r>
        <w:t xml:space="preserve"> Võite levitada märgistusega „Ikoonid” koodi muutmata koopiaid.</w:t>
      </w:r>
    </w:p>
    <w:p w:rsidR="00410A00" w:rsidRDefault="0020525A">
      <w:pPr>
        <w:pStyle w:val="PURBullet-Indented"/>
        <w:numPr>
          <w:ilvl w:val="0"/>
          <w:numId w:val="18"/>
        </w:numPr>
      </w:pPr>
      <w:r>
        <w:rPr>
          <w:b/>
        </w:rPr>
        <w:t xml:space="preserve">ASP.NET MVC </w:t>
      </w:r>
      <w:proofErr w:type="gramStart"/>
      <w:r>
        <w:rPr>
          <w:b/>
        </w:rPr>
        <w:t>ja</w:t>
      </w:r>
      <w:proofErr w:type="gramEnd"/>
      <w:r>
        <w:rPr>
          <w:b/>
        </w:rPr>
        <w:t xml:space="preserve"> võrgutööriistade laiendid: </w:t>
      </w:r>
      <w:r>
        <w:t xml:space="preserve">võite muuta, kopeerida ja levitada või juurutada mis tahes js-faile, mis sisalduvad ASP.NET-i mudeli vaate kontrolleris, ASP.NET-i veebilehtedel või veebitööriistade laiendites osana ASP.NET-i programmidest. </w:t>
      </w:r>
    </w:p>
    <w:p w:rsidR="00410A00" w:rsidRDefault="0020525A">
      <w:pPr>
        <w:pStyle w:val="PURBullet-Indented"/>
        <w:numPr>
          <w:ilvl w:val="0"/>
          <w:numId w:val="18"/>
        </w:numPr>
      </w:pPr>
      <w:r>
        <w:rPr>
          <w:b/>
        </w:rPr>
        <w:t xml:space="preserve">Visual Studio LightSwitchi projektimallid: </w:t>
      </w:r>
      <w:r>
        <w:t xml:space="preserve">võite muuta, kopeerida </w:t>
      </w:r>
      <w:proofErr w:type="gramStart"/>
      <w:r>
        <w:t>ja</w:t>
      </w:r>
      <w:proofErr w:type="gramEnd"/>
      <w:r>
        <w:t xml:space="preserve"> levitada või juurutada js-faile, mis sisalduvad Visual Studio LightSwitchi projektimallides osana teie LightSwitchi programmidest. </w:t>
      </w:r>
    </w:p>
    <w:p w:rsidR="00410A00" w:rsidRDefault="0020525A">
      <w:pPr>
        <w:pStyle w:val="PURBullet-Indented"/>
        <w:numPr>
          <w:ilvl w:val="0"/>
          <w:numId w:val="18"/>
        </w:numPr>
      </w:pPr>
      <w:r>
        <w:rPr>
          <w:b/>
        </w:rPr>
        <w:t xml:space="preserve">Windowsi teek JavaScriptile. </w:t>
      </w:r>
      <w:r>
        <w:t xml:space="preserve">Võite kopeerida </w:t>
      </w:r>
      <w:proofErr w:type="gramStart"/>
      <w:r>
        <w:t>ja</w:t>
      </w:r>
      <w:proofErr w:type="gramEnd"/>
      <w:r>
        <w:t xml:space="preserve"> kasutada Windowsi teeki JavaScriptile (seda muutmata) oma ettevõttesiseseks kasutuseks arendatavates programmides või programmides, mida arendate ja levitate kolmandatele isikutele. Teie programmidele, mis töötavad </w:t>
      </w:r>
      <w:proofErr w:type="gramStart"/>
      <w:r>
        <w:t>koos</w:t>
      </w:r>
      <w:proofErr w:type="gramEnd"/>
      <w:r>
        <w:t xml:space="preserve"> Windowsi teegiga JavaScriptile, kehtib ka järgmine. Teenuse Windowsi teek JavaScriptile failid aitavad teie programmidel juurutada Windowsi disainimalli ning kasutajaliidese ilme </w:t>
      </w:r>
      <w:proofErr w:type="gramStart"/>
      <w:r>
        <w:t>ja</w:t>
      </w:r>
      <w:proofErr w:type="gramEnd"/>
      <w:r>
        <w:t xml:space="preserve"> olemuse. Võite levitada teenust Windowsi teek JavaScriptile sisaldavaid programme ainult Windowsi </w:t>
      </w:r>
      <w:proofErr w:type="gramStart"/>
      <w:r>
        <w:t>poe</w:t>
      </w:r>
      <w:proofErr w:type="gramEnd"/>
      <w:r>
        <w:t xml:space="preserve"> kaudu, mitte muid vahendeid kasutades. </w:t>
      </w:r>
    </w:p>
    <w:p w:rsidR="00410A00" w:rsidRDefault="0020525A">
      <w:pPr>
        <w:pStyle w:val="PURBullet-Indented"/>
        <w:numPr>
          <w:ilvl w:val="0"/>
          <w:numId w:val="18"/>
        </w:numPr>
      </w:pPr>
      <w:r>
        <w:rPr>
          <w:b/>
        </w:rPr>
        <w:t>Seadistusprogramm.</w:t>
      </w:r>
      <w:r>
        <w:t xml:space="preserve"> Võite levitada seadistusprogrammis levitatavat koodi ainult selle seadistusprogrammi osana. Te ei tohi seda muuta.</w:t>
      </w:r>
    </w:p>
    <w:p w:rsidR="00410A00" w:rsidRDefault="0020525A">
      <w:pPr>
        <w:pStyle w:val="PURBullet-Indented"/>
        <w:numPr>
          <w:ilvl w:val="0"/>
          <w:numId w:val="18"/>
        </w:numPr>
      </w:pPr>
      <w:r>
        <w:rPr>
          <w:b/>
        </w:rPr>
        <w:t xml:space="preserve">LAIENDUSKOMPLEKT – failid Microsoft Commerce Server 2009 versioonidele Standard </w:t>
      </w:r>
      <w:proofErr w:type="gramStart"/>
      <w:r>
        <w:rPr>
          <w:b/>
        </w:rPr>
        <w:t>ja</w:t>
      </w:r>
      <w:proofErr w:type="gramEnd"/>
      <w:r>
        <w:rPr>
          <w:b/>
        </w:rPr>
        <w:t xml:space="preserve"> Enterprise.</w:t>
      </w:r>
      <w:r>
        <w:t xml:space="preserve"> Võite kopeerida </w:t>
      </w:r>
      <w:proofErr w:type="gramStart"/>
      <w:r>
        <w:t>ja</w:t>
      </w:r>
      <w:proofErr w:type="gramEnd"/>
      <w:r>
        <w:t xml:space="preserve"> levitada märgistusega „Laienduskomplekt” koodi lähte- ja objektikoodi. </w:t>
      </w:r>
    </w:p>
    <w:p w:rsidR="00410A00" w:rsidRDefault="0020525A">
      <w:pPr>
        <w:pStyle w:val="PURBullet-Indented"/>
        <w:numPr>
          <w:ilvl w:val="0"/>
          <w:numId w:val="18"/>
        </w:numPr>
      </w:pPr>
      <w:r>
        <w:rPr>
          <w:b/>
        </w:rPr>
        <w:t>Access Runtime’i failid.</w:t>
      </w:r>
      <w:r>
        <w:t xml:space="preserve"> Võite kopeerida </w:t>
      </w:r>
      <w:proofErr w:type="gramStart"/>
      <w:r>
        <w:t>ja</w:t>
      </w:r>
      <w:proofErr w:type="gramEnd"/>
      <w:r>
        <w:t xml:space="preserve"> levitada Microsoft Office Professional Plus 2013 või Microsoft Office Access 2010 tarkvara litsentsitud eksemplaride failide SETUP.EXE, ACCESSRT.MSI ja ACCESSRT.CAB objektikoodi vormi. Teie või teie lõppkasutajad võivad neid faile kasutada üksnes andmebaasifunktsioonide lisamiseks oma mitteandmebaasi haldusprogrammidele.</w:t>
      </w:r>
    </w:p>
    <w:p w:rsidR="00410A00" w:rsidRDefault="0020525A">
      <w:pPr>
        <w:pStyle w:val="PURBlueStrong-Indented"/>
      </w:pPr>
      <w:r>
        <w:t>Levitamistingimused</w:t>
      </w:r>
    </w:p>
    <w:p w:rsidR="00410A00" w:rsidRDefault="0020525A">
      <w:pPr>
        <w:pStyle w:val="PURBody-Indented"/>
      </w:pPr>
      <w:r>
        <w:t>Mis tahes levitatava koodi levitamisel peate</w:t>
      </w:r>
    </w:p>
    <w:p w:rsidR="00410A00" w:rsidRDefault="0020525A">
      <w:pPr>
        <w:pStyle w:val="PURBullet-Indented"/>
        <w:numPr>
          <w:ilvl w:val="0"/>
          <w:numId w:val="19"/>
        </w:numPr>
      </w:pPr>
      <w:r>
        <w:t>lisama sellele oma programmides märkimisväärseid esmaseid funktsioone;</w:t>
      </w:r>
    </w:p>
    <w:p w:rsidR="00410A00" w:rsidRDefault="0020525A">
      <w:pPr>
        <w:pStyle w:val="PURBullet-Indented"/>
        <w:numPr>
          <w:ilvl w:val="0"/>
          <w:numId w:val="19"/>
        </w:numPr>
      </w:pPr>
      <w:r>
        <w:t xml:space="preserve">mis tahes levitatava koodi, mille failinime laiendiks on .lib, puhul levitama ainult sellise levitatava koodi teie programmiga linkeri kaudu käitamise tulemusi; </w:t>
      </w:r>
    </w:p>
    <w:p w:rsidR="00410A00" w:rsidRDefault="0020525A">
      <w:pPr>
        <w:pStyle w:val="PURBullet-Indented"/>
        <w:numPr>
          <w:ilvl w:val="0"/>
          <w:numId w:val="19"/>
        </w:numPr>
      </w:pPr>
      <w:r>
        <w:t>levitama seadistusprogrammis olevat levitatavat koodi ilma muudatusteta ainult selle seadistusprogrammi osana;</w:t>
      </w:r>
    </w:p>
    <w:p w:rsidR="00410A00" w:rsidRDefault="0020525A">
      <w:pPr>
        <w:pStyle w:val="PURBullet-Indented"/>
        <w:numPr>
          <w:ilvl w:val="0"/>
          <w:numId w:val="19"/>
        </w:numPr>
      </w:pPr>
      <w:r>
        <w:t xml:space="preserve">nõudma levitajatelt ja välistelt lõppkasutajatelt nõustumist tingimustega, mis kaitsevad tarkvara vähemalt sel määral nagu teie hulgilitsentsileping koos käesolevate tootekasutusõiguste ja tootekataloogiga; </w:t>
      </w:r>
    </w:p>
    <w:p w:rsidR="00410A00" w:rsidRDefault="0020525A">
      <w:pPr>
        <w:pStyle w:val="PURBullet-Indented"/>
        <w:numPr>
          <w:ilvl w:val="0"/>
          <w:numId w:val="19"/>
        </w:numPr>
      </w:pPr>
      <w:r>
        <w:t>kuvama oma programmides kehtiva autoriõiguse teate ja</w:t>
      </w:r>
    </w:p>
    <w:p w:rsidR="00410A00" w:rsidRDefault="0020525A">
      <w:pPr>
        <w:pStyle w:val="PURBullet-Indented"/>
        <w:numPr>
          <w:ilvl w:val="0"/>
          <w:numId w:val="19"/>
        </w:numPr>
      </w:pPr>
      <w:proofErr w:type="gramStart"/>
      <w:r>
        <w:t>välistama</w:t>
      </w:r>
      <w:proofErr w:type="gramEnd"/>
      <w:r>
        <w:t xml:space="preserve"> Microsoftile mis tahes pretensioonide esitamise ja kaitsma Microsoft nende eest ning korvama nendega tekitatud kulutused, sealhulgas advokaaditasud, mis on seotud teie programmide kasutamise või levitamisega.</w:t>
      </w:r>
    </w:p>
    <w:p w:rsidR="00410A00" w:rsidRDefault="0020525A">
      <w:pPr>
        <w:pStyle w:val="PURBlueStrong-Indented"/>
      </w:pPr>
      <w:r>
        <w:t>Levitamispiirangud</w:t>
      </w:r>
    </w:p>
    <w:p w:rsidR="00410A00" w:rsidRDefault="0020525A">
      <w:pPr>
        <w:pStyle w:val="PURBody-Indented"/>
      </w:pPr>
      <w:r>
        <w:t>Teil pole õigust:</w:t>
      </w:r>
    </w:p>
    <w:p w:rsidR="00410A00" w:rsidRDefault="0020525A">
      <w:pPr>
        <w:pStyle w:val="PURBullet-Indented"/>
        <w:numPr>
          <w:ilvl w:val="0"/>
          <w:numId w:val="20"/>
        </w:numPr>
      </w:pPr>
      <w:r>
        <w:t xml:space="preserve">muuta levitatavas koodis mis tahes autoriõiguse-, kaubamärgi- või patenditeadet; </w:t>
      </w:r>
    </w:p>
    <w:p w:rsidR="00410A00" w:rsidRDefault="0020525A">
      <w:pPr>
        <w:pStyle w:val="PURBullet-Indented"/>
        <w:numPr>
          <w:ilvl w:val="0"/>
          <w:numId w:val="20"/>
        </w:numPr>
      </w:pPr>
      <w:r>
        <w:t xml:space="preserve">kasutada Microsofti kaubamärke oma programmide nimedes või viisil, mis viitab, nagu pärineksid teie programmid Microsoftilt või nagu oleks neil Microsofti toetus; </w:t>
      </w:r>
    </w:p>
    <w:p w:rsidR="00410A00" w:rsidRDefault="0020525A">
      <w:pPr>
        <w:pStyle w:val="PURBullet-Indented"/>
        <w:numPr>
          <w:ilvl w:val="0"/>
          <w:numId w:val="20"/>
        </w:numPr>
      </w:pPr>
      <w:r>
        <w:t>levitatavat koodi levitada muu kui Microsofti operatsioonisüsteemide, käitustehnoloogiate või rakendusplatvormide käitamiseks, kuid kaasasolevaid JavaScripti, CSS- ja HTML-faile kasutamiseks veebisaitidel ja veebirakendustes (vastupidiselt Windowsi JavaScripti failide teegile) võib mis tahes platvormi käitamiseks levitada;</w:t>
      </w:r>
    </w:p>
    <w:p w:rsidR="00410A00" w:rsidRDefault="0020525A">
      <w:pPr>
        <w:pStyle w:val="PURBullet-Indented"/>
        <w:numPr>
          <w:ilvl w:val="0"/>
          <w:numId w:val="20"/>
        </w:numPr>
      </w:pPr>
      <w:r>
        <w:t>kaasata Levitatavat koodi pahatahtlikesse, eksitavatesse või ebaseaduslikesse programmidesse, või</w:t>
      </w:r>
    </w:p>
    <w:p w:rsidR="00410A00" w:rsidRDefault="0020525A">
      <w:pPr>
        <w:pStyle w:val="PURBullet-Indented"/>
        <w:numPr>
          <w:ilvl w:val="0"/>
          <w:numId w:val="20"/>
        </w:numPr>
      </w:pPr>
      <w:proofErr w:type="gramStart"/>
      <w:r>
        <w:t>muuta</w:t>
      </w:r>
      <w:proofErr w:type="gramEnd"/>
      <w:r>
        <w:t xml:space="preserve"> ega levitada mis tahes levitatava koodi lähtekoodi nii, et selle mis tahes osa allub välistatud litsentsile. Välistatud litsents on litsents, mis nõuab kasutamise, muutmise või levitamise tingimusena, </w:t>
      </w:r>
      <w:proofErr w:type="gramStart"/>
      <w:r>
        <w:t>et</w:t>
      </w:r>
      <w:proofErr w:type="gramEnd"/>
      <w:r>
        <w:t xml:space="preserve"> kood oleks avaldatud või levitatud lähtekoodi kujul, või et teistel oleks õigus seda muuta.</w:t>
      </w:r>
    </w:p>
    <w:p w:rsidR="00410A00" w:rsidRDefault="0020525A">
      <w:pPr>
        <w:pStyle w:val="PURHeading2"/>
      </w:pPr>
      <w:r>
        <w:t>Software Plus teenused</w:t>
      </w:r>
      <w:r>
        <w:fldChar w:fldCharType="begin"/>
      </w:r>
      <w:r>
        <w:instrText xml:space="preserve"> TC "</w:instrText>
      </w:r>
      <w:bookmarkStart w:id="29" w:name="_Toc414964149"/>
      <w:r>
        <w:instrText>Software Plus teenused</w:instrText>
      </w:r>
      <w:bookmarkEnd w:id="29"/>
      <w:r>
        <w:instrText>" \l 2</w:instrText>
      </w:r>
      <w:r>
        <w:fldChar w:fldCharType="end"/>
      </w:r>
    </w:p>
    <w:p w:rsidR="00410A00" w:rsidRDefault="0020525A">
      <w:pPr>
        <w:pStyle w:val="PURBody-Indented"/>
      </w:pPr>
      <w:r>
        <w:t>Microsoft võib osutada toodetega seotud teenuseid tarkvarafunktsioonide kaudu, mis loovad ühenduse Microsofti või teenusepakkuja arvutisüsteemiga Interneti kaudu. Neid teenuseid võidakse igal ajal muuta või nende osutamisest loobuda. Te ei tohi neid teenuseid kasutada mitte mingil viisil, mis võib neid kahjustada või takistada kellelgi teisel nende kasutamist. Te ei tohi teenuseid mitte mingil moel kasutada mis tahes teenusele, andmetele, kontole või võrgule loata juurdepääsu saamise katseks.</w:t>
      </w:r>
    </w:p>
    <w:p w:rsidR="00410A00" w:rsidRDefault="0020525A">
      <w:pPr>
        <w:pStyle w:val="PURHeading2"/>
      </w:pPr>
      <w:r>
        <w:t xml:space="preserve">Eksemplaride loomine </w:t>
      </w:r>
      <w:proofErr w:type="gramStart"/>
      <w:r>
        <w:t>ja</w:t>
      </w:r>
      <w:proofErr w:type="gramEnd"/>
      <w:r>
        <w:t xml:space="preserve"> salvestamine</w:t>
      </w:r>
      <w:r>
        <w:fldChar w:fldCharType="begin"/>
      </w:r>
      <w:r>
        <w:instrText xml:space="preserve"> TC "</w:instrText>
      </w:r>
      <w:bookmarkStart w:id="30" w:name="_Toc414964150"/>
      <w:r>
        <w:instrText>Eksemplaride loomine ja salvestamine</w:instrText>
      </w:r>
      <w:bookmarkEnd w:id="30"/>
      <w:r>
        <w:instrText>" \l 2</w:instrText>
      </w:r>
      <w:r>
        <w:fldChar w:fldCharType="end"/>
      </w:r>
    </w:p>
    <w:p w:rsidR="00410A00" w:rsidRDefault="0020525A">
      <w:pPr>
        <w:pStyle w:val="PURBody-Indented"/>
      </w:pPr>
      <w:r>
        <w:t xml:space="preserve">Saate luua </w:t>
      </w:r>
      <w:proofErr w:type="gramStart"/>
      <w:r>
        <w:t>ja</w:t>
      </w:r>
      <w:proofErr w:type="gramEnd"/>
      <w:r>
        <w:t xml:space="preserve"> salvestada suvalise arvu tarkvaraeksemplare igas serveris ja salvestuskandjal ainult teie õiguse kasutamiseks käitada tarkvaraeksemplare serverilitsentsi või Windows Enterprise’i litsentsitingimuste alusel.</w:t>
      </w:r>
    </w:p>
    <w:p w:rsidR="00410A00" w:rsidRDefault="0020525A">
      <w:pPr>
        <w:pStyle w:val="PURHeading2"/>
      </w:pPr>
      <w:r>
        <w:t>Tarkvara eraldamise keeld</w:t>
      </w:r>
      <w:r>
        <w:fldChar w:fldCharType="begin"/>
      </w:r>
      <w:r>
        <w:instrText xml:space="preserve"> TC "</w:instrText>
      </w:r>
      <w:bookmarkStart w:id="31" w:name="_Toc414964151"/>
      <w:r>
        <w:instrText>Tarkvara eraldamise keeld</w:instrText>
      </w:r>
      <w:bookmarkEnd w:id="31"/>
      <w:r>
        <w:instrText>" \l 2</w:instrText>
      </w:r>
      <w:r>
        <w:fldChar w:fldCharType="end"/>
      </w:r>
    </w:p>
    <w:p w:rsidR="00410A00" w:rsidRDefault="0020525A">
      <w:pPr>
        <w:pStyle w:val="PURBody-Indented"/>
      </w:pPr>
      <w:r>
        <w:t>Te ei tohi seda tarkvara eraldada ühe litsentsi raames kasutamiseks enam kui ühes OSE-s, välja arvatud juhul, kui see on selgesõnaliselt lubatud. See kehtib ka juhul, kui OSE-d asuvad samas füüsilises riistvarasüsteemis.</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31"/>
          <w:footerReference w:type="default" r:id="rId32"/>
          <w:type w:val="continuous"/>
          <w:pgSz w:w="12240" w:h="15840" w:code="1"/>
          <w:pgMar w:top="1170" w:right="720" w:bottom="720" w:left="720" w:header="432" w:footer="288" w:gutter="0"/>
          <w:cols w:space="360"/>
        </w:sectPr>
      </w:pPr>
    </w:p>
    <w:p w:rsidR="00410A00" w:rsidRDefault="0020525A">
      <w:pPr>
        <w:pStyle w:val="PURSectionHeading"/>
        <w:pageBreakBefore/>
      </w:pPr>
      <w:bookmarkStart w:id="32" w:name="_Sec7"/>
      <w:bookmarkEnd w:id="4"/>
      <w:r>
        <w:t>Töölauarakendused (seadme kohta)</w:t>
      </w:r>
      <w:r>
        <w:fldChar w:fldCharType="begin"/>
      </w:r>
      <w:r>
        <w:instrText xml:space="preserve"> TC "</w:instrText>
      </w:r>
      <w:bookmarkStart w:id="33" w:name="_Toc414964152"/>
      <w:r>
        <w:instrText>Töölauarakendused (seadme kohta)</w:instrText>
      </w:r>
      <w:bookmarkEnd w:id="33"/>
      <w:r>
        <w:instrText>" \l 1</w:instrText>
      </w:r>
      <w:r>
        <w:fldChar w:fldCharType="end"/>
      </w:r>
    </w:p>
    <w:p w:rsidR="00410A00" w:rsidRDefault="00410A00">
      <w:pPr>
        <w:pStyle w:val="PURBody-Indented"/>
      </w:pPr>
    </w:p>
    <w:p w:rsidR="00410A00" w:rsidRDefault="00410A00">
      <w:pPr>
        <w:sectPr w:rsidR="00410A00">
          <w:headerReference w:type="default" r:id="rId33"/>
          <w:footerReference w:type="default" r:id="rId34"/>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_Sec7 \f \h \l 2-2 </w:instrText>
      </w:r>
      <w:r>
        <w:fldChar w:fldCharType="separate"/>
      </w:r>
      <w:hyperlink w:anchor="_Toc414964100" w:history="1">
        <w:r w:rsidRPr="005E54FB">
          <w:rPr>
            <w:rStyle w:val="Hyperlink"/>
            <w:noProof/>
          </w:rPr>
          <w:t>Access 2013</w:t>
        </w:r>
        <w:r>
          <w:rPr>
            <w:noProof/>
          </w:rPr>
          <w:tab/>
        </w:r>
        <w:r>
          <w:rPr>
            <w:noProof/>
          </w:rPr>
          <w:fldChar w:fldCharType="begin"/>
        </w:r>
        <w:r>
          <w:rPr>
            <w:noProof/>
          </w:rPr>
          <w:instrText xml:space="preserve"> PAGEREF _Toc414964100 \h </w:instrText>
        </w:r>
        <w:r>
          <w:rPr>
            <w:noProof/>
          </w:rPr>
        </w:r>
        <w:r>
          <w:rPr>
            <w:noProof/>
          </w:rPr>
          <w:fldChar w:fldCharType="separate"/>
        </w:r>
        <w:r>
          <w:rPr>
            <w:noProof/>
          </w:rPr>
          <w:t>14</w:t>
        </w:r>
        <w:r>
          <w:rPr>
            <w:noProof/>
          </w:rPr>
          <w:fldChar w:fldCharType="end"/>
        </w:r>
      </w:hyperlink>
    </w:p>
    <w:p w:rsidR="0020525A" w:rsidRDefault="00B65912">
      <w:pPr>
        <w:pStyle w:val="TOC2"/>
        <w:rPr>
          <w:rFonts w:eastAsiaTheme="minorEastAsia"/>
          <w:noProof/>
          <w:color w:val="auto"/>
          <w:sz w:val="22"/>
        </w:rPr>
      </w:pPr>
      <w:hyperlink w:anchor="_Toc414964101" w:history="1">
        <w:r w:rsidR="0020525A" w:rsidRPr="005E54FB">
          <w:rPr>
            <w:rStyle w:val="Hyperlink"/>
            <w:noProof/>
          </w:rPr>
          <w:t>Excel 2013</w:t>
        </w:r>
        <w:r w:rsidR="0020525A">
          <w:rPr>
            <w:noProof/>
          </w:rPr>
          <w:tab/>
        </w:r>
        <w:r w:rsidR="0020525A">
          <w:rPr>
            <w:noProof/>
          </w:rPr>
          <w:fldChar w:fldCharType="begin"/>
        </w:r>
        <w:r w:rsidR="0020525A">
          <w:rPr>
            <w:noProof/>
          </w:rPr>
          <w:instrText xml:space="preserve"> PAGEREF _Toc414964101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02" w:history="1">
        <w:r w:rsidR="0020525A" w:rsidRPr="005E54FB">
          <w:rPr>
            <w:rStyle w:val="Hyperlink"/>
            <w:noProof/>
          </w:rPr>
          <w:t>Excel Mac 2011 jaoks</w:t>
        </w:r>
        <w:r w:rsidR="0020525A">
          <w:rPr>
            <w:noProof/>
          </w:rPr>
          <w:tab/>
        </w:r>
        <w:r w:rsidR="0020525A">
          <w:rPr>
            <w:noProof/>
          </w:rPr>
          <w:fldChar w:fldCharType="begin"/>
        </w:r>
        <w:r w:rsidR="0020525A">
          <w:rPr>
            <w:noProof/>
          </w:rPr>
          <w:instrText xml:space="preserve"> PAGEREF _Toc414964102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03" w:history="1">
        <w:r w:rsidR="0020525A" w:rsidRPr="005E54FB">
          <w:rPr>
            <w:rStyle w:val="Hyperlink"/>
            <w:noProof/>
          </w:rPr>
          <w:t>InfoPath 2013</w:t>
        </w:r>
        <w:r w:rsidR="0020525A">
          <w:rPr>
            <w:noProof/>
          </w:rPr>
          <w:tab/>
        </w:r>
        <w:r w:rsidR="0020525A">
          <w:rPr>
            <w:noProof/>
          </w:rPr>
          <w:fldChar w:fldCharType="begin"/>
        </w:r>
        <w:r w:rsidR="0020525A">
          <w:rPr>
            <w:noProof/>
          </w:rPr>
          <w:instrText xml:space="preserve"> PAGEREF _Toc414964103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04" w:history="1">
        <w:r w:rsidR="0020525A" w:rsidRPr="005E54FB">
          <w:rPr>
            <w:rStyle w:val="Hyperlink"/>
            <w:noProof/>
          </w:rPr>
          <w:t>Lync Mac 2011 jaoks</w:t>
        </w:r>
        <w:r w:rsidR="0020525A">
          <w:rPr>
            <w:noProof/>
          </w:rPr>
          <w:tab/>
        </w:r>
        <w:r w:rsidR="0020525A">
          <w:rPr>
            <w:noProof/>
          </w:rPr>
          <w:fldChar w:fldCharType="begin"/>
        </w:r>
        <w:r w:rsidR="0020525A">
          <w:rPr>
            <w:noProof/>
          </w:rPr>
          <w:instrText xml:space="preserve"> PAGEREF _Toc414964104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05" w:history="1">
        <w:r w:rsidR="0020525A" w:rsidRPr="005E54FB">
          <w:rPr>
            <w:rStyle w:val="Hyperlink"/>
            <w:noProof/>
          </w:rPr>
          <w:t>Office Mac Standard 2011 jaoks</w:t>
        </w:r>
        <w:r w:rsidR="0020525A">
          <w:rPr>
            <w:noProof/>
          </w:rPr>
          <w:tab/>
        </w:r>
        <w:r w:rsidR="0020525A">
          <w:rPr>
            <w:noProof/>
          </w:rPr>
          <w:fldChar w:fldCharType="begin"/>
        </w:r>
        <w:r w:rsidR="0020525A">
          <w:rPr>
            <w:noProof/>
          </w:rPr>
          <w:instrText xml:space="preserve"> PAGEREF _Toc414964105 \h </w:instrText>
        </w:r>
        <w:r w:rsidR="0020525A">
          <w:rPr>
            <w:noProof/>
          </w:rPr>
        </w:r>
        <w:r w:rsidR="0020525A">
          <w:rPr>
            <w:noProof/>
          </w:rPr>
          <w:fldChar w:fldCharType="separate"/>
        </w:r>
        <w:r w:rsidR="0020525A">
          <w:rPr>
            <w:noProof/>
          </w:rPr>
          <w:t>15</w:t>
        </w:r>
        <w:r w:rsidR="0020525A">
          <w:rPr>
            <w:noProof/>
          </w:rPr>
          <w:fldChar w:fldCharType="end"/>
        </w:r>
      </w:hyperlink>
    </w:p>
    <w:p w:rsidR="0020525A" w:rsidRDefault="00B65912">
      <w:pPr>
        <w:pStyle w:val="TOC2"/>
        <w:rPr>
          <w:rFonts w:eastAsiaTheme="minorEastAsia"/>
          <w:noProof/>
          <w:color w:val="auto"/>
          <w:sz w:val="22"/>
        </w:rPr>
      </w:pPr>
      <w:hyperlink w:anchor="_Toc414964106" w:history="1">
        <w:r w:rsidR="0020525A" w:rsidRPr="005E54FB">
          <w:rPr>
            <w:rStyle w:val="Hyperlink"/>
            <w:noProof/>
          </w:rPr>
          <w:t>Office Home &amp; Student 2013 RT Commercial Use Rights</w:t>
        </w:r>
        <w:r w:rsidR="0020525A">
          <w:rPr>
            <w:noProof/>
          </w:rPr>
          <w:tab/>
        </w:r>
        <w:r w:rsidR="0020525A">
          <w:rPr>
            <w:noProof/>
          </w:rPr>
          <w:fldChar w:fldCharType="begin"/>
        </w:r>
        <w:r w:rsidR="0020525A">
          <w:rPr>
            <w:noProof/>
          </w:rPr>
          <w:instrText xml:space="preserve"> PAGEREF _Toc414964106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07" w:history="1">
        <w:r w:rsidR="0020525A" w:rsidRPr="005E54FB">
          <w:rPr>
            <w:rStyle w:val="Hyperlink"/>
            <w:noProof/>
          </w:rPr>
          <w:t>Office Multi Language Pack 2013</w:t>
        </w:r>
        <w:r w:rsidR="0020525A">
          <w:rPr>
            <w:noProof/>
          </w:rPr>
          <w:tab/>
        </w:r>
        <w:r w:rsidR="0020525A">
          <w:rPr>
            <w:noProof/>
          </w:rPr>
          <w:fldChar w:fldCharType="begin"/>
        </w:r>
        <w:r w:rsidR="0020525A">
          <w:rPr>
            <w:noProof/>
          </w:rPr>
          <w:instrText xml:space="preserve"> PAGEREF _Toc414964107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08" w:history="1">
        <w:r w:rsidR="0020525A" w:rsidRPr="005E54FB">
          <w:rPr>
            <w:rStyle w:val="Hyperlink"/>
            <w:noProof/>
          </w:rPr>
          <w:t>Office Professional Plus 2013</w:t>
        </w:r>
        <w:r w:rsidR="0020525A">
          <w:rPr>
            <w:noProof/>
          </w:rPr>
          <w:tab/>
        </w:r>
        <w:r w:rsidR="0020525A">
          <w:rPr>
            <w:noProof/>
          </w:rPr>
          <w:fldChar w:fldCharType="begin"/>
        </w:r>
        <w:r w:rsidR="0020525A">
          <w:rPr>
            <w:noProof/>
          </w:rPr>
          <w:instrText xml:space="preserve"> PAGEREF _Toc414964108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09" w:history="1">
        <w:r w:rsidR="0020525A" w:rsidRPr="005E54FB">
          <w:rPr>
            <w:rStyle w:val="Hyperlink"/>
            <w:noProof/>
          </w:rPr>
          <w:t>Office Standard 2013</w:t>
        </w:r>
        <w:r w:rsidR="0020525A">
          <w:rPr>
            <w:noProof/>
          </w:rPr>
          <w:tab/>
        </w:r>
        <w:r w:rsidR="0020525A">
          <w:rPr>
            <w:noProof/>
          </w:rPr>
          <w:fldChar w:fldCharType="begin"/>
        </w:r>
        <w:r w:rsidR="0020525A">
          <w:rPr>
            <w:noProof/>
          </w:rPr>
          <w:instrText xml:space="preserve"> PAGEREF _Toc414964109 \h </w:instrText>
        </w:r>
        <w:r w:rsidR="0020525A">
          <w:rPr>
            <w:noProof/>
          </w:rPr>
        </w:r>
        <w:r w:rsidR="0020525A">
          <w:rPr>
            <w:noProof/>
          </w:rPr>
          <w:fldChar w:fldCharType="separate"/>
        </w:r>
        <w:r w:rsidR="0020525A">
          <w:rPr>
            <w:noProof/>
          </w:rPr>
          <w:t>16</w:t>
        </w:r>
        <w:r w:rsidR="0020525A">
          <w:rPr>
            <w:noProof/>
          </w:rPr>
          <w:fldChar w:fldCharType="end"/>
        </w:r>
      </w:hyperlink>
    </w:p>
    <w:p w:rsidR="0020525A" w:rsidRDefault="00B65912">
      <w:pPr>
        <w:pStyle w:val="TOC2"/>
        <w:rPr>
          <w:rFonts w:eastAsiaTheme="minorEastAsia"/>
          <w:noProof/>
          <w:color w:val="auto"/>
          <w:sz w:val="22"/>
        </w:rPr>
      </w:pPr>
      <w:hyperlink w:anchor="_Toc414964110" w:history="1">
        <w:r w:rsidR="0020525A" w:rsidRPr="005E54FB">
          <w:rPr>
            <w:rStyle w:val="Hyperlink"/>
            <w:noProof/>
          </w:rPr>
          <w:t>OneNote 2013</w:t>
        </w:r>
        <w:r w:rsidR="0020525A">
          <w:rPr>
            <w:noProof/>
          </w:rPr>
          <w:tab/>
        </w:r>
        <w:r w:rsidR="0020525A">
          <w:rPr>
            <w:noProof/>
          </w:rPr>
          <w:fldChar w:fldCharType="begin"/>
        </w:r>
        <w:r w:rsidR="0020525A">
          <w:rPr>
            <w:noProof/>
          </w:rPr>
          <w:instrText xml:space="preserve"> PAGEREF _Toc414964110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1" w:history="1">
        <w:r w:rsidR="0020525A" w:rsidRPr="005E54FB">
          <w:rPr>
            <w:rStyle w:val="Hyperlink"/>
            <w:noProof/>
          </w:rPr>
          <w:t>Outlook 2013</w:t>
        </w:r>
        <w:r w:rsidR="0020525A">
          <w:rPr>
            <w:noProof/>
          </w:rPr>
          <w:tab/>
        </w:r>
        <w:r w:rsidR="0020525A">
          <w:rPr>
            <w:noProof/>
          </w:rPr>
          <w:fldChar w:fldCharType="begin"/>
        </w:r>
        <w:r w:rsidR="0020525A">
          <w:rPr>
            <w:noProof/>
          </w:rPr>
          <w:instrText xml:space="preserve"> PAGEREF _Toc414964111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2" w:history="1">
        <w:r w:rsidR="0020525A" w:rsidRPr="005E54FB">
          <w:rPr>
            <w:rStyle w:val="Hyperlink"/>
            <w:noProof/>
          </w:rPr>
          <w:t>Outlook Mac 2011 jaoks</w:t>
        </w:r>
        <w:r w:rsidR="0020525A">
          <w:rPr>
            <w:noProof/>
          </w:rPr>
          <w:tab/>
        </w:r>
        <w:r w:rsidR="0020525A">
          <w:rPr>
            <w:noProof/>
          </w:rPr>
          <w:fldChar w:fldCharType="begin"/>
        </w:r>
        <w:r w:rsidR="0020525A">
          <w:rPr>
            <w:noProof/>
          </w:rPr>
          <w:instrText xml:space="preserve"> PAGEREF _Toc414964112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3" w:history="1">
        <w:r w:rsidR="0020525A" w:rsidRPr="005E54FB">
          <w:rPr>
            <w:rStyle w:val="Hyperlink"/>
            <w:noProof/>
          </w:rPr>
          <w:t>PowerPoint 2013</w:t>
        </w:r>
        <w:r w:rsidR="0020525A">
          <w:rPr>
            <w:noProof/>
          </w:rPr>
          <w:tab/>
        </w:r>
        <w:r w:rsidR="0020525A">
          <w:rPr>
            <w:noProof/>
          </w:rPr>
          <w:fldChar w:fldCharType="begin"/>
        </w:r>
        <w:r w:rsidR="0020525A">
          <w:rPr>
            <w:noProof/>
          </w:rPr>
          <w:instrText xml:space="preserve"> PAGEREF _Toc414964113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4" w:history="1">
        <w:r w:rsidR="0020525A" w:rsidRPr="005E54FB">
          <w:rPr>
            <w:rStyle w:val="Hyperlink"/>
            <w:noProof/>
          </w:rPr>
          <w:t>PowerPoint Mac 2011 jaoks</w:t>
        </w:r>
        <w:r w:rsidR="0020525A">
          <w:rPr>
            <w:noProof/>
          </w:rPr>
          <w:tab/>
        </w:r>
        <w:r w:rsidR="0020525A">
          <w:rPr>
            <w:noProof/>
          </w:rPr>
          <w:fldChar w:fldCharType="begin"/>
        </w:r>
        <w:r w:rsidR="0020525A">
          <w:rPr>
            <w:noProof/>
          </w:rPr>
          <w:instrText xml:space="preserve"> PAGEREF _Toc414964114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5" w:history="1">
        <w:r w:rsidR="0020525A" w:rsidRPr="005E54FB">
          <w:rPr>
            <w:rStyle w:val="Hyperlink"/>
            <w:noProof/>
          </w:rPr>
          <w:t>Project Professional 2013</w:t>
        </w:r>
        <w:r w:rsidR="0020525A">
          <w:rPr>
            <w:noProof/>
          </w:rPr>
          <w:tab/>
        </w:r>
        <w:r w:rsidR="0020525A">
          <w:rPr>
            <w:noProof/>
          </w:rPr>
          <w:fldChar w:fldCharType="begin"/>
        </w:r>
        <w:r w:rsidR="0020525A">
          <w:rPr>
            <w:noProof/>
          </w:rPr>
          <w:instrText xml:space="preserve"> PAGEREF _Toc414964115 \h </w:instrText>
        </w:r>
        <w:r w:rsidR="0020525A">
          <w:rPr>
            <w:noProof/>
          </w:rPr>
        </w:r>
        <w:r w:rsidR="0020525A">
          <w:rPr>
            <w:noProof/>
          </w:rPr>
          <w:fldChar w:fldCharType="separate"/>
        </w:r>
        <w:r w:rsidR="0020525A">
          <w:rPr>
            <w:noProof/>
          </w:rPr>
          <w:t>17</w:t>
        </w:r>
        <w:r w:rsidR="0020525A">
          <w:rPr>
            <w:noProof/>
          </w:rPr>
          <w:fldChar w:fldCharType="end"/>
        </w:r>
      </w:hyperlink>
    </w:p>
    <w:p w:rsidR="0020525A" w:rsidRDefault="00B65912">
      <w:pPr>
        <w:pStyle w:val="TOC2"/>
        <w:rPr>
          <w:rFonts w:eastAsiaTheme="minorEastAsia"/>
          <w:noProof/>
          <w:color w:val="auto"/>
          <w:sz w:val="22"/>
        </w:rPr>
      </w:pPr>
      <w:hyperlink w:anchor="_Toc414964116" w:history="1">
        <w:r w:rsidR="0020525A" w:rsidRPr="005E54FB">
          <w:rPr>
            <w:rStyle w:val="Hyperlink"/>
            <w:noProof/>
          </w:rPr>
          <w:t>Project Standard 2013</w:t>
        </w:r>
        <w:r w:rsidR="0020525A">
          <w:rPr>
            <w:noProof/>
          </w:rPr>
          <w:tab/>
        </w:r>
        <w:r w:rsidR="0020525A">
          <w:rPr>
            <w:noProof/>
          </w:rPr>
          <w:fldChar w:fldCharType="begin"/>
        </w:r>
        <w:r w:rsidR="0020525A">
          <w:rPr>
            <w:noProof/>
          </w:rPr>
          <w:instrText xml:space="preserve"> PAGEREF _Toc414964116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17" w:history="1">
        <w:r w:rsidR="0020525A" w:rsidRPr="005E54FB">
          <w:rPr>
            <w:rStyle w:val="Hyperlink"/>
            <w:noProof/>
          </w:rPr>
          <w:t>Publisher 2013</w:t>
        </w:r>
        <w:r w:rsidR="0020525A">
          <w:rPr>
            <w:noProof/>
          </w:rPr>
          <w:tab/>
        </w:r>
        <w:r w:rsidR="0020525A">
          <w:rPr>
            <w:noProof/>
          </w:rPr>
          <w:fldChar w:fldCharType="begin"/>
        </w:r>
        <w:r w:rsidR="0020525A">
          <w:rPr>
            <w:noProof/>
          </w:rPr>
          <w:instrText xml:space="preserve"> PAGEREF _Toc414964117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18" w:history="1">
        <w:r w:rsidR="0020525A" w:rsidRPr="005E54FB">
          <w:rPr>
            <w:rStyle w:val="Hyperlink"/>
            <w:noProof/>
          </w:rPr>
          <w:t>Rakenduse Office rendiõigus</w:t>
        </w:r>
        <w:r w:rsidR="0020525A">
          <w:rPr>
            <w:noProof/>
          </w:rPr>
          <w:tab/>
        </w:r>
        <w:r w:rsidR="0020525A">
          <w:rPr>
            <w:noProof/>
          </w:rPr>
          <w:fldChar w:fldCharType="begin"/>
        </w:r>
        <w:r w:rsidR="0020525A">
          <w:rPr>
            <w:noProof/>
          </w:rPr>
          <w:instrText xml:space="preserve"> PAGEREF _Toc414964118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19" w:history="1">
        <w:r w:rsidR="0020525A" w:rsidRPr="005E54FB">
          <w:rPr>
            <w:rStyle w:val="Hyperlink"/>
            <w:noProof/>
          </w:rPr>
          <w:t>Skype for Business 2015</w:t>
        </w:r>
        <w:r w:rsidR="0020525A">
          <w:rPr>
            <w:noProof/>
          </w:rPr>
          <w:tab/>
        </w:r>
        <w:r w:rsidR="0020525A">
          <w:rPr>
            <w:noProof/>
          </w:rPr>
          <w:fldChar w:fldCharType="begin"/>
        </w:r>
        <w:r w:rsidR="0020525A">
          <w:rPr>
            <w:noProof/>
          </w:rPr>
          <w:instrText xml:space="preserve"> PAGEREF _Toc414964119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20" w:history="1">
        <w:r w:rsidR="0020525A" w:rsidRPr="005E54FB">
          <w:rPr>
            <w:rStyle w:val="Hyperlink"/>
            <w:noProof/>
          </w:rPr>
          <w:t>Visio 2013 Professional</w:t>
        </w:r>
        <w:r w:rsidR="0020525A">
          <w:rPr>
            <w:noProof/>
          </w:rPr>
          <w:tab/>
        </w:r>
        <w:r w:rsidR="0020525A">
          <w:rPr>
            <w:noProof/>
          </w:rPr>
          <w:fldChar w:fldCharType="begin"/>
        </w:r>
        <w:r w:rsidR="0020525A">
          <w:rPr>
            <w:noProof/>
          </w:rPr>
          <w:instrText xml:space="preserve"> PAGEREF _Toc414964120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21" w:history="1">
        <w:r w:rsidR="0020525A" w:rsidRPr="005E54FB">
          <w:rPr>
            <w:rStyle w:val="Hyperlink"/>
            <w:noProof/>
          </w:rPr>
          <w:t>Visio 2013 Standard</w:t>
        </w:r>
        <w:r w:rsidR="0020525A">
          <w:rPr>
            <w:noProof/>
          </w:rPr>
          <w:tab/>
        </w:r>
        <w:r w:rsidR="0020525A">
          <w:rPr>
            <w:noProof/>
          </w:rPr>
          <w:fldChar w:fldCharType="begin"/>
        </w:r>
        <w:r w:rsidR="0020525A">
          <w:rPr>
            <w:noProof/>
          </w:rPr>
          <w:instrText xml:space="preserve"> PAGEREF _Toc414964121 \h </w:instrText>
        </w:r>
        <w:r w:rsidR="0020525A">
          <w:rPr>
            <w:noProof/>
          </w:rPr>
        </w:r>
        <w:r w:rsidR="0020525A">
          <w:rPr>
            <w:noProof/>
          </w:rPr>
          <w:fldChar w:fldCharType="separate"/>
        </w:r>
        <w:r w:rsidR="0020525A">
          <w:rPr>
            <w:noProof/>
          </w:rPr>
          <w:t>18</w:t>
        </w:r>
        <w:r w:rsidR="0020525A">
          <w:rPr>
            <w:noProof/>
          </w:rPr>
          <w:fldChar w:fldCharType="end"/>
        </w:r>
      </w:hyperlink>
    </w:p>
    <w:p w:rsidR="0020525A" w:rsidRDefault="00B65912">
      <w:pPr>
        <w:pStyle w:val="TOC2"/>
        <w:rPr>
          <w:rFonts w:eastAsiaTheme="minorEastAsia"/>
          <w:noProof/>
          <w:color w:val="auto"/>
          <w:sz w:val="22"/>
        </w:rPr>
      </w:pPr>
      <w:hyperlink w:anchor="_Toc414964122" w:history="1">
        <w:r w:rsidR="0020525A" w:rsidRPr="005E54FB">
          <w:rPr>
            <w:rStyle w:val="Hyperlink"/>
            <w:noProof/>
          </w:rPr>
          <w:t>Word 2013</w:t>
        </w:r>
        <w:r w:rsidR="0020525A">
          <w:rPr>
            <w:noProof/>
          </w:rPr>
          <w:tab/>
        </w:r>
        <w:r w:rsidR="0020525A">
          <w:rPr>
            <w:noProof/>
          </w:rPr>
          <w:fldChar w:fldCharType="begin"/>
        </w:r>
        <w:r w:rsidR="0020525A">
          <w:rPr>
            <w:noProof/>
          </w:rPr>
          <w:instrText xml:space="preserve"> PAGEREF _Toc414964122 \h </w:instrText>
        </w:r>
        <w:r w:rsidR="0020525A">
          <w:rPr>
            <w:noProof/>
          </w:rPr>
        </w:r>
        <w:r w:rsidR="0020525A">
          <w:rPr>
            <w:noProof/>
          </w:rPr>
          <w:fldChar w:fldCharType="separate"/>
        </w:r>
        <w:r w:rsidR="0020525A">
          <w:rPr>
            <w:noProof/>
          </w:rPr>
          <w:t>19</w:t>
        </w:r>
        <w:r w:rsidR="0020525A">
          <w:rPr>
            <w:noProof/>
          </w:rPr>
          <w:fldChar w:fldCharType="end"/>
        </w:r>
      </w:hyperlink>
    </w:p>
    <w:p w:rsidR="0020525A" w:rsidRDefault="00B65912">
      <w:pPr>
        <w:pStyle w:val="TOC2"/>
        <w:rPr>
          <w:rFonts w:eastAsiaTheme="minorEastAsia"/>
          <w:noProof/>
          <w:color w:val="auto"/>
          <w:sz w:val="22"/>
        </w:rPr>
      </w:pPr>
      <w:hyperlink w:anchor="_Toc414964123" w:history="1">
        <w:r w:rsidR="0020525A" w:rsidRPr="005E54FB">
          <w:rPr>
            <w:rStyle w:val="Hyperlink"/>
            <w:noProof/>
          </w:rPr>
          <w:t>Word Mac 2011 jaoks</w:t>
        </w:r>
        <w:r w:rsidR="0020525A">
          <w:rPr>
            <w:noProof/>
          </w:rPr>
          <w:tab/>
        </w:r>
        <w:r w:rsidR="0020525A">
          <w:rPr>
            <w:noProof/>
          </w:rPr>
          <w:fldChar w:fldCharType="begin"/>
        </w:r>
        <w:r w:rsidR="0020525A">
          <w:rPr>
            <w:noProof/>
          </w:rPr>
          <w:instrText xml:space="preserve"> PAGEREF _Toc414964123 \h </w:instrText>
        </w:r>
        <w:r w:rsidR="0020525A">
          <w:rPr>
            <w:noProof/>
          </w:rPr>
        </w:r>
        <w:r w:rsidR="0020525A">
          <w:rPr>
            <w:noProof/>
          </w:rPr>
          <w:fldChar w:fldCharType="separate"/>
        </w:r>
        <w:r w:rsidR="0020525A">
          <w:rPr>
            <w:noProof/>
          </w:rPr>
          <w:t>19</w:t>
        </w:r>
        <w:r w:rsidR="0020525A">
          <w:rPr>
            <w:noProof/>
          </w:rPr>
          <w:fldChar w:fldCharType="end"/>
        </w:r>
      </w:hyperlink>
    </w:p>
    <w:p w:rsidR="00410A00" w:rsidRDefault="0020525A">
      <w:pPr>
        <w:pStyle w:val="PURBody-Indented"/>
        <w:sectPr w:rsidR="00410A00">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34" w:name="_Sec8"/>
      <w:r>
        <w:t>Üldised litsentsitingimused</w:t>
      </w:r>
      <w:bookmarkEnd w:id="34"/>
    </w:p>
    <w:p w:rsidR="00410A00" w:rsidRDefault="0020525A">
      <w:pPr>
        <w:pStyle w:val="PURBlueStrong-Indented"/>
      </w:pPr>
      <w:r>
        <w:t>Selles litsentsimudelis määratletud mõisted (vt üldkehtivaid litsentsitingimusi)</w:t>
      </w:r>
    </w:p>
    <w:p w:rsidR="00410A00" w:rsidRDefault="0020525A">
      <w:pPr>
        <w:pStyle w:val="PURBody-Indented"/>
      </w:pPr>
      <w:r>
        <w:t>Litsentsitud seade, server</w:t>
      </w:r>
    </w:p>
    <w:p w:rsidR="00410A00" w:rsidRDefault="0020525A">
      <w:pPr>
        <w:pStyle w:val="PURBody-Indented"/>
      </w:pPr>
      <w:r>
        <w:t>Teil on iga ostetud litsentsi puhul järgmised õigused.</w:t>
      </w:r>
    </w:p>
    <w:p w:rsidR="00410A00" w:rsidRDefault="0020525A">
      <w:pPr>
        <w:pStyle w:val="PURBullet-Indented"/>
        <w:numPr>
          <w:ilvl w:val="0"/>
          <w:numId w:val="21"/>
        </w:numPr>
      </w:pPr>
      <w:r>
        <w:t xml:space="preserve">Iga litsents tuleb määrata ühele seadmele. </w:t>
      </w:r>
    </w:p>
    <w:p w:rsidR="00410A00" w:rsidRDefault="0020525A">
      <w:pPr>
        <w:pStyle w:val="PURBullet-Indented"/>
        <w:numPr>
          <w:ilvl w:val="0"/>
          <w:numId w:val="21"/>
        </w:numPr>
      </w:pPr>
      <w:r>
        <w:t xml:space="preserve">Teil on õigus installida tarkvara litsentsitud seadmesse </w:t>
      </w:r>
      <w:proofErr w:type="gramStart"/>
      <w:r>
        <w:t>ja</w:t>
      </w:r>
      <w:proofErr w:type="gramEnd"/>
      <w:r>
        <w:t xml:space="preserve"> võrguserverisse. </w:t>
      </w:r>
    </w:p>
    <w:p w:rsidR="00410A00" w:rsidRDefault="0020525A">
      <w:pPr>
        <w:pStyle w:val="PURBullet-Indented"/>
        <w:numPr>
          <w:ilvl w:val="0"/>
          <w:numId w:val="21"/>
        </w:numPr>
      </w:pPr>
      <w:r>
        <w:t xml:space="preserve">Kui </w:t>
      </w:r>
      <w:proofErr w:type="gramStart"/>
      <w:r>
        <w:t>te</w:t>
      </w:r>
      <w:proofErr w:type="gramEnd"/>
      <w:r>
        <w:t xml:space="preserve"> ei litsentsi tarkvara Enterprise’i tootena või ettevõtteüleselt, võite installida tarkvara ka ühele teisaldatavale seadmele. </w:t>
      </w:r>
    </w:p>
    <w:p w:rsidR="00410A00" w:rsidRDefault="0020525A">
      <w:pPr>
        <w:pStyle w:val="PURBullet-Indented"/>
        <w:numPr>
          <w:ilvl w:val="0"/>
          <w:numId w:val="21"/>
        </w:numPr>
      </w:pPr>
      <w:r>
        <w:t xml:space="preserve">Võite kasutada suvalist arvu tarkvaraeksemplare. </w:t>
      </w:r>
    </w:p>
    <w:p w:rsidR="00410A00" w:rsidRDefault="0020525A">
      <w:pPr>
        <w:pStyle w:val="PURBullet-Indented"/>
        <w:numPr>
          <w:ilvl w:val="0"/>
          <w:numId w:val="21"/>
        </w:numPr>
      </w:pPr>
      <w:r>
        <w:t xml:space="preserve">Iga litsentsi alusel võib vaid üks kasutaja korraga tarkvarale juurde pääseda </w:t>
      </w:r>
      <w:proofErr w:type="gramStart"/>
      <w:r>
        <w:t>ja</w:t>
      </w:r>
      <w:proofErr w:type="gramEnd"/>
      <w:r>
        <w:t xml:space="preserve"> seda kasutad. </w:t>
      </w:r>
    </w:p>
    <w:p w:rsidR="00410A00" w:rsidRDefault="0020525A">
      <w:pPr>
        <w:pStyle w:val="PURBullet-Indented"/>
        <w:numPr>
          <w:ilvl w:val="0"/>
          <w:numId w:val="21"/>
        </w:numPr>
      </w:pPr>
      <w:r>
        <w:t xml:space="preserve">Litsentsitud seadmel töötava tarkvara kohalik kasutamine on lubatud mis tahes kasutajale. </w:t>
      </w:r>
    </w:p>
    <w:p w:rsidR="00410A00" w:rsidRDefault="0020525A">
      <w:pPr>
        <w:pStyle w:val="PURBullet-Indented"/>
        <w:numPr>
          <w:ilvl w:val="0"/>
          <w:numId w:val="21"/>
        </w:numPr>
      </w:pPr>
      <w:r>
        <w:t xml:space="preserve">Kaasaskantaval seadmel töötava tarkvara kohalik kasutamine on lubatud litsentsitud seadme põhikasutajale. </w:t>
      </w:r>
    </w:p>
    <w:p w:rsidR="00410A00" w:rsidRDefault="0020525A">
      <w:pPr>
        <w:pStyle w:val="PURBullet-Indented"/>
        <w:numPr>
          <w:ilvl w:val="0"/>
          <w:numId w:val="21"/>
        </w:numPr>
      </w:pPr>
      <w:r>
        <w:t xml:space="preserve">Litsentsitud seadmel töötava tarkvara kaugkasutus on lubatud selle seadme põhikasutajale mis tahes seadmelt või mis tahes teisele kasutajale mis tahes muult litsentsitud seadmelt. </w:t>
      </w:r>
    </w:p>
    <w:p w:rsidR="00410A00" w:rsidRDefault="0020525A">
      <w:pPr>
        <w:pStyle w:val="PURBullet-Indented"/>
        <w:numPr>
          <w:ilvl w:val="0"/>
          <w:numId w:val="21"/>
        </w:numPr>
      </w:pPr>
      <w:r>
        <w:t>Võrguserveris töötava tarkvara kaugkasutus on lubatud mis tahes kasutajale litsentsitud seadmelt.</w:t>
      </w:r>
    </w:p>
    <w:p w:rsidR="00410A00" w:rsidRDefault="0020525A">
      <w:pPr>
        <w:pStyle w:val="PURBlueStrong-Indented"/>
      </w:pPr>
      <w:r>
        <w:t>Meediaelemendid ja mallid</w:t>
      </w:r>
    </w:p>
    <w:p w:rsidR="00410A00" w:rsidRDefault="0020525A">
      <w:pPr>
        <w:pStyle w:val="PURBody-Indented"/>
      </w:pPr>
      <w:r>
        <w:t>Microsoft annab teile õiguse kopeerida, levitada, esitada ja kuvada meediaelemente (pilte, lõikepilte, animatsioone, helisid, muusikat, videoklippe, malle ja muid sisu vorme), mis on tarkvara ja Office’i veebirakendustega kaasas, kuid te ei tohi teha järgmist: (i) müüa, litsentsida või levitada meediaelementide koopiaid eraldi või tootena, mille põhiväärtuseks on meediaelemendid; (ii) anda klientidele õigusi meediaelemente täiendavalt litsentsida ja levitada; (iii) ärilistel eesmärkidel litsentsida ega levitada meediaelemente, mis kujutavad tuvastatavaid isikuid, valitsusi, logosid, kaubamärke ja embleeme, ega kasutada seda tüüpi pilte moel, mis väljendab kaudselt heakskiitu teie tootele, olemile või tegevusele või seotust nimetatutega ega (iv) luua meediaelementide abil sündsusetuid või šokeerivaid teoseid. Muude meediaelementide puhul, millele pääseb Office’i rakenduste kaudu juurde saidilt Office.com või muudelt veebisaitidelt, kehtivad nende veebisaitide tingimused.</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35" w:name="_Sec9"/>
      <w:r>
        <w:t>Tootekohased litsentsitingimused</w:t>
      </w:r>
      <w:bookmarkEnd w:id="35"/>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4100"/>
      <w:bookmarkStart w:id="38" w:name="_Toc414964153"/>
      <w:r>
        <w:instrText>Access 2013</w:instrText>
      </w:r>
      <w:bookmarkEnd w:id="37"/>
      <w:bookmarkEnd w:id="3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4101"/>
      <w:bookmarkStart w:id="41" w:name="_Toc414964154"/>
      <w:r>
        <w:instrText>Excel 2013</w:instrText>
      </w:r>
      <w:bookmarkEnd w:id="40"/>
      <w:bookmarkEnd w:id="4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4"/>
        <w:gridCol w:w="5326"/>
      </w:tblGrid>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42" w:name="_Sec356"/>
      <w:r>
        <w:t>Excel Mac 2011 jaoks</w:t>
      </w:r>
      <w:bookmarkEnd w:id="42"/>
      <w:r>
        <w:fldChar w:fldCharType="begin"/>
      </w:r>
      <w:r>
        <w:instrText xml:space="preserve"> XE "Excel Mac 2011 jaoks " </w:instrText>
      </w:r>
      <w:r>
        <w:fldChar w:fldCharType="end"/>
      </w:r>
      <w:r>
        <w:fldChar w:fldCharType="begin"/>
      </w:r>
      <w:r>
        <w:instrText xml:space="preserve"> TC "</w:instrText>
      </w:r>
      <w:bookmarkStart w:id="43" w:name="_Toc414964102"/>
      <w:bookmarkStart w:id="44" w:name="_Toc414964155"/>
      <w:r>
        <w:instrText>Excel Mac 2011 jaoks</w:instrText>
      </w:r>
      <w:bookmarkEnd w:id="43"/>
      <w:bookmarkEnd w:id="44"/>
      <w:r>
        <w:instrText xml:space="preserve"> "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4103"/>
      <w:bookmarkStart w:id="47" w:name="_Toc414964156"/>
      <w:r>
        <w:instrText>InfoPath 2013</w:instrText>
      </w:r>
      <w:bookmarkEnd w:id="46"/>
      <w:bookmarkEnd w:id="4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48" w:name="_Sec57"/>
      <w:r>
        <w:t>Lync Mac 2011 jaoks</w:t>
      </w:r>
      <w:bookmarkEnd w:id="48"/>
      <w:r>
        <w:fldChar w:fldCharType="begin"/>
      </w:r>
      <w:r>
        <w:instrText xml:space="preserve"> XE "Lync Mac 2011 jaoks " </w:instrText>
      </w:r>
      <w:r>
        <w:fldChar w:fldCharType="end"/>
      </w:r>
      <w:r>
        <w:fldChar w:fldCharType="begin"/>
      </w:r>
      <w:r>
        <w:instrText xml:space="preserve"> TC "</w:instrText>
      </w:r>
      <w:bookmarkStart w:id="49" w:name="_Toc414964104"/>
      <w:bookmarkStart w:id="50" w:name="_Toc414964157"/>
      <w:r>
        <w:instrText>Lync Mac 2011 jaoks</w:instrText>
      </w:r>
      <w:bookmarkEnd w:id="49"/>
      <w:bookmarkEnd w:id="50"/>
      <w:r>
        <w:instrText xml:space="preserve"> "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51" w:name="_Sec157"/>
      <w:r>
        <w:t>Office Mac Standard 2011 jaoks</w:t>
      </w:r>
      <w:bookmarkEnd w:id="51"/>
      <w:r>
        <w:fldChar w:fldCharType="begin"/>
      </w:r>
      <w:r>
        <w:instrText xml:space="preserve"> XE "Office Mac Standard 2011 jaoks" </w:instrText>
      </w:r>
      <w:r>
        <w:fldChar w:fldCharType="end"/>
      </w:r>
      <w:r>
        <w:fldChar w:fldCharType="begin"/>
      </w:r>
      <w:r>
        <w:instrText xml:space="preserve"> TC "</w:instrText>
      </w:r>
      <w:bookmarkStart w:id="52" w:name="_Toc414964105"/>
      <w:bookmarkStart w:id="53" w:name="_Toc414964158"/>
      <w:r>
        <w:instrText>Office Mac Standard 2011 jaoks</w:instrText>
      </w:r>
      <w:bookmarkEnd w:id="52"/>
      <w:bookmarkEnd w:id="5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 Web Apps Server 2013 litsentsitingimused</w:t>
      </w:r>
    </w:p>
    <w:p w:rsidR="00410A00" w:rsidRDefault="0020525A">
      <w:pPr>
        <w:pStyle w:val="PURBody-Indented"/>
      </w:pPr>
      <w:r>
        <w:t>Kui Office Web Apps Server 2013 on teie kasutatava tarkvaraga kaasas, kehtivad selle puhul Office Web Apps Server 2013 tarkvara tingimused. Tarkvara kasutamiseks tuleb nende litsentsitingimustega nõustuda.</w:t>
      </w:r>
    </w:p>
    <w:p w:rsidR="00410A00" w:rsidRDefault="0020525A">
      <w:pPr>
        <w:pStyle w:val="PURBlueStrong-Indented"/>
      </w:pPr>
      <w:r>
        <w:t>Office Home &amp; Student 2013 RT ärikasutuseks</w:t>
      </w:r>
    </w:p>
    <w:p w:rsidR="00410A00" w:rsidRDefault="0020525A">
      <w:pPr>
        <w:pStyle w:val="PURBullet-Indented"/>
        <w:numPr>
          <w:ilvl w:val="0"/>
          <w:numId w:val="22"/>
        </w:numPr>
      </w:pPr>
      <w:r>
        <w:t xml:space="preserve">Teie rakenduse Office Mac Standard 2011 jaoks litsents** muudab teie õigust kasutada tarkvara eraldi ostetud rakenduse Office Home &amp; Student 2013 RT litsentsi alusel, tühistades tarkvara ärialase kasutamise keelu. </w:t>
      </w:r>
    </w:p>
    <w:p w:rsidR="00410A00" w:rsidRDefault="0020525A">
      <w:pPr>
        <w:pStyle w:val="PURBullet-Indented"/>
        <w:numPr>
          <w:ilvl w:val="0"/>
          <w:numId w:val="22"/>
        </w:numPr>
      </w:pPr>
      <w:r>
        <w:t>Võite lubada rakenduse Office Mac Standard 2011 jaoks litsentsi alusel litsentsitud seadme põhikasutajal kasutada tarkvara eraldi hangitud Office Home &amp; Student 2013 RT litsentsi alusel, nagu selles dokumendis kirjeldatud.</w:t>
      </w:r>
    </w:p>
    <w:p w:rsidR="00410A00" w:rsidRDefault="0020525A">
      <w:pPr>
        <w:pStyle w:val="PURBullet-Indented"/>
        <w:numPr>
          <w:ilvl w:val="0"/>
          <w:numId w:val="22"/>
        </w:numPr>
      </w:pPr>
      <w:r>
        <w:t xml:space="preserve">Välja arvatud õigus tarkvara äriotstarbel kasutada, kehtivad kasutamisele muus osas rakenduse Office Home &amp; Student 2013 RT litsentsiga määratud tingimused </w:t>
      </w:r>
      <w:proofErr w:type="gramStart"/>
      <w:r>
        <w:t>ja</w:t>
      </w:r>
      <w:proofErr w:type="gramEnd"/>
      <w:r>
        <w:t xml:space="preserve"> kasutusõigused. </w:t>
      </w:r>
    </w:p>
    <w:p w:rsidR="00410A00" w:rsidRDefault="0020525A">
      <w:pPr>
        <w:pStyle w:val="PURBullet-Indented"/>
        <w:numPr>
          <w:ilvl w:val="0"/>
          <w:numId w:val="22"/>
        </w:numPr>
      </w:pPr>
      <w:r>
        <w:t>Rakenduse Office Mac Standard 2011 jaoks litsentsi ostmine ei tekita ega laienda ühtegi garantiid ega toekohustust rakenduse Office Home &amp; Student 2013 RT litsentsi alusel.</w:t>
      </w:r>
    </w:p>
    <w:p w:rsidR="00410A00" w:rsidRDefault="0020525A">
      <w:pPr>
        <w:pStyle w:val="PURBody-Indented"/>
      </w:pPr>
      <w:r>
        <w:t>** Vaadake tooteloendit – rakenduse Office Mac Standard 2011 jaoks litsents sisaldab Office Home and Student RT 2013 ärikasutuse litsentsi.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54" w:name="_Sec489"/>
      <w:r>
        <w:t>Office Home &amp; Student 2013 RT Commercial Use Rights</w:t>
      </w:r>
      <w:bookmarkEnd w:id="54"/>
      <w:r>
        <w:fldChar w:fldCharType="begin"/>
      </w:r>
      <w:r>
        <w:instrText xml:space="preserve"> XE "Office Home &amp; Student 2013 RT Commercial Use Rights" </w:instrText>
      </w:r>
      <w:r>
        <w:fldChar w:fldCharType="end"/>
      </w:r>
      <w:r>
        <w:fldChar w:fldCharType="begin"/>
      </w:r>
      <w:r>
        <w:instrText xml:space="preserve"> TC "</w:instrText>
      </w:r>
      <w:bookmarkStart w:id="55" w:name="_Toc414964106"/>
      <w:bookmarkStart w:id="56" w:name="_Toc414964159"/>
      <w:r>
        <w:instrText>Office Home &amp; Student 2013 RT Commercial Use Rights</w:instrText>
      </w:r>
      <w:bookmarkEnd w:id="55"/>
      <w:bookmarkEnd w:id="56"/>
      <w:r>
        <w:instrText>" \l 2</w:instrText>
      </w:r>
      <w:r>
        <w:fldChar w:fldCharType="end"/>
      </w:r>
    </w:p>
    <w:p w:rsidR="00410A00" w:rsidRDefault="0020525A">
      <w:pPr>
        <w:pStyle w:val="PURLicenseTerm"/>
      </w:pPr>
      <w:r>
        <w:t>Toote kasutamisel kehtivad järgmised litsentsitingimused.</w:t>
      </w:r>
    </w:p>
    <w:p w:rsidR="00410A00" w:rsidRDefault="0020525A">
      <w:pPr>
        <w:pStyle w:val="PURBlueBGHeader"/>
      </w:pPr>
      <w:r>
        <w:t>Lisatingimused.</w:t>
      </w:r>
    </w:p>
    <w:p w:rsidR="00410A00" w:rsidRDefault="0020525A">
      <w:pPr>
        <w:pStyle w:val="PURBullet-Indented"/>
        <w:numPr>
          <w:ilvl w:val="0"/>
          <w:numId w:val="23"/>
        </w:numPr>
      </w:pPr>
      <w:r>
        <w:t>Iga Office Home &amp; Student 2013 RT ärikasutuse litsentsi peate määrama üksikule seadmele, mis on litsentsitud eraldi Office Home &amp; Student 2013 RT-le.</w:t>
      </w:r>
    </w:p>
    <w:p w:rsidR="00410A00" w:rsidRDefault="0020525A">
      <w:pPr>
        <w:pStyle w:val="PURBullet-Indented"/>
        <w:numPr>
          <w:ilvl w:val="0"/>
          <w:numId w:val="23"/>
        </w:numPr>
      </w:pPr>
      <w:r>
        <w:t>See litsents muudab teie õigust kasutada tarkvara eraldi ostetud rakenduse Office Home &amp; Student 2013 RT litsentsi alusel, tühistades tarkvara ärialase kasutamise keelu.</w:t>
      </w:r>
    </w:p>
    <w:p w:rsidR="00410A00" w:rsidRDefault="0020525A">
      <w:pPr>
        <w:pStyle w:val="PURBullet-Indented"/>
        <w:numPr>
          <w:ilvl w:val="0"/>
          <w:numId w:val="23"/>
        </w:numPr>
      </w:pPr>
      <w:r>
        <w:t xml:space="preserve">Välja arvatud õigus tarkvara äriotstarbel kasutada, kehtivad kasutamisele muus osas rakenduse Office Home &amp; Student 2013 RT litsentsiga määratud tingimused </w:t>
      </w:r>
      <w:proofErr w:type="gramStart"/>
      <w:r>
        <w:t>ja</w:t>
      </w:r>
      <w:proofErr w:type="gramEnd"/>
      <w:r>
        <w:t xml:space="preserve"> kasutusõigused.</w:t>
      </w:r>
    </w:p>
    <w:p w:rsidR="00410A00" w:rsidRDefault="0020525A">
      <w:pPr>
        <w:pStyle w:val="PURBullet-Indented"/>
        <w:numPr>
          <w:ilvl w:val="0"/>
          <w:numId w:val="23"/>
        </w:numPr>
      </w:pPr>
      <w:r>
        <w:t>Office Home &amp; Student 2013 RT ärikasutuslitsentsi ostmine ei tekita ega laienda ühtegi garantiid ega toekohustust rakenduse Office Home &amp; Student 2013 RT litsentsi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4107"/>
      <w:bookmarkStart w:id="59" w:name="_Toc414964160"/>
      <w:r>
        <w:instrText>Office Multi Language Pack 2013</w:instrText>
      </w:r>
      <w:bookmarkEnd w:id="58"/>
      <w:bookmarkEnd w:id="5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4108"/>
      <w:bookmarkStart w:id="62" w:name="_Toc414964161"/>
      <w:r>
        <w:instrText>Office Professional Plus 2013</w:instrText>
      </w:r>
      <w:bookmarkEnd w:id="61"/>
      <w:bookmarkEnd w:id="62"/>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4"/>
        <w:gridCol w:w="5326"/>
      </w:tblGrid>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 Web Apps Server 2013 litsentsitingimused</w:t>
      </w:r>
    </w:p>
    <w:p w:rsidR="00410A00" w:rsidRDefault="0020525A">
      <w:pPr>
        <w:pStyle w:val="PURBody-Indented"/>
      </w:pPr>
      <w:r>
        <w:t>Kui Office Web Apps Server 2013 on teie kasutatava tarkvaraga kaasas, kehtivad selle puhul Office Web Apps Server 2013 tarkvara tingimused. Tarkvara kasutamiseks tuleb nende litsentsitingimustega nõustuda.</w:t>
      </w:r>
    </w:p>
    <w:p w:rsidR="00410A00" w:rsidRDefault="0020525A">
      <w:pPr>
        <w:pStyle w:val="PURBlueStrong-Indented"/>
      </w:pPr>
      <w:r>
        <w:t>Office Home &amp; Student 2013 RT ärikasutuseks</w:t>
      </w:r>
    </w:p>
    <w:p w:rsidR="00410A00" w:rsidRDefault="0020525A">
      <w:pPr>
        <w:pStyle w:val="PURBullet-Indented"/>
        <w:numPr>
          <w:ilvl w:val="0"/>
          <w:numId w:val="24"/>
        </w:numPr>
      </w:pPr>
      <w:r>
        <w:t>Teie Office Professional Plus 2013 litsents** muudab teie õigust kasutada tarkvara eraldi ostetud rakenduse Office Home &amp; Student 2013 RT litsentsi alusel, tühistades tarkvara ärialase kasutamise keelu.</w:t>
      </w:r>
    </w:p>
    <w:p w:rsidR="00410A00" w:rsidRDefault="0020525A">
      <w:pPr>
        <w:pStyle w:val="PURBullet-Indented"/>
        <w:numPr>
          <w:ilvl w:val="0"/>
          <w:numId w:val="24"/>
        </w:numPr>
      </w:pPr>
      <w:r>
        <w:t>Võite lubada Office Professional Plus 2013 litsentsi alusel litsentsitud seadme põhikasutajal kasutada tarkvara eraldi hangitud Office Home &amp; Student 2013 RT litsentsi alusel, nagu selles dokumendis kirjeldatud.</w:t>
      </w:r>
    </w:p>
    <w:p w:rsidR="00410A00" w:rsidRDefault="0020525A">
      <w:pPr>
        <w:pStyle w:val="PURBullet-Indented"/>
        <w:numPr>
          <w:ilvl w:val="0"/>
          <w:numId w:val="24"/>
        </w:numPr>
      </w:pPr>
      <w:r>
        <w:t xml:space="preserve">Välja arvatud õigus tarkvara äriotstarbel kasutada, kehtivad kasutamisele muus osas rakenduse Office Home &amp; Student 2013 RT litsentsiga määratud tingimused </w:t>
      </w:r>
      <w:proofErr w:type="gramStart"/>
      <w:r>
        <w:t>ja</w:t>
      </w:r>
      <w:proofErr w:type="gramEnd"/>
      <w:r>
        <w:t xml:space="preserve"> kasutusõigused.</w:t>
      </w:r>
    </w:p>
    <w:p w:rsidR="00410A00" w:rsidRDefault="0020525A">
      <w:pPr>
        <w:pStyle w:val="PURBullet-Indented"/>
        <w:numPr>
          <w:ilvl w:val="0"/>
          <w:numId w:val="24"/>
        </w:numPr>
      </w:pPr>
      <w:r>
        <w:t>Office Professional Plus 2013 litsentsi ostmine ei tekita ega laienda ühtegi garantiid ega toekohustust rakenduse Office Home &amp; Student 2013 RT litsentsi alusel.</w:t>
      </w:r>
    </w:p>
    <w:p w:rsidR="00410A00" w:rsidRDefault="0020525A">
      <w:pPr>
        <w:pStyle w:val="PURBody-Indented"/>
      </w:pPr>
      <w:r>
        <w:t>** Vaadake tooteloendit – Office Professional Plus 2013 litsents sisaldab Office Home and Student RT 2013 ärikasutuse litsentsi.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4109"/>
      <w:bookmarkStart w:id="65" w:name="_Toc414964162"/>
      <w:r>
        <w:instrText>Office Standard 2013</w:instrText>
      </w:r>
      <w:bookmarkEnd w:id="64"/>
      <w:bookmarkEnd w:id="6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 Web Apps Server 2013 litsentsitingimused</w:t>
      </w:r>
    </w:p>
    <w:p w:rsidR="00410A00" w:rsidRDefault="0020525A">
      <w:pPr>
        <w:pStyle w:val="PURBody-Indented"/>
      </w:pPr>
      <w:r>
        <w:t>Kui Office Web Apps Server 2013 on teie kasutatava tarkvaraga kaasas, kehtivad selle puhul Office Web Apps Server 2013 tarkvara tingimused. Tarkvara kasutamiseks tuleb nende litsentsitingimustega nõustuda.</w:t>
      </w:r>
    </w:p>
    <w:p w:rsidR="00410A00" w:rsidRDefault="0020525A">
      <w:pPr>
        <w:pStyle w:val="PURBlueStrong-Indented"/>
      </w:pPr>
      <w:r>
        <w:t>Office Home &amp; Student 2013 RT ärikasutuseks</w:t>
      </w:r>
    </w:p>
    <w:p w:rsidR="00410A00" w:rsidRDefault="0020525A">
      <w:pPr>
        <w:pStyle w:val="PURBullet-Indented"/>
        <w:numPr>
          <w:ilvl w:val="0"/>
          <w:numId w:val="25"/>
        </w:numPr>
      </w:pPr>
      <w:r>
        <w:t xml:space="preserve">Teie Office Standard 2013 litsents** muudab teie õigust kasutada tarkvara eraldi ostetud rakenduse Office Home &amp; Student 2013 RT litsentsi alusel, tühistades tarkvara ärialase kasutamise keelu. </w:t>
      </w:r>
    </w:p>
    <w:p w:rsidR="00410A00" w:rsidRDefault="0020525A">
      <w:pPr>
        <w:pStyle w:val="PURBullet-Indented"/>
        <w:numPr>
          <w:ilvl w:val="0"/>
          <w:numId w:val="25"/>
        </w:numPr>
      </w:pPr>
      <w:r>
        <w:t xml:space="preserve">Võite lubada Office Standard 2013 litsentsi alusel litsentsitud seadme põhikasutajal kasutada tarkvara eraldi hangitud Office Home &amp; Student 2013 RT litsentsi alusel, nagu selles dokumendis kirjeldatud. </w:t>
      </w:r>
    </w:p>
    <w:p w:rsidR="00410A00" w:rsidRDefault="0020525A">
      <w:pPr>
        <w:pStyle w:val="PURBullet-Indented"/>
        <w:numPr>
          <w:ilvl w:val="0"/>
          <w:numId w:val="25"/>
        </w:numPr>
      </w:pPr>
      <w:r>
        <w:t xml:space="preserve">Välja arvatud õigus tarkvara äriotstarbel kasutada, kehtivad kasutamisele muus osas rakenduse Office Home &amp; Student 2013 RT litsentsiga määratud tingimused </w:t>
      </w:r>
      <w:proofErr w:type="gramStart"/>
      <w:r>
        <w:t>ja</w:t>
      </w:r>
      <w:proofErr w:type="gramEnd"/>
      <w:r>
        <w:t xml:space="preserve"> kasutusõigused.</w:t>
      </w:r>
    </w:p>
    <w:p w:rsidR="00410A00" w:rsidRDefault="0020525A">
      <w:pPr>
        <w:pStyle w:val="PURBullet-Indented"/>
        <w:numPr>
          <w:ilvl w:val="0"/>
          <w:numId w:val="25"/>
        </w:numPr>
      </w:pPr>
      <w:r>
        <w:t>Office Standard 2013 litsentsi ostmine ei tekita ega laienda ühtegi garantiid ega toekohustust rakenduse Office Home &amp; Student 2013 RT litsentsi alusel.</w:t>
      </w:r>
    </w:p>
    <w:p w:rsidR="00410A00" w:rsidRDefault="0020525A">
      <w:pPr>
        <w:pStyle w:val="PURBody-Indented"/>
      </w:pPr>
      <w:r>
        <w:t>** Vaadake tooteloendit – Office Standard 2013 litsents sisaldab Office Home and Student RT 2013 ärikasutuse litsentsi.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4110"/>
      <w:bookmarkStart w:id="68" w:name="_Toc414964163"/>
      <w:r>
        <w:instrText>OneNote 2013</w:instrText>
      </w:r>
      <w:bookmarkEnd w:id="67"/>
      <w:bookmarkEnd w:id="6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4111"/>
      <w:bookmarkStart w:id="71" w:name="_Toc414964164"/>
      <w:r>
        <w:instrText>Outlook 2013</w:instrText>
      </w:r>
      <w:bookmarkEnd w:id="70"/>
      <w:bookmarkEnd w:id="7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72" w:name="_Sec389"/>
      <w:r>
        <w:t>Outlook Mac 2011 jaoks</w:t>
      </w:r>
      <w:bookmarkEnd w:id="72"/>
      <w:r>
        <w:fldChar w:fldCharType="begin"/>
      </w:r>
      <w:r>
        <w:instrText xml:space="preserve"> XE "Outlook Mac 2011 jaoks " </w:instrText>
      </w:r>
      <w:r>
        <w:fldChar w:fldCharType="end"/>
      </w:r>
      <w:r>
        <w:fldChar w:fldCharType="begin"/>
      </w:r>
      <w:r>
        <w:instrText xml:space="preserve"> TC "</w:instrText>
      </w:r>
      <w:bookmarkStart w:id="73" w:name="_Toc414964112"/>
      <w:bookmarkStart w:id="74" w:name="_Toc414964165"/>
      <w:r>
        <w:instrText>Outlook Mac 2011 jaoks</w:instrText>
      </w:r>
      <w:bookmarkEnd w:id="73"/>
      <w:bookmarkEnd w:id="74"/>
      <w:r>
        <w:instrText xml:space="preserve"> "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4113"/>
      <w:bookmarkStart w:id="77" w:name="_Toc414964166"/>
      <w:r>
        <w:instrText>PowerPoint 2013</w:instrText>
      </w:r>
      <w:bookmarkEnd w:id="76"/>
      <w:bookmarkEnd w:id="7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78" w:name="_Sec192"/>
      <w:r>
        <w:t>PowerPoint Mac 2011 jaoks</w:t>
      </w:r>
      <w:bookmarkEnd w:id="78"/>
      <w:r>
        <w:fldChar w:fldCharType="begin"/>
      </w:r>
      <w:r>
        <w:instrText xml:space="preserve"> XE "PowerPoint Mac 2011 jaoks" </w:instrText>
      </w:r>
      <w:r>
        <w:fldChar w:fldCharType="end"/>
      </w:r>
      <w:r>
        <w:fldChar w:fldCharType="begin"/>
      </w:r>
      <w:r>
        <w:instrText xml:space="preserve"> TC "</w:instrText>
      </w:r>
      <w:bookmarkStart w:id="79" w:name="_Toc414964114"/>
      <w:bookmarkStart w:id="80" w:name="_Toc414964167"/>
      <w:r>
        <w:instrText>PowerPoint Mac 2011 jaoks</w:instrText>
      </w:r>
      <w:bookmarkEnd w:id="79"/>
      <w:bookmarkEnd w:id="8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4115"/>
      <w:bookmarkStart w:id="83" w:name="_Toc414964168"/>
      <w:r>
        <w:instrText>Project Professional 2013</w:instrText>
      </w:r>
      <w:bookmarkEnd w:id="82"/>
      <w:bookmarkEnd w:id="8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4116"/>
      <w:bookmarkStart w:id="86" w:name="_Toc414964169"/>
      <w:r>
        <w:instrText>Project Standard 2013</w:instrText>
      </w:r>
      <w:bookmarkEnd w:id="85"/>
      <w:bookmarkEnd w:id="86"/>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4117"/>
      <w:bookmarkStart w:id="89" w:name="_Toc414964170"/>
      <w:r>
        <w:instrText>Publisher 2013</w:instrText>
      </w:r>
      <w:bookmarkEnd w:id="88"/>
      <w:bookmarkEnd w:id="8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90" w:name="_Sec182"/>
      <w:r>
        <w:t>Rakenduse Office rendiõigus</w:t>
      </w:r>
      <w:bookmarkEnd w:id="90"/>
      <w:r>
        <w:fldChar w:fldCharType="begin"/>
      </w:r>
      <w:r>
        <w:instrText xml:space="preserve"> XE "Rakenduse Office rendiõigus" </w:instrText>
      </w:r>
      <w:r>
        <w:fldChar w:fldCharType="end"/>
      </w:r>
      <w:r>
        <w:fldChar w:fldCharType="begin"/>
      </w:r>
      <w:r>
        <w:instrText xml:space="preserve"> TC "</w:instrText>
      </w:r>
      <w:bookmarkStart w:id="91" w:name="_Toc414964118"/>
      <w:bookmarkStart w:id="92" w:name="_Toc414964171"/>
      <w:r>
        <w:instrText>Rakenduse Office rendiõigus</w:instrText>
      </w:r>
      <w:bookmarkEnd w:id="91"/>
      <w:bookmarkEnd w:id="92"/>
      <w:r>
        <w:instrText>" \l 2</w:instrText>
      </w:r>
      <w:r>
        <w:fldChar w:fldCharType="end"/>
      </w:r>
    </w:p>
    <w:p w:rsidR="00410A00" w:rsidRDefault="0020525A">
      <w:pPr>
        <w:pStyle w:val="PURLicenseTerm"/>
      </w:pPr>
      <w:r>
        <w:t>Toote kasutamisel kehtivad järgmised litsentsitingimused.</w:t>
      </w:r>
    </w:p>
    <w:p w:rsidR="00410A00" w:rsidRDefault="0020525A">
      <w:pPr>
        <w:pStyle w:val="PURBlueBGHeader"/>
      </w:pPr>
      <w:r>
        <w:t>Lisatingimused.</w:t>
      </w:r>
    </w:p>
    <w:p w:rsidR="00410A00" w:rsidRDefault="0020525A">
      <w:pPr>
        <w:pStyle w:val="PURBullet-Indented"/>
        <w:numPr>
          <w:ilvl w:val="0"/>
          <w:numId w:val="26"/>
        </w:numPr>
      </w:pPr>
      <w:r>
        <w:t>Rendiõigused muudavad teie õigust kvalifitseeruvat tarkvara</w:t>
      </w:r>
      <w:r>
        <w:rPr>
          <w:vertAlign w:val="superscript"/>
        </w:rPr>
        <w:t xml:space="preserve">1 </w:t>
      </w:r>
      <w:r>
        <w:t>olemasoleva litsentsi alusel kasutada.</w:t>
      </w:r>
    </w:p>
    <w:p w:rsidR="00410A00" w:rsidRDefault="0020525A">
      <w:pPr>
        <w:pStyle w:val="PURBullet-Indented"/>
        <w:numPr>
          <w:ilvl w:val="0"/>
          <w:numId w:val="26"/>
        </w:numPr>
      </w:pPr>
      <w:r>
        <w:t>Rendiõigused tühistavad tarkvara rentimise, liisimise või laenamise keelu.</w:t>
      </w:r>
    </w:p>
    <w:p w:rsidR="00410A00" w:rsidRDefault="0020525A">
      <w:pPr>
        <w:pStyle w:val="PURBullet-Indented"/>
        <w:numPr>
          <w:ilvl w:val="0"/>
          <w:numId w:val="26"/>
        </w:numPr>
      </w:pPr>
      <w:r>
        <w:t>Kui soovite seadet rentida, peate määrama rendiõigused püsivalt igale seadmele, millele tarkvara litsentsite.</w:t>
      </w:r>
    </w:p>
    <w:p w:rsidR="00410A00" w:rsidRDefault="0020525A">
      <w:pPr>
        <w:pStyle w:val="PURBullet-Indented"/>
        <w:numPr>
          <w:ilvl w:val="0"/>
          <w:numId w:val="26"/>
        </w:numPr>
      </w:pPr>
      <w:r>
        <w:t>Peate nõudma kasutajate kirjalikku või veebipõhist nõusolekut tarkvara litsentsitingimustega.</w:t>
      </w:r>
    </w:p>
    <w:p w:rsidR="00410A00" w:rsidRDefault="0020525A">
      <w:pPr>
        <w:pStyle w:val="PURBullet-Indented"/>
        <w:numPr>
          <w:ilvl w:val="0"/>
          <w:numId w:val="26"/>
        </w:numPr>
      </w:pPr>
      <w:r>
        <w:t xml:space="preserve">Peate kasutajaid teavitama, </w:t>
      </w:r>
      <w:proofErr w:type="gramStart"/>
      <w:r>
        <w:t>et</w:t>
      </w:r>
      <w:proofErr w:type="gramEnd"/>
      <w:r>
        <w:t xml:space="preserve"> Microsoft ei anna tarkvarale mingit garantiid, ei kaitse kasutajaid ühegi muu osapoole nõuete eest ega vastuta kahjude eest, mis tulenevad tarkvara kasutamisest.</w:t>
      </w:r>
    </w:p>
    <w:p w:rsidR="00410A00" w:rsidRDefault="0020525A">
      <w:pPr>
        <w:pStyle w:val="PURBullet-Indented"/>
        <w:numPr>
          <w:ilvl w:val="0"/>
          <w:numId w:val="26"/>
        </w:numPr>
      </w:pPr>
      <w:r>
        <w:t>Tarkvara kasutamisel rendiõiguste alusel nõustute korvama Microsoftile mis tahes kahjud, sealhulgas advokaaditasud, ning kaitsma Microsofti nõuete eest seoses kvalifitseeruva tarkvara kasutamisega.</w:t>
      </w:r>
    </w:p>
    <w:p w:rsidR="00410A00" w:rsidRDefault="0020525A">
      <w:pPr>
        <w:pStyle w:val="PURBullet-Indented"/>
        <w:numPr>
          <w:ilvl w:val="0"/>
          <w:numId w:val="26"/>
        </w:numPr>
      </w:pPr>
      <w:r>
        <w:t>Tarkvara ei tohi kasutada virtuaalses keskkonnas.</w:t>
      </w:r>
    </w:p>
    <w:p w:rsidR="00410A00" w:rsidRDefault="0020525A">
      <w:pPr>
        <w:pStyle w:val="PURBullet-Indented"/>
        <w:numPr>
          <w:ilvl w:val="0"/>
          <w:numId w:val="26"/>
        </w:numPr>
      </w:pPr>
      <w:r>
        <w:t>Tarkvarale ei tohi pääseda juurde kaugpöördusega, v.a tehnilise toe eesmärgil, kasutades kaugabi või sarnaseid tehnoloogiaid.</w:t>
      </w:r>
    </w:p>
    <w:p w:rsidR="00410A00" w:rsidRDefault="0020525A">
      <w:pPr>
        <w:pStyle w:val="PURBullet-Indented"/>
        <w:numPr>
          <w:ilvl w:val="0"/>
          <w:numId w:val="26"/>
        </w:numPr>
      </w:pPr>
      <w:r>
        <w:t xml:space="preserve">Rendiõigused aeguvad </w:t>
      </w:r>
      <w:proofErr w:type="gramStart"/>
      <w:r>
        <w:t>koos</w:t>
      </w:r>
      <w:proofErr w:type="gramEnd"/>
      <w:r>
        <w:t xml:space="preserve"> vastava litsentsiga või vastava litsentsi ümbermääramisel või litsentsitud seadme püsiva rikke korral.</w:t>
      </w:r>
    </w:p>
    <w:p w:rsidR="00410A00" w:rsidRDefault="0020525A">
      <w:pPr>
        <w:pStyle w:val="PURBody-Indented"/>
      </w:pPr>
      <w:r>
        <w:rPr>
          <w:vertAlign w:val="superscript"/>
        </w:rPr>
        <w:t xml:space="preserve">1 </w:t>
      </w:r>
      <w:proofErr w:type="gramStart"/>
      <w:r>
        <w:t>Vt</w:t>
      </w:r>
      <w:proofErr w:type="gramEnd"/>
      <w:r>
        <w:t xml:space="preserve"> rendiõigusi kvalifitseeruva tarkvara tootekataloogist.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93" w:name="_Sec467"/>
      <w:r>
        <w:t>Skype for Business 2015</w:t>
      </w:r>
      <w:bookmarkEnd w:id="93"/>
      <w:r>
        <w:fldChar w:fldCharType="begin"/>
      </w:r>
      <w:r>
        <w:instrText xml:space="preserve"> XE "Skype for Business 2015" </w:instrText>
      </w:r>
      <w:r>
        <w:fldChar w:fldCharType="end"/>
      </w:r>
      <w:r>
        <w:fldChar w:fldCharType="begin"/>
      </w:r>
      <w:r>
        <w:instrText xml:space="preserve"> TC "</w:instrText>
      </w:r>
      <w:bookmarkStart w:id="94" w:name="_Toc414964119"/>
      <w:bookmarkStart w:id="95" w:name="_Toc414964172"/>
      <w:r>
        <w:instrText>Skype for Business 2015</w:instrText>
      </w:r>
      <w:bookmarkEnd w:id="94"/>
      <w:bookmarkEnd w:id="9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4"/>
        <w:gridCol w:w="5326"/>
      </w:tblGrid>
      <w:tr w:rsidR="00410A00">
        <w:tc>
          <w:tcPr>
            <w:tcW w:w="6120" w:type="dxa"/>
          </w:tcPr>
          <w:p w:rsidR="00410A00" w:rsidRDefault="0020525A">
            <w:pPr>
              <w:pStyle w:val="PURBody"/>
            </w:pPr>
            <w:r>
              <w:t xml:space="preserve">Vt kehtivaid teateid: </w:t>
            </w:r>
            <w:r>
              <w:rPr>
                <w:b/>
              </w:rPr>
              <w:t xml:space="preserve">Andmeedastus, H.264/MPEG-4 AVC ja/või VC-1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4120"/>
      <w:bookmarkStart w:id="98" w:name="_Toc414964173"/>
      <w:r>
        <w:instrText>Visio 2013 Professional</w:instrText>
      </w:r>
      <w:bookmarkEnd w:id="97"/>
      <w:bookmarkEnd w:id="9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4121"/>
      <w:bookmarkStart w:id="101" w:name="_Toc414964174"/>
      <w:r>
        <w:instrText>Visio 2013 Standard</w:instrText>
      </w:r>
      <w:bookmarkEnd w:id="100"/>
      <w:bookmarkEnd w:id="10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4122"/>
      <w:bookmarkStart w:id="104" w:name="_Toc414964175"/>
      <w:r>
        <w:instrText>Word 2013</w:instrText>
      </w:r>
      <w:bookmarkEnd w:id="103"/>
      <w:bookmarkEnd w:id="104"/>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05" w:name="_Sec180"/>
      <w:r>
        <w:t>Word Mac 2011 jaoks</w:t>
      </w:r>
      <w:bookmarkEnd w:id="105"/>
      <w:r>
        <w:fldChar w:fldCharType="begin"/>
      </w:r>
      <w:r>
        <w:instrText xml:space="preserve"> XE "Word Mac 2011 jaoks" </w:instrText>
      </w:r>
      <w:r>
        <w:fldChar w:fldCharType="end"/>
      </w:r>
      <w:r>
        <w:fldChar w:fldCharType="begin"/>
      </w:r>
      <w:r>
        <w:instrText xml:space="preserve"> TC "</w:instrText>
      </w:r>
      <w:bookmarkStart w:id="106" w:name="_Toc414964123"/>
      <w:bookmarkStart w:id="107" w:name="_Toc414964176"/>
      <w:r>
        <w:instrText>Word Mac 2011 jaoks</w:instrText>
      </w:r>
      <w:bookmarkEnd w:id="106"/>
      <w:bookmarkEnd w:id="10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37"/>
          <w:footerReference w:type="default" r:id="rId38"/>
          <w:type w:val="continuous"/>
          <w:pgSz w:w="12240" w:h="15840" w:code="1"/>
          <w:pgMar w:top="1170" w:right="720" w:bottom="720" w:left="720" w:header="432" w:footer="288" w:gutter="0"/>
          <w:cols w:space="360"/>
        </w:sectPr>
      </w:pPr>
    </w:p>
    <w:p w:rsidR="00410A00" w:rsidRDefault="0020525A">
      <w:pPr>
        <w:pStyle w:val="PURSectionHeading"/>
        <w:pageBreakBefore/>
      </w:pPr>
      <w:bookmarkStart w:id="108" w:name="_Sec34"/>
      <w:bookmarkEnd w:id="32"/>
      <w:r>
        <w:t xml:space="preserve">Töölaua operatsioonisüsteemid (eksemplari </w:t>
      </w:r>
      <w:proofErr w:type="gramStart"/>
      <w:r>
        <w:t>ja</w:t>
      </w:r>
      <w:proofErr w:type="gramEnd"/>
      <w:r>
        <w:t xml:space="preserve"> seadme kohta)</w:t>
      </w:r>
      <w:r>
        <w:fldChar w:fldCharType="begin"/>
      </w:r>
      <w:r>
        <w:instrText xml:space="preserve"> TC "</w:instrText>
      </w:r>
      <w:bookmarkStart w:id="109" w:name="_Toc414964177"/>
      <w:r>
        <w:instrText>Töölaua operatsioonisüsteemid (eksemplari ja seadme kohta)</w:instrText>
      </w:r>
      <w:bookmarkEnd w:id="109"/>
      <w:r>
        <w:instrText>" \l 1</w:instrText>
      </w:r>
      <w:r>
        <w:fldChar w:fldCharType="end"/>
      </w:r>
    </w:p>
    <w:p w:rsidR="00410A00" w:rsidRDefault="00410A00">
      <w:pPr>
        <w:pStyle w:val="PURBody-Indented"/>
      </w:pPr>
    </w:p>
    <w:p w:rsidR="00410A00" w:rsidRDefault="00410A00">
      <w:pPr>
        <w:sectPr w:rsidR="00410A00">
          <w:headerReference w:type="default" r:id="rId39"/>
          <w:footerReference w:type="default" r:id="rId40"/>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_Sec34 \f \h \l 2-2 </w:instrText>
      </w:r>
      <w:r>
        <w:fldChar w:fldCharType="separate"/>
      </w:r>
      <w:hyperlink w:anchor="_Toc414964097" w:history="1">
        <w:r w:rsidRPr="009D0BDA">
          <w:rPr>
            <w:rStyle w:val="Hyperlink"/>
            <w:noProof/>
          </w:rPr>
          <w:t>Windowsi rendiõigus</w:t>
        </w:r>
        <w:r>
          <w:rPr>
            <w:noProof/>
          </w:rPr>
          <w:tab/>
        </w:r>
        <w:r>
          <w:rPr>
            <w:noProof/>
          </w:rPr>
          <w:fldChar w:fldCharType="begin"/>
        </w:r>
        <w:r>
          <w:rPr>
            <w:noProof/>
          </w:rPr>
          <w:instrText xml:space="preserve"> PAGEREF _Toc414964097 \h </w:instrText>
        </w:r>
        <w:r>
          <w:rPr>
            <w:noProof/>
          </w:rPr>
        </w:r>
        <w:r>
          <w:rPr>
            <w:noProof/>
          </w:rPr>
          <w:fldChar w:fldCharType="separate"/>
        </w:r>
        <w:r>
          <w:rPr>
            <w:noProof/>
          </w:rPr>
          <w:t>21</w:t>
        </w:r>
        <w:r>
          <w:rPr>
            <w:noProof/>
          </w:rPr>
          <w:fldChar w:fldCharType="end"/>
        </w:r>
      </w:hyperlink>
    </w:p>
    <w:p w:rsidR="0020525A" w:rsidRDefault="00B65912">
      <w:pPr>
        <w:pStyle w:val="TOC2"/>
        <w:rPr>
          <w:rFonts w:eastAsiaTheme="minorEastAsia"/>
          <w:noProof/>
          <w:color w:val="auto"/>
          <w:sz w:val="22"/>
        </w:rPr>
      </w:pPr>
      <w:hyperlink w:anchor="_Toc414964098" w:history="1">
        <w:r w:rsidR="0020525A" w:rsidRPr="009D0BDA">
          <w:rPr>
            <w:rStyle w:val="Hyperlink"/>
            <w:noProof/>
          </w:rPr>
          <w:t>Windows 8.1 Pro ja Enterprise</w:t>
        </w:r>
        <w:r w:rsidR="0020525A">
          <w:rPr>
            <w:noProof/>
          </w:rPr>
          <w:tab/>
        </w:r>
        <w:r w:rsidR="0020525A">
          <w:rPr>
            <w:noProof/>
          </w:rPr>
          <w:fldChar w:fldCharType="begin"/>
        </w:r>
        <w:r w:rsidR="0020525A">
          <w:rPr>
            <w:noProof/>
          </w:rPr>
          <w:instrText xml:space="preserve"> PAGEREF _Toc414964098 \h </w:instrText>
        </w:r>
        <w:r w:rsidR="0020525A">
          <w:rPr>
            <w:noProof/>
          </w:rPr>
        </w:r>
        <w:r w:rsidR="0020525A">
          <w:rPr>
            <w:noProof/>
          </w:rPr>
          <w:fldChar w:fldCharType="separate"/>
        </w:r>
        <w:r w:rsidR="0020525A">
          <w:rPr>
            <w:noProof/>
          </w:rPr>
          <w:t>21</w:t>
        </w:r>
        <w:r w:rsidR="0020525A">
          <w:rPr>
            <w:noProof/>
          </w:rPr>
          <w:fldChar w:fldCharType="end"/>
        </w:r>
      </w:hyperlink>
    </w:p>
    <w:p w:rsidR="0020525A" w:rsidRDefault="00B65912">
      <w:pPr>
        <w:pStyle w:val="TOC2"/>
        <w:rPr>
          <w:rFonts w:eastAsiaTheme="minorEastAsia"/>
          <w:noProof/>
          <w:color w:val="auto"/>
          <w:sz w:val="22"/>
        </w:rPr>
      </w:pPr>
      <w:hyperlink w:anchor="_Toc414964099" w:history="1">
        <w:r w:rsidR="0020525A" w:rsidRPr="009D0BDA">
          <w:rPr>
            <w:rStyle w:val="Hyperlink"/>
            <w:noProof/>
          </w:rPr>
          <w:t>Windows Embedded 8.1 Industry Pro ja Enterprise</w:t>
        </w:r>
        <w:r w:rsidR="0020525A">
          <w:rPr>
            <w:noProof/>
          </w:rPr>
          <w:tab/>
        </w:r>
        <w:r w:rsidR="0020525A">
          <w:rPr>
            <w:noProof/>
          </w:rPr>
          <w:fldChar w:fldCharType="begin"/>
        </w:r>
        <w:r w:rsidR="0020525A">
          <w:rPr>
            <w:noProof/>
          </w:rPr>
          <w:instrText xml:space="preserve"> PAGEREF _Toc414964099 \h </w:instrText>
        </w:r>
        <w:r w:rsidR="0020525A">
          <w:rPr>
            <w:noProof/>
          </w:rPr>
        </w:r>
        <w:r w:rsidR="0020525A">
          <w:rPr>
            <w:noProof/>
          </w:rPr>
          <w:fldChar w:fldCharType="separate"/>
        </w:r>
        <w:r w:rsidR="0020525A">
          <w:rPr>
            <w:noProof/>
          </w:rPr>
          <w:t>22</w:t>
        </w:r>
        <w:r w:rsidR="0020525A">
          <w:rPr>
            <w:noProof/>
          </w:rPr>
          <w:fldChar w:fldCharType="end"/>
        </w:r>
      </w:hyperlink>
    </w:p>
    <w:p w:rsidR="00410A00" w:rsidRDefault="0020525A">
      <w:pPr>
        <w:pStyle w:val="PURBody-Indented"/>
        <w:sectPr w:rsidR="00410A00">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10" w:name="_Sec46"/>
      <w:r>
        <w:t>Üldised litsentsitingimused</w:t>
      </w:r>
      <w:bookmarkEnd w:id="110"/>
    </w:p>
    <w:p w:rsidR="00410A00" w:rsidRDefault="0020525A">
      <w:pPr>
        <w:pStyle w:val="PURBlueStrong-Indented"/>
      </w:pPr>
      <w:r>
        <w:t>Selles litsentsimudelis määratletud mõisted (vt üldkehtivaid litsentsitingimusi)</w:t>
      </w:r>
    </w:p>
    <w:p w:rsidR="00410A00" w:rsidRDefault="0020525A">
      <w:pPr>
        <w:pStyle w:val="PURBody-Indented"/>
      </w:pPr>
      <w:r>
        <w:t>Litsentsitud seade</w:t>
      </w:r>
    </w:p>
    <w:p w:rsidR="00410A00" w:rsidRDefault="0020525A">
      <w:pPr>
        <w:pStyle w:val="PURBody-Indented"/>
      </w:pPr>
      <w:r>
        <w:t xml:space="preserve">Põhikasutaja tähendab selles jaotises kasutajat, kes kasutab mis tahes 90 päeva pikkuse perioodi jooksul arvutit rohkem kui 50% ajast. </w:t>
      </w:r>
    </w:p>
    <w:p w:rsidR="00410A00" w:rsidRDefault="0020525A">
      <w:pPr>
        <w:pStyle w:val="PURBullet-Indented"/>
        <w:numPr>
          <w:ilvl w:val="0"/>
          <w:numId w:val="27"/>
        </w:numPr>
      </w:pPr>
      <w:r>
        <w:t xml:space="preserve">Iga litsents tuleb määrata püsivalt ühele seadmele. </w:t>
      </w:r>
    </w:p>
    <w:p w:rsidR="00410A00" w:rsidRDefault="0020525A">
      <w:pPr>
        <w:pStyle w:val="PURBullet-Indented"/>
        <w:numPr>
          <w:ilvl w:val="0"/>
          <w:numId w:val="27"/>
        </w:numPr>
      </w:pPr>
      <w:r>
        <w:t xml:space="preserve">Võite installida ühe tarkvaraeksemplari litsentsitud seadmesse või litsentsitud seadmes olevasse kohalikku virtuaalsesse riistvarasüsteemi. </w:t>
      </w:r>
    </w:p>
    <w:p w:rsidR="00410A00" w:rsidRDefault="0020525A">
      <w:pPr>
        <w:pStyle w:val="PURBullet-Indented"/>
        <w:numPr>
          <w:ilvl w:val="0"/>
          <w:numId w:val="27"/>
        </w:numPr>
      </w:pPr>
      <w:r>
        <w:t xml:space="preserve">Võite tarkvara kasutada kuni kahel protsessoril. </w:t>
      </w:r>
    </w:p>
    <w:p w:rsidR="00410A00" w:rsidRDefault="0020525A">
      <w:pPr>
        <w:pStyle w:val="PURBullet-Indented"/>
        <w:numPr>
          <w:ilvl w:val="0"/>
          <w:numId w:val="27"/>
        </w:numPr>
      </w:pPr>
      <w:r>
        <w:t xml:space="preserve">Kohalik kasutamine on lubatud kõigile kasutajatele. </w:t>
      </w:r>
    </w:p>
    <w:p w:rsidR="00410A00" w:rsidRDefault="0020525A">
      <w:pPr>
        <w:pStyle w:val="PURBullet-Indented"/>
        <w:numPr>
          <w:ilvl w:val="0"/>
          <w:numId w:val="27"/>
        </w:numPr>
      </w:pPr>
      <w:r>
        <w:t xml:space="preserve">Kaugkasutus on lubatud litsentsitud seadme põhikasutajale </w:t>
      </w:r>
      <w:proofErr w:type="gramStart"/>
      <w:r>
        <w:t>ja</w:t>
      </w:r>
      <w:proofErr w:type="gramEnd"/>
      <w:r>
        <w:t xml:space="preserve"> ükskõik millisele kasutajale teisest litsentsitud seadmest või Windows VDA litsentsitud seadmest. </w:t>
      </w:r>
    </w:p>
    <w:p w:rsidR="00410A00" w:rsidRDefault="0020525A">
      <w:pPr>
        <w:pStyle w:val="PURBullet-Indented"/>
        <w:numPr>
          <w:ilvl w:val="0"/>
          <w:numId w:val="27"/>
        </w:numPr>
      </w:pPr>
      <w:r>
        <w:t xml:space="preserve">Vaid üks kasutaja võib korraga tarkvara juurde pääseda </w:t>
      </w:r>
      <w:proofErr w:type="gramStart"/>
      <w:r>
        <w:t>ja</w:t>
      </w:r>
      <w:proofErr w:type="gramEnd"/>
      <w:r>
        <w:t xml:space="preserve"> seda kasutada. </w:t>
      </w:r>
    </w:p>
    <w:p w:rsidR="00410A00" w:rsidRDefault="0020525A">
      <w:pPr>
        <w:pStyle w:val="PURBullet-Indented"/>
        <w:numPr>
          <w:ilvl w:val="0"/>
          <w:numId w:val="27"/>
        </w:numPr>
      </w:pPr>
      <w:r>
        <w:t xml:space="preserve">Teine kasutaja võib tarkvarale samaaegselt kaugpöörduse või muu sarnase tehnoloogia kaudu juurde pääseda üksnes tehnilise toe osutamiseks. </w:t>
      </w:r>
    </w:p>
    <w:p w:rsidR="00410A00" w:rsidRDefault="0020525A">
      <w:pPr>
        <w:pStyle w:val="PURBullet-Indented"/>
        <w:numPr>
          <w:ilvl w:val="0"/>
          <w:numId w:val="27"/>
        </w:numPr>
      </w:pPr>
      <w:r>
        <w:t xml:space="preserve">Võite litsentsitud seadmega ühendada kuni 20 seadet failide ühiskasutuseks, printimiseks, Interneti-teabeteenuste, Interneti-ühenduse ühiskasutuse </w:t>
      </w:r>
      <w:proofErr w:type="gramStart"/>
      <w:r>
        <w:t>ja</w:t>
      </w:r>
      <w:proofErr w:type="gramEnd"/>
      <w:r>
        <w:t xml:space="preserve"> telesideteenuste kasutamiseks. </w:t>
      </w:r>
    </w:p>
    <w:p w:rsidR="00410A00" w:rsidRDefault="0020525A">
      <w:pPr>
        <w:pStyle w:val="PURBullet-Indented"/>
        <w:numPr>
          <w:ilvl w:val="0"/>
          <w:numId w:val="27"/>
        </w:numPr>
      </w:pPr>
      <w:r>
        <w:t xml:space="preserve">Võtmehaldusteenuste või mõne muu sarnase tehnoloogia kaudu aktiveerimiseks on lubatud piiramatu </w:t>
      </w:r>
      <w:proofErr w:type="gramStart"/>
      <w:r>
        <w:t>arv</w:t>
      </w:r>
      <w:proofErr w:type="gramEnd"/>
      <w:r>
        <w:t xml:space="preserve"> ühendusi.</w:t>
      </w:r>
    </w:p>
    <w:p w:rsidR="00410A00" w:rsidRDefault="0020525A">
      <w:pPr>
        <w:pStyle w:val="PURBlueStrong-Indented"/>
      </w:pPr>
      <w:r>
        <w:t>Ehtsuse kontrollimine</w:t>
      </w:r>
    </w:p>
    <w:p w:rsidR="00410A00" w:rsidRDefault="0020525A">
      <w:pPr>
        <w:pStyle w:val="PURBody-Indented"/>
      </w:pPr>
      <w:r>
        <w:t xml:space="preserve">Kontrollifunktsiooniga kontrollitakse, kas tarkvara on aktiveeritud </w:t>
      </w:r>
      <w:proofErr w:type="gramStart"/>
      <w:r>
        <w:t>ja</w:t>
      </w:r>
      <w:proofErr w:type="gramEnd"/>
      <w:r>
        <w:t xml:space="preserve"> õigesti litsentsitud. Samuti kontrollib see, </w:t>
      </w:r>
      <w:proofErr w:type="gramStart"/>
      <w:r>
        <w:t>et</w:t>
      </w:r>
      <w:proofErr w:type="gramEnd"/>
      <w:r>
        <w:t xml:space="preserve"> tarkvara ehtsuse kinnitamise, litsentsimise ega aktiveerimise funktsioonidesse pole tehtud volitamata muudatusi. Ehtsuse kinnitamine võib kontrollida ka selliste volitamata muudatustega seotud kindlat pahatahtlikku või volitamata tarkvara. Ehtsuse kontroll, mis kinnitab litsentsimise õigsust, lubab teil jätkata tarkvara või selle teatud funktsioonide kasutamist või hankida täiendavaid eeliseid. Teil pole lubatud ehtsuse kinnitamist vältida. Sellega välditakse litsentsimata tarkvara kasutamist. Lisateavet leiate aadressilt </w:t>
      </w:r>
      <w:hyperlink r:id="rId43">
        <w:r>
          <w:rPr>
            <w:color w:val="00467F"/>
            <w:u w:val="single"/>
          </w:rPr>
          <w:t>http://windows.microsoft.com/en-US/windows/help/genuine/faq</w:t>
        </w:r>
      </w:hyperlink>
      <w:r>
        <w:t>.</w:t>
      </w:r>
    </w:p>
    <w:p w:rsidR="00410A00" w:rsidRDefault="0020525A">
      <w:pPr>
        <w:pStyle w:val="PURBody-Indented"/>
      </w:pPr>
      <w:r>
        <w:t xml:space="preserve">Tarkvara viib aeg-ajalt läbi tarkvara ehtsuse kontrolli. Kontrollimise võib algatada tarkvara või Microsoft. Aktiveerimisfunktsiooni </w:t>
      </w:r>
      <w:proofErr w:type="gramStart"/>
      <w:r>
        <w:t>ja</w:t>
      </w:r>
      <w:proofErr w:type="gramEnd"/>
      <w:r>
        <w:t xml:space="preserve"> ehtsuse kontrolli lubamiseks võib tarkvara nõuda aeg-ajalt tarkvara funktsioonide ehtsuse kinnitamise, litsentsimise või aktiveerimise uuendamist või täiendavaid allalaadimisi. Uuendusi </w:t>
      </w:r>
      <w:proofErr w:type="gramStart"/>
      <w:r>
        <w:t>ja</w:t>
      </w:r>
      <w:proofErr w:type="gramEnd"/>
      <w:r>
        <w:t xml:space="preserve"> allalaadimisi on vaja tarkvara korralikuks toimimiseks ja need võib alla laadida ja installida ilma teid täiendavalt teavitamata. Ehtsuse kontrollimise ajal või pärast seda võib tarkvara saata Microsoftile teavet tarkvara, arvuti </w:t>
      </w:r>
      <w:proofErr w:type="gramStart"/>
      <w:r>
        <w:t>ja</w:t>
      </w:r>
      <w:proofErr w:type="gramEnd"/>
      <w:r>
        <w:t xml:space="preserve"> ehtsuse kontrolli tulemuste kohta. See teave sisaldab näiteks tarkvara versiooni </w:t>
      </w:r>
      <w:proofErr w:type="gramStart"/>
      <w:r>
        <w:t>ja</w:t>
      </w:r>
      <w:proofErr w:type="gramEnd"/>
      <w:r>
        <w:t xml:space="preserve"> tootenumbrit ning tarkvara ehtsuse kinnitamise, litsentsimise või aktiveerimise funktsioonidesse tehtud mis tahes volitamata muudatusi, mis tahes leitud pahatahtlikku või volitamata tarkvara ja arvuti IP-aadressi. Microsoft ei kasuta teavet teie isiku tuvastamiseks ega teiega ühenduse võtmiseks, v.a siis, kui teabe kasutamine </w:t>
      </w:r>
      <w:proofErr w:type="gramStart"/>
      <w:r>
        <w:t>ja</w:t>
      </w:r>
      <w:proofErr w:type="gramEnd"/>
      <w:r>
        <w:t xml:space="preserve"> jagamine on vajalik tarkvara lubamatu kasutamise vältimiseks. Tarkvara kasutamisega nõustute selle teabe edastamisega. Lisateavet ehtsuse kontrollimise kohta ning ehtsuse kontrollimise ajal </w:t>
      </w:r>
      <w:proofErr w:type="gramStart"/>
      <w:r>
        <w:t>ja</w:t>
      </w:r>
      <w:proofErr w:type="gramEnd"/>
      <w:r>
        <w:t xml:space="preserve"> pärast seda edastatava teabe kohta leiate aadressilt </w:t>
      </w:r>
      <w:hyperlink r:id="rId44">
        <w:r>
          <w:rPr>
            <w:color w:val="00467F"/>
            <w:u w:val="single"/>
          </w:rPr>
          <w:t>http://windows.microsoft.com/en-US/windows/genuine/privacy-statement</w:t>
        </w:r>
      </w:hyperlink>
      <w:r>
        <w:t>.</w:t>
      </w:r>
    </w:p>
    <w:p w:rsidR="00410A00" w:rsidRDefault="0020525A">
      <w:pPr>
        <w:pStyle w:val="PURBody-Indented"/>
      </w:pPr>
      <w:r>
        <w:t xml:space="preserve">Kui pärast ehtsuse kontrolli leitakse, </w:t>
      </w:r>
      <w:proofErr w:type="gramStart"/>
      <w:r>
        <w:t>et</w:t>
      </w:r>
      <w:proofErr w:type="gramEnd"/>
      <w:r>
        <w:t xml:space="preserve"> tarkvara on võltsitud, valesti litsentsitud, mitte ehtne Windowsi toode või sisaldab volitamata muudatusi, mõjutab see tarkvara kasutamise funktsioone ja võimalusi, näiteks</w:t>
      </w:r>
    </w:p>
    <w:p w:rsidR="00410A00" w:rsidRDefault="0020525A">
      <w:pPr>
        <w:pStyle w:val="PURBody-Indented"/>
      </w:pPr>
      <w:r>
        <w:t xml:space="preserve">Microsoft võib parandada tarkvara, eemaldada, panna karantiini või keelata volitamata muudatused, mis võivad tekitada probleeme tarkvara korralikul kasutamisel, sealhulgas vältida tarkvara aktiveerimise või ehtsuse kinnitamise funktsioone või kontrollida ja eemaldada pahatahtliku või volitamata tarkvara, mis on selliste volitamata muudatustega teadaolevalt seotud, või teatada, et tarkvara on valesti litsentsitud või pole ehtne Windowsi toode. Võite saada meeldetuletusi õigesti litsentsitud tarkvaraeksemplari hankimiseks või peate järgima Microsofti juhiseid litsentsi saamiseks tarkvara kasutamiseks </w:t>
      </w:r>
      <w:proofErr w:type="gramStart"/>
      <w:r>
        <w:t>ja</w:t>
      </w:r>
      <w:proofErr w:type="gramEnd"/>
      <w:r>
        <w:t xml:space="preserve"> taasaktiveerimiseks ning teil ei pruugi olla võimalik Microsoftilt teatud värskendusi või uuendusi saada.</w:t>
      </w:r>
    </w:p>
    <w:p w:rsidR="00410A00" w:rsidRDefault="0020525A">
      <w:pPr>
        <w:pStyle w:val="PURBlueStrong-Indented"/>
      </w:pPr>
      <w:r>
        <w:t>Ikoonid, pildid ja helid</w:t>
      </w:r>
    </w:p>
    <w:p w:rsidR="00410A00" w:rsidRDefault="0020525A">
      <w:pPr>
        <w:pStyle w:val="PURBody-Indented"/>
      </w:pPr>
      <w:r>
        <w:t xml:space="preserve">Tarkvara töötamise ajal võite selles sisalduvaid ikoone, pilte, helisid </w:t>
      </w:r>
      <w:proofErr w:type="gramStart"/>
      <w:r>
        <w:t>ja</w:t>
      </w:r>
      <w:proofErr w:type="gramEnd"/>
      <w:r>
        <w:t xml:space="preserve"> meediume kasutada ainult litsentsitud arvutil. Te ei tohi anda tarkvaraga kaasasolevaid näidispilte, -helisid </w:t>
      </w:r>
      <w:proofErr w:type="gramStart"/>
      <w:r>
        <w:t>ja</w:t>
      </w:r>
      <w:proofErr w:type="gramEnd"/>
      <w:r>
        <w:t xml:space="preserve"> -meediume ühiskasutusse ega kasutada neid ühelgi muul eesmärgil.</w:t>
      </w:r>
    </w:p>
    <w:p w:rsidR="00410A00" w:rsidRDefault="0020525A">
      <w:pPr>
        <w:pStyle w:val="PURBlueStrong-Indented"/>
      </w:pPr>
      <w:r>
        <w:t>Adobe Flash Player</w:t>
      </w:r>
    </w:p>
    <w:p w:rsidR="00410A00" w:rsidRDefault="0020525A">
      <w:pPr>
        <w:pStyle w:val="PURBody-Indented"/>
      </w:pPr>
      <w:r>
        <w:t xml:space="preserve">Tarkvara võib sisaldada Adobe Flash Playeri versiooni. Nõustute, </w:t>
      </w:r>
      <w:proofErr w:type="gramStart"/>
      <w:r>
        <w:t>et</w:t>
      </w:r>
      <w:proofErr w:type="gramEnd"/>
      <w:r>
        <w:t xml:space="preserve"> Adobe Flash Playeri kasutamisel kehtivad ettevõtte Adobe Systems Incorporated litsentsitingimused aadressil </w:t>
      </w:r>
      <w:hyperlink r:id="rId45">
        <w:r>
          <w:rPr>
            <w:color w:val="00467F"/>
            <w:u w:val="single"/>
          </w:rPr>
          <w:t>http://go.microsoft.com/fwlink/?linkid=248532</w:t>
        </w:r>
      </w:hyperlink>
      <w:r>
        <w:t xml:space="preserve">. Adobe </w:t>
      </w:r>
      <w:proofErr w:type="gramStart"/>
      <w:r>
        <w:t>ja</w:t>
      </w:r>
      <w:proofErr w:type="gramEnd"/>
      <w:r>
        <w:t xml:space="preserve"> Flash on registreeritud kaubamärgid või ettevõtte Adobe Systems Incorporated kaubamärgid Ameerika Ühendriikides ja/või teistes riikides.</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11" w:name="_Sec58"/>
      <w:r>
        <w:t>Tootekohased litsentsitingimused</w:t>
      </w:r>
      <w:bookmarkEnd w:id="111"/>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12" w:name="_Sec210"/>
      <w:r>
        <w:t>Windowsi rendiõigus</w:t>
      </w:r>
      <w:bookmarkEnd w:id="112"/>
      <w:r>
        <w:fldChar w:fldCharType="begin"/>
      </w:r>
      <w:r>
        <w:instrText xml:space="preserve"> XE "Windowsi rendiõigus" </w:instrText>
      </w:r>
      <w:r>
        <w:fldChar w:fldCharType="end"/>
      </w:r>
      <w:r>
        <w:fldChar w:fldCharType="begin"/>
      </w:r>
      <w:r>
        <w:instrText xml:space="preserve"> TC "</w:instrText>
      </w:r>
      <w:bookmarkStart w:id="113" w:name="_Toc414964097"/>
      <w:bookmarkStart w:id="114" w:name="_Toc414964178"/>
      <w:r>
        <w:instrText>Windowsi rendiõigus</w:instrText>
      </w:r>
      <w:bookmarkEnd w:id="113"/>
      <w:bookmarkEnd w:id="114"/>
      <w:r>
        <w:instrText>" \l 2</w:instrText>
      </w:r>
      <w:r>
        <w:fldChar w:fldCharType="end"/>
      </w:r>
    </w:p>
    <w:p w:rsidR="00410A00" w:rsidRDefault="0020525A">
      <w:pPr>
        <w:pStyle w:val="PURLicenseTerm"/>
      </w:pPr>
      <w:r>
        <w:t>Toote kasutamisel kehtivad järgmised litsentsitingimused.</w:t>
      </w:r>
    </w:p>
    <w:p w:rsidR="00410A00" w:rsidRDefault="0020525A">
      <w:pPr>
        <w:pStyle w:val="PURBlueBGHeader"/>
      </w:pPr>
      <w:r>
        <w:t>Lisatingimused.</w:t>
      </w:r>
    </w:p>
    <w:p w:rsidR="00410A00" w:rsidRDefault="0020525A">
      <w:pPr>
        <w:pStyle w:val="PURBullet-Indented"/>
        <w:numPr>
          <w:ilvl w:val="0"/>
          <w:numId w:val="28"/>
        </w:numPr>
      </w:pPr>
      <w:r>
        <w:t>Rendiõigused muudavad teie õigust kvalifitseeruvat tarkvara</w:t>
      </w:r>
      <w:r>
        <w:rPr>
          <w:vertAlign w:val="superscript"/>
        </w:rPr>
        <w:t>1</w:t>
      </w:r>
      <w:r>
        <w:t xml:space="preserve"> olemasoleva litsentsi alusel kasutada. </w:t>
      </w:r>
    </w:p>
    <w:p w:rsidR="00410A00" w:rsidRDefault="0020525A">
      <w:pPr>
        <w:pStyle w:val="PURBullet-Indented"/>
        <w:numPr>
          <w:ilvl w:val="0"/>
          <w:numId w:val="28"/>
        </w:numPr>
      </w:pPr>
      <w:r>
        <w:t xml:space="preserve">Rendiõigused tühistavad tarkvara rentimise, liisimise või laenamise keelu. </w:t>
      </w:r>
    </w:p>
    <w:p w:rsidR="00410A00" w:rsidRDefault="0020525A">
      <w:pPr>
        <w:pStyle w:val="PURBullet-Indented"/>
        <w:numPr>
          <w:ilvl w:val="0"/>
          <w:numId w:val="28"/>
        </w:numPr>
      </w:pPr>
      <w:r>
        <w:t>Kui soovite seadet rentida, peate määrama rendiõigused püsivalt igale seadmele, millele tarkvara litsentsite.</w:t>
      </w:r>
    </w:p>
    <w:p w:rsidR="00410A00" w:rsidRDefault="0020525A">
      <w:pPr>
        <w:pStyle w:val="PURBullet-Indented"/>
        <w:numPr>
          <w:ilvl w:val="0"/>
          <w:numId w:val="28"/>
        </w:numPr>
      </w:pPr>
      <w:r>
        <w:t xml:space="preserve">Peate nõudma kasutajate kirjalikku või veebipõhist nõusolekut tarkvara litsentsitingimustega. </w:t>
      </w:r>
    </w:p>
    <w:p w:rsidR="00410A00" w:rsidRDefault="0020525A">
      <w:pPr>
        <w:pStyle w:val="PURBullet-Indented"/>
        <w:numPr>
          <w:ilvl w:val="0"/>
          <w:numId w:val="28"/>
        </w:numPr>
      </w:pPr>
      <w:r>
        <w:t xml:space="preserve">Peate kasutajaid teavitama, </w:t>
      </w:r>
      <w:proofErr w:type="gramStart"/>
      <w:r>
        <w:t>et</w:t>
      </w:r>
      <w:proofErr w:type="gramEnd"/>
      <w:r>
        <w:t xml:space="preserve"> Microsoft ei anna tarkvarale mingit garantiid, ei kaitse kasutajaid ühegi muu osapoole nõuete eest ega vastuta kahjude eest, mis tulenevad tarkvara kasutamisest.</w:t>
      </w:r>
    </w:p>
    <w:p w:rsidR="00410A00" w:rsidRDefault="0020525A">
      <w:pPr>
        <w:pStyle w:val="PURBullet-Indented"/>
        <w:numPr>
          <w:ilvl w:val="0"/>
          <w:numId w:val="28"/>
        </w:numPr>
      </w:pPr>
      <w:r>
        <w:t xml:space="preserve">Tarkvara kasutamisel rendiõiguste alusel nõustute korvama Microsoftile mis tahes kahjud, sealhulgas advokaaditasud, ning kaitsma Microsofti nõuete eest seoses kvalifitseeruva tarkvara kasutamisega. </w:t>
      </w:r>
    </w:p>
    <w:p w:rsidR="00410A00" w:rsidRDefault="0020525A">
      <w:pPr>
        <w:pStyle w:val="PURBullet-Indented"/>
        <w:numPr>
          <w:ilvl w:val="0"/>
          <w:numId w:val="28"/>
        </w:numPr>
      </w:pPr>
      <w:r>
        <w:t>Tarkvara ei tohi kasutada virtuaalses keskkonnas.</w:t>
      </w:r>
    </w:p>
    <w:p w:rsidR="00410A00" w:rsidRDefault="0020525A">
      <w:pPr>
        <w:pStyle w:val="PURBullet-Indented"/>
        <w:numPr>
          <w:ilvl w:val="0"/>
          <w:numId w:val="28"/>
        </w:numPr>
      </w:pPr>
      <w:r>
        <w:t>Tarkvarale ei tohi pääseda juurde kaugpöördusega, v.a tehnilise toe eesmärgil, kasutades kaugabi või sarnaseid tehnoloogiaid.</w:t>
      </w:r>
    </w:p>
    <w:p w:rsidR="00410A00" w:rsidRDefault="0020525A">
      <w:pPr>
        <w:pStyle w:val="PURBullet-Indented"/>
        <w:numPr>
          <w:ilvl w:val="0"/>
          <w:numId w:val="28"/>
        </w:numPr>
      </w:pPr>
      <w:r>
        <w:t xml:space="preserve">Rendiõigused aeguvad </w:t>
      </w:r>
      <w:proofErr w:type="gramStart"/>
      <w:r>
        <w:t>koos</w:t>
      </w:r>
      <w:proofErr w:type="gramEnd"/>
      <w:r>
        <w:t xml:space="preserve"> vastava litsentsiga või vastava litsentsi ümbermääramisel või litsentsitud seadme püsiva rikke korral.</w:t>
      </w:r>
    </w:p>
    <w:p w:rsidR="00410A00" w:rsidRDefault="0020525A">
      <w:pPr>
        <w:pStyle w:val="PURBody-Indented"/>
      </w:pPr>
      <w:r>
        <w:rPr>
          <w:vertAlign w:val="superscript"/>
        </w:rPr>
        <w:t xml:space="preserve">1 </w:t>
      </w:r>
      <w:proofErr w:type="gramStart"/>
      <w:r>
        <w:t>Vt</w:t>
      </w:r>
      <w:proofErr w:type="gramEnd"/>
      <w:r>
        <w:t xml:space="preserve"> rendiõigusi kvalifitseeruva tarkvara tootekataloogist.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15" w:name="_Sec462"/>
      <w:r>
        <w:t xml:space="preserve">Windows 8.1 Pro </w:t>
      </w:r>
      <w:proofErr w:type="gramStart"/>
      <w:r>
        <w:t>ja</w:t>
      </w:r>
      <w:proofErr w:type="gramEnd"/>
      <w:r>
        <w:t xml:space="preserve"> Enterprise</w:t>
      </w:r>
      <w:bookmarkEnd w:id="115"/>
      <w:r>
        <w:fldChar w:fldCharType="begin"/>
      </w:r>
      <w:r>
        <w:instrText xml:space="preserve"> XE "Windows 8.1 Pro ja Enterprise" </w:instrText>
      </w:r>
      <w:r>
        <w:fldChar w:fldCharType="end"/>
      </w:r>
      <w:r>
        <w:fldChar w:fldCharType="begin"/>
      </w:r>
      <w:r>
        <w:instrText xml:space="preserve"> TC "</w:instrText>
      </w:r>
      <w:bookmarkStart w:id="116" w:name="_Toc414964098"/>
      <w:bookmarkStart w:id="117" w:name="_Toc414964179"/>
      <w:r>
        <w:instrText>Windows 8.1 Pro ja Enterprise</w:instrText>
      </w:r>
      <w:bookmarkEnd w:id="116"/>
      <w:bookmarkEnd w:id="11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10800"/>
      </w:tblGrid>
      <w:tr w:rsidR="00410A00">
        <w:tc>
          <w:tcPr>
            <w:tcW w:w="12240" w:type="dxa"/>
          </w:tcPr>
          <w:p w:rsidR="00410A00" w:rsidRDefault="0020525A">
            <w:pPr>
              <w:pStyle w:val="PURBody"/>
            </w:pPr>
            <w:r>
              <w:t xml:space="preserve">Vt kehtivaid teateid: </w:t>
            </w:r>
            <w:r>
              <w:rPr>
                <w:b/>
              </w:rPr>
              <w:t xml:space="preserve">Andmeedastus, H.264/AVC, VC-1 ja MPEG-4 Part 2, potentsiaalselt soovimatu tarkvara </w:t>
            </w:r>
            <w:r>
              <w:t xml:space="preserve">(teade I) (vt </w:t>
            </w:r>
            <w:hyperlink w:anchor="_Sec10">
              <w:r>
                <w:rPr>
                  <w:color w:val="00467F"/>
                  <w:u w:val="single"/>
                </w:rPr>
                <w:t>lisa 1</w:t>
              </w:r>
            </w:hyperlink>
            <w:r>
              <w:t>)</w:t>
            </w:r>
          </w:p>
        </w:tc>
      </w:tr>
    </w:tbl>
    <w:p w:rsidR="00410A00" w:rsidRDefault="0020525A">
      <w:pPr>
        <w:pStyle w:val="PURBlueBGHeader"/>
      </w:pPr>
      <w:r>
        <w:t>Lisatingimused.</w:t>
      </w:r>
    </w:p>
    <w:p w:rsidR="00410A00" w:rsidRDefault="0020525A">
      <w:pPr>
        <w:pStyle w:val="PURBlueStrong-Indented"/>
      </w:pPr>
      <w:r>
        <w:t>Windowsi rakendused</w:t>
      </w:r>
    </w:p>
    <w:p w:rsidR="00410A00" w:rsidRDefault="0020525A">
      <w:pPr>
        <w:pStyle w:val="PURBody-Indented"/>
      </w:pPr>
      <w:r>
        <w:t>Windowsi rakendused (</w:t>
      </w:r>
      <w:proofErr w:type="gramStart"/>
      <w:r>
        <w:t>nt</w:t>
      </w:r>
      <w:proofErr w:type="gramEnd"/>
      <w:r>
        <w:t xml:space="preserve"> Meil, Kalender ja Inimesed) on Windowsiga kaasaolevad ja teile selle lepingu alusel litsentsitud rakendused, mille on välja töötanud Microsoft. Pääsete igale Windowsi rakendusele juurde selle teatud paanilt menüüs Start. Osad Windowsi rakendused pakuvad võrguteenustele pääsupunkti ning nende teenuste kasutamisel kehtivad mõnikord eraldi tingimused </w:t>
      </w:r>
      <w:proofErr w:type="gramStart"/>
      <w:r>
        <w:t>ja</w:t>
      </w:r>
      <w:proofErr w:type="gramEnd"/>
      <w:r>
        <w:t xml:space="preserve"> privaatsuspoliitikad. Saate vaadata neid tingimusi </w:t>
      </w:r>
      <w:proofErr w:type="gramStart"/>
      <w:r>
        <w:t>ja</w:t>
      </w:r>
      <w:proofErr w:type="gramEnd"/>
      <w:r>
        <w:t xml:space="preserve"> poliitikaid rakenduse sätteid vaadates. Kui teile ei kuvata ega esitata rakenduse sätetes muid tingimusi, siis nõustute, et teenustele, millele Windowsi rakenduste kaudu juurde pääsete, kehtib Microsofti teenuseleping aadressil </w:t>
      </w:r>
      <w:hyperlink r:id="rId46">
        <w:r>
          <w:rPr>
            <w:color w:val="00467F"/>
            <w:u w:val="single"/>
          </w:rPr>
          <w:t>http://go.microsoft.com/fwlink/?linkid=246338</w:t>
        </w:r>
      </w:hyperlink>
      <w:r>
        <w:t xml:space="preserve">; Xboxi teenustele juurdepääsevate Windowsi rakenduste korral kehtib leping aadressil </w:t>
      </w:r>
      <w:hyperlink r:id="rId47">
        <w:r>
          <w:rPr>
            <w:color w:val="00467F"/>
            <w:u w:val="single"/>
          </w:rPr>
          <w:t>http://xbox.com/legal/livetou</w:t>
        </w:r>
      </w:hyperlink>
      <w:r>
        <w:t xml:space="preserve">. Töötame pidevalt teenuste täiustamise nimel </w:t>
      </w:r>
      <w:proofErr w:type="gramStart"/>
      <w:r>
        <w:t>ja</w:t>
      </w:r>
      <w:proofErr w:type="gramEnd"/>
      <w:r>
        <w:t xml:space="preserve"> võime teenuseid mis tahes ajal muuta. Teenused ei pruugi teatud riikides saadaval olla. Võite otsustada mis tahes Windowsi rakenduse mis tahes ajal desinstallida </w:t>
      </w:r>
      <w:proofErr w:type="gramStart"/>
      <w:r>
        <w:t>ja</w:t>
      </w:r>
      <w:proofErr w:type="gramEnd"/>
      <w:r>
        <w:t xml:space="preserve"> samuti installida mis tahes Windowsi rakenduse uuesti, laadides selle alla Windowsi poest. Osade Windowsi rakendustega on kaasas reklaam. Võite valida isikupärastatud reklaamist loobumise aadressil </w:t>
      </w:r>
      <w:hyperlink r:id="rId48">
        <w:r>
          <w:rPr>
            <w:color w:val="00467F"/>
            <w:u w:val="single"/>
          </w:rPr>
          <w:t>http://choice.live.com</w:t>
        </w:r>
      </w:hyperlink>
      <w:r>
        <w:t>.</w:t>
      </w:r>
    </w:p>
    <w:p w:rsidR="00410A00" w:rsidRDefault="0020525A">
      <w:pPr>
        <w:pStyle w:val="PURBlueStrong-Indented"/>
      </w:pPr>
      <w:r>
        <w:t>Windows 8.1, Windows 8.1 K ja Windows 8.1 KN jaoks:</w:t>
      </w:r>
    </w:p>
    <w:p w:rsidR="00410A00" w:rsidRDefault="0020525A">
      <w:pPr>
        <w:pStyle w:val="PURBody-Indented"/>
      </w:pPr>
      <w:r>
        <w:t xml:space="preserve">Windows 8.1 </w:t>
      </w:r>
      <w:proofErr w:type="gramStart"/>
      <w:r>
        <w:t>ja</w:t>
      </w:r>
      <w:proofErr w:type="gramEnd"/>
      <w:r>
        <w:t xml:space="preserve"> Windows 8.1 K sisaldavad Windows Media Playerit ja Korea Ausa kaubanduse komisjoni (KFTC — Korean Fair Trade Commission) määratlusele vastavaid sellega seostuvaid tehnoloogiaid ning linki Windows Live Messengeri allalaadimiseks. Windows 8.1 KN ei sisalda Windows Media Playerit ega KFTC-määratlusele vastavaid sellega seostuvaid tehnoloogiaid. Vt Microsofti tootekataloogist aadressil </w:t>
      </w:r>
      <w:hyperlink r:id="rId49">
        <w:r>
          <w:rPr>
            <w:color w:val="00467F"/>
            <w:u w:val="single"/>
          </w:rPr>
          <w:t>http://go.microsoft.com/?linkid=983920</w:t>
        </w:r>
      </w:hyperlink>
      <w:r>
        <w:rPr>
          <w:u w:val="single"/>
        </w:rPr>
        <w:t>7</w:t>
      </w:r>
      <w:r>
        <w:t xml:space="preserve"> üksikasjalikku teavet selle kohta, millised keeleversioonid </w:t>
      </w:r>
      <w:proofErr w:type="gramStart"/>
      <w:r>
        <w:t>ja</w:t>
      </w:r>
      <w:proofErr w:type="gramEnd"/>
      <w:r>
        <w:t xml:space="preserve"> meediumirakenduste variandid on iga väljaande korral saadaval.</w:t>
      </w:r>
    </w:p>
    <w:p w:rsidR="00410A00" w:rsidRDefault="0020525A">
      <w:pPr>
        <w:pStyle w:val="PURBlueStrong-Indented"/>
      </w:pPr>
      <w:r>
        <w:t>Windows 8.1 K</w:t>
      </w:r>
    </w:p>
    <w:p w:rsidR="00410A00" w:rsidRDefault="0020525A">
      <w:pPr>
        <w:pStyle w:val="PURBody-Indented"/>
      </w:pPr>
      <w:r>
        <w:t xml:space="preserve">KFTC nõuab, </w:t>
      </w:r>
      <w:proofErr w:type="gramStart"/>
      <w:r>
        <w:t>et</w:t>
      </w:r>
      <w:proofErr w:type="gramEnd"/>
      <w:r>
        <w:t xml:space="preserve"> tarkvara sisaldaks linke Media Player Centeri veebisaidile, kus sisalduvad lingid teiste tootjate veebisaitidele, kust saate alla laadida ja installida muude tootjate meediumipleiereid ja sõnumsidetarkvara. Kolmandate isikute saidid pole Microsofti kontrolli all ning Microsoft ei vastuta mitte mingite kolmandate isikute saitide tarkvara ega sisu, kolmandate isikute saitides sisalduvate linkide ega kolmandate isikute tarkvara või saitidega tehtud mis tahes muutuste või värskenduste eest. Mis tahes lingi kaasamine Media Player Centeri veebisaidile või Messenger Centeri veebisaidile ei tähenda Microsofti poolset toetust muude tootjate tarkvarale, veebisaitidele ega sisule.</w:t>
      </w:r>
    </w:p>
    <w:p w:rsidR="00410A00" w:rsidRDefault="0020525A">
      <w:pPr>
        <w:pStyle w:val="PURBody-Indented"/>
      </w:pPr>
      <w:r>
        <w:rPr>
          <w:b/>
        </w:rPr>
        <w:t>Täiendav garantiidest lahtiütlemine.</w:t>
      </w:r>
      <w:r>
        <w:t xml:space="preserve"> Microsoft ei anna ülal nimetatud muude tootjate tarkvarale mingisugust garantiid.</w:t>
      </w:r>
    </w:p>
    <w:p w:rsidR="00410A00" w:rsidRDefault="0020525A">
      <w:pPr>
        <w:pStyle w:val="PURBlueStrong-Indented"/>
      </w:pPr>
      <w:r>
        <w:t>Windows 8.1 KN</w:t>
      </w:r>
    </w:p>
    <w:p w:rsidR="00410A00" w:rsidRDefault="0020525A">
      <w:pPr>
        <w:pStyle w:val="PURBody-Indented"/>
      </w:pPr>
      <w:r>
        <w:rPr>
          <w:b/>
        </w:rPr>
        <w:t>Windows Media Playeri kasutusõigused ei kehti.</w:t>
      </w:r>
      <w:r>
        <w:t xml:space="preserve"> Selle tarkvara käitamisel ei kohaldata digitaalset õiguste haldamise tehnoloogiat </w:t>
      </w:r>
      <w:proofErr w:type="gramStart"/>
      <w:r>
        <w:t>ja</w:t>
      </w:r>
      <w:proofErr w:type="gramEnd"/>
      <w:r>
        <w:t xml:space="preserve"> Windows Media Playeri tingimusi.</w:t>
      </w:r>
    </w:p>
    <w:p w:rsidR="00410A00" w:rsidRDefault="0020525A">
      <w:pPr>
        <w:pStyle w:val="PURBody-Indented"/>
      </w:pPr>
      <w:r>
        <w:rPr>
          <w:b/>
        </w:rPr>
        <w:t>Teatis Windows Media Playeri puudumise kohta.</w:t>
      </w:r>
      <w:r>
        <w:t xml:space="preserve"> Tarkvara ei sisalda Windows Media Playerit (Korea Ausa kaubanduse komisjoni määratluse alusel) ega Windows Media Playeriga seostuvaid tehnoloogiaid nagu Windows Media Center.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ja esitamiseks Microsofti või kolmanda osapoole tarkvara.</w:t>
      </w:r>
    </w:p>
    <w:p w:rsidR="00410A00" w:rsidRDefault="0020525A">
      <w:pPr>
        <w:pStyle w:val="PURBody-Indented"/>
      </w:pPr>
      <w:r>
        <w:rPr>
          <w:b/>
        </w:rPr>
        <w:t xml:space="preserve">Täiendav garantiidest lahtiütlemine. </w:t>
      </w:r>
      <w:r>
        <w:t>Hoolimata võimalikest vastupidistest kinnitustest teie hulgilitsentsilepingus ei anna Microsoft mingisugust garantiid Windowsi meediafunktsioonidega seoses.</w:t>
      </w:r>
    </w:p>
    <w:p w:rsidR="00410A00" w:rsidRDefault="0020525A">
      <w:pPr>
        <w:pStyle w:val="PURBlueStrong-Indented"/>
      </w:pPr>
      <w:r>
        <w:t>Windows 8.1 N</w:t>
      </w:r>
    </w:p>
    <w:p w:rsidR="00410A00" w:rsidRDefault="0020525A">
      <w:pPr>
        <w:pStyle w:val="PURBody-Indented"/>
      </w:pPr>
      <w:r>
        <w:rPr>
          <w:b/>
        </w:rPr>
        <w:t>Windows Media Playeri kasutusõigused ei kehti</w:t>
      </w:r>
      <w:r>
        <w:t xml:space="preserve">. Selle tarkvara käitamisel ei kohaldata digitaalset õiguste haldamise tehnoloogiat </w:t>
      </w:r>
      <w:proofErr w:type="gramStart"/>
      <w:r>
        <w:t>ja</w:t>
      </w:r>
      <w:proofErr w:type="gramEnd"/>
      <w:r>
        <w:t xml:space="preserve"> Windows Media Playeri tingimusi.</w:t>
      </w:r>
    </w:p>
    <w:p w:rsidR="00410A00" w:rsidRDefault="0020525A">
      <w:pPr>
        <w:pStyle w:val="PURBody-Indented"/>
      </w:pPr>
      <w:r>
        <w:rPr>
          <w:b/>
        </w:rPr>
        <w:t xml:space="preserve">Teatis Windows Media funktsiooni puudumise kohta. </w:t>
      </w:r>
      <w:r>
        <w:t>Tarkvara ei sisalda Windows Media Playerit (Euroopa komisjoni määratluse alusel) ega Windows Media Playeriga seostuvaid tehnoloogiaid nagu Windows Media Center. Seetõttu vajate heli-CD-de, meediumifailide ja video-DVD-de esitamiseks või loomiseks, meediumiteegi sisu korraldamiseks, esitusloendite loomiseks, heli-CD-de meediumifailide teisendamiseks, meediumifailide esitajate ja tiitelandmete teabe vaatamiseks, muusikafailide kujunduse vaatamiseks, muusika ülekandmiseks isiklikule muusikapleierile või telesaadete salvestamiseks ja esitamiseks Microsofti või kolmanda osapoole tarkvara.</w:t>
      </w:r>
    </w:p>
    <w:p w:rsidR="00410A00" w:rsidRDefault="0020525A">
      <w:pPr>
        <w:pStyle w:val="PURBody-Indented"/>
      </w:pPr>
      <w:r>
        <w:rPr>
          <w:b/>
        </w:rPr>
        <w:t xml:space="preserve">Täiendav garantiidest lahtiütlemine. </w:t>
      </w:r>
      <w:r>
        <w:t>Hoolimata võimalikest vastupidistest kinnitustest teie hulgilitsentsilepingus ei anna Microsoft mingisugust garantiid Windowsi meediafunktsioonidega seoses.</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18" w:name="_Sec519"/>
      <w:r>
        <w:t xml:space="preserve">Windows Embedded 8.1 Industry Pro </w:t>
      </w:r>
      <w:proofErr w:type="gramStart"/>
      <w:r>
        <w:t>ja</w:t>
      </w:r>
      <w:proofErr w:type="gramEnd"/>
      <w:r>
        <w:t xml:space="preserve"> Enterprise</w:t>
      </w:r>
      <w:bookmarkEnd w:id="118"/>
      <w:r>
        <w:fldChar w:fldCharType="begin"/>
      </w:r>
      <w:r>
        <w:instrText xml:space="preserve"> XE "Windows Embedded 8.1 Industry Pro ja Enterprise" </w:instrText>
      </w:r>
      <w:r>
        <w:fldChar w:fldCharType="end"/>
      </w:r>
      <w:r>
        <w:fldChar w:fldCharType="begin"/>
      </w:r>
      <w:r>
        <w:instrText xml:space="preserve"> TC "</w:instrText>
      </w:r>
      <w:bookmarkStart w:id="119" w:name="_Toc414964099"/>
      <w:bookmarkStart w:id="120" w:name="_Toc414964180"/>
      <w:r>
        <w:instrText>Windows Embedded 8.1 Industry Pro ja Enterprise</w:instrText>
      </w:r>
      <w:bookmarkEnd w:id="119"/>
      <w:bookmarkEnd w:id="12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10800"/>
      </w:tblGrid>
      <w:tr w:rsidR="00410A00">
        <w:tc>
          <w:tcPr>
            <w:tcW w:w="12240" w:type="dxa"/>
          </w:tcPr>
          <w:p w:rsidR="00410A00" w:rsidRDefault="0020525A">
            <w:pPr>
              <w:pStyle w:val="PURBody"/>
            </w:pPr>
            <w:r>
              <w:t xml:space="preserve">Vt kehtivaid teateid: </w:t>
            </w:r>
            <w:r>
              <w:rPr>
                <w:b/>
              </w:rPr>
              <w:t xml:space="preserve">Andmeedastus, video- ja helikodekite standardid, potentsiaalselt soovimatu tarkvara </w:t>
            </w:r>
            <w:r>
              <w:t xml:space="preserve">(teade I) (vt </w:t>
            </w:r>
            <w:hyperlink w:anchor="_Sec10">
              <w:r>
                <w:rPr>
                  <w:color w:val="00467F"/>
                  <w:u w:val="single"/>
                </w:rPr>
                <w:t>lisa 1</w:t>
              </w:r>
            </w:hyperlink>
            <w:r>
              <w:t>)</w:t>
            </w: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50"/>
          <w:footerReference w:type="default" r:id="rId51"/>
          <w:type w:val="continuous"/>
          <w:pgSz w:w="12240" w:h="15840" w:code="1"/>
          <w:pgMar w:top="1170" w:right="720" w:bottom="720" w:left="720" w:header="432" w:footer="288" w:gutter="0"/>
          <w:cols w:space="360"/>
        </w:sectPr>
      </w:pPr>
    </w:p>
    <w:p w:rsidR="00410A00" w:rsidRDefault="0020525A">
      <w:pPr>
        <w:pStyle w:val="PURSectionHeading"/>
        <w:pageBreakBefore/>
      </w:pPr>
      <w:bookmarkStart w:id="121" w:name="_Sec437"/>
      <w:bookmarkEnd w:id="108"/>
      <w:r>
        <w:t>Serverid: Protsessor/CAL (protsessorilitsents+CAL+valikuline välisliides)</w:t>
      </w:r>
      <w:r>
        <w:fldChar w:fldCharType="begin"/>
      </w:r>
      <w:r>
        <w:instrText xml:space="preserve"> TC "</w:instrText>
      </w:r>
      <w:bookmarkStart w:id="122" w:name="_Toc414964181"/>
      <w:r>
        <w:instrText>Serverid: Protsessor/CAL (protsessorilitsents+CAL+valikuline välisliides)</w:instrText>
      </w:r>
      <w:bookmarkEnd w:id="122"/>
      <w:r>
        <w:instrText>" \l 1</w:instrText>
      </w:r>
      <w:r>
        <w:fldChar w:fldCharType="end"/>
      </w:r>
    </w:p>
    <w:p w:rsidR="00410A00" w:rsidRDefault="00410A00">
      <w:pPr>
        <w:pStyle w:val="PURBody-Indented"/>
      </w:pPr>
    </w:p>
    <w:p w:rsidR="00410A00" w:rsidRDefault="00410A00">
      <w:pPr>
        <w:sectPr w:rsidR="00410A00">
          <w:headerReference w:type="default" r:id="rId52"/>
          <w:footerReference w:type="default" r:id="rId53"/>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_Sec437 \f \h \l 2-2 </w:instrText>
      </w:r>
      <w:r>
        <w:fldChar w:fldCharType="separate"/>
      </w:r>
      <w:hyperlink w:anchor="_Toc414964095" w:history="1">
        <w:r w:rsidRPr="00C96DDD">
          <w:rPr>
            <w:rStyle w:val="Hyperlink"/>
            <w:noProof/>
          </w:rPr>
          <w:t>Windows Server 2012 R2 Datacenter</w:t>
        </w:r>
        <w:r>
          <w:rPr>
            <w:noProof/>
          </w:rPr>
          <w:tab/>
        </w:r>
        <w:r>
          <w:rPr>
            <w:noProof/>
          </w:rPr>
          <w:fldChar w:fldCharType="begin"/>
        </w:r>
        <w:r>
          <w:rPr>
            <w:noProof/>
          </w:rPr>
          <w:instrText xml:space="preserve"> PAGEREF _Toc414964095 \h </w:instrText>
        </w:r>
        <w:r>
          <w:rPr>
            <w:noProof/>
          </w:rPr>
        </w:r>
        <w:r>
          <w:rPr>
            <w:noProof/>
          </w:rPr>
          <w:fldChar w:fldCharType="separate"/>
        </w:r>
        <w:r>
          <w:rPr>
            <w:noProof/>
          </w:rPr>
          <w:t>24</w:t>
        </w:r>
        <w:r>
          <w:rPr>
            <w:noProof/>
          </w:rPr>
          <w:fldChar w:fldCharType="end"/>
        </w:r>
      </w:hyperlink>
    </w:p>
    <w:p w:rsidR="0020525A" w:rsidRDefault="00B65912">
      <w:pPr>
        <w:pStyle w:val="TOC2"/>
        <w:rPr>
          <w:rFonts w:eastAsiaTheme="minorEastAsia"/>
          <w:noProof/>
          <w:color w:val="auto"/>
          <w:sz w:val="22"/>
        </w:rPr>
      </w:pPr>
      <w:hyperlink w:anchor="_Toc414964096" w:history="1">
        <w:r w:rsidR="0020525A" w:rsidRPr="00C96DDD">
          <w:rPr>
            <w:rStyle w:val="Hyperlink"/>
            <w:noProof/>
          </w:rPr>
          <w:t>Windows Server 2012 R2 Standard</w:t>
        </w:r>
        <w:r w:rsidR="0020525A">
          <w:rPr>
            <w:noProof/>
          </w:rPr>
          <w:tab/>
        </w:r>
        <w:r w:rsidR="0020525A">
          <w:rPr>
            <w:noProof/>
          </w:rPr>
          <w:fldChar w:fldCharType="begin"/>
        </w:r>
        <w:r w:rsidR="0020525A">
          <w:rPr>
            <w:noProof/>
          </w:rPr>
          <w:instrText xml:space="preserve"> PAGEREF _Toc414964096 \h </w:instrText>
        </w:r>
        <w:r w:rsidR="0020525A">
          <w:rPr>
            <w:noProof/>
          </w:rPr>
        </w:r>
        <w:r w:rsidR="0020525A">
          <w:rPr>
            <w:noProof/>
          </w:rPr>
          <w:fldChar w:fldCharType="separate"/>
        </w:r>
        <w:r w:rsidR="0020525A">
          <w:rPr>
            <w:noProof/>
          </w:rPr>
          <w:t>25</w:t>
        </w:r>
        <w:r w:rsidR="0020525A">
          <w:rPr>
            <w:noProof/>
          </w:rPr>
          <w:fldChar w:fldCharType="end"/>
        </w:r>
      </w:hyperlink>
    </w:p>
    <w:p w:rsidR="00410A00" w:rsidRDefault="0020525A">
      <w:pPr>
        <w:pStyle w:val="PURBody-Indented"/>
        <w:sectPr w:rsidR="00410A00">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23" w:name="_Sec439"/>
      <w:r>
        <w:t>Üldised litsentsitingimused</w:t>
      </w:r>
      <w:bookmarkEnd w:id="123"/>
    </w:p>
    <w:p w:rsidR="00410A00" w:rsidRDefault="0020525A">
      <w:pPr>
        <w:pStyle w:val="PURBlueStrong-Indented"/>
      </w:pPr>
      <w:r>
        <w:t>Selles litsentsimudelis määratletud mõisted (vt Üldkehtivad litsentsitingimused, Definitsioonid)</w:t>
      </w:r>
    </w:p>
    <w:p w:rsidR="00410A00" w:rsidRDefault="0020525A">
      <w:pPr>
        <w:pStyle w:val="PURBody-Indented"/>
      </w:pPr>
      <w:r>
        <w:t>CAL, välisliidese litsents, HPC töömaht, eksemplar, litsentsitud server, OSE, füüsiline OSE, töötav eksemplar, server, serverifarm, virtuaalne OSE ja veebi töömaht</w:t>
      </w:r>
    </w:p>
    <w:p w:rsidR="00410A00" w:rsidRDefault="0020525A">
      <w:pPr>
        <w:pStyle w:val="PURBlueStrong-Indented"/>
      </w:pPr>
      <w:r>
        <w:t>Serverilitsentsid</w:t>
      </w:r>
    </w:p>
    <w:p w:rsidR="00410A00" w:rsidRDefault="0020525A">
      <w:pPr>
        <w:pStyle w:val="PURBody-Indented"/>
      </w:pPr>
      <w:r>
        <w:t>Teil on iga õigesti litsentsitud serveri puhul järgmised õigused.</w:t>
      </w:r>
    </w:p>
    <w:p w:rsidR="00410A00" w:rsidRDefault="0020525A">
      <w:pPr>
        <w:pStyle w:val="PURBullet-Indented"/>
        <w:numPr>
          <w:ilvl w:val="0"/>
          <w:numId w:val="29"/>
        </w:numPr>
      </w:pPr>
      <w:r>
        <w:t xml:space="preserve">Iga litsents tuleb määrata ühele serverile. </w:t>
      </w:r>
    </w:p>
    <w:p w:rsidR="00410A00" w:rsidRDefault="0020525A">
      <w:pPr>
        <w:pStyle w:val="PURBullet-Indented"/>
        <w:numPr>
          <w:ilvl w:val="0"/>
          <w:numId w:val="29"/>
        </w:numPr>
      </w:pPr>
      <w:r>
        <w:t xml:space="preserve">Iga kahe füüsilise protsessori jaoks ühes serveris on vaja ühte litsentsi. </w:t>
      </w:r>
    </w:p>
    <w:p w:rsidR="00410A00" w:rsidRDefault="0020525A">
      <w:pPr>
        <w:pStyle w:val="PURBullet-Indented"/>
        <w:numPr>
          <w:ilvl w:val="0"/>
          <w:numId w:val="29"/>
        </w:numPr>
      </w:pPr>
      <w:r>
        <w:t xml:space="preserve">Iga standardlitsentsi puhul võite litsentsitud serveris kasutada iga määratud litsentsi kohta ühte töötavat serveritarkvara eksemplari füüsilises OSE-s </w:t>
      </w:r>
      <w:proofErr w:type="gramStart"/>
      <w:r>
        <w:t>ja</w:t>
      </w:r>
      <w:proofErr w:type="gramEnd"/>
      <w:r>
        <w:t xml:space="preserve"> ühte töötavat eksemplari kuni kahes virtuaalses OSE-s. </w:t>
      </w:r>
    </w:p>
    <w:p w:rsidR="00410A00" w:rsidRDefault="0020525A">
      <w:pPr>
        <w:pStyle w:val="PURBullet-Indented"/>
        <w:numPr>
          <w:ilvl w:val="0"/>
          <w:numId w:val="29"/>
        </w:numPr>
      </w:pPr>
      <w:r>
        <w:t xml:space="preserve">Kui standardlitsentside puhul kasutatakse mõlemat lubatud virtuaalse OSE eksemplari, võite füüsilise OSE eksemplari kasutada ainult virtuaalsete OSE-de majutamiseks </w:t>
      </w:r>
      <w:proofErr w:type="gramStart"/>
      <w:r>
        <w:t>ja</w:t>
      </w:r>
      <w:proofErr w:type="gramEnd"/>
      <w:r>
        <w:t xml:space="preserve"> haldamiseks. </w:t>
      </w:r>
    </w:p>
    <w:p w:rsidR="00410A00" w:rsidRDefault="0020525A">
      <w:pPr>
        <w:pStyle w:val="PURBullet-Indented"/>
        <w:numPr>
          <w:ilvl w:val="0"/>
          <w:numId w:val="29"/>
        </w:numPr>
      </w:pPr>
      <w:r>
        <w:t xml:space="preserve">Datacenteri litsentside puhul pole virtuaalsete OSE-de </w:t>
      </w:r>
      <w:proofErr w:type="gramStart"/>
      <w:r>
        <w:t>arv</w:t>
      </w:r>
      <w:proofErr w:type="gramEnd"/>
      <w:r>
        <w:t xml:space="preserve"> piiratud ja kasutamist füüsilises OSE-s ei piirata vaid majutamise ja haldamisega. </w:t>
      </w:r>
    </w:p>
    <w:p w:rsidR="00410A00" w:rsidRDefault="0020525A">
      <w:pPr>
        <w:pStyle w:val="PURBullet-Indented"/>
        <w:numPr>
          <w:ilvl w:val="0"/>
          <w:numId w:val="29"/>
        </w:numPr>
      </w:pPr>
      <w:r>
        <w:t>Kui enne ümbersektsioonimist hangitakse igale riistvarasektsioonile täielik litsents ning litsentside ja füüsiliste protsessorite koguarv jääb pärast ümbersektsioonimist samaks, on lubatud litsents ümber määrata iga kord, kui (i) füüsilised protsessorid määratakse ühest litsentsitud riistvarasektsioonist ümber teisele, (ii) ühest litsentsitud riistvarasektsioonist luuakse kaks või enam sektsiooni või (iii) kahest või enamast litsentsitud riistvarasektsioonist luuakse üks sektsioon.</w:t>
      </w:r>
    </w:p>
    <w:p w:rsidR="00410A00" w:rsidRDefault="0020525A">
      <w:pPr>
        <w:pStyle w:val="PURBullet-Indented"/>
        <w:numPr>
          <w:ilvl w:val="0"/>
          <w:numId w:val="29"/>
        </w:numPr>
      </w:pPr>
      <w:r>
        <w:t xml:space="preserve">Võite kasutada </w:t>
      </w:r>
      <w:hyperlink w:anchor="_Sec37">
        <w:proofErr w:type="gramStart"/>
        <w:r>
          <w:rPr>
            <w:color w:val="00467F"/>
            <w:u w:val="single"/>
          </w:rPr>
          <w:t>lisas</w:t>
        </w:r>
        <w:proofErr w:type="gramEnd"/>
        <w:r>
          <w:rPr>
            <w:color w:val="00467F"/>
            <w:u w:val="single"/>
          </w:rPr>
          <w:t xml:space="preserve"> 3</w:t>
        </w:r>
      </w:hyperlink>
      <w:r>
        <w:t xml:space="preserve"> toodud täiendavat tarkvara koos serveritarkvaraga. </w:t>
      </w:r>
    </w:p>
    <w:p w:rsidR="00410A00" w:rsidRDefault="0020525A">
      <w:pPr>
        <w:pStyle w:val="PURBullet-Indented"/>
        <w:numPr>
          <w:ilvl w:val="0"/>
          <w:numId w:val="29"/>
        </w:numPr>
      </w:pPr>
      <w:r>
        <w:t xml:space="preserve">Ühekordne alternatiiv peamiste CAL-ide määramiseks kasutaja või seadme kohta on määrata mitu peamist CAL-i serveritarkvara eksemplarile ühes serveris (serverirežiimi kohta), </w:t>
      </w:r>
      <w:proofErr w:type="gramStart"/>
      <w:r>
        <w:t>et</w:t>
      </w:r>
      <w:proofErr w:type="gramEnd"/>
      <w:r>
        <w:t xml:space="preserve"> võimaldada kuni samale arvule kasutajatele või seadmetele üheaegne juurdepääs sellele eksemplarile.</w:t>
      </w:r>
    </w:p>
    <w:p w:rsidR="00410A00" w:rsidRDefault="0020525A">
      <w:pPr>
        <w:pStyle w:val="PURBlueStrong-Indented"/>
      </w:pPr>
      <w:r>
        <w:t>Pääsulitsentsid</w:t>
      </w:r>
    </w:p>
    <w:p w:rsidR="00410A00" w:rsidRDefault="0020525A">
      <w:pPr>
        <w:pStyle w:val="PURBullet-Indented"/>
        <w:numPr>
          <w:ilvl w:val="0"/>
          <w:numId w:val="30"/>
        </w:numPr>
      </w:pPr>
      <w:r>
        <w:t xml:space="preserve">Peate määrama iga CAL-i nõuetekohaselt kasutajale või seadmele </w:t>
      </w:r>
      <w:proofErr w:type="gramStart"/>
      <w:r>
        <w:t>ja</w:t>
      </w:r>
      <w:proofErr w:type="gramEnd"/>
      <w:r>
        <w:t xml:space="preserve"> iga välisliidese litsentsi litsentsitud serverile.</w:t>
      </w:r>
    </w:p>
    <w:p w:rsidR="00410A00" w:rsidRDefault="0020525A">
      <w:pPr>
        <w:pStyle w:val="PURBullet-Indented"/>
        <w:numPr>
          <w:ilvl w:val="0"/>
          <w:numId w:val="30"/>
        </w:numPr>
      </w:pPr>
      <w:r>
        <w:t>CAL-e või välisliideselitsentse on vaja serveritarkvarale juurdepääsuks.</w:t>
      </w:r>
    </w:p>
    <w:p w:rsidR="00410A00" w:rsidRDefault="0020525A">
      <w:pPr>
        <w:pStyle w:val="PURBullet-Indented"/>
        <w:numPr>
          <w:ilvl w:val="0"/>
          <w:numId w:val="30"/>
        </w:numPr>
      </w:pPr>
      <w:r>
        <w:t xml:space="preserve">CAL-id </w:t>
      </w:r>
      <w:proofErr w:type="gramStart"/>
      <w:r>
        <w:t>ja</w:t>
      </w:r>
      <w:proofErr w:type="gramEnd"/>
      <w:r>
        <w:t xml:space="preserve"> välisliideselitsentsid lubavad juurdepääsu serveritarkvara vastavatele versioonidele (sh varasemad versioonid, mida kasutatakse varasema versiooni õigustega) ja varasematele versioonidele.</w:t>
      </w:r>
    </w:p>
    <w:p w:rsidR="00410A00" w:rsidRDefault="0020525A">
      <w:pPr>
        <w:pStyle w:val="PURBullet-Indented"/>
        <w:numPr>
          <w:ilvl w:val="0"/>
          <w:numId w:val="30"/>
        </w:numPr>
      </w:pPr>
      <w:r>
        <w:t xml:space="preserve">CAL-e ei ole vaja teisele litsentsitud serverile juurdepääsuks või kuni kahele kasutajale või seadmele tarkvara haldamiseks. </w:t>
      </w:r>
    </w:p>
    <w:p w:rsidR="00410A00" w:rsidRDefault="0020525A">
      <w:pPr>
        <w:pStyle w:val="PURBullet-Indented"/>
        <w:numPr>
          <w:ilvl w:val="0"/>
          <w:numId w:val="30"/>
        </w:numPr>
      </w:pPr>
      <w:r>
        <w:t xml:space="preserve">CAL-e ei ole vaja juurdepääsuks serveritarkvarale, </w:t>
      </w:r>
      <w:proofErr w:type="gramStart"/>
      <w:r>
        <w:t>milles</w:t>
      </w:r>
      <w:proofErr w:type="gramEnd"/>
      <w:r>
        <w:t xml:space="preserve"> käitatakse teenust Web Workload või HPC Workload.</w:t>
      </w:r>
    </w:p>
    <w:p w:rsidR="00410A00" w:rsidRDefault="0020525A">
      <w:pPr>
        <w:pStyle w:val="PURBullet-Indented"/>
        <w:numPr>
          <w:ilvl w:val="0"/>
          <w:numId w:val="30"/>
        </w:numPr>
      </w:pPr>
      <w:r>
        <w:t xml:space="preserve">CAL-e ei ole vaja juurdepääsuks füüsilises OSE-s, mida kasutatakse vaid virtuaalsete OSE-de majutamiseks </w:t>
      </w:r>
      <w:proofErr w:type="gramStart"/>
      <w:r>
        <w:t>ja</w:t>
      </w:r>
      <w:proofErr w:type="gramEnd"/>
      <w:r>
        <w:t xml:space="preserve"> haldamiseks.</w:t>
      </w:r>
    </w:p>
    <w:p w:rsidR="00410A00" w:rsidRDefault="0020525A">
      <w:pPr>
        <w:pStyle w:val="PURBullet-Indented"/>
        <w:numPr>
          <w:ilvl w:val="0"/>
          <w:numId w:val="30"/>
        </w:numPr>
      </w:pPr>
      <w:r>
        <w:t xml:space="preserve">Teie CAL-id </w:t>
      </w:r>
      <w:proofErr w:type="gramStart"/>
      <w:r>
        <w:t>ja</w:t>
      </w:r>
      <w:proofErr w:type="gramEnd"/>
      <w:r>
        <w:t xml:space="preserve"> välisliideselitsentsid annavad juurdepääsuõiguse ainult teie (mitte muu isiku) litsentsitud serveritele.</w:t>
      </w:r>
    </w:p>
    <w:p w:rsidR="00410A00" w:rsidRDefault="0020525A">
      <w:pPr>
        <w:pStyle w:val="PURHeading2"/>
      </w:pPr>
      <w:r>
        <w:t>Täiendavad litsentsimisnõuded ja/või kasutustingimused</w:t>
      </w:r>
    </w:p>
    <w:p w:rsidR="00410A00" w:rsidRDefault="0020525A">
      <w:pPr>
        <w:pStyle w:val="PURBlueStrong-Indented"/>
      </w:pPr>
      <w:r>
        <w:t>Litsentsi mobiilsus — välisliideselitsentside määramine ja tarkvara kasutamine serverifarmides ja nende vahel</w:t>
      </w:r>
    </w:p>
    <w:p w:rsidR="00410A00" w:rsidRDefault="0020525A">
      <w:pPr>
        <w:pStyle w:val="PURBody-Indented"/>
      </w:pPr>
      <w:r>
        <w:t>Sama serverifarmi serverite vahel võite välisliideselitsentse, millele teil on aktiivne tarkvaratagatis, ümber jaotada nii tihti, kui vaja. Võite välisliideselitsentsid ühest serverifarmist teise ümber määrata, kuid mitte lühiajaliselt (st mitte 90 päeva jooksul viimasest ümbermääramisest).</w:t>
      </w:r>
    </w:p>
    <w:p w:rsidR="00410A00" w:rsidRDefault="0020525A">
      <w:pPr>
        <w:pStyle w:val="PURHeading2"/>
      </w:pPr>
      <w:r>
        <w:t>Ehtsuse kontrollimine</w:t>
      </w:r>
    </w:p>
    <w:p w:rsidR="00410A00" w:rsidRDefault="0020525A">
      <w:pPr>
        <w:pStyle w:val="PURBody-Indented"/>
      </w:pPr>
      <w:r>
        <w:t xml:space="preserve">Tarkvara värskendab aeg-ajalt tarkvara ehtsuse kontrollimise funktsiooni või nõuab selle allalaadimist. Kontrollifunktsiooniga kontrollitakse, kas tarkvara on aktiveeritud </w:t>
      </w:r>
      <w:proofErr w:type="gramStart"/>
      <w:r>
        <w:t>ja</w:t>
      </w:r>
      <w:proofErr w:type="gramEnd"/>
      <w:r>
        <w:t xml:space="preserve"> õigesti litsentsitud. Samuti võimaldab kontrollimine teil kasutada tarkvara teatud funktsioone või hankida täiendavaid soodustusi. Lisateavet leiate aadressilt </w:t>
      </w:r>
      <w:hyperlink r:id="rId56">
        <w:r>
          <w:rPr>
            <w:color w:val="00467F"/>
            <w:u w:val="single"/>
          </w:rPr>
          <w:t>http://go.microsoft.com/fwlink/?linkid=39157</w:t>
        </w:r>
      </w:hyperlink>
      <w:r>
        <w:t>.</w:t>
      </w:r>
    </w:p>
    <w:p w:rsidR="00410A00" w:rsidRDefault="0020525A">
      <w:pPr>
        <w:pStyle w:val="PURBody-Indented"/>
      </w:pPr>
      <w:r>
        <w:t xml:space="preserve">Ehtsuse kontrollimisel saadab tarkvara Microsoftile tarkvara </w:t>
      </w:r>
      <w:proofErr w:type="gramStart"/>
      <w:r>
        <w:t>ja</w:t>
      </w:r>
      <w:proofErr w:type="gramEnd"/>
      <w:r>
        <w:t xml:space="preserve"> seadme andmed. Nende andmete seas on tarkvara versioon </w:t>
      </w:r>
      <w:proofErr w:type="gramStart"/>
      <w:r>
        <w:t>ja</w:t>
      </w:r>
      <w:proofErr w:type="gramEnd"/>
      <w:r>
        <w:t xml:space="preserve"> tootenumber ning seadme IP-aadress. Microsoft ei kasuta teavet teie isiku tuvastamiseks ega teiega ühenduse võtmiseks, v.a siis, kui teabe kasutamine </w:t>
      </w:r>
      <w:proofErr w:type="gramStart"/>
      <w:r>
        <w:t>ja</w:t>
      </w:r>
      <w:proofErr w:type="gramEnd"/>
      <w:r>
        <w:t xml:space="preserve"> jagamine on vajalik tarkvara lubamatu kasutamise vältimiseks. Tarkvara kasutamisega nõustute selle teabe edastamisega. Lisateavet ehtsuse kontrollimise </w:t>
      </w:r>
      <w:proofErr w:type="gramStart"/>
      <w:r>
        <w:t>ja</w:t>
      </w:r>
      <w:proofErr w:type="gramEnd"/>
      <w:r>
        <w:t xml:space="preserve"> selle protsessi käigus edastatava teabe kohta leiate aadressilt </w:t>
      </w:r>
      <w:hyperlink r:id="rId57">
        <w:r>
          <w:rPr>
            <w:color w:val="00467F"/>
            <w:u w:val="single"/>
          </w:rPr>
          <w:t>http://go.microsoft.com/fwlink/?linkid=96551</w:t>
        </w:r>
      </w:hyperlink>
      <w:r>
        <w:t xml:space="preserve">. Kui tarkvara pole õigesti litsentsitud, võib see avaldada negatiivset mõju tarkvara toimimisele. Näiteks võib juhtuda, </w:t>
      </w:r>
      <w:proofErr w:type="gramStart"/>
      <w:r>
        <w:t>et</w:t>
      </w:r>
      <w:proofErr w:type="gramEnd"/>
      <w:r>
        <w:t>:</w:t>
      </w:r>
    </w:p>
    <w:p w:rsidR="00410A00" w:rsidRDefault="0020525A">
      <w:pPr>
        <w:pStyle w:val="PURBullet-Indented"/>
        <w:numPr>
          <w:ilvl w:val="0"/>
          <w:numId w:val="31"/>
        </w:numPr>
      </w:pPr>
      <w:r>
        <w:t xml:space="preserve">peate tarkvara uuesti aktiveerima või </w:t>
      </w:r>
    </w:p>
    <w:p w:rsidR="00410A00" w:rsidRDefault="0020525A">
      <w:pPr>
        <w:pStyle w:val="PURBullet-Indented"/>
        <w:numPr>
          <w:ilvl w:val="0"/>
          <w:numId w:val="31"/>
        </w:numPr>
      </w:pPr>
      <w:r>
        <w:t>saate meeldetuletusi tarkvara õigesti litsentsitud eksemplari hankimise vajaduse kohta,</w:t>
      </w:r>
    </w:p>
    <w:p w:rsidR="00410A00" w:rsidRDefault="0020525A">
      <w:pPr>
        <w:pStyle w:val="PURBody-Indented"/>
      </w:pPr>
      <w:proofErr w:type="gramStart"/>
      <w:r>
        <w:t>või</w:t>
      </w:r>
      <w:proofErr w:type="gramEnd"/>
      <w:r>
        <w:t xml:space="preserve"> te ei pruugi saada hankida Microsoftilt teatud värskendusi või täiendusi.</w:t>
      </w:r>
    </w:p>
    <w:p w:rsidR="00410A00" w:rsidRDefault="0020525A">
      <w:pPr>
        <w:pStyle w:val="PURBody-Indented"/>
      </w:pPr>
      <w:r>
        <w:t xml:space="preserve">Tarkvara värskendusi või täiendusi saate hankida ainult Microsoftilt või volitatud allikatest. Lisateavet volitatud allikatest värskenduste hankimise kohta leiate aadressilt </w:t>
      </w:r>
      <w:hyperlink r:id="rId58">
        <w:r>
          <w:rPr>
            <w:color w:val="00467F"/>
            <w:u w:val="single"/>
          </w:rPr>
          <w:t>http://go.microsoft.com/fwlink/?linkid=96552</w:t>
        </w:r>
      </w:hyperlink>
      <w:r>
        <w:t>.</w:t>
      </w:r>
    </w:p>
    <w:p w:rsidR="00410A00" w:rsidRDefault="0020525A">
      <w:pPr>
        <w:pStyle w:val="PURHeading2"/>
      </w:pPr>
      <w:r>
        <w:t>Andmetalletustehnoloogia</w:t>
      </w:r>
    </w:p>
    <w:p w:rsidR="00410A00" w:rsidRDefault="0020525A">
      <w:pPr>
        <w:pStyle w:val="PURBody-Indented"/>
      </w:pPr>
      <w:r>
        <w:t>Serveritarkvara võib sisaldada andmetalletustehnoloogiat Microsoft SQL Server Desktop Engine for Windows. Serveritarkvara komponendid kasutavad neid tehnoloogiaid andmete talletamiseks. Te ei või muul moel kasutada või juurde pääseda tehnoloogiatele, mis on kaitstud käesolevate tootekasutusõigustega.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24" w:name="_Sec442"/>
      <w:r>
        <w:t>Tootekohased litsentsitingimused</w:t>
      </w:r>
      <w:bookmarkEnd w:id="124"/>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4095"/>
      <w:bookmarkStart w:id="127" w:name="_Toc414964182"/>
      <w:r>
        <w:instrText>Windows Server 2012 R2 Datacenter</w:instrText>
      </w:r>
      <w:bookmarkEnd w:id="126"/>
      <w:bookmarkEnd w:id="12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98"/>
        <w:gridCol w:w="5402"/>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Vt kehtivaid teateid: </w:t>
            </w:r>
            <w:r>
              <w:rPr>
                <w:b/>
              </w:rPr>
              <w:t xml:space="preserve">Andmeedastus, MPEG-4,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Litsentsi mobiilsus serveriparkides: </w:t>
            </w:r>
            <w:r>
              <w:rPr>
                <w:b/>
              </w:rPr>
              <w:t xml:space="preserve">ei </w:t>
            </w:r>
            <w:r>
              <w:t>(v.a välisliidese litsentside puhul; vt üldisi litsentsitingimusi)</w:t>
            </w:r>
          </w:p>
        </w:tc>
      </w:tr>
      <w:tr w:rsidR="00410A00">
        <w:tc>
          <w:tcPr>
            <w:tcW w:w="6120" w:type="dxa"/>
          </w:tcPr>
          <w:p w:rsidR="00410A00" w:rsidRDefault="00410A00">
            <w:pPr>
              <w:pStyle w:val="PURBody"/>
            </w:pPr>
          </w:p>
        </w:tc>
        <w:tc>
          <w:tcPr>
            <w:tcW w:w="6120" w:type="dxa"/>
          </w:tcPr>
          <w:p w:rsidR="00410A00" w:rsidRDefault="0020525A">
            <w:pPr>
              <w:pStyle w:val="PURBody"/>
            </w:pPr>
            <w:r>
              <w:t xml:space="preserve">Väliskasutajate juurdepääs : </w:t>
            </w:r>
            <w:r>
              <w:rPr>
                <w:b/>
              </w:rPr>
              <w:t>CAL-id või välisliides</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62"/>
        <w:gridCol w:w="5264"/>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Vajate järgmist:</w:t>
            </w:r>
          </w:p>
          <w:p w:rsidR="00410A00" w:rsidRDefault="0020525A">
            <w:pPr>
              <w:pStyle w:val="PURBullet"/>
              <w:numPr>
                <w:ilvl w:val="0"/>
                <w:numId w:val="32"/>
              </w:numPr>
            </w:pPr>
            <w:r>
              <w:t xml:space="preserve">Windows Server 2012 CAL </w:t>
            </w:r>
            <w:r>
              <w:rPr>
                <w:b/>
              </w:rPr>
              <w:t>või</w:t>
            </w:r>
          </w:p>
          <w:p w:rsidR="00410A00" w:rsidRDefault="0020525A">
            <w:pPr>
              <w:pStyle w:val="PURBullet"/>
              <w:numPr>
                <w:ilvl w:val="0"/>
                <w:numId w:val="32"/>
              </w:numPr>
            </w:pPr>
            <w:r>
              <w:t>Core CAL Suite</w:t>
            </w:r>
            <w:r>
              <w:rPr>
                <w:vertAlign w:val="superscript"/>
              </w:rPr>
              <w:t>1</w:t>
            </w:r>
            <w:r>
              <w:rPr>
                <w:b/>
              </w:rPr>
              <w:t>või</w:t>
            </w:r>
          </w:p>
          <w:p w:rsidR="00410A00" w:rsidRDefault="0020525A">
            <w:pPr>
              <w:pStyle w:val="PURBullet"/>
              <w:numPr>
                <w:ilvl w:val="0"/>
                <w:numId w:val="32"/>
              </w:numPr>
            </w:pPr>
            <w:r>
              <w:t>Core CAL Bridge Office 365-le</w:t>
            </w:r>
            <w:r>
              <w:rPr>
                <w:vertAlign w:val="superscript"/>
              </w:rPr>
              <w:t>1</w:t>
            </w:r>
            <w:r>
              <w:rPr>
                <w:b/>
              </w:rPr>
              <w:t>või</w:t>
            </w:r>
          </w:p>
          <w:p w:rsidR="00410A00" w:rsidRDefault="0020525A">
            <w:pPr>
              <w:pStyle w:val="PURBullet"/>
              <w:numPr>
                <w:ilvl w:val="0"/>
                <w:numId w:val="32"/>
              </w:numPr>
            </w:pPr>
            <w:r>
              <w:t xml:space="preserve">Office 365-le mõeldud Core CAL Bridge’i kasutaja AL </w:t>
            </w:r>
            <w:r>
              <w:rPr>
                <w:b/>
              </w:rPr>
              <w:t>või</w:t>
            </w:r>
          </w:p>
          <w:p w:rsidR="00410A00" w:rsidRDefault="0020525A">
            <w:pPr>
              <w:pStyle w:val="PURBullet"/>
              <w:numPr>
                <w:ilvl w:val="0"/>
                <w:numId w:val="32"/>
              </w:numPr>
            </w:pPr>
            <w:r>
              <w:t>Core CAL Bridge Microsoft Intune’ile</w:t>
            </w:r>
            <w:r>
              <w:rPr>
                <w:vertAlign w:val="superscript"/>
              </w:rPr>
              <w:t>1</w:t>
            </w:r>
            <w:r>
              <w:rPr>
                <w:b/>
              </w:rPr>
              <w:t>või</w:t>
            </w:r>
          </w:p>
          <w:p w:rsidR="00410A00" w:rsidRDefault="0020525A">
            <w:pPr>
              <w:pStyle w:val="PURBullet"/>
              <w:numPr>
                <w:ilvl w:val="0"/>
                <w:numId w:val="32"/>
              </w:numPr>
            </w:pPr>
            <w:r>
              <w:t>Core CAL Bridge Office 365-le ja Microsoft Intune’ile</w:t>
            </w:r>
            <w:r>
              <w:rPr>
                <w:vertAlign w:val="superscript"/>
              </w:rPr>
              <w:t>1</w:t>
            </w:r>
            <w:r>
              <w:rPr>
                <w:b/>
              </w:rPr>
              <w:t>või</w:t>
            </w:r>
          </w:p>
          <w:p w:rsidR="00410A00" w:rsidRDefault="0020525A">
            <w:pPr>
              <w:pStyle w:val="PURBullet"/>
              <w:numPr>
                <w:ilvl w:val="0"/>
                <w:numId w:val="32"/>
              </w:numPr>
            </w:pPr>
            <w:r>
              <w:t>Enterprise CAL Suite</w:t>
            </w:r>
            <w:r>
              <w:rPr>
                <w:vertAlign w:val="superscript"/>
              </w:rPr>
              <w:t>1</w:t>
            </w:r>
            <w:r>
              <w:rPr>
                <w:b/>
              </w:rPr>
              <w:t>või</w:t>
            </w:r>
          </w:p>
          <w:p w:rsidR="00410A00" w:rsidRDefault="0020525A">
            <w:pPr>
              <w:pStyle w:val="PURBullet"/>
              <w:numPr>
                <w:ilvl w:val="0"/>
                <w:numId w:val="32"/>
              </w:numPr>
            </w:pPr>
            <w:r>
              <w:t>Enterprise CAL Bridge Office 365-le</w:t>
            </w:r>
            <w:r>
              <w:rPr>
                <w:vertAlign w:val="superscript"/>
              </w:rPr>
              <w:t>1</w:t>
            </w:r>
            <w:r>
              <w:rPr>
                <w:b/>
              </w:rPr>
              <w:t>või</w:t>
            </w:r>
          </w:p>
          <w:p w:rsidR="00410A00" w:rsidRDefault="0020525A">
            <w:pPr>
              <w:pStyle w:val="PURBullet"/>
              <w:numPr>
                <w:ilvl w:val="0"/>
                <w:numId w:val="32"/>
              </w:numPr>
            </w:pPr>
            <w:r>
              <w:t xml:space="preserve">Office 365-le mõeldud Enterprise CAL Bridge’i kasutaja AL </w:t>
            </w:r>
            <w:r>
              <w:rPr>
                <w:b/>
              </w:rPr>
              <w:t>või</w:t>
            </w:r>
          </w:p>
          <w:p w:rsidR="00410A00" w:rsidRDefault="0020525A">
            <w:pPr>
              <w:pStyle w:val="PURBullet"/>
              <w:numPr>
                <w:ilvl w:val="0"/>
                <w:numId w:val="32"/>
              </w:numPr>
            </w:pPr>
            <w:r>
              <w:t>Enterprise CAL Bridge Microsoft Intune’ile</w:t>
            </w:r>
            <w:r>
              <w:rPr>
                <w:vertAlign w:val="superscript"/>
              </w:rPr>
              <w:t>1</w:t>
            </w:r>
            <w:r>
              <w:rPr>
                <w:b/>
              </w:rPr>
              <w:t>või</w:t>
            </w:r>
          </w:p>
          <w:p w:rsidR="00410A00" w:rsidRDefault="0020525A">
            <w:pPr>
              <w:pStyle w:val="PURBullet"/>
              <w:numPr>
                <w:ilvl w:val="0"/>
                <w:numId w:val="32"/>
              </w:numPr>
            </w:pPr>
            <w:r>
              <w:t>Enterprise CAL Bridge Office 365-le ja Microsoft Intune’ile</w:t>
            </w:r>
            <w:r>
              <w:rPr>
                <w:vertAlign w:val="superscript"/>
              </w:rPr>
              <w:t>1</w:t>
            </w:r>
            <w:r>
              <w:rPr>
                <w:b/>
              </w:rPr>
              <w:t>või</w:t>
            </w:r>
          </w:p>
          <w:p w:rsidR="00410A00" w:rsidRDefault="0020525A">
            <w:pPr>
              <w:pStyle w:val="PURBullet"/>
              <w:numPr>
                <w:ilvl w:val="0"/>
                <w:numId w:val="32"/>
              </w:numPr>
            </w:pPr>
            <w:r>
              <w:t>Enterprise Mobility Suite’i kasutaja AL</w:t>
            </w:r>
            <w:r>
              <w:rPr>
                <w:vertAlign w:val="superscript"/>
              </w:rPr>
              <w:t>2</w:t>
            </w:r>
          </w:p>
        </w:tc>
        <w:tc>
          <w:tcPr>
            <w:tcW w:w="5340" w:type="dxa"/>
          </w:tcPr>
          <w:p w:rsidR="00410A00" w:rsidRDefault="0020525A">
            <w:pPr>
              <w:pStyle w:val="PURBody"/>
            </w:pPr>
            <w:r>
              <w:rPr>
                <w:vertAlign w:val="superscript"/>
              </w:rPr>
              <w:t xml:space="preserve">1 </w:t>
            </w:r>
            <w:r>
              <w:t>aktiivse tarkvaratagatisega sellel kuupäeval või hiljem, kui tarkvara esmakordselt hulgilitsentsi kaudu allalaadimiseks kättesaadavaks muutub</w:t>
            </w:r>
          </w:p>
          <w:p w:rsidR="00410A00" w:rsidRDefault="0020525A">
            <w:pPr>
              <w:pStyle w:val="PURBody"/>
            </w:pPr>
            <w:r>
              <w:rPr>
                <w:vertAlign w:val="superscript"/>
              </w:rPr>
              <w:t xml:space="preserve">2 </w:t>
            </w:r>
            <w:r>
              <w:t>Ainult kasutaja täielik AL vastab juurdepääsunõudele</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083"/>
        <w:gridCol w:w="5443"/>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Toode või funktsioon.</w:t>
            </w:r>
          </w:p>
        </w:tc>
        <w:tc>
          <w:tcPr>
            <w:tcW w:w="5700" w:type="dxa"/>
          </w:tcPr>
          <w:p w:rsidR="00410A00" w:rsidRDefault="0020525A">
            <w:pPr>
              <w:pStyle w:val="PURBody"/>
            </w:pPr>
            <w:r>
              <w:rPr>
                <w:b/>
                <w:i/>
              </w:rPr>
              <w:t>CAL-ide loend.</w:t>
            </w:r>
          </w:p>
        </w:tc>
      </w:tr>
      <w:tr w:rsidR="00410A00">
        <w:tc>
          <w:tcPr>
            <w:tcW w:w="5340" w:type="dxa"/>
          </w:tcPr>
          <w:p w:rsidR="00410A00" w:rsidRDefault="0020525A">
            <w:pPr>
              <w:pStyle w:val="PURBody"/>
            </w:pPr>
            <w:r>
              <w:t>Microsoft Application Virtualization for Remote Desktop Services</w:t>
            </w:r>
          </w:p>
        </w:tc>
        <w:tc>
          <w:tcPr>
            <w:tcW w:w="5700" w:type="dxa"/>
          </w:tcPr>
          <w:p w:rsidR="00410A00" w:rsidRDefault="0020525A">
            <w:pPr>
              <w:pStyle w:val="PURBullet"/>
              <w:numPr>
                <w:ilvl w:val="0"/>
                <w:numId w:val="33"/>
              </w:numPr>
            </w:pPr>
            <w:r>
              <w:t>Windows Server 2012 Remote Desktop Servicesi CAL</w:t>
            </w:r>
            <w:r>
              <w:rPr>
                <w:b/>
              </w:rPr>
              <w:t xml:space="preserve"> või</w:t>
            </w:r>
          </w:p>
          <w:p w:rsidR="00410A00" w:rsidRDefault="0020525A">
            <w:pPr>
              <w:pStyle w:val="PURBullet"/>
              <w:numPr>
                <w:ilvl w:val="0"/>
                <w:numId w:val="33"/>
              </w:numPr>
            </w:pPr>
            <w:r>
              <w:t>Windows Server 2012 Remote Desktop Servicesi kasutaja AL</w:t>
            </w:r>
          </w:p>
        </w:tc>
      </w:tr>
      <w:tr w:rsidR="00410A00">
        <w:tc>
          <w:tcPr>
            <w:tcW w:w="5340" w:type="dxa"/>
          </w:tcPr>
          <w:p w:rsidR="00410A00" w:rsidRDefault="0020525A">
            <w:pPr>
              <w:pStyle w:val="PURBody"/>
            </w:pPr>
            <w:r>
              <w:t>Windows Server 2012 R2 õiguste halduse teenused (Rights Management Services)</w:t>
            </w:r>
          </w:p>
        </w:tc>
        <w:tc>
          <w:tcPr>
            <w:tcW w:w="5700" w:type="dxa"/>
          </w:tcPr>
          <w:p w:rsidR="00410A00" w:rsidRDefault="0020525A">
            <w:pPr>
              <w:pStyle w:val="PURBullet"/>
              <w:numPr>
                <w:ilvl w:val="0"/>
                <w:numId w:val="34"/>
              </w:numPr>
            </w:pPr>
            <w:r>
              <w:t xml:space="preserve">Windows Server 2012 Active Directory õiguste halduse teenuste CAL </w:t>
            </w:r>
            <w:r>
              <w:rPr>
                <w:b/>
              </w:rPr>
              <w:t>või</w:t>
            </w:r>
          </w:p>
          <w:p w:rsidR="00410A00" w:rsidRDefault="0020525A">
            <w:pPr>
              <w:pStyle w:val="PURBullet"/>
              <w:numPr>
                <w:ilvl w:val="0"/>
                <w:numId w:val="34"/>
              </w:numPr>
            </w:pPr>
            <w:r>
              <w:t xml:space="preserve">Azure Rights Managementi kasutaja AL </w:t>
            </w:r>
            <w:r>
              <w:rPr>
                <w:b/>
              </w:rPr>
              <w:t>või</w:t>
            </w:r>
          </w:p>
          <w:p w:rsidR="00410A00" w:rsidRDefault="0020525A">
            <w:pPr>
              <w:pStyle w:val="PURBullet"/>
              <w:numPr>
                <w:ilvl w:val="0"/>
                <w:numId w:val="34"/>
              </w:numPr>
            </w:pPr>
            <w:r>
              <w:t xml:space="preserve">Azure Rights Management A kasutaja AL </w:t>
            </w:r>
            <w:r>
              <w:rPr>
                <w:b/>
              </w:rPr>
              <w:t>või</w:t>
            </w:r>
          </w:p>
          <w:p w:rsidR="00410A00" w:rsidRDefault="0020525A">
            <w:pPr>
              <w:pStyle w:val="PURBullet"/>
              <w:numPr>
                <w:ilvl w:val="0"/>
                <w:numId w:val="34"/>
              </w:numPr>
            </w:pPr>
            <w:r>
              <w:t>Enterprise CAL Suite</w:t>
            </w:r>
            <w:r>
              <w:rPr>
                <w:vertAlign w:val="superscript"/>
              </w:rPr>
              <w:t>1</w:t>
            </w:r>
            <w:r>
              <w:rPr>
                <w:b/>
              </w:rPr>
              <w:t>või</w:t>
            </w:r>
          </w:p>
          <w:p w:rsidR="00410A00" w:rsidRDefault="0020525A">
            <w:pPr>
              <w:pStyle w:val="PURBullet"/>
              <w:numPr>
                <w:ilvl w:val="0"/>
                <w:numId w:val="34"/>
              </w:numPr>
            </w:pPr>
            <w:r>
              <w:t>Enterprise CAL Bridge Office 365-le</w:t>
            </w:r>
            <w:r>
              <w:rPr>
                <w:vertAlign w:val="superscript"/>
              </w:rPr>
              <w:t>1</w:t>
            </w:r>
            <w:r>
              <w:rPr>
                <w:b/>
              </w:rPr>
              <w:t>või</w:t>
            </w:r>
          </w:p>
          <w:p w:rsidR="00410A00" w:rsidRDefault="0020525A">
            <w:pPr>
              <w:pStyle w:val="PURBullet"/>
              <w:numPr>
                <w:ilvl w:val="0"/>
                <w:numId w:val="34"/>
              </w:numPr>
            </w:pPr>
            <w:r>
              <w:t xml:space="preserve">Office 365-le mõeldud Enterprise CAL Bridge’i kasutaja AL </w:t>
            </w:r>
            <w:r>
              <w:rPr>
                <w:b/>
              </w:rPr>
              <w:t>või</w:t>
            </w:r>
          </w:p>
          <w:p w:rsidR="00410A00" w:rsidRDefault="0020525A">
            <w:pPr>
              <w:pStyle w:val="PURBullet"/>
              <w:numPr>
                <w:ilvl w:val="0"/>
                <w:numId w:val="34"/>
              </w:numPr>
            </w:pPr>
            <w:r>
              <w:t>Enterprise CAL Bridge Microsoft Intune’ile</w:t>
            </w:r>
            <w:r>
              <w:rPr>
                <w:vertAlign w:val="superscript"/>
              </w:rPr>
              <w:t>1</w:t>
            </w:r>
            <w:r>
              <w:rPr>
                <w:b/>
              </w:rPr>
              <w:t>või</w:t>
            </w:r>
          </w:p>
          <w:p w:rsidR="00410A00" w:rsidRDefault="0020525A">
            <w:pPr>
              <w:pStyle w:val="PURBullet"/>
              <w:numPr>
                <w:ilvl w:val="0"/>
                <w:numId w:val="34"/>
              </w:numPr>
            </w:pPr>
            <w:r>
              <w:t>Enterprise CAL Bridge Office 365-le ja Microsoft Intune’ile</w:t>
            </w:r>
            <w:r>
              <w:rPr>
                <w:vertAlign w:val="superscript"/>
              </w:rPr>
              <w:t>1</w:t>
            </w:r>
            <w:r>
              <w:rPr>
                <w:b/>
              </w:rPr>
              <w:t>või</w:t>
            </w:r>
          </w:p>
          <w:p w:rsidR="00410A00" w:rsidRDefault="0020525A">
            <w:pPr>
              <w:pStyle w:val="PURBullet"/>
              <w:numPr>
                <w:ilvl w:val="0"/>
                <w:numId w:val="34"/>
              </w:numPr>
            </w:pPr>
            <w:r>
              <w:t>Enterprise Mobility Suite’i kasutaja SL</w:t>
            </w:r>
          </w:p>
          <w:p w:rsidR="00410A00" w:rsidRDefault="0020525A">
            <w:pPr>
              <w:pStyle w:val="PURBody"/>
            </w:pPr>
            <w:r>
              <w:rPr>
                <w:vertAlign w:val="superscript"/>
              </w:rPr>
              <w:t xml:space="preserve">1 </w:t>
            </w:r>
            <w:r>
              <w:t>aktiivse tarkvaratagatisega sellel kuupäeval või hiljem, kui tarkvara esmakordselt hulgilitsentsi kaudu allalaadimiseks kättesaadavaks muutub</w:t>
            </w:r>
          </w:p>
        </w:tc>
      </w:tr>
      <w:tr w:rsidR="00410A00">
        <w:tc>
          <w:tcPr>
            <w:tcW w:w="5340" w:type="dxa"/>
          </w:tcPr>
          <w:p w:rsidR="00410A00" w:rsidRDefault="0020525A">
            <w:pPr>
              <w:pStyle w:val="PURBody"/>
            </w:pPr>
            <w:r>
              <w:t>Windows Server 2012 R2 funktsioon Remote Desktop Services või Windows Server 2012 R2 graafilise kasutajaliidese hostimiseks (kasutades Windows Server 2012 R2 funktsiooni Remote Desktop Services või muud tehnoloogiat).</w:t>
            </w:r>
          </w:p>
        </w:tc>
        <w:tc>
          <w:tcPr>
            <w:tcW w:w="5700" w:type="dxa"/>
          </w:tcPr>
          <w:p w:rsidR="00410A00" w:rsidRDefault="0020525A">
            <w:pPr>
              <w:pStyle w:val="PURBullet"/>
              <w:numPr>
                <w:ilvl w:val="0"/>
                <w:numId w:val="35"/>
              </w:numPr>
            </w:pPr>
            <w:r>
              <w:t>Windows Server 2012 Remote Desktop Servicesi CAL</w:t>
            </w:r>
            <w:r>
              <w:rPr>
                <w:b/>
              </w:rPr>
              <w:t xml:space="preserve"> või</w:t>
            </w:r>
          </w:p>
          <w:p w:rsidR="00410A00" w:rsidRDefault="0020525A">
            <w:pPr>
              <w:pStyle w:val="PURBullet"/>
              <w:numPr>
                <w:ilvl w:val="0"/>
                <w:numId w:val="35"/>
              </w:numPr>
            </w:pPr>
            <w:r>
              <w:t>Windows Server 2012 Remote Desktop Servicesi kasutaja AL</w:t>
            </w:r>
          </w:p>
        </w:tc>
      </w:tr>
      <w:tr w:rsidR="00410A00">
        <w:tc>
          <w:tcPr>
            <w:tcW w:w="5340" w:type="dxa"/>
          </w:tcPr>
          <w:p w:rsidR="00410A00" w:rsidRDefault="0020525A">
            <w:pPr>
              <w:pStyle w:val="PURBody"/>
            </w:pPr>
            <w:r>
              <w:t>Forefront Identity Manager 2010 R2 funktsionaalsus</w:t>
            </w:r>
          </w:p>
        </w:tc>
        <w:tc>
          <w:tcPr>
            <w:tcW w:w="5700" w:type="dxa"/>
          </w:tcPr>
          <w:p w:rsidR="00410A00" w:rsidRDefault="0020525A">
            <w:pPr>
              <w:pStyle w:val="PURBullet"/>
              <w:numPr>
                <w:ilvl w:val="0"/>
                <w:numId w:val="36"/>
              </w:numPr>
            </w:pPr>
            <w:r>
              <w:t xml:space="preserve">Forefront Identity Manager 2010 R2 kasutaja CAL (seadme CAL-id pole saadaval) </w:t>
            </w:r>
            <w:r>
              <w:rPr>
                <w:b/>
              </w:rPr>
              <w:t>või</w:t>
            </w:r>
          </w:p>
          <w:p w:rsidR="00410A00" w:rsidRDefault="0020525A">
            <w:pPr>
              <w:pStyle w:val="PURBullet"/>
              <w:numPr>
                <w:ilvl w:val="0"/>
                <w:numId w:val="36"/>
              </w:numPr>
            </w:pPr>
            <w:r>
              <w:t xml:space="preserve">Enterprise Mobility Suite’i kasutaja SL </w:t>
            </w:r>
            <w:r>
              <w:rPr>
                <w:b/>
              </w:rPr>
              <w:t>või</w:t>
            </w:r>
          </w:p>
          <w:p w:rsidR="00410A00" w:rsidRDefault="0020525A">
            <w:pPr>
              <w:pStyle w:val="PURBullet"/>
              <w:numPr>
                <w:ilvl w:val="0"/>
                <w:numId w:val="36"/>
              </w:numPr>
            </w:pPr>
            <w:r>
              <w:t>Microsoft Azure Active Directory Premium</w:t>
            </w:r>
          </w:p>
        </w:tc>
      </w:tr>
    </w:tbl>
    <w:p w:rsidR="00410A00" w:rsidRDefault="0020525A">
      <w:pPr>
        <w:pStyle w:val="PURBlueBGHeader"/>
      </w:pPr>
      <w:r>
        <w:t>PEAMISED VÄLISLIIDESED</w:t>
      </w:r>
    </w:p>
    <w:tbl>
      <w:tblPr>
        <w:tblStyle w:val="PURTableNoVertical"/>
        <w:tblW w:w="0" w:type="auto"/>
        <w:tblLook w:val="04A0" w:firstRow="1" w:lastRow="0" w:firstColumn="1" w:lastColumn="0" w:noHBand="0" w:noVBand="1"/>
      </w:tblPr>
      <w:tblGrid>
        <w:gridCol w:w="5275"/>
        <w:gridCol w:w="5251"/>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ullet"/>
              <w:numPr>
                <w:ilvl w:val="0"/>
                <w:numId w:val="37"/>
              </w:numPr>
            </w:pPr>
            <w:r>
              <w:t>Windows Server 2012 välisliides (External Connector)</w:t>
            </w:r>
          </w:p>
        </w:tc>
        <w:tc>
          <w:tcPr>
            <w:tcW w:w="5340" w:type="dxa"/>
          </w:tcPr>
          <w:p w:rsidR="00410A00" w:rsidRDefault="00410A00">
            <w:pPr>
              <w:pStyle w:val="PURBody"/>
            </w:pPr>
          </w:p>
        </w:tc>
      </w:tr>
    </w:tbl>
    <w:p w:rsidR="00410A00" w:rsidRDefault="0020525A">
      <w:pPr>
        <w:pStyle w:val="PURBlueBGHeader"/>
      </w:pPr>
      <w:r>
        <w:t>TÄIENDAVAD VÄLISLIIDESED</w:t>
      </w:r>
    </w:p>
    <w:tbl>
      <w:tblPr>
        <w:tblStyle w:val="PURTableNoVertical"/>
        <w:tblW w:w="0" w:type="auto"/>
        <w:tblLook w:val="04A0" w:firstRow="1" w:lastRow="0" w:firstColumn="1" w:lastColumn="0" w:noHBand="0" w:noVBand="1"/>
      </w:tblPr>
      <w:tblGrid>
        <w:gridCol w:w="5256"/>
        <w:gridCol w:w="5270"/>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Toode või funktsioon.</w:t>
            </w:r>
          </w:p>
        </w:tc>
        <w:tc>
          <w:tcPr>
            <w:tcW w:w="5340" w:type="dxa"/>
          </w:tcPr>
          <w:p w:rsidR="00410A00" w:rsidRDefault="0020525A">
            <w:pPr>
              <w:pStyle w:val="PURBody"/>
            </w:pPr>
            <w:r>
              <w:rPr>
                <w:b/>
                <w:i/>
              </w:rPr>
              <w:t>Välisliideselitsentside loend.</w:t>
            </w:r>
          </w:p>
        </w:tc>
      </w:tr>
      <w:tr w:rsidR="00410A00">
        <w:tc>
          <w:tcPr>
            <w:tcW w:w="5340" w:type="dxa"/>
          </w:tcPr>
          <w:p w:rsidR="00410A00" w:rsidRDefault="0020525A">
            <w:pPr>
              <w:pStyle w:val="PURBody"/>
            </w:pPr>
            <w:r>
              <w:t>Microsoft Application Virtualization for Remote Desktop Services</w:t>
            </w:r>
          </w:p>
        </w:tc>
        <w:tc>
          <w:tcPr>
            <w:tcW w:w="5340" w:type="dxa"/>
          </w:tcPr>
          <w:p w:rsidR="00410A00" w:rsidRDefault="0020525A">
            <w:pPr>
              <w:pStyle w:val="PURBullet"/>
              <w:numPr>
                <w:ilvl w:val="0"/>
                <w:numId w:val="38"/>
              </w:numPr>
            </w:pPr>
            <w:r>
              <w:t>Rakenduse Windows Server 2012 Remote Desktop Services välisliides</w:t>
            </w:r>
          </w:p>
        </w:tc>
      </w:tr>
      <w:tr w:rsidR="00410A00">
        <w:tc>
          <w:tcPr>
            <w:tcW w:w="5340" w:type="dxa"/>
          </w:tcPr>
          <w:p w:rsidR="00410A00" w:rsidRDefault="0020525A">
            <w:pPr>
              <w:pStyle w:val="PURBody"/>
            </w:pPr>
            <w:r>
              <w:t>Windows Server 2012 R2 õiguste halduse teenused (Rights Management Services)</w:t>
            </w:r>
          </w:p>
        </w:tc>
        <w:tc>
          <w:tcPr>
            <w:tcW w:w="5340" w:type="dxa"/>
          </w:tcPr>
          <w:p w:rsidR="00410A00" w:rsidRDefault="0020525A">
            <w:pPr>
              <w:pStyle w:val="PURBullet"/>
              <w:numPr>
                <w:ilvl w:val="0"/>
                <w:numId w:val="39"/>
              </w:numPr>
            </w:pPr>
            <w:r>
              <w:t>Windows Server 2012 Active Directory õiguste halduse teenuste välisliides</w:t>
            </w:r>
          </w:p>
        </w:tc>
      </w:tr>
      <w:tr w:rsidR="00410A00">
        <w:tc>
          <w:tcPr>
            <w:tcW w:w="5340" w:type="dxa"/>
          </w:tcPr>
          <w:p w:rsidR="00410A00" w:rsidRDefault="0020525A">
            <w:pPr>
              <w:pStyle w:val="PURBody"/>
            </w:pPr>
            <w:r>
              <w:t>Windows Server 2012 R2 funktsioon Remote Desktop Services või Windows Server 2012 R2 graafilise kasutajaliidese hostimiseks (kasutades Windows Server 2012 R2 funktsiooni Remote Desktop Services või muud tehnoloogiat).</w:t>
            </w:r>
          </w:p>
        </w:tc>
        <w:tc>
          <w:tcPr>
            <w:tcW w:w="5340" w:type="dxa"/>
          </w:tcPr>
          <w:p w:rsidR="00410A00" w:rsidRDefault="0020525A">
            <w:pPr>
              <w:pStyle w:val="PURBullet"/>
              <w:numPr>
                <w:ilvl w:val="0"/>
                <w:numId w:val="40"/>
              </w:numPr>
            </w:pPr>
            <w:r>
              <w:t>Rakenduse Windows Server 2012 Remote Desktop Services välisliides</w:t>
            </w:r>
          </w:p>
        </w:tc>
      </w:tr>
      <w:tr w:rsidR="00410A00">
        <w:tc>
          <w:tcPr>
            <w:tcW w:w="5340" w:type="dxa"/>
          </w:tcPr>
          <w:p w:rsidR="00410A00" w:rsidRDefault="0020525A">
            <w:pPr>
              <w:pStyle w:val="PURBody"/>
            </w:pPr>
            <w:r>
              <w:t>Forefront Identity Manager 2010 R2 funktsionaalsus</w:t>
            </w:r>
          </w:p>
        </w:tc>
        <w:tc>
          <w:tcPr>
            <w:tcW w:w="5340" w:type="dxa"/>
          </w:tcPr>
          <w:p w:rsidR="00410A00" w:rsidRDefault="0020525A">
            <w:pPr>
              <w:pStyle w:val="PURBullet"/>
              <w:numPr>
                <w:ilvl w:val="0"/>
                <w:numId w:val="41"/>
              </w:numPr>
            </w:pPr>
            <w:r>
              <w:t>Forefront Identity Manager 2010 R2 External Connector</w:t>
            </w:r>
          </w:p>
        </w:tc>
      </w:tr>
    </w:tbl>
    <w:p w:rsidR="00410A00" w:rsidRDefault="0020525A">
      <w:pPr>
        <w:pStyle w:val="PURBlueBGHeader"/>
      </w:pPr>
      <w:r>
        <w:t>Lisatingimused.</w:t>
      </w:r>
    </w:p>
    <w:p w:rsidR="00410A00" w:rsidRDefault="0020525A">
      <w:pPr>
        <w:pStyle w:val="PURBlueStrong-Indented"/>
      </w:pPr>
      <w:r>
        <w:t>Varasema versiooni õigused</w:t>
      </w:r>
    </w:p>
    <w:p w:rsidR="00410A00" w:rsidRDefault="0020525A">
      <w:pPr>
        <w:pStyle w:val="PURBody-Indented"/>
      </w:pPr>
      <w:r>
        <w:t>Võite Datacenteri asemel mis tahes OSE-s käitada Windows Server Enterprise’i, Standardi, Essentialsi, Webi, HPC eksemplari või mõnda kvalifitseeruva väljaande varasemat versiooni.</w:t>
      </w:r>
    </w:p>
    <w:p w:rsidR="00410A00" w:rsidRDefault="0020525A">
      <w:pPr>
        <w:pStyle w:val="PURBlueStrong-Indented"/>
      </w:pPr>
      <w:r>
        <w:t>Serdi- ja kasutajahaldus</w:t>
      </w:r>
    </w:p>
    <w:p w:rsidR="00410A00" w:rsidRDefault="0020525A">
      <w:pPr>
        <w:pStyle w:val="PURBody-Indented"/>
      </w:pPr>
      <w:r>
        <w:t>CAL on vajalik ka iga inimese puhul, kellele tarkvara identiteedi andmeid väljastab või haldab.</w:t>
      </w:r>
    </w:p>
    <w:p w:rsidR="00410A00" w:rsidRDefault="0020525A">
      <w:pPr>
        <w:pStyle w:val="PURBlueStrong-Indented"/>
      </w:pPr>
      <w:r>
        <w:t>Sünkroonimisteenus</w:t>
      </w:r>
    </w:p>
    <w:p w:rsidR="00410A00" w:rsidRDefault="0020525A">
      <w:pPr>
        <w:pStyle w:val="PURBody-Indented"/>
      </w:pPr>
      <w:r>
        <w:t>CAL pole vajalik kasutajate puhul, kes kasutavad ainult Forefront Identity Manageri sünkroonimisteenust.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4096"/>
      <w:bookmarkStart w:id="130" w:name="_Toc414964183"/>
      <w:r>
        <w:instrText>Windows Server 2012 R2 Standard</w:instrText>
      </w:r>
      <w:bookmarkEnd w:id="129"/>
      <w:bookmarkEnd w:id="13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98"/>
        <w:gridCol w:w="5402"/>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Vt kehtivaid teateid: </w:t>
            </w:r>
            <w:r>
              <w:rPr>
                <w:b/>
              </w:rPr>
              <w:t xml:space="preserve">Andmeedastus, MPEG-4,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Litsentsi mobiilsus serveriparkides: </w:t>
            </w:r>
            <w:r>
              <w:rPr>
                <w:b/>
              </w:rPr>
              <w:t xml:space="preserve">ei </w:t>
            </w:r>
            <w:r>
              <w:t>(v.a välisliidese litsentside puhul; vt üldisi litsentsitingimusi)</w:t>
            </w:r>
          </w:p>
        </w:tc>
      </w:tr>
      <w:tr w:rsidR="00410A00">
        <w:tc>
          <w:tcPr>
            <w:tcW w:w="6120" w:type="dxa"/>
          </w:tcPr>
          <w:p w:rsidR="00410A00" w:rsidRDefault="00410A00">
            <w:pPr>
              <w:pStyle w:val="PURBody"/>
            </w:pPr>
          </w:p>
        </w:tc>
        <w:tc>
          <w:tcPr>
            <w:tcW w:w="6120" w:type="dxa"/>
          </w:tcPr>
          <w:p w:rsidR="00410A00" w:rsidRDefault="0020525A">
            <w:pPr>
              <w:pStyle w:val="PURBody"/>
            </w:pPr>
            <w:r>
              <w:t xml:space="preserve">Väliskasutajate juurdepääs : </w:t>
            </w:r>
            <w:r>
              <w:rPr>
                <w:b/>
              </w:rPr>
              <w:t>CAL-id või välisliides</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62"/>
        <w:gridCol w:w="5264"/>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Vajate järgmist:</w:t>
            </w:r>
          </w:p>
          <w:p w:rsidR="00410A00" w:rsidRDefault="0020525A">
            <w:pPr>
              <w:pStyle w:val="PURBullet"/>
              <w:numPr>
                <w:ilvl w:val="0"/>
                <w:numId w:val="42"/>
              </w:numPr>
            </w:pPr>
            <w:r>
              <w:t xml:space="preserve">Windows Server 2012 CAL </w:t>
            </w:r>
            <w:r>
              <w:rPr>
                <w:b/>
              </w:rPr>
              <w:t>või</w:t>
            </w:r>
          </w:p>
          <w:p w:rsidR="00410A00" w:rsidRDefault="0020525A">
            <w:pPr>
              <w:pStyle w:val="PURBullet"/>
              <w:numPr>
                <w:ilvl w:val="0"/>
                <w:numId w:val="42"/>
              </w:numPr>
            </w:pPr>
            <w:r>
              <w:t>Core CAL Suite</w:t>
            </w:r>
            <w:r>
              <w:rPr>
                <w:vertAlign w:val="superscript"/>
              </w:rPr>
              <w:t>1</w:t>
            </w:r>
            <w:r>
              <w:rPr>
                <w:b/>
              </w:rPr>
              <w:t>või</w:t>
            </w:r>
          </w:p>
          <w:p w:rsidR="00410A00" w:rsidRDefault="0020525A">
            <w:pPr>
              <w:pStyle w:val="PURBullet"/>
              <w:numPr>
                <w:ilvl w:val="0"/>
                <w:numId w:val="42"/>
              </w:numPr>
            </w:pPr>
            <w:r>
              <w:t>Core CAL Bridge Office 365-le</w:t>
            </w:r>
            <w:r>
              <w:rPr>
                <w:vertAlign w:val="superscript"/>
              </w:rPr>
              <w:t>1</w:t>
            </w:r>
            <w:r>
              <w:rPr>
                <w:b/>
              </w:rPr>
              <w:t>või</w:t>
            </w:r>
          </w:p>
          <w:p w:rsidR="00410A00" w:rsidRDefault="0020525A">
            <w:pPr>
              <w:pStyle w:val="PURBullet"/>
              <w:numPr>
                <w:ilvl w:val="0"/>
                <w:numId w:val="42"/>
              </w:numPr>
            </w:pPr>
            <w:r>
              <w:t xml:space="preserve">Office 365-le mõeldud Core CAL Bridge’i kasutaja AL </w:t>
            </w:r>
            <w:r>
              <w:rPr>
                <w:b/>
              </w:rPr>
              <w:t>või</w:t>
            </w:r>
          </w:p>
          <w:p w:rsidR="00410A00" w:rsidRDefault="0020525A">
            <w:pPr>
              <w:pStyle w:val="PURBullet"/>
              <w:numPr>
                <w:ilvl w:val="0"/>
                <w:numId w:val="42"/>
              </w:numPr>
            </w:pPr>
            <w:r>
              <w:t>Core CAL Bridge Microsoft Intune’ile</w:t>
            </w:r>
            <w:r>
              <w:rPr>
                <w:vertAlign w:val="superscript"/>
              </w:rPr>
              <w:t>1</w:t>
            </w:r>
            <w:r>
              <w:rPr>
                <w:b/>
              </w:rPr>
              <w:t>või</w:t>
            </w:r>
          </w:p>
          <w:p w:rsidR="00410A00" w:rsidRDefault="0020525A">
            <w:pPr>
              <w:pStyle w:val="PURBullet"/>
              <w:numPr>
                <w:ilvl w:val="0"/>
                <w:numId w:val="42"/>
              </w:numPr>
            </w:pPr>
            <w:r>
              <w:t>Core CAL Bridge Office 365-le ja Microsoft Intune’ile</w:t>
            </w:r>
            <w:r>
              <w:rPr>
                <w:vertAlign w:val="superscript"/>
              </w:rPr>
              <w:t>1</w:t>
            </w:r>
            <w:r>
              <w:rPr>
                <w:b/>
              </w:rPr>
              <w:t>või</w:t>
            </w:r>
          </w:p>
          <w:p w:rsidR="00410A00" w:rsidRDefault="0020525A">
            <w:pPr>
              <w:pStyle w:val="PURBullet"/>
              <w:numPr>
                <w:ilvl w:val="0"/>
                <w:numId w:val="42"/>
              </w:numPr>
            </w:pPr>
            <w:r>
              <w:t>Enterprise CAL Suite</w:t>
            </w:r>
            <w:r>
              <w:rPr>
                <w:vertAlign w:val="superscript"/>
              </w:rPr>
              <w:t>1</w:t>
            </w:r>
            <w:r>
              <w:rPr>
                <w:b/>
              </w:rPr>
              <w:t>või</w:t>
            </w:r>
          </w:p>
          <w:p w:rsidR="00410A00" w:rsidRDefault="0020525A">
            <w:pPr>
              <w:pStyle w:val="PURBullet"/>
              <w:numPr>
                <w:ilvl w:val="0"/>
                <w:numId w:val="42"/>
              </w:numPr>
            </w:pPr>
            <w:r>
              <w:t>Enterprise CAL Bridge Office 365-le</w:t>
            </w:r>
            <w:r>
              <w:rPr>
                <w:vertAlign w:val="superscript"/>
              </w:rPr>
              <w:t>1</w:t>
            </w:r>
            <w:r>
              <w:rPr>
                <w:b/>
              </w:rPr>
              <w:t>või</w:t>
            </w:r>
          </w:p>
          <w:p w:rsidR="00410A00" w:rsidRDefault="0020525A">
            <w:pPr>
              <w:pStyle w:val="PURBullet"/>
              <w:numPr>
                <w:ilvl w:val="0"/>
                <w:numId w:val="42"/>
              </w:numPr>
            </w:pPr>
            <w:r>
              <w:t xml:space="preserve">Office 365-le mõeldud Enterprise CAL Bridge’i kasutaja AL </w:t>
            </w:r>
            <w:r>
              <w:rPr>
                <w:b/>
              </w:rPr>
              <w:t>või</w:t>
            </w:r>
          </w:p>
          <w:p w:rsidR="00410A00" w:rsidRDefault="0020525A">
            <w:pPr>
              <w:pStyle w:val="PURBullet"/>
              <w:numPr>
                <w:ilvl w:val="0"/>
                <w:numId w:val="42"/>
              </w:numPr>
            </w:pPr>
            <w:r>
              <w:t>Enterprise CAL Bridge Microsoft Intune’ile</w:t>
            </w:r>
            <w:r>
              <w:rPr>
                <w:vertAlign w:val="superscript"/>
              </w:rPr>
              <w:t>1</w:t>
            </w:r>
            <w:r>
              <w:rPr>
                <w:b/>
              </w:rPr>
              <w:t>või</w:t>
            </w:r>
          </w:p>
          <w:p w:rsidR="00410A00" w:rsidRDefault="0020525A">
            <w:pPr>
              <w:pStyle w:val="PURBullet"/>
              <w:numPr>
                <w:ilvl w:val="0"/>
                <w:numId w:val="42"/>
              </w:numPr>
            </w:pPr>
            <w:r>
              <w:t>Enterprise CAL Bridge Office 365-le ja Microsoft Intune’ile</w:t>
            </w:r>
            <w:r>
              <w:rPr>
                <w:vertAlign w:val="superscript"/>
              </w:rPr>
              <w:t>1</w:t>
            </w:r>
            <w:r>
              <w:rPr>
                <w:b/>
              </w:rPr>
              <w:t>või</w:t>
            </w:r>
          </w:p>
          <w:p w:rsidR="00410A00" w:rsidRDefault="0020525A">
            <w:pPr>
              <w:pStyle w:val="PURBullet"/>
              <w:numPr>
                <w:ilvl w:val="0"/>
                <w:numId w:val="42"/>
              </w:numPr>
            </w:pPr>
            <w:r>
              <w:t>Enterprise Mobility Suite’i kasutaja AL</w:t>
            </w:r>
            <w:r>
              <w:rPr>
                <w:vertAlign w:val="superscript"/>
              </w:rPr>
              <w:t>2</w:t>
            </w:r>
          </w:p>
          <w:p w:rsidR="00410A00" w:rsidRDefault="00410A00">
            <w:pPr>
              <w:pStyle w:val="PURBody"/>
            </w:pPr>
          </w:p>
        </w:tc>
        <w:tc>
          <w:tcPr>
            <w:tcW w:w="5340" w:type="dxa"/>
          </w:tcPr>
          <w:p w:rsidR="00410A00" w:rsidRDefault="0020525A">
            <w:pPr>
              <w:pStyle w:val="PURBody"/>
            </w:pPr>
            <w:r>
              <w:rPr>
                <w:vertAlign w:val="superscript"/>
              </w:rPr>
              <w:t xml:space="preserve">1 </w:t>
            </w:r>
            <w:r>
              <w:t>aktiivse tarkvaratagatisega sellel kuupäeval või hiljem, kui tarkvara esmakordselt hulgilitsentsi kaudu allalaadimiseks kättesaadavaks muutub</w:t>
            </w:r>
          </w:p>
          <w:p w:rsidR="00410A00" w:rsidRDefault="0020525A">
            <w:pPr>
              <w:pStyle w:val="PURBody"/>
            </w:pPr>
            <w:r>
              <w:rPr>
                <w:vertAlign w:val="superscript"/>
              </w:rPr>
              <w:t>2</w:t>
            </w:r>
            <w:r>
              <w:t xml:space="preserve"> Ainult kasutaja täielik AL vastab juurdepääsunõudele</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199"/>
        <w:gridCol w:w="5327"/>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Toode või funktsioon.</w:t>
            </w:r>
          </w:p>
        </w:tc>
        <w:tc>
          <w:tcPr>
            <w:tcW w:w="5460" w:type="dxa"/>
          </w:tcPr>
          <w:p w:rsidR="00410A00" w:rsidRDefault="0020525A">
            <w:pPr>
              <w:pStyle w:val="PURBody"/>
            </w:pPr>
            <w:r>
              <w:rPr>
                <w:b/>
                <w:i/>
              </w:rPr>
              <w:t>CAL-ide loend.</w:t>
            </w:r>
          </w:p>
        </w:tc>
      </w:tr>
      <w:tr w:rsidR="00410A00">
        <w:tc>
          <w:tcPr>
            <w:tcW w:w="5340" w:type="dxa"/>
          </w:tcPr>
          <w:p w:rsidR="00410A00" w:rsidRDefault="0020525A">
            <w:pPr>
              <w:pStyle w:val="PURBody"/>
            </w:pPr>
            <w:r>
              <w:t>Microsoft Application Virtualization for Remote Desktop Services</w:t>
            </w:r>
          </w:p>
        </w:tc>
        <w:tc>
          <w:tcPr>
            <w:tcW w:w="5460" w:type="dxa"/>
          </w:tcPr>
          <w:p w:rsidR="00410A00" w:rsidRDefault="0020525A">
            <w:pPr>
              <w:pStyle w:val="PURBullet"/>
              <w:numPr>
                <w:ilvl w:val="0"/>
                <w:numId w:val="43"/>
              </w:numPr>
            </w:pPr>
            <w:r>
              <w:t>Windows Server 2012 Remote Desktop Servicesi CAL</w:t>
            </w:r>
            <w:r>
              <w:rPr>
                <w:b/>
              </w:rPr>
              <w:t xml:space="preserve"> või</w:t>
            </w:r>
          </w:p>
          <w:p w:rsidR="00410A00" w:rsidRDefault="0020525A">
            <w:pPr>
              <w:pStyle w:val="PURBullet"/>
              <w:numPr>
                <w:ilvl w:val="0"/>
                <w:numId w:val="43"/>
              </w:numPr>
            </w:pPr>
            <w:r>
              <w:t>Windows Server 2012 Remote Desktop Servicesi kasutaja AL</w:t>
            </w:r>
          </w:p>
        </w:tc>
      </w:tr>
      <w:tr w:rsidR="00410A00">
        <w:tc>
          <w:tcPr>
            <w:tcW w:w="5340" w:type="dxa"/>
          </w:tcPr>
          <w:p w:rsidR="00410A00" w:rsidRDefault="0020525A">
            <w:pPr>
              <w:pStyle w:val="PURBody"/>
            </w:pPr>
            <w:r>
              <w:t>Windows Server 2012 R2 õiguste halduse teenused (Rights Management Services)</w:t>
            </w:r>
          </w:p>
        </w:tc>
        <w:tc>
          <w:tcPr>
            <w:tcW w:w="5460" w:type="dxa"/>
          </w:tcPr>
          <w:p w:rsidR="00410A00" w:rsidRDefault="0020525A">
            <w:pPr>
              <w:pStyle w:val="PURBullet"/>
              <w:numPr>
                <w:ilvl w:val="0"/>
                <w:numId w:val="44"/>
              </w:numPr>
            </w:pPr>
            <w:r>
              <w:t xml:space="preserve">Windows Server 2012 Active Directory õiguste halduse teenuste CAL </w:t>
            </w:r>
            <w:r>
              <w:rPr>
                <w:b/>
              </w:rPr>
              <w:t>või</w:t>
            </w:r>
          </w:p>
          <w:p w:rsidR="00410A00" w:rsidRDefault="0020525A">
            <w:pPr>
              <w:pStyle w:val="PURBullet"/>
              <w:numPr>
                <w:ilvl w:val="0"/>
                <w:numId w:val="44"/>
              </w:numPr>
            </w:pPr>
            <w:r>
              <w:t xml:space="preserve">Azure Rights Managementi kasutaja AL </w:t>
            </w:r>
            <w:r>
              <w:rPr>
                <w:b/>
              </w:rPr>
              <w:t>või</w:t>
            </w:r>
          </w:p>
          <w:p w:rsidR="00410A00" w:rsidRDefault="0020525A">
            <w:pPr>
              <w:pStyle w:val="PURBullet"/>
              <w:numPr>
                <w:ilvl w:val="0"/>
                <w:numId w:val="44"/>
              </w:numPr>
            </w:pPr>
            <w:r>
              <w:t xml:space="preserve">Azure Rights Management A kasutaja AL </w:t>
            </w:r>
            <w:r>
              <w:rPr>
                <w:b/>
              </w:rPr>
              <w:t>või</w:t>
            </w:r>
          </w:p>
          <w:p w:rsidR="00410A00" w:rsidRDefault="0020525A">
            <w:pPr>
              <w:pStyle w:val="PURBullet"/>
              <w:numPr>
                <w:ilvl w:val="0"/>
                <w:numId w:val="44"/>
              </w:numPr>
            </w:pPr>
            <w:r>
              <w:t>Enterprise CAL Suite</w:t>
            </w:r>
            <w:r>
              <w:rPr>
                <w:vertAlign w:val="superscript"/>
              </w:rPr>
              <w:t>1</w:t>
            </w:r>
            <w:r>
              <w:rPr>
                <w:b/>
              </w:rPr>
              <w:t>või</w:t>
            </w:r>
          </w:p>
          <w:p w:rsidR="00410A00" w:rsidRDefault="0020525A">
            <w:pPr>
              <w:pStyle w:val="PURBullet"/>
              <w:numPr>
                <w:ilvl w:val="0"/>
                <w:numId w:val="44"/>
              </w:numPr>
            </w:pPr>
            <w:r>
              <w:t>Enterprise CAL Bridge Office 365-le</w:t>
            </w:r>
            <w:r>
              <w:rPr>
                <w:vertAlign w:val="superscript"/>
              </w:rPr>
              <w:t>1</w:t>
            </w:r>
            <w:r>
              <w:rPr>
                <w:b/>
              </w:rPr>
              <w:t>või</w:t>
            </w:r>
          </w:p>
          <w:p w:rsidR="00410A00" w:rsidRDefault="0020525A">
            <w:pPr>
              <w:pStyle w:val="PURBullet"/>
              <w:numPr>
                <w:ilvl w:val="0"/>
                <w:numId w:val="44"/>
              </w:numPr>
            </w:pPr>
            <w:r>
              <w:t xml:space="preserve">Office 365-le mõeldud Enterprise CAL Bridge’i kasutaja AL </w:t>
            </w:r>
            <w:r>
              <w:rPr>
                <w:b/>
              </w:rPr>
              <w:t>või</w:t>
            </w:r>
          </w:p>
          <w:p w:rsidR="00410A00" w:rsidRDefault="0020525A">
            <w:pPr>
              <w:pStyle w:val="PURBullet"/>
              <w:numPr>
                <w:ilvl w:val="0"/>
                <w:numId w:val="44"/>
              </w:numPr>
            </w:pPr>
            <w:r>
              <w:t>Enterprise CAL Bridge Microsoft Intune’ile</w:t>
            </w:r>
            <w:r>
              <w:rPr>
                <w:vertAlign w:val="superscript"/>
              </w:rPr>
              <w:t>1</w:t>
            </w:r>
            <w:r>
              <w:rPr>
                <w:b/>
              </w:rPr>
              <w:t>või</w:t>
            </w:r>
          </w:p>
          <w:p w:rsidR="00410A00" w:rsidRDefault="0020525A">
            <w:pPr>
              <w:pStyle w:val="PURBullet"/>
              <w:numPr>
                <w:ilvl w:val="0"/>
                <w:numId w:val="44"/>
              </w:numPr>
            </w:pPr>
            <w:r>
              <w:t>Enterprise CAL Bridge Office 365-le ja Microsoft Intune’ile</w:t>
            </w:r>
            <w:r>
              <w:rPr>
                <w:vertAlign w:val="superscript"/>
              </w:rPr>
              <w:t>1</w:t>
            </w:r>
            <w:r>
              <w:rPr>
                <w:b/>
              </w:rPr>
              <w:t>või</w:t>
            </w:r>
          </w:p>
          <w:p w:rsidR="00410A00" w:rsidRDefault="0020525A">
            <w:pPr>
              <w:pStyle w:val="PURBullet"/>
              <w:numPr>
                <w:ilvl w:val="0"/>
                <w:numId w:val="44"/>
              </w:numPr>
            </w:pPr>
            <w:r>
              <w:t>Enterprise Mobility Suite’i kasutaja SL</w:t>
            </w:r>
          </w:p>
          <w:p w:rsidR="00410A00" w:rsidRDefault="0020525A">
            <w:pPr>
              <w:pStyle w:val="PURBody"/>
            </w:pPr>
            <w:r>
              <w:rPr>
                <w:vertAlign w:val="superscript"/>
              </w:rPr>
              <w:t xml:space="preserve">1 </w:t>
            </w:r>
            <w:r>
              <w:t>aktiivse tarkvaratagatisega sellel kuupäeval või hiljem, kui tarkvara esmakordselt hulgilitsentsi kaudu allalaadimiseks kättesaadavaks muutub</w:t>
            </w:r>
          </w:p>
        </w:tc>
      </w:tr>
      <w:tr w:rsidR="00410A00">
        <w:tc>
          <w:tcPr>
            <w:tcW w:w="5340" w:type="dxa"/>
          </w:tcPr>
          <w:p w:rsidR="00410A00" w:rsidRDefault="0020525A">
            <w:pPr>
              <w:pStyle w:val="PURBody"/>
            </w:pPr>
            <w:r>
              <w:t>Windows Server 2012 R2 funktsioon Remote Desktop Services või Windows Server 2012 R2 graafilise kasutajaliidese hostimiseks (kasutades Windows Server 2012 R2 funktsiooni Remote Desktop Services või muud tehnoloogiat).</w:t>
            </w:r>
          </w:p>
        </w:tc>
        <w:tc>
          <w:tcPr>
            <w:tcW w:w="5460" w:type="dxa"/>
          </w:tcPr>
          <w:p w:rsidR="00410A00" w:rsidRDefault="0020525A">
            <w:pPr>
              <w:pStyle w:val="PURBullet"/>
              <w:numPr>
                <w:ilvl w:val="0"/>
                <w:numId w:val="45"/>
              </w:numPr>
            </w:pPr>
            <w:r>
              <w:t>Windows Server 2012 Remote Desktop Servicesi CAL</w:t>
            </w:r>
            <w:r>
              <w:rPr>
                <w:b/>
              </w:rPr>
              <w:t xml:space="preserve"> või</w:t>
            </w:r>
          </w:p>
          <w:p w:rsidR="00410A00" w:rsidRDefault="0020525A">
            <w:pPr>
              <w:pStyle w:val="PURBullet"/>
              <w:numPr>
                <w:ilvl w:val="0"/>
                <w:numId w:val="45"/>
              </w:numPr>
            </w:pPr>
            <w:r>
              <w:t>Windows Server 2012 Remote Desktop Servicesi kasutaja AL</w:t>
            </w:r>
          </w:p>
        </w:tc>
      </w:tr>
      <w:tr w:rsidR="00410A00">
        <w:tc>
          <w:tcPr>
            <w:tcW w:w="5340" w:type="dxa"/>
          </w:tcPr>
          <w:p w:rsidR="00410A00" w:rsidRDefault="0020525A">
            <w:pPr>
              <w:pStyle w:val="PURBody"/>
            </w:pPr>
            <w:r>
              <w:t>Forefront Identity Manager 2010 R2 funktsionaalsus</w:t>
            </w:r>
          </w:p>
        </w:tc>
        <w:tc>
          <w:tcPr>
            <w:tcW w:w="5460" w:type="dxa"/>
          </w:tcPr>
          <w:p w:rsidR="00410A00" w:rsidRDefault="0020525A">
            <w:pPr>
              <w:pStyle w:val="PURBullet"/>
              <w:numPr>
                <w:ilvl w:val="0"/>
                <w:numId w:val="46"/>
              </w:numPr>
            </w:pPr>
            <w:r>
              <w:t xml:space="preserve">Forefront Identity Manager 2010 R2 kasutaja CAL (seadme CAL-id pole saadaval) </w:t>
            </w:r>
            <w:r>
              <w:rPr>
                <w:b/>
              </w:rPr>
              <w:t>või</w:t>
            </w:r>
          </w:p>
          <w:p w:rsidR="00410A00" w:rsidRDefault="0020525A">
            <w:pPr>
              <w:pStyle w:val="PURBullet"/>
              <w:numPr>
                <w:ilvl w:val="0"/>
                <w:numId w:val="46"/>
              </w:numPr>
            </w:pPr>
            <w:r>
              <w:t xml:space="preserve">Enterprise Mobility Suite’i kasutaja SL </w:t>
            </w:r>
            <w:r>
              <w:rPr>
                <w:b/>
              </w:rPr>
              <w:t>või</w:t>
            </w:r>
          </w:p>
          <w:p w:rsidR="00410A00" w:rsidRDefault="0020525A">
            <w:pPr>
              <w:pStyle w:val="PURBullet"/>
              <w:numPr>
                <w:ilvl w:val="0"/>
                <w:numId w:val="46"/>
              </w:numPr>
            </w:pPr>
            <w:r>
              <w:t>Microsoft Azure Active Directory Premium</w:t>
            </w:r>
          </w:p>
        </w:tc>
      </w:tr>
    </w:tbl>
    <w:p w:rsidR="00410A00" w:rsidRDefault="0020525A">
      <w:pPr>
        <w:pStyle w:val="PURBlueBGHeader"/>
      </w:pPr>
      <w:r>
        <w:t>PEAMISED VÄLISLIIDESED</w:t>
      </w:r>
    </w:p>
    <w:tbl>
      <w:tblPr>
        <w:tblStyle w:val="PURTableNoVertical"/>
        <w:tblW w:w="0" w:type="auto"/>
        <w:tblLook w:val="04A0" w:firstRow="1" w:lastRow="0" w:firstColumn="1" w:lastColumn="0" w:noHBand="0" w:noVBand="1"/>
      </w:tblPr>
      <w:tblGrid>
        <w:gridCol w:w="5275"/>
        <w:gridCol w:w="5251"/>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ullet"/>
              <w:numPr>
                <w:ilvl w:val="0"/>
                <w:numId w:val="47"/>
              </w:numPr>
            </w:pPr>
            <w:r>
              <w:t>Windows Server 2012 välisliides (External Connector)</w:t>
            </w:r>
          </w:p>
        </w:tc>
        <w:tc>
          <w:tcPr>
            <w:tcW w:w="5340" w:type="dxa"/>
          </w:tcPr>
          <w:p w:rsidR="00410A00" w:rsidRDefault="00410A00">
            <w:pPr>
              <w:pStyle w:val="PURBody"/>
            </w:pPr>
          </w:p>
        </w:tc>
      </w:tr>
    </w:tbl>
    <w:p w:rsidR="00410A00" w:rsidRDefault="0020525A">
      <w:pPr>
        <w:pStyle w:val="PURBlueBGHeader"/>
      </w:pPr>
      <w:r>
        <w:t>TÄIENDAVAD VÄLISLIIDESED</w:t>
      </w:r>
    </w:p>
    <w:tbl>
      <w:tblPr>
        <w:tblStyle w:val="PURTableNoVertical"/>
        <w:tblW w:w="0" w:type="auto"/>
        <w:tblLook w:val="04A0" w:firstRow="1" w:lastRow="0" w:firstColumn="1" w:lastColumn="0" w:noHBand="0" w:noVBand="1"/>
      </w:tblPr>
      <w:tblGrid>
        <w:gridCol w:w="5256"/>
        <w:gridCol w:w="5270"/>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Toode või funktsioon.</w:t>
            </w:r>
          </w:p>
        </w:tc>
        <w:tc>
          <w:tcPr>
            <w:tcW w:w="5340" w:type="dxa"/>
          </w:tcPr>
          <w:p w:rsidR="00410A00" w:rsidRDefault="0020525A">
            <w:pPr>
              <w:pStyle w:val="PURBody"/>
            </w:pPr>
            <w:r>
              <w:rPr>
                <w:b/>
                <w:i/>
              </w:rPr>
              <w:t>Välisliideselitsentside loend.</w:t>
            </w:r>
          </w:p>
        </w:tc>
      </w:tr>
      <w:tr w:rsidR="00410A00">
        <w:tc>
          <w:tcPr>
            <w:tcW w:w="5340" w:type="dxa"/>
          </w:tcPr>
          <w:p w:rsidR="00410A00" w:rsidRDefault="0020525A">
            <w:pPr>
              <w:pStyle w:val="PURBody"/>
            </w:pPr>
            <w:r>
              <w:t>Microsoft Application Virtualization for Remote Desktop Services</w:t>
            </w:r>
          </w:p>
        </w:tc>
        <w:tc>
          <w:tcPr>
            <w:tcW w:w="5340" w:type="dxa"/>
          </w:tcPr>
          <w:p w:rsidR="00410A00" w:rsidRDefault="0020525A">
            <w:pPr>
              <w:pStyle w:val="PURBullet"/>
              <w:numPr>
                <w:ilvl w:val="0"/>
                <w:numId w:val="48"/>
              </w:numPr>
            </w:pPr>
            <w:r>
              <w:t>Rakenduse Windows Server 2012 Remote Desktop Services välisliides</w:t>
            </w:r>
          </w:p>
        </w:tc>
      </w:tr>
      <w:tr w:rsidR="00410A00">
        <w:tc>
          <w:tcPr>
            <w:tcW w:w="5340" w:type="dxa"/>
          </w:tcPr>
          <w:p w:rsidR="00410A00" w:rsidRDefault="0020525A">
            <w:pPr>
              <w:pStyle w:val="PURBody"/>
            </w:pPr>
            <w:r>
              <w:t>Windows Server 2012 Rights Management Services</w:t>
            </w:r>
          </w:p>
        </w:tc>
        <w:tc>
          <w:tcPr>
            <w:tcW w:w="5340" w:type="dxa"/>
          </w:tcPr>
          <w:p w:rsidR="00410A00" w:rsidRDefault="0020525A">
            <w:pPr>
              <w:pStyle w:val="PURBullet"/>
              <w:numPr>
                <w:ilvl w:val="0"/>
                <w:numId w:val="49"/>
              </w:numPr>
            </w:pPr>
            <w:r>
              <w:t>Windows Server 2012 Active Directory õiguste halduse teenuste välisliides</w:t>
            </w:r>
          </w:p>
        </w:tc>
      </w:tr>
      <w:tr w:rsidR="00410A00">
        <w:tc>
          <w:tcPr>
            <w:tcW w:w="5340" w:type="dxa"/>
          </w:tcPr>
          <w:p w:rsidR="00410A00" w:rsidRDefault="0020525A">
            <w:pPr>
              <w:pStyle w:val="PURBody"/>
            </w:pPr>
            <w:r>
              <w:t>Windows Server 2012 R2 funktsioon Remote Desktop Services või Windows Server 2012 R2 graafilise kasutajaliidese hostimiseks (kasutades Windows Server 2012 R2 funktsiooni Remote Desktop Services või muud tehnoloogiat).</w:t>
            </w:r>
          </w:p>
        </w:tc>
        <w:tc>
          <w:tcPr>
            <w:tcW w:w="5340" w:type="dxa"/>
          </w:tcPr>
          <w:p w:rsidR="00410A00" w:rsidRDefault="0020525A">
            <w:pPr>
              <w:pStyle w:val="PURBullet"/>
              <w:numPr>
                <w:ilvl w:val="0"/>
                <w:numId w:val="50"/>
              </w:numPr>
            </w:pPr>
            <w:r>
              <w:t>Rakenduse Windows Server 2012 Remote Desktop Services välisliides</w:t>
            </w:r>
          </w:p>
        </w:tc>
      </w:tr>
      <w:tr w:rsidR="00410A00">
        <w:tc>
          <w:tcPr>
            <w:tcW w:w="5340" w:type="dxa"/>
          </w:tcPr>
          <w:p w:rsidR="00410A00" w:rsidRDefault="0020525A">
            <w:pPr>
              <w:pStyle w:val="PURBody"/>
            </w:pPr>
            <w:r>
              <w:t>Forefront Identity Manager 2010 R2 funktsionaalsus</w:t>
            </w:r>
          </w:p>
        </w:tc>
        <w:tc>
          <w:tcPr>
            <w:tcW w:w="5340" w:type="dxa"/>
          </w:tcPr>
          <w:p w:rsidR="00410A00" w:rsidRDefault="0020525A">
            <w:pPr>
              <w:pStyle w:val="PURBullet"/>
              <w:numPr>
                <w:ilvl w:val="0"/>
                <w:numId w:val="51"/>
              </w:numPr>
            </w:pPr>
            <w:r>
              <w:t>Forefront Identity Manager 2010 R2 External Connector</w:t>
            </w:r>
          </w:p>
        </w:tc>
      </w:tr>
    </w:tbl>
    <w:p w:rsidR="00410A00" w:rsidRDefault="0020525A">
      <w:pPr>
        <w:pStyle w:val="PURBlueBGHeader"/>
      </w:pPr>
      <w:r>
        <w:t>Lisatingimused.</w:t>
      </w:r>
    </w:p>
    <w:p w:rsidR="00410A00" w:rsidRDefault="0020525A">
      <w:pPr>
        <w:pStyle w:val="PURBlueStrong-Indented"/>
      </w:pPr>
      <w:r>
        <w:t>Varasema versiooni õigused</w:t>
      </w:r>
    </w:p>
    <w:p w:rsidR="00410A00" w:rsidRDefault="0020525A">
      <w:pPr>
        <w:pStyle w:val="PURBody-Indented"/>
      </w:pPr>
      <w:r>
        <w:t>Võite Standardi asemel mis tahes OSE-s käitada Windows Server Enterprise’i, Essentialsi, Webi, HPC eksemplari või mõnda kvalifitseeruva väljaande varasemat versiooni.</w:t>
      </w:r>
    </w:p>
    <w:p w:rsidR="00410A00" w:rsidRDefault="0020525A">
      <w:pPr>
        <w:pStyle w:val="PURBlueStrong-Indented"/>
      </w:pPr>
      <w:r>
        <w:t>Serdi- ja kasutajahaldus</w:t>
      </w:r>
    </w:p>
    <w:p w:rsidR="00410A00" w:rsidRDefault="0020525A">
      <w:pPr>
        <w:pStyle w:val="PURBody-Indented"/>
      </w:pPr>
      <w:r>
        <w:t>CAL on vajalik ka iga inimese puhul, kellele tarkvara identiteedi andmeid väljastab või haldab.</w:t>
      </w:r>
    </w:p>
    <w:p w:rsidR="00410A00" w:rsidRDefault="0020525A">
      <w:pPr>
        <w:pStyle w:val="PURBlueStrong-Indented"/>
      </w:pPr>
      <w:r>
        <w:t>Sünkroonimisteenus</w:t>
      </w:r>
    </w:p>
    <w:p w:rsidR="00410A00" w:rsidRDefault="0020525A">
      <w:pPr>
        <w:pStyle w:val="PURBody-Indented"/>
      </w:pPr>
      <w:r>
        <w:t>CAL pole vajalik kasutajate puhul, kes kasutavad ainult Forefront Identity Manageri sünkroonimisteenust.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59"/>
          <w:footerReference w:type="default" r:id="rId60"/>
          <w:type w:val="continuous"/>
          <w:pgSz w:w="12240" w:h="15840" w:code="1"/>
          <w:pgMar w:top="1170" w:right="720" w:bottom="720" w:left="720" w:header="432" w:footer="288" w:gutter="0"/>
          <w:cols w:space="360"/>
        </w:sectPr>
      </w:pPr>
    </w:p>
    <w:p w:rsidR="00410A00" w:rsidRDefault="0020525A">
      <w:pPr>
        <w:pStyle w:val="PURSectionHeading"/>
        <w:pageBreakBefore/>
      </w:pPr>
      <w:bookmarkStart w:id="131" w:name="_Sec38"/>
      <w:bookmarkEnd w:id="121"/>
      <w:r>
        <w:t>Serverid: server/CAL (serverilitsents + CAL + valikuline välisliides)</w:t>
      </w:r>
      <w:r>
        <w:fldChar w:fldCharType="begin"/>
      </w:r>
      <w:r>
        <w:instrText xml:space="preserve"> TC "</w:instrText>
      </w:r>
      <w:bookmarkStart w:id="132" w:name="_Toc414964184"/>
      <w:r>
        <w:instrText>Serverid: server/CAL (serverilitsents + CAL + valikuline välisliides)</w:instrText>
      </w:r>
      <w:bookmarkEnd w:id="132"/>
      <w:r>
        <w:instrText>" \l 1</w:instrText>
      </w:r>
      <w:r>
        <w:fldChar w:fldCharType="end"/>
      </w:r>
    </w:p>
    <w:p w:rsidR="00410A00" w:rsidRDefault="00410A00">
      <w:pPr>
        <w:pStyle w:val="PURBody-Indented"/>
      </w:pPr>
    </w:p>
    <w:p w:rsidR="00410A00" w:rsidRDefault="00410A00">
      <w:pPr>
        <w:sectPr w:rsidR="00410A00">
          <w:headerReference w:type="default" r:id="rId61"/>
          <w:footerReference w:type="default" r:id="rId62"/>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_Sec38 \f \h \l 2-2 </w:instrText>
      </w:r>
      <w:r>
        <w:fldChar w:fldCharType="separate"/>
      </w:r>
      <w:hyperlink w:anchor="_Toc414964080" w:history="1">
        <w:r w:rsidRPr="007D5F4E">
          <w:rPr>
            <w:rStyle w:val="Hyperlink"/>
            <w:noProof/>
          </w:rPr>
          <w:t>Exchange Server 2013 Enterprise</w:t>
        </w:r>
        <w:r>
          <w:rPr>
            <w:noProof/>
          </w:rPr>
          <w:tab/>
        </w:r>
        <w:r>
          <w:rPr>
            <w:noProof/>
          </w:rPr>
          <w:fldChar w:fldCharType="begin"/>
        </w:r>
        <w:r>
          <w:rPr>
            <w:noProof/>
          </w:rPr>
          <w:instrText xml:space="preserve"> PAGEREF _Toc414964080 \h </w:instrText>
        </w:r>
        <w:r>
          <w:rPr>
            <w:noProof/>
          </w:rPr>
        </w:r>
        <w:r>
          <w:rPr>
            <w:noProof/>
          </w:rPr>
          <w:fldChar w:fldCharType="separate"/>
        </w:r>
        <w:r>
          <w:rPr>
            <w:noProof/>
          </w:rPr>
          <w:t>28</w:t>
        </w:r>
        <w:r>
          <w:rPr>
            <w:noProof/>
          </w:rPr>
          <w:fldChar w:fldCharType="end"/>
        </w:r>
      </w:hyperlink>
    </w:p>
    <w:p w:rsidR="0020525A" w:rsidRDefault="00B65912">
      <w:pPr>
        <w:pStyle w:val="TOC2"/>
        <w:rPr>
          <w:rFonts w:eastAsiaTheme="minorEastAsia"/>
          <w:noProof/>
          <w:color w:val="auto"/>
          <w:sz w:val="22"/>
        </w:rPr>
      </w:pPr>
      <w:hyperlink w:anchor="_Toc414964081" w:history="1">
        <w:r w:rsidR="0020525A" w:rsidRPr="007D5F4E">
          <w:rPr>
            <w:rStyle w:val="Hyperlink"/>
            <w:noProof/>
          </w:rPr>
          <w:t>Exchange Server 2013 Standard</w:t>
        </w:r>
        <w:r w:rsidR="0020525A">
          <w:rPr>
            <w:noProof/>
          </w:rPr>
          <w:tab/>
        </w:r>
        <w:r w:rsidR="0020525A">
          <w:rPr>
            <w:noProof/>
          </w:rPr>
          <w:fldChar w:fldCharType="begin"/>
        </w:r>
        <w:r w:rsidR="0020525A">
          <w:rPr>
            <w:noProof/>
          </w:rPr>
          <w:instrText xml:space="preserve"> PAGEREF _Toc414964081 \h </w:instrText>
        </w:r>
        <w:r w:rsidR="0020525A">
          <w:rPr>
            <w:noProof/>
          </w:rPr>
        </w:r>
        <w:r w:rsidR="0020525A">
          <w:rPr>
            <w:noProof/>
          </w:rPr>
          <w:fldChar w:fldCharType="separate"/>
        </w:r>
        <w:r w:rsidR="0020525A">
          <w:rPr>
            <w:noProof/>
          </w:rPr>
          <w:t>30</w:t>
        </w:r>
        <w:r w:rsidR="0020525A">
          <w:rPr>
            <w:noProof/>
          </w:rPr>
          <w:fldChar w:fldCharType="end"/>
        </w:r>
      </w:hyperlink>
    </w:p>
    <w:p w:rsidR="0020525A" w:rsidRDefault="00B65912">
      <w:pPr>
        <w:pStyle w:val="TOC2"/>
        <w:rPr>
          <w:rFonts w:eastAsiaTheme="minorEastAsia"/>
          <w:noProof/>
          <w:color w:val="auto"/>
          <w:sz w:val="22"/>
        </w:rPr>
      </w:pPr>
      <w:hyperlink w:anchor="_Toc414964082" w:history="1">
        <w:r w:rsidR="0020525A" w:rsidRPr="007D5F4E">
          <w:rPr>
            <w:rStyle w:val="Hyperlink"/>
            <w:noProof/>
          </w:rPr>
          <w:t>Microsoft Dynamics AX 2012 R3 Server</w:t>
        </w:r>
        <w:r w:rsidR="0020525A">
          <w:rPr>
            <w:noProof/>
          </w:rPr>
          <w:tab/>
        </w:r>
        <w:r w:rsidR="0020525A">
          <w:rPr>
            <w:noProof/>
          </w:rPr>
          <w:fldChar w:fldCharType="begin"/>
        </w:r>
        <w:r w:rsidR="0020525A">
          <w:rPr>
            <w:noProof/>
          </w:rPr>
          <w:instrText xml:space="preserve"> PAGEREF _Toc414964082 \h </w:instrText>
        </w:r>
        <w:r w:rsidR="0020525A">
          <w:rPr>
            <w:noProof/>
          </w:rPr>
        </w:r>
        <w:r w:rsidR="0020525A">
          <w:rPr>
            <w:noProof/>
          </w:rPr>
          <w:fldChar w:fldCharType="separate"/>
        </w:r>
        <w:r w:rsidR="0020525A">
          <w:rPr>
            <w:noProof/>
          </w:rPr>
          <w:t>31</w:t>
        </w:r>
        <w:r w:rsidR="0020525A">
          <w:rPr>
            <w:noProof/>
          </w:rPr>
          <w:fldChar w:fldCharType="end"/>
        </w:r>
      </w:hyperlink>
    </w:p>
    <w:p w:rsidR="0020525A" w:rsidRDefault="00B65912">
      <w:pPr>
        <w:pStyle w:val="TOC2"/>
        <w:rPr>
          <w:rFonts w:eastAsiaTheme="minorEastAsia"/>
          <w:noProof/>
          <w:color w:val="auto"/>
          <w:sz w:val="22"/>
        </w:rPr>
      </w:pPr>
      <w:hyperlink w:anchor="_Toc414964083" w:history="1">
        <w:r w:rsidR="0020525A" w:rsidRPr="007D5F4E">
          <w:rPr>
            <w:rStyle w:val="Hyperlink"/>
            <w:noProof/>
          </w:rPr>
          <w:t>Microsoft Dynamics AX 2012 R3 Store Server</w:t>
        </w:r>
        <w:r w:rsidR="0020525A">
          <w:rPr>
            <w:noProof/>
          </w:rPr>
          <w:tab/>
        </w:r>
        <w:r w:rsidR="0020525A">
          <w:rPr>
            <w:noProof/>
          </w:rPr>
          <w:fldChar w:fldCharType="begin"/>
        </w:r>
        <w:r w:rsidR="0020525A">
          <w:rPr>
            <w:noProof/>
          </w:rPr>
          <w:instrText xml:space="preserve"> PAGEREF _Toc414964083 \h </w:instrText>
        </w:r>
        <w:r w:rsidR="0020525A">
          <w:rPr>
            <w:noProof/>
          </w:rPr>
        </w:r>
        <w:r w:rsidR="0020525A">
          <w:rPr>
            <w:noProof/>
          </w:rPr>
          <w:fldChar w:fldCharType="separate"/>
        </w:r>
        <w:r w:rsidR="0020525A">
          <w:rPr>
            <w:noProof/>
          </w:rPr>
          <w:t>31</w:t>
        </w:r>
        <w:r w:rsidR="0020525A">
          <w:rPr>
            <w:noProof/>
          </w:rPr>
          <w:fldChar w:fldCharType="end"/>
        </w:r>
      </w:hyperlink>
    </w:p>
    <w:p w:rsidR="0020525A" w:rsidRDefault="00B65912">
      <w:pPr>
        <w:pStyle w:val="TOC2"/>
        <w:rPr>
          <w:rFonts w:eastAsiaTheme="minorEastAsia"/>
          <w:noProof/>
          <w:color w:val="auto"/>
          <w:sz w:val="22"/>
        </w:rPr>
      </w:pPr>
      <w:hyperlink w:anchor="_Toc414964084" w:history="1">
        <w:r w:rsidR="0020525A" w:rsidRPr="007D5F4E">
          <w:rPr>
            <w:rStyle w:val="Hyperlink"/>
            <w:noProof/>
          </w:rPr>
          <w:t>Microsoft Dynamics CRM 2015 Server</w:t>
        </w:r>
        <w:r w:rsidR="0020525A">
          <w:rPr>
            <w:noProof/>
          </w:rPr>
          <w:tab/>
        </w:r>
        <w:r w:rsidR="0020525A">
          <w:rPr>
            <w:noProof/>
          </w:rPr>
          <w:fldChar w:fldCharType="begin"/>
        </w:r>
        <w:r w:rsidR="0020525A">
          <w:rPr>
            <w:noProof/>
          </w:rPr>
          <w:instrText xml:space="preserve"> PAGEREF _Toc414964084 \h </w:instrText>
        </w:r>
        <w:r w:rsidR="0020525A">
          <w:rPr>
            <w:noProof/>
          </w:rPr>
        </w:r>
        <w:r w:rsidR="0020525A">
          <w:rPr>
            <w:noProof/>
          </w:rPr>
          <w:fldChar w:fldCharType="separate"/>
        </w:r>
        <w:r w:rsidR="0020525A">
          <w:rPr>
            <w:noProof/>
          </w:rPr>
          <w:t>32</w:t>
        </w:r>
        <w:r w:rsidR="0020525A">
          <w:rPr>
            <w:noProof/>
          </w:rPr>
          <w:fldChar w:fldCharType="end"/>
        </w:r>
      </w:hyperlink>
    </w:p>
    <w:p w:rsidR="0020525A" w:rsidRDefault="00B65912">
      <w:pPr>
        <w:pStyle w:val="TOC2"/>
        <w:rPr>
          <w:rFonts w:eastAsiaTheme="minorEastAsia"/>
          <w:noProof/>
          <w:color w:val="auto"/>
          <w:sz w:val="22"/>
        </w:rPr>
      </w:pPr>
      <w:hyperlink w:anchor="_Toc414964085" w:history="1">
        <w:r w:rsidR="0020525A" w:rsidRPr="007D5F4E">
          <w:rPr>
            <w:rStyle w:val="Hyperlink"/>
            <w:noProof/>
          </w:rPr>
          <w:t>Microsoft Office Audit and Control Management Server 2013</w:t>
        </w:r>
        <w:r w:rsidR="0020525A">
          <w:rPr>
            <w:noProof/>
          </w:rPr>
          <w:tab/>
        </w:r>
        <w:r w:rsidR="0020525A">
          <w:rPr>
            <w:noProof/>
          </w:rPr>
          <w:fldChar w:fldCharType="begin"/>
        </w:r>
        <w:r w:rsidR="0020525A">
          <w:rPr>
            <w:noProof/>
          </w:rPr>
          <w:instrText xml:space="preserve"> PAGEREF _Toc414964085 \h </w:instrText>
        </w:r>
        <w:r w:rsidR="0020525A">
          <w:rPr>
            <w:noProof/>
          </w:rPr>
        </w:r>
        <w:r w:rsidR="0020525A">
          <w:rPr>
            <w:noProof/>
          </w:rPr>
          <w:fldChar w:fldCharType="separate"/>
        </w:r>
        <w:r w:rsidR="0020525A">
          <w:rPr>
            <w:noProof/>
          </w:rPr>
          <w:t>33</w:t>
        </w:r>
        <w:r w:rsidR="0020525A">
          <w:rPr>
            <w:noProof/>
          </w:rPr>
          <w:fldChar w:fldCharType="end"/>
        </w:r>
      </w:hyperlink>
    </w:p>
    <w:p w:rsidR="0020525A" w:rsidRDefault="00B65912">
      <w:pPr>
        <w:pStyle w:val="TOC2"/>
        <w:rPr>
          <w:rFonts w:eastAsiaTheme="minorEastAsia"/>
          <w:noProof/>
          <w:color w:val="auto"/>
          <w:sz w:val="22"/>
        </w:rPr>
      </w:pPr>
      <w:hyperlink w:anchor="_Toc414964086" w:history="1">
        <w:r w:rsidR="0020525A" w:rsidRPr="007D5F4E">
          <w:rPr>
            <w:rStyle w:val="Hyperlink"/>
            <w:noProof/>
          </w:rPr>
          <w:t>Project Server 2013</w:t>
        </w:r>
        <w:r w:rsidR="0020525A">
          <w:rPr>
            <w:noProof/>
          </w:rPr>
          <w:tab/>
        </w:r>
        <w:r w:rsidR="0020525A">
          <w:rPr>
            <w:noProof/>
          </w:rPr>
          <w:fldChar w:fldCharType="begin"/>
        </w:r>
        <w:r w:rsidR="0020525A">
          <w:rPr>
            <w:noProof/>
          </w:rPr>
          <w:instrText xml:space="preserve"> PAGEREF _Toc414964086 \h </w:instrText>
        </w:r>
        <w:r w:rsidR="0020525A">
          <w:rPr>
            <w:noProof/>
          </w:rPr>
        </w:r>
        <w:r w:rsidR="0020525A">
          <w:rPr>
            <w:noProof/>
          </w:rPr>
          <w:fldChar w:fldCharType="separate"/>
        </w:r>
        <w:r w:rsidR="0020525A">
          <w:rPr>
            <w:noProof/>
          </w:rPr>
          <w:t>33</w:t>
        </w:r>
        <w:r w:rsidR="0020525A">
          <w:rPr>
            <w:noProof/>
          </w:rPr>
          <w:fldChar w:fldCharType="end"/>
        </w:r>
      </w:hyperlink>
    </w:p>
    <w:p w:rsidR="0020525A" w:rsidRDefault="00B65912">
      <w:pPr>
        <w:pStyle w:val="TOC2"/>
        <w:rPr>
          <w:rFonts w:eastAsiaTheme="minorEastAsia"/>
          <w:noProof/>
          <w:color w:val="auto"/>
          <w:sz w:val="22"/>
        </w:rPr>
      </w:pPr>
      <w:hyperlink w:anchor="_Toc414964087" w:history="1">
        <w:r w:rsidR="0020525A" w:rsidRPr="007D5F4E">
          <w:rPr>
            <w:rStyle w:val="Hyperlink"/>
            <w:noProof/>
          </w:rPr>
          <w:t>SharePoint Server 2013</w:t>
        </w:r>
        <w:r w:rsidR="0020525A">
          <w:rPr>
            <w:noProof/>
          </w:rPr>
          <w:tab/>
        </w:r>
        <w:r w:rsidR="0020525A">
          <w:rPr>
            <w:noProof/>
          </w:rPr>
          <w:fldChar w:fldCharType="begin"/>
        </w:r>
        <w:r w:rsidR="0020525A">
          <w:rPr>
            <w:noProof/>
          </w:rPr>
          <w:instrText xml:space="preserve"> PAGEREF _Toc414964087 \h </w:instrText>
        </w:r>
        <w:r w:rsidR="0020525A">
          <w:rPr>
            <w:noProof/>
          </w:rPr>
        </w:r>
        <w:r w:rsidR="0020525A">
          <w:rPr>
            <w:noProof/>
          </w:rPr>
          <w:fldChar w:fldCharType="separate"/>
        </w:r>
        <w:r w:rsidR="0020525A">
          <w:rPr>
            <w:noProof/>
          </w:rPr>
          <w:t>34</w:t>
        </w:r>
        <w:r w:rsidR="0020525A">
          <w:rPr>
            <w:noProof/>
          </w:rPr>
          <w:fldChar w:fldCharType="end"/>
        </w:r>
      </w:hyperlink>
    </w:p>
    <w:p w:rsidR="0020525A" w:rsidRDefault="00B65912">
      <w:pPr>
        <w:pStyle w:val="TOC2"/>
        <w:rPr>
          <w:rFonts w:eastAsiaTheme="minorEastAsia"/>
          <w:noProof/>
          <w:color w:val="auto"/>
          <w:sz w:val="22"/>
        </w:rPr>
      </w:pPr>
      <w:hyperlink w:anchor="_Toc414964088" w:history="1">
        <w:r w:rsidR="0020525A" w:rsidRPr="007D5F4E">
          <w:rPr>
            <w:rStyle w:val="Hyperlink"/>
            <w:noProof/>
          </w:rPr>
          <w:t>Skype for Business Server 2015</w:t>
        </w:r>
        <w:r w:rsidR="0020525A">
          <w:rPr>
            <w:noProof/>
          </w:rPr>
          <w:tab/>
        </w:r>
        <w:r w:rsidR="0020525A">
          <w:rPr>
            <w:noProof/>
          </w:rPr>
          <w:fldChar w:fldCharType="begin"/>
        </w:r>
        <w:r w:rsidR="0020525A">
          <w:rPr>
            <w:noProof/>
          </w:rPr>
          <w:instrText xml:space="preserve"> PAGEREF _Toc414964088 \h </w:instrText>
        </w:r>
        <w:r w:rsidR="0020525A">
          <w:rPr>
            <w:noProof/>
          </w:rPr>
        </w:r>
        <w:r w:rsidR="0020525A">
          <w:rPr>
            <w:noProof/>
          </w:rPr>
          <w:fldChar w:fldCharType="separate"/>
        </w:r>
        <w:r w:rsidR="0020525A">
          <w:rPr>
            <w:noProof/>
          </w:rPr>
          <w:t>35</w:t>
        </w:r>
        <w:r w:rsidR="0020525A">
          <w:rPr>
            <w:noProof/>
          </w:rPr>
          <w:fldChar w:fldCharType="end"/>
        </w:r>
      </w:hyperlink>
    </w:p>
    <w:p w:rsidR="0020525A" w:rsidRDefault="00B65912">
      <w:pPr>
        <w:pStyle w:val="TOC2"/>
        <w:rPr>
          <w:rFonts w:eastAsiaTheme="minorEastAsia"/>
          <w:noProof/>
          <w:color w:val="auto"/>
          <w:sz w:val="22"/>
        </w:rPr>
      </w:pPr>
      <w:hyperlink w:anchor="_Toc414964089" w:history="1">
        <w:r w:rsidR="0020525A" w:rsidRPr="007D5F4E">
          <w:rPr>
            <w:rStyle w:val="Hyperlink"/>
            <w:noProof/>
          </w:rPr>
          <w:t>SQL Server 2014 Business Intelligence</w:t>
        </w:r>
        <w:r w:rsidR="0020525A">
          <w:rPr>
            <w:noProof/>
          </w:rPr>
          <w:tab/>
        </w:r>
        <w:r w:rsidR="0020525A">
          <w:rPr>
            <w:noProof/>
          </w:rPr>
          <w:fldChar w:fldCharType="begin"/>
        </w:r>
        <w:r w:rsidR="0020525A">
          <w:rPr>
            <w:noProof/>
          </w:rPr>
          <w:instrText xml:space="preserve"> PAGEREF _Toc414964089 \h </w:instrText>
        </w:r>
        <w:r w:rsidR="0020525A">
          <w:rPr>
            <w:noProof/>
          </w:rPr>
        </w:r>
        <w:r w:rsidR="0020525A">
          <w:rPr>
            <w:noProof/>
          </w:rPr>
          <w:fldChar w:fldCharType="separate"/>
        </w:r>
        <w:r w:rsidR="0020525A">
          <w:rPr>
            <w:noProof/>
          </w:rPr>
          <w:t>36</w:t>
        </w:r>
        <w:r w:rsidR="0020525A">
          <w:rPr>
            <w:noProof/>
          </w:rPr>
          <w:fldChar w:fldCharType="end"/>
        </w:r>
      </w:hyperlink>
    </w:p>
    <w:p w:rsidR="0020525A" w:rsidRDefault="00B65912">
      <w:pPr>
        <w:pStyle w:val="TOC2"/>
        <w:rPr>
          <w:rFonts w:eastAsiaTheme="minorEastAsia"/>
          <w:noProof/>
          <w:color w:val="auto"/>
          <w:sz w:val="22"/>
        </w:rPr>
      </w:pPr>
      <w:hyperlink w:anchor="_Toc414964090" w:history="1">
        <w:r w:rsidR="0020525A" w:rsidRPr="007D5F4E">
          <w:rPr>
            <w:rStyle w:val="Hyperlink"/>
            <w:noProof/>
          </w:rPr>
          <w:t>SQL Server 2014 Enterprise</w:t>
        </w:r>
        <w:r w:rsidR="0020525A">
          <w:rPr>
            <w:noProof/>
          </w:rPr>
          <w:tab/>
        </w:r>
        <w:r w:rsidR="0020525A">
          <w:rPr>
            <w:noProof/>
          </w:rPr>
          <w:fldChar w:fldCharType="begin"/>
        </w:r>
        <w:r w:rsidR="0020525A">
          <w:rPr>
            <w:noProof/>
          </w:rPr>
          <w:instrText xml:space="preserve"> PAGEREF _Toc414964090 \h </w:instrText>
        </w:r>
        <w:r w:rsidR="0020525A">
          <w:rPr>
            <w:noProof/>
          </w:rPr>
        </w:r>
        <w:r w:rsidR="0020525A">
          <w:rPr>
            <w:noProof/>
          </w:rPr>
          <w:fldChar w:fldCharType="separate"/>
        </w:r>
        <w:r w:rsidR="0020525A">
          <w:rPr>
            <w:noProof/>
          </w:rPr>
          <w:t>37</w:t>
        </w:r>
        <w:r w:rsidR="0020525A">
          <w:rPr>
            <w:noProof/>
          </w:rPr>
          <w:fldChar w:fldCharType="end"/>
        </w:r>
      </w:hyperlink>
    </w:p>
    <w:p w:rsidR="0020525A" w:rsidRDefault="00B65912">
      <w:pPr>
        <w:pStyle w:val="TOC2"/>
        <w:rPr>
          <w:rFonts w:eastAsiaTheme="minorEastAsia"/>
          <w:noProof/>
          <w:color w:val="auto"/>
          <w:sz w:val="22"/>
        </w:rPr>
      </w:pPr>
      <w:hyperlink w:anchor="_Toc414964091" w:history="1">
        <w:r w:rsidR="0020525A" w:rsidRPr="007D5F4E">
          <w:rPr>
            <w:rStyle w:val="Hyperlink"/>
            <w:noProof/>
          </w:rPr>
          <w:t>SQL Server 2014 Standard</w:t>
        </w:r>
        <w:r w:rsidR="0020525A">
          <w:rPr>
            <w:noProof/>
          </w:rPr>
          <w:tab/>
        </w:r>
        <w:r w:rsidR="0020525A">
          <w:rPr>
            <w:noProof/>
          </w:rPr>
          <w:fldChar w:fldCharType="begin"/>
        </w:r>
        <w:r w:rsidR="0020525A">
          <w:rPr>
            <w:noProof/>
          </w:rPr>
          <w:instrText xml:space="preserve"> PAGEREF _Toc414964091 \h </w:instrText>
        </w:r>
        <w:r w:rsidR="0020525A">
          <w:rPr>
            <w:noProof/>
          </w:rPr>
        </w:r>
        <w:r w:rsidR="0020525A">
          <w:rPr>
            <w:noProof/>
          </w:rPr>
          <w:fldChar w:fldCharType="separate"/>
        </w:r>
        <w:r w:rsidR="0020525A">
          <w:rPr>
            <w:noProof/>
          </w:rPr>
          <w:t>37</w:t>
        </w:r>
        <w:r w:rsidR="0020525A">
          <w:rPr>
            <w:noProof/>
          </w:rPr>
          <w:fldChar w:fldCharType="end"/>
        </w:r>
      </w:hyperlink>
    </w:p>
    <w:p w:rsidR="0020525A" w:rsidRDefault="00B65912">
      <w:pPr>
        <w:pStyle w:val="TOC2"/>
        <w:rPr>
          <w:rFonts w:eastAsiaTheme="minorEastAsia"/>
          <w:noProof/>
          <w:color w:val="auto"/>
          <w:sz w:val="22"/>
        </w:rPr>
      </w:pPr>
      <w:hyperlink w:anchor="_Toc414964092" w:history="1">
        <w:r w:rsidR="0020525A" w:rsidRPr="007D5F4E">
          <w:rPr>
            <w:rStyle w:val="Hyperlink"/>
            <w:noProof/>
          </w:rPr>
          <w:t>Visual Studio Team Foundation Server 2013 tehnoloogiaga SQL Server 2014 Technology</w:t>
        </w:r>
        <w:r w:rsidR="0020525A">
          <w:rPr>
            <w:noProof/>
          </w:rPr>
          <w:tab/>
        </w:r>
        <w:r w:rsidR="0020525A">
          <w:rPr>
            <w:noProof/>
          </w:rPr>
          <w:fldChar w:fldCharType="begin"/>
        </w:r>
        <w:r w:rsidR="0020525A">
          <w:rPr>
            <w:noProof/>
          </w:rPr>
          <w:instrText xml:space="preserve"> PAGEREF _Toc414964092 \h </w:instrText>
        </w:r>
        <w:r w:rsidR="0020525A">
          <w:rPr>
            <w:noProof/>
          </w:rPr>
        </w:r>
        <w:r w:rsidR="0020525A">
          <w:rPr>
            <w:noProof/>
          </w:rPr>
          <w:fldChar w:fldCharType="separate"/>
        </w:r>
        <w:r w:rsidR="0020525A">
          <w:rPr>
            <w:noProof/>
          </w:rPr>
          <w:t>38</w:t>
        </w:r>
        <w:r w:rsidR="0020525A">
          <w:rPr>
            <w:noProof/>
          </w:rPr>
          <w:fldChar w:fldCharType="end"/>
        </w:r>
      </w:hyperlink>
    </w:p>
    <w:p w:rsidR="0020525A" w:rsidRDefault="00B65912">
      <w:pPr>
        <w:pStyle w:val="TOC2"/>
        <w:rPr>
          <w:rFonts w:eastAsiaTheme="minorEastAsia"/>
          <w:noProof/>
          <w:color w:val="auto"/>
          <w:sz w:val="22"/>
        </w:rPr>
      </w:pPr>
      <w:hyperlink w:anchor="_Toc414964093" w:history="1">
        <w:r w:rsidR="0020525A" w:rsidRPr="007D5F4E">
          <w:rPr>
            <w:rStyle w:val="Hyperlink"/>
            <w:noProof/>
          </w:rPr>
          <w:t>Windows MultiPoint Server 2012 Premium</w:t>
        </w:r>
        <w:r w:rsidR="0020525A">
          <w:rPr>
            <w:noProof/>
          </w:rPr>
          <w:tab/>
        </w:r>
        <w:r w:rsidR="0020525A">
          <w:rPr>
            <w:noProof/>
          </w:rPr>
          <w:fldChar w:fldCharType="begin"/>
        </w:r>
        <w:r w:rsidR="0020525A">
          <w:rPr>
            <w:noProof/>
          </w:rPr>
          <w:instrText xml:space="preserve"> PAGEREF _Toc414964093 \h </w:instrText>
        </w:r>
        <w:r w:rsidR="0020525A">
          <w:rPr>
            <w:noProof/>
          </w:rPr>
        </w:r>
        <w:r w:rsidR="0020525A">
          <w:rPr>
            <w:noProof/>
          </w:rPr>
          <w:fldChar w:fldCharType="separate"/>
        </w:r>
        <w:r w:rsidR="0020525A">
          <w:rPr>
            <w:noProof/>
          </w:rPr>
          <w:t>39</w:t>
        </w:r>
        <w:r w:rsidR="0020525A">
          <w:rPr>
            <w:noProof/>
          </w:rPr>
          <w:fldChar w:fldCharType="end"/>
        </w:r>
      </w:hyperlink>
    </w:p>
    <w:p w:rsidR="0020525A" w:rsidRDefault="00B65912">
      <w:pPr>
        <w:pStyle w:val="TOC2"/>
        <w:rPr>
          <w:rFonts w:eastAsiaTheme="minorEastAsia"/>
          <w:noProof/>
          <w:color w:val="auto"/>
          <w:sz w:val="22"/>
        </w:rPr>
      </w:pPr>
      <w:hyperlink w:anchor="_Toc414964094" w:history="1">
        <w:r w:rsidR="0020525A" w:rsidRPr="007D5F4E">
          <w:rPr>
            <w:rStyle w:val="Hyperlink"/>
            <w:noProof/>
          </w:rPr>
          <w:t>Windows MultiPoint Server 2012 Standard</w:t>
        </w:r>
        <w:r w:rsidR="0020525A">
          <w:rPr>
            <w:noProof/>
          </w:rPr>
          <w:tab/>
        </w:r>
        <w:r w:rsidR="0020525A">
          <w:rPr>
            <w:noProof/>
          </w:rPr>
          <w:fldChar w:fldCharType="begin"/>
        </w:r>
        <w:r w:rsidR="0020525A">
          <w:rPr>
            <w:noProof/>
          </w:rPr>
          <w:instrText xml:space="preserve"> PAGEREF _Toc414964094 \h </w:instrText>
        </w:r>
        <w:r w:rsidR="0020525A">
          <w:rPr>
            <w:noProof/>
          </w:rPr>
        </w:r>
        <w:r w:rsidR="0020525A">
          <w:rPr>
            <w:noProof/>
          </w:rPr>
          <w:fldChar w:fldCharType="separate"/>
        </w:r>
        <w:r w:rsidR="0020525A">
          <w:rPr>
            <w:noProof/>
          </w:rPr>
          <w:t>40</w:t>
        </w:r>
        <w:r w:rsidR="0020525A">
          <w:rPr>
            <w:noProof/>
          </w:rPr>
          <w:fldChar w:fldCharType="end"/>
        </w:r>
      </w:hyperlink>
    </w:p>
    <w:p w:rsidR="00410A00" w:rsidRDefault="0020525A">
      <w:pPr>
        <w:pStyle w:val="PURBody-Indented"/>
        <w:sectPr w:rsidR="00410A00">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33" w:name="_Sec47"/>
      <w:r>
        <w:t>Üldised litsentsitingimused</w:t>
      </w:r>
      <w:bookmarkEnd w:id="133"/>
    </w:p>
    <w:p w:rsidR="00410A00" w:rsidRDefault="0020525A">
      <w:pPr>
        <w:pStyle w:val="PURBlueStrong-Indented"/>
      </w:pPr>
      <w:r>
        <w:t>Selles litsentsimudelis määratletud mõisted (vt üldkehtivaid litsentsitingimusi)</w:t>
      </w:r>
    </w:p>
    <w:p w:rsidR="00410A00" w:rsidRDefault="0020525A">
      <w:pPr>
        <w:pStyle w:val="PURBody-Indented"/>
      </w:pPr>
      <w:r>
        <w:t xml:space="preserve">CAL, välisliidese litsents, väliskasutaja, eksemplar, litsentsitud server, OSE, füüsiline OSE, töötav eksemplar, server, serverifarm </w:t>
      </w:r>
      <w:proofErr w:type="gramStart"/>
      <w:r>
        <w:t>ja</w:t>
      </w:r>
      <w:proofErr w:type="gramEnd"/>
      <w:r>
        <w:t xml:space="preserve"> virtuaalne OSE</w:t>
      </w:r>
    </w:p>
    <w:p w:rsidR="00410A00" w:rsidRDefault="0020525A">
      <w:pPr>
        <w:pStyle w:val="PURBlueStrong-Indented"/>
      </w:pPr>
      <w:r>
        <w:t>Serverilitsentsid</w:t>
      </w:r>
    </w:p>
    <w:p w:rsidR="00410A00" w:rsidRDefault="0020525A">
      <w:pPr>
        <w:pStyle w:val="PURBody-Indented"/>
      </w:pPr>
      <w:r>
        <w:t>Teil on iga ostetud litsentsi puhul järgmised õigused.</w:t>
      </w:r>
    </w:p>
    <w:p w:rsidR="00410A00" w:rsidRDefault="0020525A">
      <w:pPr>
        <w:pStyle w:val="PURBullet-Indented"/>
        <w:numPr>
          <w:ilvl w:val="0"/>
          <w:numId w:val="52"/>
        </w:numPr>
      </w:pPr>
      <w:r>
        <w:t xml:space="preserve">Iga litsents tuleb määrata ühele serverile. </w:t>
      </w:r>
    </w:p>
    <w:p w:rsidR="00410A00" w:rsidRDefault="0020525A">
      <w:pPr>
        <w:pStyle w:val="PURBullet-Indented"/>
        <w:numPr>
          <w:ilvl w:val="0"/>
          <w:numId w:val="52"/>
        </w:numPr>
      </w:pPr>
      <w:r>
        <w:t>Iga litsentsi puhul võite kasutada litsentsitud serveris ühte serveritarkvara töötavat eksemplari füüsilises või virtuaalses OSE-s.</w:t>
      </w:r>
    </w:p>
    <w:p w:rsidR="00410A00" w:rsidRDefault="0020525A">
      <w:pPr>
        <w:pStyle w:val="PURBullet-Indented"/>
        <w:numPr>
          <w:ilvl w:val="0"/>
          <w:numId w:val="52"/>
        </w:numPr>
      </w:pPr>
      <w:r>
        <w:t xml:space="preserve">Võite kasutada </w:t>
      </w:r>
      <w:hyperlink w:anchor="_Sec37">
        <w:r>
          <w:rPr>
            <w:color w:val="00467F"/>
            <w:u w:val="single"/>
          </w:rPr>
          <w:t xml:space="preserve">3. </w:t>
        </w:r>
        <w:proofErr w:type="gramStart"/>
        <w:r>
          <w:rPr>
            <w:color w:val="00467F"/>
            <w:u w:val="single"/>
          </w:rPr>
          <w:t>lisas</w:t>
        </w:r>
        <w:proofErr w:type="gramEnd"/>
      </w:hyperlink>
      <w:r>
        <w:t xml:space="preserve"> nimetatud täiendavat tarkvara koos serveritarkvaraga.</w:t>
      </w:r>
    </w:p>
    <w:p w:rsidR="00410A00" w:rsidRDefault="0020525A">
      <w:pPr>
        <w:pStyle w:val="PURBlueStrong-Indented"/>
      </w:pPr>
      <w:r>
        <w:t>Pääsulitsentsid</w:t>
      </w:r>
    </w:p>
    <w:p w:rsidR="00410A00" w:rsidRDefault="0020525A">
      <w:pPr>
        <w:pStyle w:val="PURBullet-Indented"/>
        <w:numPr>
          <w:ilvl w:val="0"/>
          <w:numId w:val="53"/>
        </w:numPr>
      </w:pPr>
      <w:proofErr w:type="gramStart"/>
      <w:r>
        <w:t>V.a</w:t>
      </w:r>
      <w:proofErr w:type="gramEnd"/>
      <w:r>
        <w:t>. siin kirjeldatud ja tootekohastes litsentsitingimustes märgitud juhtudel, nõuab juurdepääs serveritarkvarale CAL-e.</w:t>
      </w:r>
    </w:p>
    <w:p w:rsidR="00410A00" w:rsidRDefault="0020525A">
      <w:pPr>
        <w:pStyle w:val="PURBullet-Indented"/>
        <w:numPr>
          <w:ilvl w:val="0"/>
          <w:numId w:val="53"/>
        </w:numPr>
      </w:pPr>
      <w:r>
        <w:t xml:space="preserve">Väliskasutajatele kehtivad nõude erinevad toodete lõikes, nagu on märgitud tootekohastes litsentsitingimustes. </w:t>
      </w:r>
    </w:p>
    <w:p w:rsidR="00410A00" w:rsidRDefault="0020525A">
      <w:pPr>
        <w:pStyle w:val="PURBullet-Indented"/>
        <w:numPr>
          <w:ilvl w:val="0"/>
          <w:numId w:val="53"/>
        </w:numPr>
      </w:pPr>
      <w:r>
        <w:t xml:space="preserve">Sõltuvalt tootest </w:t>
      </w:r>
      <w:proofErr w:type="gramStart"/>
      <w:r>
        <w:t>ja</w:t>
      </w:r>
      <w:proofErr w:type="gramEnd"/>
      <w:r>
        <w:t xml:space="preserve"> kasutatavast funktsioonist, on väliskasutaja juurdepääs lubatud CAL-ide, välisliidese litsentside või serverile määratud tarkvaralitsentsi alusel. </w:t>
      </w:r>
    </w:p>
    <w:p w:rsidR="00410A00" w:rsidRDefault="0020525A">
      <w:pPr>
        <w:pStyle w:val="PURBullet-Indented"/>
        <w:numPr>
          <w:ilvl w:val="0"/>
          <w:numId w:val="53"/>
        </w:numPr>
      </w:pPr>
      <w:r>
        <w:t xml:space="preserve">Peate määrama iga CAL-i nõuetekohaselt kasutajale või seadmele </w:t>
      </w:r>
      <w:proofErr w:type="gramStart"/>
      <w:r>
        <w:t>ja</w:t>
      </w:r>
      <w:proofErr w:type="gramEnd"/>
      <w:r>
        <w:t xml:space="preserve"> iga välisliidese litsentsi litsentsitud serverile. </w:t>
      </w:r>
    </w:p>
    <w:p w:rsidR="00410A00" w:rsidRDefault="0020525A">
      <w:pPr>
        <w:pStyle w:val="PURBullet-Indented"/>
        <w:numPr>
          <w:ilvl w:val="0"/>
          <w:numId w:val="53"/>
        </w:numPr>
      </w:pPr>
      <w:r>
        <w:t xml:space="preserve">CAL-id </w:t>
      </w:r>
      <w:proofErr w:type="gramStart"/>
      <w:r>
        <w:t>ja</w:t>
      </w:r>
      <w:proofErr w:type="gramEnd"/>
      <w:r>
        <w:t xml:space="preserve"> välisliideselitsentsid lubavad juurdepääsu serveritarkvara vastavatele versioonidele (sh varasemad versioonid, mida kasutatakse varasema versiooni õigustega) ja varasematele versioonidele.</w:t>
      </w:r>
    </w:p>
    <w:p w:rsidR="00410A00" w:rsidRDefault="0020525A">
      <w:pPr>
        <w:pStyle w:val="PURBullet-Indented"/>
        <w:numPr>
          <w:ilvl w:val="0"/>
          <w:numId w:val="53"/>
        </w:numPr>
      </w:pPr>
      <w:r>
        <w:t>CAL-e ei ole vaja teisele litsentsitud serverile juurdepääsuks või kuni kahele kasutajale või seadmele tarkvara haldamiseks.</w:t>
      </w:r>
    </w:p>
    <w:p w:rsidR="00410A00" w:rsidRDefault="0020525A">
      <w:pPr>
        <w:pStyle w:val="PURBullet-Indented"/>
        <w:numPr>
          <w:ilvl w:val="0"/>
          <w:numId w:val="53"/>
        </w:numPr>
      </w:pPr>
      <w:r>
        <w:t xml:space="preserve">Teie CAL-id </w:t>
      </w:r>
      <w:proofErr w:type="gramStart"/>
      <w:r>
        <w:t>ja</w:t>
      </w:r>
      <w:proofErr w:type="gramEnd"/>
      <w:r>
        <w:t xml:space="preserve"> välisliideselitsentsid annavad juurdepääsuõiguse ainult teie (mitte muu isiku) litsentsitud serveritele.</w:t>
      </w:r>
    </w:p>
    <w:p w:rsidR="00410A00" w:rsidRDefault="0020525A">
      <w:pPr>
        <w:pStyle w:val="PURHeading2"/>
      </w:pPr>
      <w:r>
        <w:t>Täiendavad litsentsimisnõuded ja/või kasutustingimused</w:t>
      </w:r>
    </w:p>
    <w:p w:rsidR="00410A00" w:rsidRDefault="0020525A">
      <w:pPr>
        <w:pStyle w:val="PURBlueStrong-Indented"/>
      </w:pPr>
      <w:r>
        <w:t>Litsentsi mobiilsus — serveri- ja välisliideselitsentside määramine ning tarkvara kasutamine serverifarmides ja nende vahel</w:t>
      </w:r>
    </w:p>
    <w:p w:rsidR="00410A00" w:rsidRDefault="0020525A">
      <w:pPr>
        <w:pStyle w:val="PURBody-Indented"/>
      </w:pPr>
      <w:r>
        <w:t xml:space="preserve">Toodete puhul, millele on määratud litsentsi mobiilsus, võite määrata serveri </w:t>
      </w:r>
      <w:proofErr w:type="gramStart"/>
      <w:r>
        <w:t>ja</w:t>
      </w:r>
      <w:proofErr w:type="gramEnd"/>
      <w:r>
        <w:t xml:space="preserve"> välisliidese litsentsid ümber mis tahes serveritele, mis asuvad samas serverifarmis, nii sageli, kui vaja. Mõnede toodete puhul on nende õiguste saamiseks vajalik tarkvaratagatis. Võite serveri- </w:t>
      </w:r>
      <w:proofErr w:type="gramStart"/>
      <w:r>
        <w:t>ja</w:t>
      </w:r>
      <w:proofErr w:type="gramEnd"/>
      <w:r>
        <w:t xml:space="preserve"> välisliideselitsentsid ühest serverifarmist teise ümber määrata, kuid mitte lühiajaliselt (st mitte 90 päeva jooksul viimasest ümbermääramisest).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34" w:name="_Sec62"/>
      <w:r>
        <w:t>Tootekohased litsentsitingimused</w:t>
      </w:r>
      <w:bookmarkEnd w:id="134"/>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4080"/>
      <w:bookmarkStart w:id="137" w:name="_Toc414964185"/>
      <w:r>
        <w:instrText>Exchange Server 2013 Enterprise</w:instrText>
      </w:r>
      <w:bookmarkEnd w:id="136"/>
      <w:bookmarkEnd w:id="13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8"/>
        <w:gridCol w:w="5412"/>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 xml:space="preserve">Litsentsitud serverile </w:t>
            </w:r>
            <w:r>
              <w:t>(juurdepääs lisafunktsioonidele nõuab nii peamisi kui ka täiendavaid CAL-e)</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157"/>
        <w:gridCol w:w="5369"/>
      </w:tblGrid>
      <w:tr w:rsidR="00410A00">
        <w:trPr>
          <w:cnfStyle w:val="100000000000" w:firstRow="1" w:lastRow="0" w:firstColumn="0" w:lastColumn="0" w:oddVBand="0" w:evenVBand="0" w:oddHBand="0" w:evenHBand="0" w:firstRowFirstColumn="0" w:firstRowLastColumn="0" w:lastRowFirstColumn="0" w:lastRowLastColumn="0"/>
        </w:trPr>
        <w:tc>
          <w:tcPr>
            <w:tcW w:w="6820" w:type="dxa"/>
          </w:tcPr>
          <w:p w:rsidR="00410A00" w:rsidRDefault="0020525A">
            <w:pPr>
              <w:pStyle w:val="PURBody"/>
            </w:pPr>
            <w:r>
              <w:rPr>
                <w:b/>
                <w:i/>
              </w:rPr>
              <w:t>Vajate järgmist:</w:t>
            </w:r>
          </w:p>
          <w:p w:rsidR="00410A00" w:rsidRDefault="0020525A">
            <w:pPr>
              <w:pStyle w:val="PURBullet"/>
              <w:numPr>
                <w:ilvl w:val="0"/>
                <w:numId w:val="54"/>
              </w:numPr>
            </w:pPr>
            <w:r>
              <w:t xml:space="preserve">Exchange Server 2013 Standard CAL </w:t>
            </w:r>
            <w:r>
              <w:rPr>
                <w:b/>
              </w:rPr>
              <w:t>või</w:t>
            </w:r>
          </w:p>
          <w:p w:rsidR="00410A00" w:rsidRDefault="0020525A">
            <w:pPr>
              <w:pStyle w:val="PURBullet"/>
              <w:numPr>
                <w:ilvl w:val="0"/>
                <w:numId w:val="54"/>
              </w:numPr>
            </w:pPr>
            <w:r>
              <w:t>BackOffice CAL</w:t>
            </w:r>
            <w:r>
              <w:rPr>
                <w:vertAlign w:val="superscript"/>
              </w:rPr>
              <w:t>1</w:t>
            </w:r>
            <w:r>
              <w:rPr>
                <w:b/>
              </w:rPr>
              <w:t>või</w:t>
            </w:r>
          </w:p>
          <w:p w:rsidR="00410A00" w:rsidRDefault="0020525A">
            <w:pPr>
              <w:pStyle w:val="PURBullet"/>
              <w:numPr>
                <w:ilvl w:val="0"/>
                <w:numId w:val="54"/>
              </w:numPr>
            </w:pPr>
            <w:r>
              <w:t>Core CAL Suite</w:t>
            </w:r>
            <w:r>
              <w:rPr>
                <w:vertAlign w:val="superscript"/>
              </w:rPr>
              <w:t>1</w:t>
            </w:r>
            <w:r>
              <w:rPr>
                <w:b/>
              </w:rPr>
              <w:t>või</w:t>
            </w:r>
          </w:p>
          <w:p w:rsidR="00410A00" w:rsidRDefault="0020525A">
            <w:pPr>
              <w:pStyle w:val="PURBullet"/>
              <w:numPr>
                <w:ilvl w:val="0"/>
                <w:numId w:val="54"/>
              </w:numPr>
            </w:pPr>
            <w:r>
              <w:t>Core CAL Bridge Microsoft Intune’ile</w:t>
            </w:r>
            <w:r>
              <w:rPr>
                <w:vertAlign w:val="superscript"/>
              </w:rPr>
              <w:t>1</w:t>
            </w:r>
            <w:r>
              <w:rPr>
                <w:b/>
              </w:rPr>
              <w:t>või</w:t>
            </w:r>
          </w:p>
          <w:p w:rsidR="00410A00" w:rsidRDefault="0020525A">
            <w:pPr>
              <w:pStyle w:val="PURBullet"/>
              <w:numPr>
                <w:ilvl w:val="0"/>
                <w:numId w:val="54"/>
              </w:numPr>
            </w:pPr>
            <w:r>
              <w:t>Core CAL Bridge Enterprise Mobility Suite’ile</w:t>
            </w:r>
            <w:r>
              <w:rPr>
                <w:vertAlign w:val="superscript"/>
              </w:rPr>
              <w:t>2</w:t>
            </w:r>
            <w:r>
              <w:rPr>
                <w:b/>
              </w:rPr>
              <w:t>või</w:t>
            </w:r>
          </w:p>
          <w:p w:rsidR="00410A00" w:rsidRDefault="0020525A">
            <w:pPr>
              <w:pStyle w:val="PURBullet"/>
              <w:numPr>
                <w:ilvl w:val="0"/>
                <w:numId w:val="54"/>
              </w:numPr>
            </w:pPr>
            <w:r>
              <w:t xml:space="preserve">Enterprise Mobility Suite’ile mõeldud Core CAL Bridge’i kasutaja AL </w:t>
            </w:r>
            <w:r>
              <w:rPr>
                <w:b/>
              </w:rPr>
              <w:t>või</w:t>
            </w:r>
          </w:p>
          <w:p w:rsidR="00410A00" w:rsidRDefault="0020525A">
            <w:pPr>
              <w:pStyle w:val="PURBullet"/>
              <w:numPr>
                <w:ilvl w:val="0"/>
                <w:numId w:val="54"/>
              </w:numPr>
            </w:pPr>
            <w:r>
              <w:t xml:space="preserve">Exchange Online Plan 1 kasutaja AL </w:t>
            </w:r>
            <w:r>
              <w:rPr>
                <w:b/>
              </w:rPr>
              <w:t>või</w:t>
            </w:r>
          </w:p>
          <w:p w:rsidR="00410A00" w:rsidRDefault="0020525A">
            <w:pPr>
              <w:pStyle w:val="PURBullet"/>
              <w:numPr>
                <w:ilvl w:val="0"/>
                <w:numId w:val="54"/>
              </w:numPr>
            </w:pPr>
            <w:r>
              <w:t xml:space="preserve">Exchange Online Plan 1G kasutaja AL </w:t>
            </w:r>
            <w:r>
              <w:rPr>
                <w:b/>
              </w:rPr>
              <w:t>või</w:t>
            </w:r>
          </w:p>
          <w:p w:rsidR="00410A00" w:rsidRDefault="0020525A">
            <w:pPr>
              <w:pStyle w:val="PURBullet"/>
              <w:numPr>
                <w:ilvl w:val="0"/>
                <w:numId w:val="54"/>
              </w:numPr>
            </w:pPr>
            <w:r>
              <w:t xml:space="preserve">Exchange Online Plan 2 kasutaja AL </w:t>
            </w:r>
            <w:r>
              <w:rPr>
                <w:b/>
              </w:rPr>
              <w:t>või</w:t>
            </w:r>
          </w:p>
          <w:p w:rsidR="00410A00" w:rsidRDefault="0020525A">
            <w:pPr>
              <w:pStyle w:val="PURBullet"/>
              <w:numPr>
                <w:ilvl w:val="0"/>
                <w:numId w:val="54"/>
              </w:numPr>
            </w:pPr>
            <w:r>
              <w:t xml:space="preserve">Exchange Online Plan 2A kasutaja AL </w:t>
            </w:r>
            <w:r>
              <w:rPr>
                <w:b/>
              </w:rPr>
              <w:t>või</w:t>
            </w:r>
          </w:p>
          <w:p w:rsidR="00410A00" w:rsidRDefault="0020525A">
            <w:pPr>
              <w:pStyle w:val="PURBullet"/>
              <w:numPr>
                <w:ilvl w:val="0"/>
                <w:numId w:val="54"/>
              </w:numPr>
            </w:pPr>
            <w:r>
              <w:t xml:space="preserve">Exchange Online Plan 2G kasutaja AL </w:t>
            </w:r>
            <w:r>
              <w:rPr>
                <w:b/>
              </w:rPr>
              <w:t>või</w:t>
            </w:r>
          </w:p>
          <w:p w:rsidR="00410A00" w:rsidRDefault="0020525A">
            <w:pPr>
              <w:pStyle w:val="PURBullet"/>
              <w:numPr>
                <w:ilvl w:val="0"/>
                <w:numId w:val="54"/>
              </w:numPr>
            </w:pPr>
            <w:r>
              <w:t>Enterprise CAL Suite</w:t>
            </w:r>
            <w:r>
              <w:rPr>
                <w:vertAlign w:val="superscript"/>
              </w:rPr>
              <w:t>1</w:t>
            </w:r>
            <w:r>
              <w:rPr>
                <w:b/>
              </w:rPr>
              <w:t>või</w:t>
            </w:r>
          </w:p>
          <w:p w:rsidR="00410A00" w:rsidRDefault="0020525A">
            <w:pPr>
              <w:pStyle w:val="PURBullet"/>
              <w:numPr>
                <w:ilvl w:val="0"/>
                <w:numId w:val="54"/>
              </w:numPr>
            </w:pPr>
            <w:r>
              <w:t>Enterprise CAL Bridge Microsoft Intune’ile</w:t>
            </w:r>
            <w:r>
              <w:rPr>
                <w:vertAlign w:val="superscript"/>
              </w:rPr>
              <w:t>1</w:t>
            </w:r>
            <w:r>
              <w:rPr>
                <w:b/>
              </w:rPr>
              <w:t>või</w:t>
            </w:r>
          </w:p>
          <w:p w:rsidR="00410A00" w:rsidRDefault="0020525A">
            <w:pPr>
              <w:pStyle w:val="PURBullet"/>
              <w:numPr>
                <w:ilvl w:val="0"/>
                <w:numId w:val="54"/>
              </w:numPr>
            </w:pPr>
            <w:r>
              <w:t>Enterprise CAL Bridge Enterprise Mobility Suite’ile</w:t>
            </w:r>
            <w:r>
              <w:rPr>
                <w:vertAlign w:val="superscript"/>
              </w:rPr>
              <w:t>2</w:t>
            </w:r>
            <w:r>
              <w:rPr>
                <w:b/>
              </w:rPr>
              <w:t>või</w:t>
            </w:r>
          </w:p>
        </w:tc>
        <w:tc>
          <w:tcPr>
            <w:tcW w:w="7160" w:type="dxa"/>
          </w:tcPr>
          <w:p w:rsidR="00410A00" w:rsidRDefault="0020525A">
            <w:pPr>
              <w:pStyle w:val="PURBullet"/>
              <w:numPr>
                <w:ilvl w:val="0"/>
                <w:numId w:val="55"/>
              </w:numPr>
            </w:pPr>
            <w:r>
              <w:t xml:space="preserve">Enterprise Mobility Suite’ile mõeldud Enterprise CAL Bridge’i kasutaja AL </w:t>
            </w:r>
            <w:r>
              <w:rPr>
                <w:b/>
              </w:rPr>
              <w:t>või</w:t>
            </w:r>
          </w:p>
          <w:p w:rsidR="00410A00" w:rsidRDefault="0020525A">
            <w:pPr>
              <w:pStyle w:val="PURBullet"/>
              <w:numPr>
                <w:ilvl w:val="0"/>
                <w:numId w:val="55"/>
              </w:numPr>
            </w:pPr>
            <w:r>
              <w:t xml:space="preserve">Office 365 Enterprise E1, E3 või E4 kasutaja AL </w:t>
            </w:r>
            <w:r>
              <w:rPr>
                <w:b/>
              </w:rPr>
              <w:t>või</w:t>
            </w:r>
          </w:p>
          <w:p w:rsidR="00410A00" w:rsidRDefault="0020525A">
            <w:pPr>
              <w:pStyle w:val="PURBullet"/>
              <w:numPr>
                <w:ilvl w:val="0"/>
                <w:numId w:val="55"/>
              </w:numPr>
            </w:pPr>
            <w:r>
              <w:t xml:space="preserve">Office 365 Enterprise E3–E4 ilma ProPlusi kasutaja AL-ita </w:t>
            </w:r>
            <w:r>
              <w:rPr>
                <w:b/>
              </w:rPr>
              <w:t>või</w:t>
            </w:r>
          </w:p>
          <w:p w:rsidR="00410A00" w:rsidRDefault="0020525A">
            <w:pPr>
              <w:pStyle w:val="PURBullet"/>
              <w:numPr>
                <w:ilvl w:val="0"/>
                <w:numId w:val="55"/>
              </w:numPr>
            </w:pPr>
            <w:r>
              <w:t xml:space="preserve">Office 365 Nonprofit E3 kasutaja AL </w:t>
            </w:r>
            <w:r>
              <w:rPr>
                <w:b/>
              </w:rPr>
              <w:t>või</w:t>
            </w:r>
          </w:p>
          <w:p w:rsidR="00410A00" w:rsidRDefault="0020525A">
            <w:pPr>
              <w:pStyle w:val="PURBullet"/>
              <w:numPr>
                <w:ilvl w:val="0"/>
                <w:numId w:val="55"/>
              </w:numPr>
            </w:pPr>
            <w:r>
              <w:t xml:space="preserve">Office 365 Education E3-E4 kasutaja AL </w:t>
            </w:r>
            <w:r>
              <w:rPr>
                <w:b/>
              </w:rPr>
              <w:t>või</w:t>
            </w:r>
          </w:p>
          <w:p w:rsidR="00410A00" w:rsidRDefault="0020525A">
            <w:pPr>
              <w:pStyle w:val="PURBullet"/>
              <w:numPr>
                <w:ilvl w:val="0"/>
                <w:numId w:val="55"/>
              </w:numPr>
            </w:pPr>
            <w:r>
              <w:t xml:space="preserve">Office 365 Government E1, E3 või E4 kasutaja AL </w:t>
            </w:r>
            <w:r>
              <w:rPr>
                <w:b/>
              </w:rPr>
              <w:t>või</w:t>
            </w:r>
          </w:p>
          <w:p w:rsidR="00410A00" w:rsidRDefault="0020525A">
            <w:pPr>
              <w:pStyle w:val="PURBullet"/>
              <w:numPr>
                <w:ilvl w:val="0"/>
                <w:numId w:val="55"/>
              </w:numPr>
            </w:pPr>
            <w:r>
              <w:t>Office 365 Government E3–E4 ilma ProPlusi kasutaja AL-ita</w:t>
            </w:r>
          </w:p>
          <w:p w:rsidR="00410A00" w:rsidRDefault="0020525A">
            <w:pPr>
              <w:pStyle w:val="PURBody"/>
            </w:pPr>
            <w:r>
              <w:rPr>
                <w:vertAlign w:val="superscript"/>
              </w:rPr>
              <w:t xml:space="preserve">1 </w:t>
            </w:r>
            <w:r>
              <w:t>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122"/>
        <w:gridCol w:w="5404"/>
      </w:tblGrid>
      <w:tr w:rsidR="00410A00">
        <w:trPr>
          <w:cnfStyle w:val="100000000000" w:firstRow="1" w:lastRow="0" w:firstColumn="0" w:lastColumn="0" w:oddVBand="0" w:evenVBand="0" w:oddHBand="0" w:evenHBand="0" w:firstRowFirstColumn="0" w:firstRowLastColumn="0" w:lastRowFirstColumn="0" w:lastRowLastColumn="0"/>
        </w:trPr>
        <w:tc>
          <w:tcPr>
            <w:tcW w:w="6660" w:type="dxa"/>
          </w:tcPr>
          <w:p w:rsidR="00410A00" w:rsidRDefault="0020525A">
            <w:pPr>
              <w:pStyle w:val="PURBody"/>
            </w:pPr>
            <w:r>
              <w:rPr>
                <w:b/>
                <w:i/>
              </w:rPr>
              <w:t>Lisafunktsioonid.</w:t>
            </w:r>
          </w:p>
          <w:p w:rsidR="00410A00" w:rsidRDefault="0020525A">
            <w:pPr>
              <w:pStyle w:val="PURBullet"/>
              <w:numPr>
                <w:ilvl w:val="0"/>
                <w:numId w:val="56"/>
              </w:numPr>
            </w:pPr>
            <w:r>
              <w:t xml:space="preserve">Ühendatud sõnumside </w:t>
            </w:r>
          </w:p>
          <w:p w:rsidR="00410A00" w:rsidRDefault="0020525A">
            <w:pPr>
              <w:pStyle w:val="PURBullet"/>
              <w:numPr>
                <w:ilvl w:val="0"/>
                <w:numId w:val="56"/>
              </w:numPr>
            </w:pPr>
            <w:r>
              <w:t xml:space="preserve">Kohapealne arhiiv </w:t>
            </w:r>
          </w:p>
          <w:p w:rsidR="00410A00" w:rsidRDefault="0020525A">
            <w:pPr>
              <w:pStyle w:val="PURBullet"/>
              <w:numPr>
                <w:ilvl w:val="0"/>
                <w:numId w:val="56"/>
              </w:numPr>
            </w:pPr>
            <w:r>
              <w:t xml:space="preserve">Kohapealsed hoiuruumid (piiramatud, päringupõhised ja ajapõhised) </w:t>
            </w:r>
          </w:p>
          <w:p w:rsidR="00410A00" w:rsidRDefault="0020525A">
            <w:pPr>
              <w:pStyle w:val="PURBullet"/>
              <w:numPr>
                <w:ilvl w:val="0"/>
                <w:numId w:val="56"/>
              </w:numPr>
            </w:pPr>
            <w:r>
              <w:t xml:space="preserve">Täiendavad mobiilipoliitikad </w:t>
            </w:r>
          </w:p>
          <w:p w:rsidR="00410A00" w:rsidRDefault="0020525A">
            <w:pPr>
              <w:pStyle w:val="PURBullet"/>
              <w:numPr>
                <w:ilvl w:val="0"/>
                <w:numId w:val="56"/>
              </w:numPr>
            </w:pPr>
            <w:r>
              <w:t xml:space="preserve">Teabekaitse ja ühilduvus </w:t>
            </w:r>
          </w:p>
          <w:p w:rsidR="00410A00" w:rsidRDefault="0020525A">
            <w:pPr>
              <w:pStyle w:val="PURBullet"/>
              <w:numPr>
                <w:ilvl w:val="0"/>
                <w:numId w:val="56"/>
              </w:numPr>
            </w:pPr>
            <w:r>
              <w:t xml:space="preserve">Kohandatud säilituspoliitikad </w:t>
            </w:r>
          </w:p>
          <w:p w:rsidR="00410A00" w:rsidRDefault="0020525A">
            <w:pPr>
              <w:pStyle w:val="PURBullet"/>
              <w:numPr>
                <w:ilvl w:val="0"/>
                <w:numId w:val="56"/>
              </w:numPr>
            </w:pPr>
            <w:r>
              <w:t xml:space="preserve">Kasutaja/leviloendi päevikupidamise kohta </w:t>
            </w:r>
          </w:p>
          <w:p w:rsidR="00410A00" w:rsidRDefault="0020525A">
            <w:pPr>
              <w:pStyle w:val="PURBullet"/>
              <w:numPr>
                <w:ilvl w:val="0"/>
                <w:numId w:val="56"/>
              </w:numPr>
            </w:pPr>
            <w:r>
              <w:t xml:space="preserve">Saidi postkastid – järgimine </w:t>
            </w:r>
          </w:p>
          <w:p w:rsidR="00410A00" w:rsidRDefault="0020525A">
            <w:pPr>
              <w:pStyle w:val="PURBullet"/>
              <w:numPr>
                <w:ilvl w:val="0"/>
                <w:numId w:val="56"/>
              </w:numPr>
            </w:pPr>
            <w:r>
              <w:t>Andmekadude vältimine</w:t>
            </w:r>
          </w:p>
        </w:tc>
        <w:tc>
          <w:tcPr>
            <w:tcW w:w="7320" w:type="dxa"/>
          </w:tcPr>
          <w:p w:rsidR="00410A00" w:rsidRDefault="0020525A">
            <w:pPr>
              <w:pStyle w:val="PURBody"/>
            </w:pPr>
            <w:r>
              <w:rPr>
                <w:b/>
                <w:i/>
              </w:rPr>
              <w:t>Nõutav täiendav CAL.</w:t>
            </w:r>
          </w:p>
          <w:p w:rsidR="00410A00" w:rsidRDefault="0020525A">
            <w:pPr>
              <w:pStyle w:val="PURBullet"/>
              <w:numPr>
                <w:ilvl w:val="0"/>
                <w:numId w:val="57"/>
              </w:numPr>
            </w:pPr>
            <w:r>
              <w:t xml:space="preserve">Exchange Server 2013 Enterprise CAL </w:t>
            </w:r>
            <w:r>
              <w:rPr>
                <w:b/>
              </w:rPr>
              <w:t>või</w:t>
            </w:r>
          </w:p>
          <w:p w:rsidR="00410A00" w:rsidRDefault="0020525A">
            <w:pPr>
              <w:pStyle w:val="PURBullet"/>
              <w:numPr>
                <w:ilvl w:val="0"/>
                <w:numId w:val="57"/>
              </w:numPr>
            </w:pPr>
            <w:r>
              <w:t>Enterprise CAL Suite</w:t>
            </w:r>
            <w:r>
              <w:rPr>
                <w:vertAlign w:val="superscript"/>
              </w:rPr>
              <w:t>1</w:t>
            </w:r>
            <w:r>
              <w:rPr>
                <w:b/>
              </w:rPr>
              <w:t>või</w:t>
            </w:r>
          </w:p>
          <w:p w:rsidR="00410A00" w:rsidRDefault="0020525A">
            <w:pPr>
              <w:pStyle w:val="PURBullet"/>
              <w:numPr>
                <w:ilvl w:val="0"/>
                <w:numId w:val="57"/>
              </w:numPr>
            </w:pPr>
            <w:r>
              <w:t>Enterprise CAL Bridge Microsoft Intune’ile</w:t>
            </w:r>
            <w:r>
              <w:rPr>
                <w:vertAlign w:val="superscript"/>
              </w:rPr>
              <w:t>1</w:t>
            </w:r>
            <w:r>
              <w:rPr>
                <w:b/>
              </w:rPr>
              <w:t>või</w:t>
            </w:r>
          </w:p>
          <w:p w:rsidR="00410A00" w:rsidRDefault="0020525A">
            <w:pPr>
              <w:pStyle w:val="PURBullet"/>
              <w:numPr>
                <w:ilvl w:val="0"/>
                <w:numId w:val="57"/>
              </w:numPr>
            </w:pPr>
            <w:r>
              <w:t>Enterprise CAL Bridge Enterprise Mobility Suite’ile</w:t>
            </w:r>
            <w:r>
              <w:rPr>
                <w:vertAlign w:val="superscript"/>
              </w:rPr>
              <w:t>2</w:t>
            </w:r>
            <w:r>
              <w:rPr>
                <w:b/>
              </w:rPr>
              <w:t>või</w:t>
            </w:r>
          </w:p>
          <w:p w:rsidR="00410A00" w:rsidRDefault="0020525A">
            <w:pPr>
              <w:pStyle w:val="PURBullet"/>
              <w:numPr>
                <w:ilvl w:val="0"/>
                <w:numId w:val="57"/>
              </w:numPr>
            </w:pPr>
            <w:r>
              <w:t xml:space="preserve">Enterprise Mobility Suite’ile mõeldud Enterprise CAL Bridge’i kasutaja AL </w:t>
            </w:r>
            <w:r>
              <w:rPr>
                <w:b/>
              </w:rPr>
              <w:t>või</w:t>
            </w:r>
          </w:p>
          <w:p w:rsidR="00410A00" w:rsidRDefault="0020525A">
            <w:pPr>
              <w:pStyle w:val="PURBullet"/>
              <w:numPr>
                <w:ilvl w:val="0"/>
                <w:numId w:val="57"/>
              </w:numPr>
            </w:pPr>
            <w:r>
              <w:t xml:space="preserve">Exchange Online Plan 2 kasutaja AL </w:t>
            </w:r>
            <w:r>
              <w:rPr>
                <w:b/>
              </w:rPr>
              <w:t>või</w:t>
            </w:r>
          </w:p>
          <w:p w:rsidR="00410A00" w:rsidRDefault="0020525A">
            <w:pPr>
              <w:pStyle w:val="PURBullet"/>
              <w:numPr>
                <w:ilvl w:val="0"/>
                <w:numId w:val="57"/>
              </w:numPr>
            </w:pPr>
            <w:r>
              <w:t xml:space="preserve">Exchange Online Plan 2A kasutaja AL </w:t>
            </w:r>
            <w:r>
              <w:rPr>
                <w:b/>
              </w:rPr>
              <w:t>või</w:t>
            </w:r>
          </w:p>
          <w:p w:rsidR="00410A00" w:rsidRDefault="0020525A">
            <w:pPr>
              <w:pStyle w:val="PURBullet"/>
              <w:numPr>
                <w:ilvl w:val="0"/>
                <w:numId w:val="57"/>
              </w:numPr>
            </w:pPr>
            <w:r>
              <w:t xml:space="preserve">Exchange Online Plan 2G kasutaja AL </w:t>
            </w:r>
            <w:r>
              <w:rPr>
                <w:b/>
              </w:rPr>
              <w:t>või</w:t>
            </w:r>
          </w:p>
          <w:p w:rsidR="00410A00" w:rsidRDefault="0020525A">
            <w:pPr>
              <w:pStyle w:val="PURBullet"/>
              <w:numPr>
                <w:ilvl w:val="0"/>
                <w:numId w:val="57"/>
              </w:numPr>
            </w:pPr>
            <w:r>
              <w:t xml:space="preserve">Office 365 Enterprise E3-E4 kasutaja AL </w:t>
            </w:r>
            <w:r>
              <w:rPr>
                <w:b/>
              </w:rPr>
              <w:t>või</w:t>
            </w:r>
          </w:p>
          <w:p w:rsidR="00410A00" w:rsidRDefault="0020525A">
            <w:pPr>
              <w:pStyle w:val="PURBullet"/>
              <w:numPr>
                <w:ilvl w:val="0"/>
                <w:numId w:val="57"/>
              </w:numPr>
            </w:pPr>
            <w:r>
              <w:t xml:space="preserve">Office 365 Enterprise E3–E4 ilma ProPlusi kasutaja AL-ita </w:t>
            </w:r>
            <w:r>
              <w:rPr>
                <w:b/>
              </w:rPr>
              <w:t>või</w:t>
            </w:r>
          </w:p>
          <w:p w:rsidR="00410A00" w:rsidRDefault="0020525A">
            <w:pPr>
              <w:pStyle w:val="PURBullet"/>
              <w:numPr>
                <w:ilvl w:val="0"/>
                <w:numId w:val="57"/>
              </w:numPr>
            </w:pPr>
            <w:r>
              <w:t xml:space="preserve">Office 365 Nonprofit E3 kasutaja AL </w:t>
            </w:r>
            <w:r>
              <w:rPr>
                <w:b/>
              </w:rPr>
              <w:t>või</w:t>
            </w:r>
          </w:p>
          <w:p w:rsidR="00410A00" w:rsidRDefault="0020525A">
            <w:pPr>
              <w:pStyle w:val="PURBullet"/>
              <w:numPr>
                <w:ilvl w:val="0"/>
                <w:numId w:val="57"/>
              </w:numPr>
            </w:pPr>
            <w:r>
              <w:t xml:space="preserve">Office 365 Education E3-E4 kasutaja AL </w:t>
            </w:r>
            <w:r>
              <w:rPr>
                <w:b/>
              </w:rPr>
              <w:t>või</w:t>
            </w:r>
          </w:p>
          <w:p w:rsidR="00410A00" w:rsidRDefault="0020525A">
            <w:pPr>
              <w:pStyle w:val="PURBullet"/>
              <w:numPr>
                <w:ilvl w:val="0"/>
                <w:numId w:val="57"/>
              </w:numPr>
            </w:pPr>
            <w:r>
              <w:t xml:space="preserve">Office 365 Government E3-E4 kasutaja AL </w:t>
            </w:r>
            <w:r>
              <w:rPr>
                <w:b/>
              </w:rPr>
              <w:t>või</w:t>
            </w:r>
          </w:p>
          <w:p w:rsidR="00410A00" w:rsidRDefault="0020525A">
            <w:pPr>
              <w:pStyle w:val="PURBullet"/>
              <w:numPr>
                <w:ilvl w:val="0"/>
                <w:numId w:val="57"/>
              </w:numPr>
            </w:pPr>
            <w:r>
              <w:t>Office 365 Government E3–E4 ilma ProPlusi kasutaja AL-ita</w:t>
            </w:r>
          </w:p>
          <w:p w:rsidR="00410A00" w:rsidRDefault="0020525A">
            <w:pPr>
              <w:pStyle w:val="PURBody"/>
            </w:pPr>
            <w:r>
              <w:rPr>
                <w:vertAlign w:val="superscript"/>
              </w:rPr>
              <w:t xml:space="preserve">1 </w:t>
            </w:r>
            <w:r>
              <w:t>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Lisatingimused.</w:t>
      </w:r>
    </w:p>
    <w:p w:rsidR="00410A00" w:rsidRDefault="0020525A">
      <w:pPr>
        <w:pStyle w:val="PURBlueStrong-Indented"/>
      </w:pPr>
      <w:r>
        <w:t>Autentimata juurdepääs</w:t>
      </w:r>
    </w:p>
    <w:p w:rsidR="00410A00" w:rsidRDefault="0020525A">
      <w:pPr>
        <w:pStyle w:val="PURBody-Indented"/>
      </w:pPr>
      <w:r>
        <w:t xml:space="preserve">CAL-e ei ole vaja kasutajatele </w:t>
      </w:r>
      <w:proofErr w:type="gramStart"/>
      <w:r>
        <w:t>ja</w:t>
      </w:r>
      <w:proofErr w:type="gramEnd"/>
      <w:r>
        <w:t xml:space="preserve"> seadmetele, millel on juurdepääs serveritarkvara eksemplaridele ilma Active Directory või Skype for Business Serveri otsese või kaudse autentimiseta.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4081"/>
      <w:bookmarkStart w:id="140" w:name="_Toc414964186"/>
      <w:r>
        <w:instrText>Exchange Server 2013 Standard</w:instrText>
      </w:r>
      <w:bookmarkEnd w:id="139"/>
      <w:bookmarkEnd w:id="14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8"/>
        <w:gridCol w:w="5412"/>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 xml:space="preserve">Litsentsitud serverile </w:t>
            </w:r>
            <w:r>
              <w:t>(juurdepääs lisafunktsioonidele nõuab nii peamisi kui ka täiendavaid CAL-e)</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180"/>
        <w:gridCol w:w="5346"/>
      </w:tblGrid>
      <w:tr w:rsidR="00410A00">
        <w:trPr>
          <w:cnfStyle w:val="100000000000" w:firstRow="1" w:lastRow="0" w:firstColumn="0" w:lastColumn="0" w:oddVBand="0" w:evenVBand="0" w:oddHBand="0" w:evenHBand="0" w:firstRowFirstColumn="0" w:firstRowLastColumn="0" w:lastRowFirstColumn="0" w:lastRowLastColumn="0"/>
        </w:trPr>
        <w:tc>
          <w:tcPr>
            <w:tcW w:w="7000" w:type="dxa"/>
          </w:tcPr>
          <w:p w:rsidR="00410A00" w:rsidRDefault="0020525A">
            <w:pPr>
              <w:pStyle w:val="PURBody"/>
            </w:pPr>
            <w:r>
              <w:rPr>
                <w:b/>
                <w:i/>
              </w:rPr>
              <w:t>Vajate järgmist:</w:t>
            </w:r>
          </w:p>
          <w:p w:rsidR="00410A00" w:rsidRDefault="0020525A">
            <w:pPr>
              <w:pStyle w:val="PURBullet"/>
              <w:numPr>
                <w:ilvl w:val="0"/>
                <w:numId w:val="58"/>
              </w:numPr>
            </w:pPr>
            <w:r>
              <w:t xml:space="preserve">Exchange Server 2013 Standard CAL </w:t>
            </w:r>
            <w:r>
              <w:rPr>
                <w:b/>
              </w:rPr>
              <w:t>või</w:t>
            </w:r>
          </w:p>
          <w:p w:rsidR="00410A00" w:rsidRDefault="0020525A">
            <w:pPr>
              <w:pStyle w:val="PURBullet"/>
              <w:numPr>
                <w:ilvl w:val="0"/>
                <w:numId w:val="58"/>
              </w:numPr>
            </w:pPr>
            <w:r>
              <w:t>BackOffice CAL</w:t>
            </w:r>
            <w:r>
              <w:rPr>
                <w:vertAlign w:val="superscript"/>
              </w:rPr>
              <w:t>1</w:t>
            </w:r>
            <w:r>
              <w:rPr>
                <w:b/>
              </w:rPr>
              <w:t>või</w:t>
            </w:r>
          </w:p>
          <w:p w:rsidR="00410A00" w:rsidRDefault="0020525A">
            <w:pPr>
              <w:pStyle w:val="PURBullet"/>
              <w:numPr>
                <w:ilvl w:val="0"/>
                <w:numId w:val="58"/>
              </w:numPr>
            </w:pPr>
            <w:r>
              <w:t>Core CAL Suite</w:t>
            </w:r>
            <w:r>
              <w:rPr>
                <w:vertAlign w:val="superscript"/>
              </w:rPr>
              <w:t>1</w:t>
            </w:r>
            <w:r>
              <w:rPr>
                <w:b/>
              </w:rPr>
              <w:t>või</w:t>
            </w:r>
          </w:p>
          <w:p w:rsidR="00410A00" w:rsidRDefault="0020525A">
            <w:pPr>
              <w:pStyle w:val="PURBullet"/>
              <w:numPr>
                <w:ilvl w:val="0"/>
                <w:numId w:val="58"/>
              </w:numPr>
            </w:pPr>
            <w:r>
              <w:t>Core CAL Bridge Microsoft Intune’ile</w:t>
            </w:r>
            <w:r>
              <w:rPr>
                <w:vertAlign w:val="superscript"/>
              </w:rPr>
              <w:t>1</w:t>
            </w:r>
            <w:r>
              <w:rPr>
                <w:b/>
              </w:rPr>
              <w:t>või</w:t>
            </w:r>
          </w:p>
          <w:p w:rsidR="00410A00" w:rsidRDefault="0020525A">
            <w:pPr>
              <w:pStyle w:val="PURBullet"/>
              <w:numPr>
                <w:ilvl w:val="0"/>
                <w:numId w:val="58"/>
              </w:numPr>
            </w:pPr>
            <w:r>
              <w:t>Core CAL Bridge Enterprise Mobility Suite’ile</w:t>
            </w:r>
            <w:r>
              <w:rPr>
                <w:vertAlign w:val="superscript"/>
              </w:rPr>
              <w:t>2</w:t>
            </w:r>
            <w:r>
              <w:rPr>
                <w:b/>
              </w:rPr>
              <w:t>või</w:t>
            </w:r>
          </w:p>
          <w:p w:rsidR="00410A00" w:rsidRDefault="0020525A">
            <w:pPr>
              <w:pStyle w:val="PURBullet"/>
              <w:numPr>
                <w:ilvl w:val="0"/>
                <w:numId w:val="58"/>
              </w:numPr>
            </w:pPr>
            <w:r>
              <w:t xml:space="preserve">Enterprise Mobility Suite’ile mõeldud Core CAL Bridge’i kasutaja AL </w:t>
            </w:r>
            <w:r>
              <w:rPr>
                <w:b/>
              </w:rPr>
              <w:t>või</w:t>
            </w:r>
          </w:p>
          <w:p w:rsidR="00410A00" w:rsidRDefault="0020525A">
            <w:pPr>
              <w:pStyle w:val="PURBullet"/>
              <w:numPr>
                <w:ilvl w:val="0"/>
                <w:numId w:val="58"/>
              </w:numPr>
            </w:pPr>
            <w:r>
              <w:t xml:space="preserve">Exchange Online Plan 1 kasutaja AL </w:t>
            </w:r>
            <w:r>
              <w:rPr>
                <w:b/>
              </w:rPr>
              <w:t>või</w:t>
            </w:r>
          </w:p>
          <w:p w:rsidR="00410A00" w:rsidRDefault="0020525A">
            <w:pPr>
              <w:pStyle w:val="PURBullet"/>
              <w:numPr>
                <w:ilvl w:val="0"/>
                <w:numId w:val="58"/>
              </w:numPr>
            </w:pPr>
            <w:r>
              <w:t xml:space="preserve">Exchange Online Plan 1G kasutaja AL </w:t>
            </w:r>
            <w:r>
              <w:rPr>
                <w:b/>
              </w:rPr>
              <w:t>või</w:t>
            </w:r>
          </w:p>
          <w:p w:rsidR="00410A00" w:rsidRDefault="0020525A">
            <w:pPr>
              <w:pStyle w:val="PURBullet"/>
              <w:numPr>
                <w:ilvl w:val="0"/>
                <w:numId w:val="58"/>
              </w:numPr>
            </w:pPr>
            <w:r>
              <w:t xml:space="preserve">Exchange Online Plan 2 kasutaja AL </w:t>
            </w:r>
            <w:r>
              <w:rPr>
                <w:b/>
              </w:rPr>
              <w:t>või</w:t>
            </w:r>
          </w:p>
          <w:p w:rsidR="00410A00" w:rsidRDefault="0020525A">
            <w:pPr>
              <w:pStyle w:val="PURBullet"/>
              <w:numPr>
                <w:ilvl w:val="0"/>
                <w:numId w:val="58"/>
              </w:numPr>
            </w:pPr>
            <w:r>
              <w:t xml:space="preserve">Exchange Online Plan 2A kasutaja AL </w:t>
            </w:r>
            <w:r>
              <w:rPr>
                <w:b/>
              </w:rPr>
              <w:t>või</w:t>
            </w:r>
          </w:p>
          <w:p w:rsidR="00410A00" w:rsidRDefault="0020525A">
            <w:pPr>
              <w:pStyle w:val="PURBullet"/>
              <w:numPr>
                <w:ilvl w:val="0"/>
                <w:numId w:val="58"/>
              </w:numPr>
            </w:pPr>
            <w:r>
              <w:t xml:space="preserve">Exchange Online Plan 2G kasutaja AL </w:t>
            </w:r>
            <w:r>
              <w:rPr>
                <w:b/>
              </w:rPr>
              <w:t>või</w:t>
            </w:r>
          </w:p>
          <w:p w:rsidR="00410A00" w:rsidRDefault="0020525A">
            <w:pPr>
              <w:pStyle w:val="PURBullet"/>
              <w:numPr>
                <w:ilvl w:val="0"/>
                <w:numId w:val="58"/>
              </w:numPr>
            </w:pPr>
            <w:r>
              <w:t>Enterprise CAL Suite</w:t>
            </w:r>
            <w:r>
              <w:rPr>
                <w:vertAlign w:val="superscript"/>
              </w:rPr>
              <w:t>1</w:t>
            </w:r>
            <w:r>
              <w:rPr>
                <w:b/>
              </w:rPr>
              <w:t>või</w:t>
            </w:r>
          </w:p>
          <w:p w:rsidR="00410A00" w:rsidRDefault="0020525A">
            <w:pPr>
              <w:pStyle w:val="PURBullet"/>
              <w:numPr>
                <w:ilvl w:val="0"/>
                <w:numId w:val="58"/>
              </w:numPr>
            </w:pPr>
            <w:r>
              <w:t>Enterprise CAL Bridge Microsoft Intune’ile</w:t>
            </w:r>
            <w:r>
              <w:rPr>
                <w:vertAlign w:val="superscript"/>
              </w:rPr>
              <w:t>1</w:t>
            </w:r>
            <w:r>
              <w:rPr>
                <w:b/>
              </w:rPr>
              <w:t>või</w:t>
            </w:r>
          </w:p>
          <w:p w:rsidR="00410A00" w:rsidRDefault="0020525A">
            <w:pPr>
              <w:pStyle w:val="PURBullet"/>
              <w:numPr>
                <w:ilvl w:val="0"/>
                <w:numId w:val="58"/>
              </w:numPr>
            </w:pPr>
            <w:r>
              <w:t>Enterprise CAL Bridge Enterprise Mobility Suite’ile</w:t>
            </w:r>
            <w:r>
              <w:rPr>
                <w:vertAlign w:val="superscript"/>
              </w:rPr>
              <w:t>2</w:t>
            </w:r>
            <w:r>
              <w:rPr>
                <w:b/>
              </w:rPr>
              <w:t>või</w:t>
            </w:r>
          </w:p>
        </w:tc>
        <w:tc>
          <w:tcPr>
            <w:tcW w:w="7280" w:type="dxa"/>
          </w:tcPr>
          <w:p w:rsidR="00410A00" w:rsidRDefault="0020525A">
            <w:pPr>
              <w:pStyle w:val="PURBullet"/>
              <w:numPr>
                <w:ilvl w:val="0"/>
                <w:numId w:val="59"/>
              </w:numPr>
            </w:pPr>
            <w:r>
              <w:t xml:space="preserve">Enterprise Mobility Suite’ile mõeldud Enterprise CAL Bridge’i kasutaja AL </w:t>
            </w:r>
            <w:r>
              <w:rPr>
                <w:b/>
              </w:rPr>
              <w:t>või</w:t>
            </w:r>
          </w:p>
          <w:p w:rsidR="00410A00" w:rsidRDefault="0020525A">
            <w:pPr>
              <w:pStyle w:val="PURBullet"/>
              <w:numPr>
                <w:ilvl w:val="0"/>
                <w:numId w:val="59"/>
              </w:numPr>
            </w:pPr>
            <w:r>
              <w:t xml:space="preserve">Office 365 Enterprise E1, E3 või E4 kasutaja AL </w:t>
            </w:r>
            <w:r>
              <w:rPr>
                <w:b/>
              </w:rPr>
              <w:t>või</w:t>
            </w:r>
          </w:p>
          <w:p w:rsidR="00410A00" w:rsidRDefault="0020525A">
            <w:pPr>
              <w:pStyle w:val="PURBullet"/>
              <w:numPr>
                <w:ilvl w:val="0"/>
                <w:numId w:val="59"/>
              </w:numPr>
            </w:pPr>
            <w:r>
              <w:t xml:space="preserve">Office 365 Enterprise E3–E4 ilma ProPlusi kasutaja AL-ita </w:t>
            </w:r>
            <w:r>
              <w:rPr>
                <w:b/>
              </w:rPr>
              <w:t>või</w:t>
            </w:r>
          </w:p>
          <w:p w:rsidR="00410A00" w:rsidRDefault="0020525A">
            <w:pPr>
              <w:pStyle w:val="PURBullet"/>
              <w:numPr>
                <w:ilvl w:val="0"/>
                <w:numId w:val="59"/>
              </w:numPr>
            </w:pPr>
            <w:r>
              <w:t xml:space="preserve">Office 365 Nonprofit E3 kasutaja AL </w:t>
            </w:r>
            <w:r>
              <w:rPr>
                <w:b/>
              </w:rPr>
              <w:t>või</w:t>
            </w:r>
          </w:p>
          <w:p w:rsidR="00410A00" w:rsidRDefault="0020525A">
            <w:pPr>
              <w:pStyle w:val="PURBullet"/>
              <w:numPr>
                <w:ilvl w:val="0"/>
                <w:numId w:val="59"/>
              </w:numPr>
            </w:pPr>
            <w:r>
              <w:t xml:space="preserve">Office 365 Education E3-E4 kasutaja AL </w:t>
            </w:r>
            <w:r>
              <w:rPr>
                <w:b/>
              </w:rPr>
              <w:t>või</w:t>
            </w:r>
          </w:p>
          <w:p w:rsidR="00410A00" w:rsidRDefault="0020525A">
            <w:pPr>
              <w:pStyle w:val="PURBullet"/>
              <w:numPr>
                <w:ilvl w:val="0"/>
                <w:numId w:val="59"/>
              </w:numPr>
            </w:pPr>
            <w:r>
              <w:t xml:space="preserve">Office 365 Government E1, E3 või E4 kasutaja AL </w:t>
            </w:r>
            <w:r>
              <w:rPr>
                <w:b/>
              </w:rPr>
              <w:t>või</w:t>
            </w:r>
          </w:p>
          <w:p w:rsidR="00410A00" w:rsidRDefault="0020525A">
            <w:pPr>
              <w:pStyle w:val="PURBullet"/>
              <w:numPr>
                <w:ilvl w:val="0"/>
                <w:numId w:val="59"/>
              </w:numPr>
            </w:pPr>
            <w:r>
              <w:t>Office 365 Government E3–E4 ilma ProPlusi kasutaja AL-ita</w:t>
            </w:r>
          </w:p>
          <w:p w:rsidR="00410A00" w:rsidRDefault="0020525A">
            <w:pPr>
              <w:pStyle w:val="PURBody"/>
            </w:pPr>
            <w:r>
              <w:rPr>
                <w:vertAlign w:val="superscript"/>
              </w:rPr>
              <w:t xml:space="preserve">1 </w:t>
            </w:r>
            <w:r>
              <w:t>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254"/>
        <w:gridCol w:w="5272"/>
      </w:tblGrid>
      <w:tr w:rsidR="00410A00">
        <w:trPr>
          <w:cnfStyle w:val="100000000000" w:firstRow="1" w:lastRow="0" w:firstColumn="0" w:lastColumn="0" w:oddVBand="0" w:evenVBand="0" w:oddHBand="0" w:evenHBand="0" w:firstRowFirstColumn="0" w:firstRowLastColumn="0" w:lastRowFirstColumn="0" w:lastRowLastColumn="0"/>
        </w:trPr>
        <w:tc>
          <w:tcPr>
            <w:tcW w:w="7000" w:type="dxa"/>
          </w:tcPr>
          <w:p w:rsidR="00410A00" w:rsidRDefault="0020525A">
            <w:pPr>
              <w:pStyle w:val="PURBody"/>
            </w:pPr>
            <w:r>
              <w:rPr>
                <w:b/>
                <w:i/>
              </w:rPr>
              <w:t>Lisafunktsioonid.</w:t>
            </w:r>
          </w:p>
          <w:p w:rsidR="00410A00" w:rsidRDefault="0020525A">
            <w:pPr>
              <w:pStyle w:val="PURBullet"/>
              <w:numPr>
                <w:ilvl w:val="0"/>
                <w:numId w:val="60"/>
              </w:numPr>
            </w:pPr>
            <w:r>
              <w:t>Ühendatud sõnumside</w:t>
            </w:r>
          </w:p>
          <w:p w:rsidR="00410A00" w:rsidRDefault="0020525A">
            <w:pPr>
              <w:pStyle w:val="PURBullet"/>
              <w:numPr>
                <w:ilvl w:val="0"/>
                <w:numId w:val="60"/>
              </w:numPr>
            </w:pPr>
            <w:r>
              <w:t xml:space="preserve">Kohapealne arhiiv </w:t>
            </w:r>
          </w:p>
          <w:p w:rsidR="00410A00" w:rsidRDefault="0020525A">
            <w:pPr>
              <w:pStyle w:val="PURBullet"/>
              <w:numPr>
                <w:ilvl w:val="0"/>
                <w:numId w:val="60"/>
              </w:numPr>
            </w:pPr>
            <w:r>
              <w:t xml:space="preserve">Kohapealsed hoiuruumid (piiramatud, päringupõhised ja ajapõhised) </w:t>
            </w:r>
          </w:p>
          <w:p w:rsidR="00410A00" w:rsidRDefault="0020525A">
            <w:pPr>
              <w:pStyle w:val="PURBullet"/>
              <w:numPr>
                <w:ilvl w:val="0"/>
                <w:numId w:val="60"/>
              </w:numPr>
            </w:pPr>
            <w:r>
              <w:t xml:space="preserve">Täiendavad mobiilipoliitikad </w:t>
            </w:r>
          </w:p>
          <w:p w:rsidR="00410A00" w:rsidRDefault="0020525A">
            <w:pPr>
              <w:pStyle w:val="PURBullet"/>
              <w:numPr>
                <w:ilvl w:val="0"/>
                <w:numId w:val="60"/>
              </w:numPr>
            </w:pPr>
            <w:r>
              <w:t xml:space="preserve">Teabekaitse ja ühilduvus </w:t>
            </w:r>
          </w:p>
          <w:p w:rsidR="00410A00" w:rsidRDefault="0020525A">
            <w:pPr>
              <w:pStyle w:val="PURBullet"/>
              <w:numPr>
                <w:ilvl w:val="0"/>
                <w:numId w:val="60"/>
              </w:numPr>
            </w:pPr>
            <w:r>
              <w:t xml:space="preserve">Kohandatud säilituspoliitikad </w:t>
            </w:r>
          </w:p>
          <w:p w:rsidR="00410A00" w:rsidRDefault="0020525A">
            <w:pPr>
              <w:pStyle w:val="PURBullet"/>
              <w:numPr>
                <w:ilvl w:val="0"/>
                <w:numId w:val="60"/>
              </w:numPr>
            </w:pPr>
            <w:r>
              <w:t>Kasutaja/leviloendi päevikupidamise kohta</w:t>
            </w:r>
          </w:p>
          <w:p w:rsidR="00410A00" w:rsidRDefault="0020525A">
            <w:pPr>
              <w:pStyle w:val="PURBullet"/>
              <w:numPr>
                <w:ilvl w:val="0"/>
                <w:numId w:val="60"/>
              </w:numPr>
            </w:pPr>
            <w:r>
              <w:t xml:space="preserve">Saidi postkastid – järgimine </w:t>
            </w:r>
          </w:p>
          <w:p w:rsidR="00410A00" w:rsidRDefault="0020525A">
            <w:pPr>
              <w:pStyle w:val="PURBullet"/>
              <w:numPr>
                <w:ilvl w:val="0"/>
                <w:numId w:val="60"/>
              </w:numPr>
            </w:pPr>
            <w:r>
              <w:t>Andmekadude vältimine</w:t>
            </w:r>
          </w:p>
        </w:tc>
        <w:tc>
          <w:tcPr>
            <w:tcW w:w="7280" w:type="dxa"/>
          </w:tcPr>
          <w:p w:rsidR="00410A00" w:rsidRDefault="0020525A">
            <w:pPr>
              <w:pStyle w:val="PURBody"/>
            </w:pPr>
            <w:r>
              <w:rPr>
                <w:b/>
                <w:i/>
              </w:rPr>
              <w:t>Nõutav täiendav CAL.</w:t>
            </w:r>
          </w:p>
          <w:p w:rsidR="00410A00" w:rsidRDefault="0020525A">
            <w:pPr>
              <w:pStyle w:val="PURBullet"/>
              <w:numPr>
                <w:ilvl w:val="0"/>
                <w:numId w:val="61"/>
              </w:numPr>
            </w:pPr>
            <w:r>
              <w:t xml:space="preserve">Exchange Server 2013 Enterprise CAL </w:t>
            </w:r>
            <w:r>
              <w:rPr>
                <w:b/>
              </w:rPr>
              <w:t>või</w:t>
            </w:r>
          </w:p>
          <w:p w:rsidR="00410A00" w:rsidRDefault="0020525A">
            <w:pPr>
              <w:pStyle w:val="PURBullet"/>
              <w:numPr>
                <w:ilvl w:val="0"/>
                <w:numId w:val="61"/>
              </w:numPr>
            </w:pPr>
            <w:r>
              <w:t>Enterprise CAL Suite</w:t>
            </w:r>
            <w:r>
              <w:rPr>
                <w:vertAlign w:val="superscript"/>
              </w:rPr>
              <w:t>1</w:t>
            </w:r>
            <w:r>
              <w:rPr>
                <w:b/>
              </w:rPr>
              <w:t>või</w:t>
            </w:r>
          </w:p>
          <w:p w:rsidR="00410A00" w:rsidRDefault="0020525A">
            <w:pPr>
              <w:pStyle w:val="PURBullet"/>
              <w:numPr>
                <w:ilvl w:val="0"/>
                <w:numId w:val="61"/>
              </w:numPr>
            </w:pPr>
            <w:r>
              <w:t>Enterprise CAL Bridge Microsoft Intune’ile</w:t>
            </w:r>
            <w:r>
              <w:rPr>
                <w:vertAlign w:val="superscript"/>
              </w:rPr>
              <w:t>1</w:t>
            </w:r>
            <w:r>
              <w:rPr>
                <w:b/>
              </w:rPr>
              <w:t>või</w:t>
            </w:r>
          </w:p>
          <w:p w:rsidR="00410A00" w:rsidRDefault="0020525A">
            <w:pPr>
              <w:pStyle w:val="PURBullet"/>
              <w:numPr>
                <w:ilvl w:val="0"/>
                <w:numId w:val="61"/>
              </w:numPr>
            </w:pPr>
            <w:r>
              <w:t>Enterprise CAL Bridge Enterprise Mobility Suite’ile</w:t>
            </w:r>
            <w:r>
              <w:rPr>
                <w:vertAlign w:val="superscript"/>
              </w:rPr>
              <w:t>2</w:t>
            </w:r>
            <w:r>
              <w:rPr>
                <w:b/>
              </w:rPr>
              <w:t>või</w:t>
            </w:r>
          </w:p>
          <w:p w:rsidR="00410A00" w:rsidRDefault="0020525A">
            <w:pPr>
              <w:pStyle w:val="PURBullet"/>
              <w:numPr>
                <w:ilvl w:val="0"/>
                <w:numId w:val="61"/>
              </w:numPr>
            </w:pPr>
            <w:r>
              <w:t xml:space="preserve">Enterprise Mobility Suite’ile mõeldud Enterprise CAL Bridge’i kasutaja AL </w:t>
            </w:r>
            <w:r>
              <w:rPr>
                <w:b/>
              </w:rPr>
              <w:t>või</w:t>
            </w:r>
          </w:p>
          <w:p w:rsidR="00410A00" w:rsidRDefault="0020525A">
            <w:pPr>
              <w:pStyle w:val="PURBullet"/>
              <w:numPr>
                <w:ilvl w:val="0"/>
                <w:numId w:val="61"/>
              </w:numPr>
            </w:pPr>
            <w:r>
              <w:t xml:space="preserve">Exchange Online Plan 2 kasutaja AL </w:t>
            </w:r>
            <w:r>
              <w:rPr>
                <w:b/>
              </w:rPr>
              <w:t>või</w:t>
            </w:r>
          </w:p>
          <w:p w:rsidR="00410A00" w:rsidRDefault="0020525A">
            <w:pPr>
              <w:pStyle w:val="PURBullet"/>
              <w:numPr>
                <w:ilvl w:val="0"/>
                <w:numId w:val="61"/>
              </w:numPr>
            </w:pPr>
            <w:r>
              <w:t xml:space="preserve">Exchange Online Plan 2A kasutaja AL </w:t>
            </w:r>
            <w:r>
              <w:rPr>
                <w:b/>
              </w:rPr>
              <w:t>või</w:t>
            </w:r>
          </w:p>
          <w:p w:rsidR="00410A00" w:rsidRDefault="0020525A">
            <w:pPr>
              <w:pStyle w:val="PURBullet"/>
              <w:numPr>
                <w:ilvl w:val="0"/>
                <w:numId w:val="61"/>
              </w:numPr>
            </w:pPr>
            <w:r>
              <w:t xml:space="preserve">Exchange Online Plan 2G kasutaja AL </w:t>
            </w:r>
            <w:r>
              <w:rPr>
                <w:b/>
              </w:rPr>
              <w:t>või</w:t>
            </w:r>
          </w:p>
          <w:p w:rsidR="00410A00" w:rsidRDefault="0020525A">
            <w:pPr>
              <w:pStyle w:val="PURBullet"/>
              <w:numPr>
                <w:ilvl w:val="0"/>
                <w:numId w:val="61"/>
              </w:numPr>
            </w:pPr>
            <w:r>
              <w:t xml:space="preserve">Office 365 Enterprise E3-E4 kasutaja AL </w:t>
            </w:r>
            <w:r>
              <w:rPr>
                <w:b/>
              </w:rPr>
              <w:t>või</w:t>
            </w:r>
          </w:p>
          <w:p w:rsidR="00410A00" w:rsidRDefault="0020525A">
            <w:pPr>
              <w:pStyle w:val="PURBullet"/>
              <w:numPr>
                <w:ilvl w:val="0"/>
                <w:numId w:val="61"/>
              </w:numPr>
            </w:pPr>
            <w:r>
              <w:t xml:space="preserve">Office 365 Enterprise E3–E4 ilma Pro Plusi kasutaja AL-ita </w:t>
            </w:r>
            <w:r>
              <w:rPr>
                <w:b/>
              </w:rPr>
              <w:t>või</w:t>
            </w:r>
          </w:p>
          <w:p w:rsidR="00410A00" w:rsidRDefault="0020525A">
            <w:pPr>
              <w:pStyle w:val="PURBullet"/>
              <w:numPr>
                <w:ilvl w:val="0"/>
                <w:numId w:val="61"/>
              </w:numPr>
            </w:pPr>
            <w:r>
              <w:t xml:space="preserve">Office 365 Nonprofit E3 kasutaja AL </w:t>
            </w:r>
            <w:r>
              <w:rPr>
                <w:b/>
              </w:rPr>
              <w:t>või</w:t>
            </w:r>
          </w:p>
          <w:p w:rsidR="00410A00" w:rsidRDefault="0020525A">
            <w:pPr>
              <w:pStyle w:val="PURBullet"/>
              <w:numPr>
                <w:ilvl w:val="0"/>
                <w:numId w:val="61"/>
              </w:numPr>
            </w:pPr>
            <w:r>
              <w:t xml:space="preserve">Office 365 Education E3-E4 kasutaja AL </w:t>
            </w:r>
            <w:r>
              <w:rPr>
                <w:b/>
              </w:rPr>
              <w:t>või</w:t>
            </w:r>
          </w:p>
          <w:p w:rsidR="00410A00" w:rsidRDefault="0020525A">
            <w:pPr>
              <w:pStyle w:val="PURBullet"/>
              <w:numPr>
                <w:ilvl w:val="0"/>
                <w:numId w:val="61"/>
              </w:numPr>
            </w:pPr>
            <w:r>
              <w:t xml:space="preserve">Office 365 Government E3-E4 kasutaja AL </w:t>
            </w:r>
            <w:r>
              <w:rPr>
                <w:b/>
              </w:rPr>
              <w:t>või</w:t>
            </w:r>
          </w:p>
          <w:p w:rsidR="00410A00" w:rsidRDefault="0020525A">
            <w:pPr>
              <w:pStyle w:val="PURBullet"/>
              <w:numPr>
                <w:ilvl w:val="0"/>
                <w:numId w:val="61"/>
              </w:numPr>
            </w:pPr>
            <w:r>
              <w:t>Office 365 Government E3–E4 ilma Pro Plusi kasutaja AL-ita</w:t>
            </w:r>
          </w:p>
          <w:p w:rsidR="00410A00" w:rsidRDefault="0020525A">
            <w:pPr>
              <w:pStyle w:val="PURBody"/>
            </w:pPr>
            <w:r>
              <w:rPr>
                <w:vertAlign w:val="superscript"/>
              </w:rPr>
              <w:t xml:space="preserve">1 </w:t>
            </w:r>
            <w:r>
              <w:t>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Lisatingimused.</w:t>
      </w:r>
    </w:p>
    <w:p w:rsidR="00410A00" w:rsidRDefault="0020525A">
      <w:pPr>
        <w:pStyle w:val="PURBlueStrong-Indented"/>
      </w:pPr>
      <w:r>
        <w:t>Autentimata juurdepääs</w:t>
      </w:r>
    </w:p>
    <w:p w:rsidR="00410A00" w:rsidRDefault="0020525A">
      <w:pPr>
        <w:pStyle w:val="PURBody-Indented"/>
      </w:pPr>
      <w:r>
        <w:t xml:space="preserve">CAL-e ei ole vaja kasutajatele </w:t>
      </w:r>
      <w:proofErr w:type="gramStart"/>
      <w:r>
        <w:t>ja</w:t>
      </w:r>
      <w:proofErr w:type="gramEnd"/>
      <w:r>
        <w:t xml:space="preserve"> seadmetele, millel on juurdepääs serveritarkvara eksemplaridele ilma Active Directory või Skype for Business Serveri otsese või kaudse autentimiseta.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4082"/>
      <w:bookmarkStart w:id="143" w:name="_Toc414964187"/>
      <w:r>
        <w:instrText>Microsoft Dynamics AX 2012 R3 Server</w:instrText>
      </w:r>
      <w:bookmarkEnd w:id="142"/>
      <w:bookmarkEnd w:id="14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Litsentsitakse serveriga</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89"/>
        <w:gridCol w:w="5237"/>
      </w:tblGrid>
      <w:tr w:rsidR="00410A00">
        <w:trPr>
          <w:cnfStyle w:val="100000000000" w:firstRow="1" w:lastRow="0" w:firstColumn="0" w:lastColumn="0" w:oddVBand="0" w:evenVBand="0" w:oddHBand="0" w:evenHBand="0" w:firstRowFirstColumn="0" w:firstRowLastColumn="0" w:lastRowFirstColumn="0" w:lastRowLastColumn="0"/>
        </w:trPr>
        <w:tc>
          <w:tcPr>
            <w:tcW w:w="6120" w:type="dxa"/>
          </w:tcPr>
          <w:p w:rsidR="00410A00" w:rsidRDefault="0020525A">
            <w:pPr>
              <w:pStyle w:val="PURBody"/>
            </w:pPr>
            <w:r>
              <w:rPr>
                <w:b/>
                <w:i/>
              </w:rPr>
              <w:t>Funktsioon:</w:t>
            </w:r>
          </w:p>
          <w:p w:rsidR="00410A00" w:rsidRDefault="0020525A">
            <w:pPr>
              <w:pStyle w:val="PURBullet"/>
              <w:numPr>
                <w:ilvl w:val="0"/>
                <w:numId w:val="62"/>
              </w:numPr>
            </w:pPr>
            <w:r>
              <w:t>Iseteeninduspõhine piiratud juurdepääs Microsoft Dynamics AX 2012 R3 Serverile</w:t>
            </w:r>
          </w:p>
        </w:tc>
        <w:tc>
          <w:tcPr>
            <w:tcW w:w="6120" w:type="dxa"/>
          </w:tcPr>
          <w:p w:rsidR="00410A00" w:rsidRDefault="0020525A">
            <w:pPr>
              <w:pStyle w:val="PURBody"/>
            </w:pPr>
            <w:r>
              <w:rPr>
                <w:b/>
                <w:i/>
              </w:rPr>
              <w:t>Nõutav CAL:</w:t>
            </w:r>
          </w:p>
          <w:p w:rsidR="00410A00" w:rsidRDefault="0020525A">
            <w:pPr>
              <w:pStyle w:val="PURBullet"/>
              <w:numPr>
                <w:ilvl w:val="0"/>
                <w:numId w:val="63"/>
              </w:numPr>
            </w:pPr>
            <w:r>
              <w:t>Microsoft Dynamics AX 2012 R3 iseteenindusega CAL</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265"/>
        <w:gridCol w:w="5261"/>
      </w:tblGrid>
      <w:tr w:rsidR="00410A00">
        <w:trPr>
          <w:cnfStyle w:val="100000000000" w:firstRow="1" w:lastRow="0" w:firstColumn="0" w:lastColumn="0" w:oddVBand="0" w:evenVBand="0" w:oddHBand="0" w:evenHBand="0" w:firstRowFirstColumn="0" w:firstRowLastColumn="0" w:lastRowFirstColumn="0" w:lastRowLastColumn="0"/>
        </w:trPr>
        <w:tc>
          <w:tcPr>
            <w:tcW w:w="6900" w:type="dxa"/>
          </w:tcPr>
          <w:p w:rsidR="00410A00" w:rsidRDefault="0020525A">
            <w:pPr>
              <w:pStyle w:val="PURBody"/>
            </w:pPr>
            <w:r>
              <w:rPr>
                <w:b/>
                <w:i/>
              </w:rPr>
              <w:t>Lisafunktsioonid.</w:t>
            </w:r>
          </w:p>
          <w:p w:rsidR="00410A00" w:rsidRDefault="0020525A">
            <w:pPr>
              <w:pStyle w:val="PURBullet"/>
              <w:numPr>
                <w:ilvl w:val="0"/>
                <w:numId w:val="64"/>
              </w:numPr>
            </w:pPr>
            <w:r>
              <w:t>Ülesandekasutusega piiratud juurdepääs Microsoft Dynamics AX 2012 R3 Serverile (täiendus iseteenindusega CAL-ile)</w:t>
            </w:r>
          </w:p>
        </w:tc>
        <w:tc>
          <w:tcPr>
            <w:tcW w:w="6940" w:type="dxa"/>
          </w:tcPr>
          <w:p w:rsidR="00410A00" w:rsidRDefault="0020525A">
            <w:pPr>
              <w:pStyle w:val="PURBody"/>
            </w:pPr>
            <w:r>
              <w:rPr>
                <w:b/>
                <w:i/>
              </w:rPr>
              <w:t>Nõutav täiendav CAL.</w:t>
            </w:r>
          </w:p>
          <w:p w:rsidR="00410A00" w:rsidRDefault="0020525A">
            <w:pPr>
              <w:pStyle w:val="PURBullet"/>
              <w:numPr>
                <w:ilvl w:val="0"/>
                <w:numId w:val="65"/>
              </w:numPr>
            </w:pPr>
            <w:r>
              <w:t xml:space="preserve">Microsoft Dynamics AX 2012 R3 ülesandekasutuseks mõeldud täiendav CAL </w:t>
            </w:r>
          </w:p>
        </w:tc>
      </w:tr>
      <w:tr w:rsidR="00410A00">
        <w:tc>
          <w:tcPr>
            <w:tcW w:w="6900" w:type="dxa"/>
          </w:tcPr>
          <w:p w:rsidR="00410A00" w:rsidRDefault="0020525A">
            <w:pPr>
              <w:pStyle w:val="PURBody"/>
            </w:pPr>
            <w:r>
              <w:rPr>
                <w:b/>
                <w:i/>
              </w:rPr>
              <w:t>Lisafunktsioonid.</w:t>
            </w:r>
          </w:p>
          <w:p w:rsidR="00410A00" w:rsidRDefault="0020525A">
            <w:pPr>
              <w:pStyle w:val="PURBullet"/>
              <w:numPr>
                <w:ilvl w:val="0"/>
                <w:numId w:val="66"/>
              </w:numPr>
            </w:pPr>
            <w:r>
              <w:t>Funktsioonikasutusega piiratud juurdepääs Microsoft Dynamics AX 2012 R3 Serverile (täiendus iseteenindusega CAL-ile)</w:t>
            </w:r>
          </w:p>
        </w:tc>
        <w:tc>
          <w:tcPr>
            <w:tcW w:w="6940" w:type="dxa"/>
          </w:tcPr>
          <w:p w:rsidR="00410A00" w:rsidRDefault="0020525A">
            <w:pPr>
              <w:pStyle w:val="PURBody"/>
            </w:pPr>
            <w:r>
              <w:rPr>
                <w:b/>
                <w:i/>
              </w:rPr>
              <w:t>Nõutav täiendav CAL.</w:t>
            </w:r>
          </w:p>
          <w:p w:rsidR="00410A00" w:rsidRDefault="0020525A">
            <w:pPr>
              <w:pStyle w:val="PURBullet"/>
              <w:numPr>
                <w:ilvl w:val="0"/>
                <w:numId w:val="67"/>
              </w:numPr>
            </w:pPr>
            <w:r>
              <w:t>Microsoft Dynamics AX 2012 R3 funktsioonikasutuseks mõeldud täiendav CAL</w:t>
            </w:r>
          </w:p>
        </w:tc>
      </w:tr>
      <w:tr w:rsidR="00410A00">
        <w:tc>
          <w:tcPr>
            <w:tcW w:w="6900" w:type="dxa"/>
          </w:tcPr>
          <w:p w:rsidR="00410A00" w:rsidRDefault="0020525A">
            <w:pPr>
              <w:pStyle w:val="PURBody"/>
            </w:pPr>
            <w:r>
              <w:rPr>
                <w:b/>
                <w:i/>
              </w:rPr>
              <w:t>Lisafunktsioonid.</w:t>
            </w:r>
          </w:p>
          <w:p w:rsidR="00410A00" w:rsidRDefault="0020525A">
            <w:pPr>
              <w:pStyle w:val="PURBullet"/>
              <w:numPr>
                <w:ilvl w:val="0"/>
                <w:numId w:val="68"/>
              </w:numPr>
            </w:pPr>
            <w:r>
              <w:t>Enterprise’i kasutusega piiratud juurdepääs Microsoft Dynamics AX 2012 R3 Serverile (täiendus iseteenindusega CAL-ile)</w:t>
            </w:r>
          </w:p>
        </w:tc>
        <w:tc>
          <w:tcPr>
            <w:tcW w:w="6940" w:type="dxa"/>
          </w:tcPr>
          <w:p w:rsidR="00410A00" w:rsidRDefault="0020525A">
            <w:pPr>
              <w:pStyle w:val="PURBody"/>
            </w:pPr>
            <w:r>
              <w:rPr>
                <w:b/>
                <w:i/>
              </w:rPr>
              <w:t>Nõutav täiendav CAL.</w:t>
            </w:r>
          </w:p>
          <w:p w:rsidR="00410A00" w:rsidRDefault="0020525A">
            <w:pPr>
              <w:pStyle w:val="PURBullet"/>
              <w:numPr>
                <w:ilvl w:val="0"/>
                <w:numId w:val="69"/>
              </w:numPr>
            </w:pPr>
            <w:r>
              <w:t>Microsoft Dynamics AX 2012 R3 Enterprise’i kasutuseks mõeldud täiendav CAL</w:t>
            </w:r>
          </w:p>
        </w:tc>
      </w:tr>
    </w:tbl>
    <w:p w:rsidR="00410A00" w:rsidRDefault="0020525A">
      <w:pPr>
        <w:pStyle w:val="PURBlueBGHeader"/>
      </w:pPr>
      <w:r>
        <w:t>Lisatingimused.</w:t>
      </w:r>
    </w:p>
    <w:p w:rsidR="00410A00" w:rsidRDefault="0020525A">
      <w:pPr>
        <w:pStyle w:val="PURBlueStrong-Indented"/>
      </w:pPr>
      <w:r>
        <w:t>Muutmisõigus</w:t>
      </w:r>
    </w:p>
    <w:p w:rsidR="00410A00" w:rsidRDefault="0020525A">
      <w:pPr>
        <w:pStyle w:val="PURBody-Indented"/>
      </w:pPr>
      <w:r>
        <w:t xml:space="preserve">Tarkvara võib sisaldada lisandmooduleid, käitusaega </w:t>
      </w:r>
      <w:proofErr w:type="gramStart"/>
      <w:r>
        <w:t>ja</w:t>
      </w:r>
      <w:proofErr w:type="gramEnd"/>
      <w:r>
        <w:t xml:space="preserve"> muid trükitud või veebipõhistes dokumentides nimetatud komponente, mis võimaldavad selle funktsioone laiendada. Võite neid komponente muuta või luua neist tuletatud teoseid </w:t>
      </w:r>
      <w:proofErr w:type="gramStart"/>
      <w:r>
        <w:t>ja</w:t>
      </w:r>
      <w:proofErr w:type="gramEnd"/>
      <w:r>
        <w:t xml:space="preserve"> kasutada neid tuletatud teoseid, kuid üksnes ettevõttesiseselt koos tarkvaraga.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4083"/>
      <w:bookmarkStart w:id="146" w:name="_Toc414964188"/>
      <w:r>
        <w:instrText>Microsoft Dynamics AX 2012 R3 Store Server</w:instrText>
      </w:r>
      <w:bookmarkEnd w:id="145"/>
      <w:bookmarkEnd w:id="146"/>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Litsentsitakse serveriga</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74"/>
        <w:gridCol w:w="5252"/>
      </w:tblGrid>
      <w:tr w:rsidR="00410A00">
        <w:trPr>
          <w:cnfStyle w:val="100000000000" w:firstRow="1" w:lastRow="0" w:firstColumn="0" w:lastColumn="0" w:oddVBand="0" w:evenVBand="0" w:oddHBand="0" w:evenHBand="0" w:firstRowFirstColumn="0" w:firstRowLastColumn="0" w:lastRowFirstColumn="0" w:lastRowLastColumn="0"/>
        </w:trPr>
        <w:tc>
          <w:tcPr>
            <w:tcW w:w="6100" w:type="dxa"/>
          </w:tcPr>
          <w:p w:rsidR="00410A00" w:rsidRDefault="0020525A">
            <w:pPr>
              <w:pStyle w:val="PURBody"/>
            </w:pPr>
            <w:r>
              <w:rPr>
                <w:b/>
                <w:i/>
              </w:rPr>
              <w:t>Funktsioon:</w:t>
            </w:r>
          </w:p>
          <w:p w:rsidR="00410A00" w:rsidRDefault="0020525A">
            <w:pPr>
              <w:pStyle w:val="PURBullet"/>
              <w:numPr>
                <w:ilvl w:val="0"/>
                <w:numId w:val="70"/>
              </w:numPr>
            </w:pPr>
            <w:r>
              <w:t>Iseteeninduspõhine piiratud juurdepääs Microsoft Dynamics AX 2012 R3 Store Serverile</w:t>
            </w:r>
          </w:p>
        </w:tc>
        <w:tc>
          <w:tcPr>
            <w:tcW w:w="6140" w:type="dxa"/>
          </w:tcPr>
          <w:p w:rsidR="00410A00" w:rsidRDefault="0020525A">
            <w:pPr>
              <w:pStyle w:val="PURBody"/>
            </w:pPr>
            <w:r>
              <w:rPr>
                <w:b/>
                <w:i/>
              </w:rPr>
              <w:t>Nõutav CAL:</w:t>
            </w:r>
          </w:p>
          <w:p w:rsidR="00410A00" w:rsidRDefault="0020525A">
            <w:pPr>
              <w:pStyle w:val="PURBullet"/>
              <w:numPr>
                <w:ilvl w:val="0"/>
                <w:numId w:val="71"/>
              </w:numPr>
            </w:pPr>
            <w:r>
              <w:t>Microsoft Dynamics AX 2012 R3 iseteenindusega CAL</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264"/>
        <w:gridCol w:w="5262"/>
      </w:tblGrid>
      <w:tr w:rsidR="00410A00">
        <w:trPr>
          <w:cnfStyle w:val="100000000000" w:firstRow="1" w:lastRow="0" w:firstColumn="0" w:lastColumn="0" w:oddVBand="0" w:evenVBand="0" w:oddHBand="0" w:evenHBand="0" w:firstRowFirstColumn="0" w:firstRowLastColumn="0" w:lastRowFirstColumn="0" w:lastRowLastColumn="0"/>
        </w:trPr>
        <w:tc>
          <w:tcPr>
            <w:tcW w:w="6080" w:type="dxa"/>
          </w:tcPr>
          <w:p w:rsidR="00410A00" w:rsidRDefault="0020525A">
            <w:pPr>
              <w:pStyle w:val="PURBody"/>
            </w:pPr>
            <w:r>
              <w:rPr>
                <w:b/>
                <w:i/>
              </w:rPr>
              <w:t>Lisafunktsioonid.</w:t>
            </w:r>
          </w:p>
          <w:p w:rsidR="00410A00" w:rsidRDefault="0020525A">
            <w:pPr>
              <w:pStyle w:val="PURBullet"/>
              <w:numPr>
                <w:ilvl w:val="0"/>
                <w:numId w:val="72"/>
              </w:numPr>
            </w:pPr>
            <w:r>
              <w:t>Ülesandekasutusega piiratud juurdepääs Microsoft Dynamics AX 2012 R3 Store Serverile (täiendus iseteenindusega CAL-ile)</w:t>
            </w:r>
          </w:p>
        </w:tc>
        <w:tc>
          <w:tcPr>
            <w:tcW w:w="6100" w:type="dxa"/>
          </w:tcPr>
          <w:p w:rsidR="00410A00" w:rsidRDefault="0020525A">
            <w:pPr>
              <w:pStyle w:val="PURBody"/>
            </w:pPr>
            <w:r>
              <w:rPr>
                <w:b/>
                <w:i/>
              </w:rPr>
              <w:t>Nõutav täiendav CAL.</w:t>
            </w:r>
          </w:p>
          <w:p w:rsidR="00410A00" w:rsidRDefault="0020525A">
            <w:pPr>
              <w:pStyle w:val="PURBullet"/>
              <w:numPr>
                <w:ilvl w:val="0"/>
                <w:numId w:val="73"/>
              </w:numPr>
            </w:pPr>
            <w:r>
              <w:t xml:space="preserve">Microsoft Dynamics AX 2012 R3 ülesandekasutuseks mõeldud täiendav CAL </w:t>
            </w:r>
          </w:p>
        </w:tc>
      </w:tr>
      <w:tr w:rsidR="00410A00">
        <w:tc>
          <w:tcPr>
            <w:tcW w:w="6080" w:type="dxa"/>
          </w:tcPr>
          <w:p w:rsidR="00410A00" w:rsidRDefault="0020525A">
            <w:pPr>
              <w:pStyle w:val="PURBody"/>
            </w:pPr>
            <w:r>
              <w:rPr>
                <w:b/>
                <w:i/>
              </w:rPr>
              <w:t>Lisafunktsioonid.</w:t>
            </w:r>
          </w:p>
          <w:p w:rsidR="00410A00" w:rsidRDefault="0020525A">
            <w:pPr>
              <w:pStyle w:val="PURBullet"/>
              <w:numPr>
                <w:ilvl w:val="0"/>
                <w:numId w:val="74"/>
              </w:numPr>
            </w:pPr>
            <w:r>
              <w:t xml:space="preserve">Funktsioonikasutusega piiratud juurdepääs Microsoft Dynamics AX 2012 R3 Store Serverile (täiendus iseteenindusega CAL-ile) </w:t>
            </w:r>
          </w:p>
        </w:tc>
        <w:tc>
          <w:tcPr>
            <w:tcW w:w="6100" w:type="dxa"/>
          </w:tcPr>
          <w:p w:rsidR="00410A00" w:rsidRDefault="0020525A">
            <w:pPr>
              <w:pStyle w:val="PURBody"/>
            </w:pPr>
            <w:r>
              <w:rPr>
                <w:b/>
                <w:i/>
              </w:rPr>
              <w:t>Nõutav täiendav CAL.</w:t>
            </w:r>
          </w:p>
          <w:p w:rsidR="00410A00" w:rsidRDefault="0020525A">
            <w:pPr>
              <w:pStyle w:val="PURBullet"/>
              <w:numPr>
                <w:ilvl w:val="0"/>
                <w:numId w:val="75"/>
              </w:numPr>
            </w:pPr>
            <w:r>
              <w:t>Microsoft Dynamics AX 2012 R3 funktsioonikasutuseks mõeldud täiendav CAL</w:t>
            </w:r>
          </w:p>
          <w:p w:rsidR="00410A00" w:rsidRDefault="00410A00">
            <w:pPr>
              <w:pStyle w:val="PURBody"/>
            </w:pPr>
          </w:p>
        </w:tc>
      </w:tr>
      <w:tr w:rsidR="00410A00">
        <w:tc>
          <w:tcPr>
            <w:tcW w:w="6080" w:type="dxa"/>
          </w:tcPr>
          <w:p w:rsidR="00410A00" w:rsidRDefault="0020525A">
            <w:pPr>
              <w:pStyle w:val="PURBody"/>
            </w:pPr>
            <w:r>
              <w:rPr>
                <w:b/>
                <w:i/>
              </w:rPr>
              <w:t>Lisafunktsioonid.</w:t>
            </w:r>
          </w:p>
          <w:p w:rsidR="00410A00" w:rsidRDefault="0020525A">
            <w:pPr>
              <w:pStyle w:val="PURBullet"/>
              <w:numPr>
                <w:ilvl w:val="0"/>
                <w:numId w:val="76"/>
              </w:numPr>
            </w:pPr>
            <w:r>
              <w:t>Enterprise’i kasutusega piiratud juurdepääs Microsoft Dynamics AX 2012 R3 Store Serverile (täiendus iseteenindusega CAL-ile)</w:t>
            </w:r>
          </w:p>
          <w:p w:rsidR="00410A00" w:rsidRDefault="00410A00">
            <w:pPr>
              <w:pStyle w:val="PURBody"/>
            </w:pPr>
          </w:p>
        </w:tc>
        <w:tc>
          <w:tcPr>
            <w:tcW w:w="6100" w:type="dxa"/>
          </w:tcPr>
          <w:p w:rsidR="00410A00" w:rsidRDefault="0020525A">
            <w:pPr>
              <w:pStyle w:val="PURBody"/>
            </w:pPr>
            <w:r>
              <w:rPr>
                <w:b/>
                <w:i/>
              </w:rPr>
              <w:t>Nõutav täiendav CAL.</w:t>
            </w:r>
          </w:p>
          <w:p w:rsidR="00410A00" w:rsidRDefault="0020525A">
            <w:pPr>
              <w:pStyle w:val="PURBullet"/>
              <w:numPr>
                <w:ilvl w:val="0"/>
                <w:numId w:val="77"/>
              </w:numPr>
            </w:pPr>
            <w:r>
              <w:t>Microsoft Dynamics AX 2012 R3 Enterprise’i kasutuseks mõeldud täiendav CAL</w:t>
            </w:r>
          </w:p>
        </w:tc>
      </w:tr>
    </w:tbl>
    <w:p w:rsidR="00410A00" w:rsidRDefault="0020525A">
      <w:pPr>
        <w:pStyle w:val="PURBlueBGHeader"/>
      </w:pPr>
      <w:r>
        <w:t>Lisatingimused.</w:t>
      </w:r>
    </w:p>
    <w:p w:rsidR="00410A00" w:rsidRDefault="0020525A">
      <w:pPr>
        <w:pStyle w:val="PURBlueStrong-Indented"/>
      </w:pPr>
      <w:r>
        <w:t>Muutmisõigus</w:t>
      </w:r>
    </w:p>
    <w:p w:rsidR="00410A00" w:rsidRDefault="0020525A">
      <w:pPr>
        <w:pStyle w:val="PURBody-Indented"/>
      </w:pPr>
      <w:r>
        <w:t xml:space="preserve">Tarkvara võib sisaldada lisandmooduleid, käitusaega </w:t>
      </w:r>
      <w:proofErr w:type="gramStart"/>
      <w:r>
        <w:t>ja</w:t>
      </w:r>
      <w:proofErr w:type="gramEnd"/>
      <w:r>
        <w:t xml:space="preserve"> muid trükitud või veebipõhistes dokumentides nimetatud komponente, mis võimaldavad selle funktsioone laiendada. Võite neid komponente muuta või luua neist tuletatud teoseid </w:t>
      </w:r>
      <w:proofErr w:type="gramStart"/>
      <w:r>
        <w:t>ja</w:t>
      </w:r>
      <w:proofErr w:type="gramEnd"/>
      <w:r>
        <w:t xml:space="preserve"> kasutada neid tuletatud teoseid, kuid üksnes ettevõttesiseselt koos tarkvaraga.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4084"/>
      <w:bookmarkStart w:id="149" w:name="_Toc414964189"/>
      <w:r>
        <w:instrText>Microsoft Dynamics CRM 2015 Server</w:instrText>
      </w:r>
      <w:bookmarkEnd w:id="148"/>
      <w:bookmarkEnd w:id="14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96"/>
        <w:gridCol w:w="5404"/>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Vt kehtivaid teateid: </w:t>
            </w:r>
            <w:r>
              <w:rPr>
                <w:b/>
              </w:rPr>
              <w:t xml:space="preserve">Andmeedastus, Bingi kaardid ja Yammer </w:t>
            </w:r>
            <w:r>
              <w:t xml:space="preserve">(vt </w:t>
            </w:r>
            <w:hyperlink w:anchor="_Sec10">
              <w:r>
                <w:rPr>
                  <w:color w:val="00467F"/>
                  <w:u w:val="single"/>
                </w:rPr>
                <w:t>lisa 1</w:t>
              </w:r>
            </w:hyperlink>
            <w:r>
              <w:t>)</w:t>
            </w:r>
          </w:p>
        </w:tc>
      </w:tr>
      <w:tr w:rsidR="00410A00">
        <w:tc>
          <w:tcPr>
            <w:tcW w:w="6120" w:type="dxa"/>
          </w:tcPr>
          <w:p w:rsidR="00410A00" w:rsidRDefault="00410A00">
            <w:pPr>
              <w:pStyle w:val="PURBody"/>
            </w:pPr>
          </w:p>
        </w:tc>
        <w:tc>
          <w:tcPr>
            <w:tcW w:w="6120" w:type="dxa"/>
          </w:tcPr>
          <w:p w:rsidR="00410A00" w:rsidRDefault="0020525A">
            <w:pPr>
              <w:pStyle w:val="PURBody"/>
            </w:pPr>
            <w:r>
              <w:t xml:space="preserve">Väliskasutajate juurdepääs : </w:t>
            </w:r>
            <w:r>
              <w:rPr>
                <w:b/>
              </w:rPr>
              <w:t>Litsentsitud serverile; CAL-id on vajalikud juurdepääsuks Microsoft Dynamics CRM 2015 klientide kaudu</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320"/>
        <w:gridCol w:w="5206"/>
      </w:tblGrid>
      <w:tr w:rsidR="00410A00">
        <w:trPr>
          <w:cnfStyle w:val="100000000000" w:firstRow="1" w:lastRow="0" w:firstColumn="0" w:lastColumn="0" w:oddVBand="0" w:evenVBand="0" w:oddHBand="0" w:evenHBand="0" w:firstRowFirstColumn="0" w:firstRowLastColumn="0" w:lastRowFirstColumn="0" w:lastRowLastColumn="0"/>
        </w:trPr>
        <w:tc>
          <w:tcPr>
            <w:tcW w:w="7080" w:type="dxa"/>
          </w:tcPr>
          <w:p w:rsidR="00410A00" w:rsidRDefault="0020525A">
            <w:pPr>
              <w:pStyle w:val="PURBody"/>
            </w:pPr>
            <w:r>
              <w:rPr>
                <w:b/>
                <w:i/>
              </w:rPr>
              <w:t>Funktsioon:</w:t>
            </w:r>
          </w:p>
          <w:p w:rsidR="00410A00" w:rsidRDefault="0020525A">
            <w:pPr>
              <w:pStyle w:val="PURBullet"/>
              <w:numPr>
                <w:ilvl w:val="0"/>
                <w:numId w:val="78"/>
              </w:numPr>
            </w:pPr>
            <w:r>
              <w:t>Essentiali kasutusega juurdepääs Microsoft Dynamics CRM Server 2015-le</w:t>
            </w:r>
          </w:p>
        </w:tc>
        <w:tc>
          <w:tcPr>
            <w:tcW w:w="6880" w:type="dxa"/>
          </w:tcPr>
          <w:p w:rsidR="00410A00" w:rsidRDefault="0020525A">
            <w:pPr>
              <w:pStyle w:val="PURBody"/>
            </w:pPr>
            <w:r>
              <w:rPr>
                <w:b/>
                <w:i/>
              </w:rPr>
              <w:t>Nõutav CAL:</w:t>
            </w:r>
          </w:p>
          <w:p w:rsidR="00410A00" w:rsidRDefault="0020525A">
            <w:pPr>
              <w:pStyle w:val="PURBullet"/>
              <w:numPr>
                <w:ilvl w:val="0"/>
                <w:numId w:val="79"/>
              </w:numPr>
            </w:pPr>
            <w:r>
              <w:t xml:space="preserve">Microsoft Dynamics CRM 2015 Essentiali CAL </w:t>
            </w:r>
            <w:r>
              <w:rPr>
                <w:b/>
              </w:rPr>
              <w:t>või</w:t>
            </w:r>
          </w:p>
          <w:p w:rsidR="00410A00" w:rsidRDefault="0020525A">
            <w:pPr>
              <w:pStyle w:val="PURBullet"/>
              <w:numPr>
                <w:ilvl w:val="0"/>
                <w:numId w:val="79"/>
              </w:numPr>
            </w:pPr>
            <w:r>
              <w:t xml:space="preserve">Microsoft Dynamics CRM Online Essentiali (kasutaja AL) </w:t>
            </w:r>
            <w:r>
              <w:rPr>
                <w:b/>
              </w:rPr>
              <w:t>või</w:t>
            </w:r>
          </w:p>
          <w:p w:rsidR="00410A00" w:rsidRDefault="0020525A">
            <w:pPr>
              <w:pStyle w:val="PURBullet"/>
              <w:numPr>
                <w:ilvl w:val="0"/>
                <w:numId w:val="79"/>
              </w:numPr>
            </w:pPr>
            <w:r>
              <w:t xml:space="preserve">Microsoft Dynamics CRM Online Basic (kasutaja AL) </w:t>
            </w:r>
            <w:r>
              <w:rPr>
                <w:b/>
              </w:rPr>
              <w:t>või</w:t>
            </w:r>
          </w:p>
          <w:p w:rsidR="00410A00" w:rsidRDefault="0020525A">
            <w:pPr>
              <w:pStyle w:val="PURBullet"/>
              <w:numPr>
                <w:ilvl w:val="0"/>
                <w:numId w:val="79"/>
              </w:numPr>
            </w:pPr>
            <w:r>
              <w:t xml:space="preserve">Microsoft Dynamics CRM Online Professional (kasutaja AL) </w:t>
            </w:r>
            <w:r>
              <w:rPr>
                <w:b/>
              </w:rPr>
              <w:t>või</w:t>
            </w:r>
          </w:p>
          <w:p w:rsidR="00410A00" w:rsidRDefault="0020525A">
            <w:pPr>
              <w:pStyle w:val="PURBullet"/>
              <w:numPr>
                <w:ilvl w:val="0"/>
                <w:numId w:val="79"/>
              </w:numPr>
            </w:pPr>
            <w:r>
              <w:t>Microsoft Dynamics CRM Online Enterprise (kasutaja AL)</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364"/>
        <w:gridCol w:w="5162"/>
      </w:tblGrid>
      <w:tr w:rsidR="00410A00">
        <w:trPr>
          <w:cnfStyle w:val="100000000000" w:firstRow="1" w:lastRow="0" w:firstColumn="0" w:lastColumn="0" w:oddVBand="0" w:evenVBand="0" w:oddHBand="0" w:evenHBand="0" w:firstRowFirstColumn="0" w:firstRowLastColumn="0" w:lastRowFirstColumn="0" w:lastRowLastColumn="0"/>
        </w:trPr>
        <w:tc>
          <w:tcPr>
            <w:tcW w:w="7060" w:type="dxa"/>
          </w:tcPr>
          <w:p w:rsidR="00410A00" w:rsidRDefault="0020525A">
            <w:pPr>
              <w:pStyle w:val="PURBody"/>
            </w:pPr>
            <w:r>
              <w:rPr>
                <w:b/>
                <w:i/>
              </w:rPr>
              <w:t>Lisafunktsioonid.</w:t>
            </w:r>
          </w:p>
          <w:p w:rsidR="00410A00" w:rsidRDefault="0020525A">
            <w:pPr>
              <w:pStyle w:val="PURBullet"/>
              <w:numPr>
                <w:ilvl w:val="0"/>
                <w:numId w:val="80"/>
              </w:numPr>
            </w:pPr>
            <w:r>
              <w:t>Basicu kasutusega juurdepääs Microsoft Dynamics CRM Server 2015-le (täiendav Essentiali CAL)</w:t>
            </w:r>
          </w:p>
        </w:tc>
        <w:tc>
          <w:tcPr>
            <w:tcW w:w="6900" w:type="dxa"/>
          </w:tcPr>
          <w:p w:rsidR="00410A00" w:rsidRDefault="0020525A">
            <w:pPr>
              <w:pStyle w:val="PURBody"/>
            </w:pPr>
            <w:r>
              <w:rPr>
                <w:b/>
                <w:i/>
              </w:rPr>
              <w:t>Nõutav täiendav CAL.</w:t>
            </w:r>
          </w:p>
          <w:p w:rsidR="00410A00" w:rsidRDefault="0020525A">
            <w:pPr>
              <w:pStyle w:val="PURBullet"/>
              <w:numPr>
                <w:ilvl w:val="0"/>
                <w:numId w:val="81"/>
              </w:numPr>
            </w:pPr>
            <w:r>
              <w:t xml:space="preserve">Microsoft Dynamics CRM 2015 Basic Use’i lisa-CAL </w:t>
            </w:r>
            <w:r>
              <w:rPr>
                <w:b/>
              </w:rPr>
              <w:t>või</w:t>
            </w:r>
          </w:p>
          <w:p w:rsidR="00410A00" w:rsidRDefault="0020525A">
            <w:pPr>
              <w:pStyle w:val="PURBullet"/>
              <w:numPr>
                <w:ilvl w:val="0"/>
                <w:numId w:val="81"/>
              </w:numPr>
            </w:pPr>
            <w:r>
              <w:t xml:space="preserve">Microsoft Dynamics CRM Online Basic (kasutaja AL) </w:t>
            </w:r>
            <w:r>
              <w:rPr>
                <w:b/>
              </w:rPr>
              <w:t>või</w:t>
            </w:r>
          </w:p>
          <w:p w:rsidR="00410A00" w:rsidRDefault="0020525A">
            <w:pPr>
              <w:pStyle w:val="PURBullet"/>
              <w:numPr>
                <w:ilvl w:val="0"/>
                <w:numId w:val="81"/>
              </w:numPr>
            </w:pPr>
            <w:r>
              <w:t xml:space="preserve">Microsoft Dynamics CRM Online Professional (kasutaja AL) </w:t>
            </w:r>
            <w:r>
              <w:rPr>
                <w:b/>
              </w:rPr>
              <w:t>või</w:t>
            </w:r>
          </w:p>
          <w:p w:rsidR="00410A00" w:rsidRDefault="0020525A">
            <w:pPr>
              <w:pStyle w:val="PURBullet"/>
              <w:numPr>
                <w:ilvl w:val="0"/>
                <w:numId w:val="81"/>
              </w:numPr>
            </w:pPr>
            <w:r>
              <w:t xml:space="preserve">Microsoft Dynamics CRM Online Enterprise (kasutaja AL) </w:t>
            </w:r>
          </w:p>
        </w:tc>
      </w:tr>
      <w:tr w:rsidR="00410A00">
        <w:tc>
          <w:tcPr>
            <w:tcW w:w="7060" w:type="dxa"/>
          </w:tcPr>
          <w:p w:rsidR="00410A00" w:rsidRDefault="00410A00">
            <w:pPr>
              <w:pStyle w:val="PURBody"/>
            </w:pPr>
          </w:p>
          <w:p w:rsidR="00410A00" w:rsidRDefault="0020525A">
            <w:pPr>
              <w:pStyle w:val="PURBody"/>
            </w:pPr>
            <w:r>
              <w:rPr>
                <w:b/>
                <w:i/>
              </w:rPr>
              <w:t>Lisafunktsioonid.</w:t>
            </w:r>
          </w:p>
          <w:p w:rsidR="00410A00" w:rsidRDefault="0020525A">
            <w:pPr>
              <w:pStyle w:val="PURBullet"/>
              <w:numPr>
                <w:ilvl w:val="0"/>
                <w:numId w:val="82"/>
              </w:numPr>
            </w:pPr>
            <w:r>
              <w:t>Professionaalse kasutusega juurdepääs Microsoft Dynamics CRM Server 2015-le (lisa Basicu kasutusega täiendavale CAL-ile)</w:t>
            </w:r>
          </w:p>
        </w:tc>
        <w:tc>
          <w:tcPr>
            <w:tcW w:w="6900" w:type="dxa"/>
          </w:tcPr>
          <w:p w:rsidR="00410A00" w:rsidRDefault="00410A00">
            <w:pPr>
              <w:pStyle w:val="PURBody"/>
            </w:pPr>
          </w:p>
          <w:p w:rsidR="00410A00" w:rsidRDefault="0020525A">
            <w:pPr>
              <w:pStyle w:val="PURBody"/>
            </w:pPr>
            <w:r>
              <w:rPr>
                <w:b/>
                <w:i/>
              </w:rPr>
              <w:t>Nõutav täiendav CAL.</w:t>
            </w:r>
          </w:p>
          <w:p w:rsidR="00410A00" w:rsidRDefault="0020525A">
            <w:pPr>
              <w:pStyle w:val="PURBullet"/>
              <w:numPr>
                <w:ilvl w:val="0"/>
                <w:numId w:val="83"/>
              </w:numPr>
            </w:pPr>
            <w:r>
              <w:t xml:space="preserve">Microsoft Dynamics CRM 2015 Professional Use’i lisa-CAL </w:t>
            </w:r>
            <w:r>
              <w:rPr>
                <w:b/>
              </w:rPr>
              <w:t>või</w:t>
            </w:r>
          </w:p>
          <w:p w:rsidR="00410A00" w:rsidRDefault="0020525A">
            <w:pPr>
              <w:pStyle w:val="PURBullet"/>
              <w:numPr>
                <w:ilvl w:val="0"/>
                <w:numId w:val="83"/>
              </w:numPr>
            </w:pPr>
            <w:r>
              <w:t xml:space="preserve">Microsoft Dynamics CRM Online Professional (kasutaja AL) </w:t>
            </w:r>
            <w:r>
              <w:rPr>
                <w:b/>
              </w:rPr>
              <w:t>või</w:t>
            </w:r>
          </w:p>
          <w:p w:rsidR="00410A00" w:rsidRDefault="0020525A">
            <w:pPr>
              <w:pStyle w:val="PURBullet"/>
              <w:numPr>
                <w:ilvl w:val="0"/>
                <w:numId w:val="83"/>
              </w:numPr>
            </w:pPr>
            <w:r>
              <w:t>Microsoft Dynamics CRM Online Enterprise (kasutaja AL)</w:t>
            </w:r>
          </w:p>
        </w:tc>
      </w:tr>
    </w:tbl>
    <w:p w:rsidR="00410A00" w:rsidRDefault="0020525A">
      <w:pPr>
        <w:pStyle w:val="PURBlueBGHeader"/>
      </w:pPr>
      <w:r>
        <w:t>Lisatingimused.</w:t>
      </w:r>
    </w:p>
    <w:p w:rsidR="00410A00" w:rsidRDefault="0020525A">
      <w:pPr>
        <w:pStyle w:val="PURBlueStrong-Indented"/>
      </w:pPr>
      <w:r>
        <w:t>Tõrkesiirdeõigused</w:t>
      </w:r>
    </w:p>
    <w:p w:rsidR="00410A00" w:rsidRDefault="0020525A">
      <w:pPr>
        <w:pStyle w:val="PURBody-Indented"/>
      </w:pPr>
      <w:r>
        <w:t xml:space="preserve">Mis tahes OSE puhul, kus serveritarkvara eksemplare käitate, võite ajutise toe tagamiseks käitada eraldi OSE-s kuni </w:t>
      </w:r>
      <w:proofErr w:type="gramStart"/>
      <w:r>
        <w:t>sama</w:t>
      </w:r>
      <w:proofErr w:type="gramEnd"/>
      <w:r>
        <w:t xml:space="preserve"> arvu passiivseid tõrkesiirde eksemplare. Passiivseid tõrkesiirdeeksemplare võite käitada ka serveris, mis pole litsentsitud server.</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50" w:name="_Sec488"/>
      <w:r>
        <w:t>Microsoft Office Audit and Control Management Server 2013</w:t>
      </w:r>
      <w:bookmarkEnd w:id="150"/>
      <w:r>
        <w:fldChar w:fldCharType="begin"/>
      </w:r>
      <w:r>
        <w:instrText xml:space="preserve"> XE "Microsoft Office Audit and Control Management Server 2013" </w:instrText>
      </w:r>
      <w:r>
        <w:fldChar w:fldCharType="end"/>
      </w:r>
      <w:r>
        <w:fldChar w:fldCharType="begin"/>
      </w:r>
      <w:r>
        <w:instrText xml:space="preserve"> TC "</w:instrText>
      </w:r>
      <w:bookmarkStart w:id="151" w:name="_Toc414964085"/>
      <w:bookmarkStart w:id="152" w:name="_Toc414964190"/>
      <w:r>
        <w:instrText>Microsoft Office Audit and Control Management Server 2013</w:instrText>
      </w:r>
      <w:bookmarkEnd w:id="151"/>
      <w:bookmarkEnd w:id="152"/>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Litsentsitakse serveriga</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10526"/>
      </w:tblGrid>
      <w:tr w:rsidR="00410A00">
        <w:trPr>
          <w:cnfStyle w:val="100000000000" w:firstRow="1" w:lastRow="0" w:firstColumn="0" w:lastColumn="0" w:oddVBand="0" w:evenVBand="0" w:oddHBand="0" w:evenHBand="0" w:firstRowFirstColumn="0" w:firstRowLastColumn="0" w:lastRowFirstColumn="0" w:lastRowLastColumn="0"/>
        </w:trPr>
        <w:tc>
          <w:tcPr>
            <w:tcW w:w="13980" w:type="dxa"/>
          </w:tcPr>
          <w:p w:rsidR="00410A00" w:rsidRDefault="0020525A">
            <w:pPr>
              <w:pStyle w:val="PURBody"/>
            </w:pPr>
            <w:r>
              <w:t>Puuduvad eraldiseisvad Microsoft Office Audit and Control Management Server 2013 CAL-id; SharePoint Server 2013 Enterprise’i CAL annab õiguse pääseda juurde rakendusele Microsoft Office Audit and Control Management Server 2013. Iga SharePoint Server 2013 Enterprise’i CAL nõuab SharePoint Server 2013 Standardi CAL-i. Rakendusele Microsoft Office Audit and Control Management Server 2013 juurdepääsuks vajate järgmist:</w:t>
            </w:r>
          </w:p>
          <w:p w:rsidR="00410A00" w:rsidRDefault="00410A00">
            <w:pPr>
              <w:pStyle w:val="PURBody"/>
            </w:pPr>
          </w:p>
          <w:p w:rsidR="00410A00" w:rsidRDefault="0020525A">
            <w:pPr>
              <w:pStyle w:val="PURBullet"/>
              <w:numPr>
                <w:ilvl w:val="0"/>
                <w:numId w:val="84"/>
              </w:numPr>
            </w:pPr>
            <w:r>
              <w:t xml:space="preserve">SharePoint Server 2013 Standard CAL ja SharePoint Server 2013 Enterprise CAL </w:t>
            </w:r>
            <w:r>
              <w:rPr>
                <w:b/>
              </w:rPr>
              <w:t>või</w:t>
            </w:r>
          </w:p>
          <w:p w:rsidR="00410A00" w:rsidRDefault="0020525A">
            <w:pPr>
              <w:pStyle w:val="PURBullet"/>
              <w:numPr>
                <w:ilvl w:val="0"/>
                <w:numId w:val="84"/>
              </w:numPr>
            </w:pPr>
            <w:r>
              <w:t>Enterprise CAL Suite</w:t>
            </w:r>
            <w:r>
              <w:rPr>
                <w:vertAlign w:val="superscript"/>
              </w:rPr>
              <w:t xml:space="preserve">1 </w:t>
            </w:r>
            <w:r>
              <w:rPr>
                <w:b/>
              </w:rPr>
              <w:t>või</w:t>
            </w:r>
          </w:p>
          <w:p w:rsidR="00410A00" w:rsidRDefault="0020525A">
            <w:pPr>
              <w:pStyle w:val="PURBullet"/>
              <w:numPr>
                <w:ilvl w:val="0"/>
                <w:numId w:val="84"/>
              </w:numPr>
            </w:pPr>
            <w:r>
              <w:t>Enterprise CAL Bridge Microsoft Intune’ile</w:t>
            </w:r>
            <w:r>
              <w:rPr>
                <w:vertAlign w:val="superscript"/>
              </w:rPr>
              <w:t>2</w:t>
            </w:r>
            <w:r>
              <w:rPr>
                <w:b/>
              </w:rPr>
              <w:t>või</w:t>
            </w:r>
          </w:p>
          <w:p w:rsidR="00410A00" w:rsidRDefault="0020525A">
            <w:pPr>
              <w:pStyle w:val="PURBullet"/>
              <w:numPr>
                <w:ilvl w:val="0"/>
                <w:numId w:val="84"/>
              </w:numPr>
            </w:pPr>
            <w:r>
              <w:t>Enterprise CAL Bridge Enterprise Mobility Suite’ile</w:t>
            </w:r>
            <w:r>
              <w:rPr>
                <w:vertAlign w:val="superscript"/>
              </w:rPr>
              <w:t>2</w:t>
            </w:r>
            <w:r>
              <w:rPr>
                <w:b/>
              </w:rPr>
              <w:t>või</w:t>
            </w:r>
          </w:p>
          <w:p w:rsidR="00410A00" w:rsidRDefault="0020525A">
            <w:pPr>
              <w:pStyle w:val="PURBullet"/>
              <w:numPr>
                <w:ilvl w:val="0"/>
                <w:numId w:val="84"/>
              </w:numPr>
            </w:pPr>
            <w:r>
              <w:t xml:space="preserve">Enterprise Mobility Suite’ile mõeldud Enterprise CAL Bridge’i kasutaja AL </w:t>
            </w:r>
            <w:r>
              <w:rPr>
                <w:b/>
              </w:rPr>
              <w:t>või</w:t>
            </w:r>
          </w:p>
          <w:p w:rsidR="00410A00" w:rsidRDefault="0020525A">
            <w:pPr>
              <w:pStyle w:val="PURBullet"/>
              <w:numPr>
                <w:ilvl w:val="0"/>
                <w:numId w:val="84"/>
              </w:numPr>
            </w:pPr>
            <w:r>
              <w:t xml:space="preserve">Office 365 Enterprise E3-E4 kasutaja AL </w:t>
            </w:r>
            <w:r>
              <w:rPr>
                <w:b/>
              </w:rPr>
              <w:t>või</w:t>
            </w:r>
          </w:p>
          <w:p w:rsidR="00410A00" w:rsidRDefault="0020525A">
            <w:pPr>
              <w:pStyle w:val="PURBullet"/>
              <w:numPr>
                <w:ilvl w:val="0"/>
                <w:numId w:val="84"/>
              </w:numPr>
            </w:pPr>
            <w:r>
              <w:t xml:space="preserve">Office 365 Enterprise E3–E4 ilma ProPlusi kasutaja AL-ita </w:t>
            </w:r>
            <w:r>
              <w:rPr>
                <w:b/>
              </w:rPr>
              <w:t>või</w:t>
            </w:r>
          </w:p>
          <w:p w:rsidR="00410A00" w:rsidRDefault="0020525A">
            <w:pPr>
              <w:pStyle w:val="PURBullet"/>
              <w:numPr>
                <w:ilvl w:val="0"/>
                <w:numId w:val="84"/>
              </w:numPr>
            </w:pPr>
            <w:r>
              <w:t xml:space="preserve">Office 365 Nonprofit E3 kasutaja AL </w:t>
            </w:r>
            <w:r>
              <w:rPr>
                <w:b/>
              </w:rPr>
              <w:t>või</w:t>
            </w:r>
          </w:p>
          <w:p w:rsidR="00410A00" w:rsidRDefault="0020525A">
            <w:pPr>
              <w:pStyle w:val="PURBullet"/>
              <w:numPr>
                <w:ilvl w:val="0"/>
                <w:numId w:val="84"/>
              </w:numPr>
            </w:pPr>
            <w:r>
              <w:t>SharePoint Online Plan 2 kasutaja AL</w:t>
            </w:r>
          </w:p>
          <w:p w:rsidR="00410A00" w:rsidRDefault="0020525A">
            <w:pPr>
              <w:pStyle w:val="PURBody"/>
            </w:pPr>
            <w:r>
              <w:rPr>
                <w:vertAlign w:val="superscript"/>
              </w:rPr>
              <w:t>1</w:t>
            </w:r>
            <w:r>
              <w:t xml:space="preserve"> 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Lisatingimused.</w:t>
      </w:r>
    </w:p>
    <w:p w:rsidR="00410A00" w:rsidRDefault="0020525A">
      <w:pPr>
        <w:pStyle w:val="PURBlueStrong-Indented"/>
      </w:pPr>
      <w:r>
        <w:t>CAL-ist loobumine avalikult kättesaadava sisu kasutajate puhul</w:t>
      </w:r>
    </w:p>
    <w:p w:rsidR="00410A00" w:rsidRDefault="0020525A">
      <w:pPr>
        <w:pStyle w:val="PURBody-Indented"/>
      </w:pPr>
      <w:r>
        <w:t xml:space="preserve">CAL-e pole vaja sisu, teabe </w:t>
      </w:r>
      <w:proofErr w:type="gramStart"/>
      <w:r>
        <w:t>ja</w:t>
      </w:r>
      <w:proofErr w:type="gramEnd"/>
      <w:r>
        <w:t xml:space="preserve"> rakenduste kasutamiseks, mille teete Interneti kaudu avalikult kasutajatele saadavaks (s.t. mis pole piiratud sise- või suhtevõrgu stsenaariumidega).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4086"/>
      <w:bookmarkStart w:id="155" w:name="_Toc414964191"/>
      <w:r>
        <w:instrText>Project Server 2013</w:instrText>
      </w:r>
      <w:bookmarkEnd w:id="154"/>
      <w:bookmarkEnd w:id="15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76"/>
        <w:gridCol w:w="5250"/>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Vajate järgmist:</w:t>
            </w:r>
          </w:p>
          <w:p w:rsidR="00410A00" w:rsidRDefault="0020525A">
            <w:pPr>
              <w:pStyle w:val="PURBullet"/>
              <w:numPr>
                <w:ilvl w:val="0"/>
                <w:numId w:val="85"/>
              </w:numPr>
            </w:pPr>
            <w:r>
              <w:t xml:space="preserve">Project Server 2013 CAL </w:t>
            </w:r>
            <w:r>
              <w:rPr>
                <w:b/>
              </w:rPr>
              <w:t>või</w:t>
            </w:r>
          </w:p>
          <w:p w:rsidR="00410A00" w:rsidRDefault="0020525A">
            <w:pPr>
              <w:pStyle w:val="PURBullet"/>
              <w:numPr>
                <w:ilvl w:val="0"/>
                <w:numId w:val="85"/>
              </w:numPr>
            </w:pPr>
            <w:r>
              <w:t xml:space="preserve">Project Lite’i kasutaja AL </w:t>
            </w:r>
            <w:r>
              <w:rPr>
                <w:b/>
              </w:rPr>
              <w:t>või</w:t>
            </w:r>
          </w:p>
          <w:p w:rsidR="00410A00" w:rsidRDefault="0020525A">
            <w:pPr>
              <w:pStyle w:val="PURBullet"/>
              <w:numPr>
                <w:ilvl w:val="0"/>
                <w:numId w:val="85"/>
              </w:numPr>
            </w:pPr>
            <w:r>
              <w:t xml:space="preserve">Project Online’i kasutaja AL </w:t>
            </w:r>
            <w:r>
              <w:rPr>
                <w:b/>
              </w:rPr>
              <w:t>või</w:t>
            </w:r>
          </w:p>
          <w:p w:rsidR="00410A00" w:rsidRDefault="0020525A">
            <w:pPr>
              <w:pStyle w:val="PURBullet"/>
              <w:numPr>
                <w:ilvl w:val="0"/>
                <w:numId w:val="85"/>
              </w:numPr>
            </w:pPr>
            <w:r>
              <w:t>Project Pro rakendusele Office 365 kasutaja AL</w:t>
            </w:r>
          </w:p>
        </w:tc>
        <w:tc>
          <w:tcPr>
            <w:tcW w:w="534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4087"/>
      <w:bookmarkStart w:id="158" w:name="_Toc414964192"/>
      <w:r>
        <w:instrText>SharePoint Server 2013</w:instrText>
      </w:r>
      <w:bookmarkEnd w:id="157"/>
      <w:bookmarkEnd w:id="15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Litsentsitakse serveriga</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49"/>
        <w:gridCol w:w="5277"/>
      </w:tblGrid>
      <w:tr w:rsidR="00410A00">
        <w:trPr>
          <w:cnfStyle w:val="100000000000" w:firstRow="1" w:lastRow="0" w:firstColumn="0" w:lastColumn="0" w:oddVBand="0" w:evenVBand="0" w:oddHBand="0" w:evenHBand="0" w:firstRowFirstColumn="0" w:firstRowLastColumn="0" w:lastRowFirstColumn="0" w:lastRowLastColumn="0"/>
        </w:trPr>
        <w:tc>
          <w:tcPr>
            <w:tcW w:w="7120" w:type="dxa"/>
          </w:tcPr>
          <w:p w:rsidR="00410A00" w:rsidRDefault="0020525A">
            <w:pPr>
              <w:pStyle w:val="PURBody"/>
            </w:pPr>
            <w:r>
              <w:rPr>
                <w:b/>
                <w:i/>
              </w:rPr>
              <w:t>Vajate järgmist:</w:t>
            </w:r>
          </w:p>
          <w:p w:rsidR="00410A00" w:rsidRDefault="0020525A">
            <w:pPr>
              <w:pStyle w:val="PURBullet"/>
              <w:numPr>
                <w:ilvl w:val="0"/>
                <w:numId w:val="86"/>
              </w:numPr>
            </w:pPr>
            <w:r>
              <w:t xml:space="preserve">SharePoint Server 2013 Standard CAL </w:t>
            </w:r>
            <w:r>
              <w:rPr>
                <w:b/>
              </w:rPr>
              <w:t>või</w:t>
            </w:r>
          </w:p>
          <w:p w:rsidR="00410A00" w:rsidRDefault="0020525A">
            <w:pPr>
              <w:pStyle w:val="PURBullet"/>
              <w:numPr>
                <w:ilvl w:val="0"/>
                <w:numId w:val="86"/>
              </w:numPr>
            </w:pPr>
            <w:r>
              <w:t>Core CAL Suite</w:t>
            </w:r>
            <w:r>
              <w:rPr>
                <w:vertAlign w:val="superscript"/>
              </w:rPr>
              <w:t>1</w:t>
            </w:r>
            <w:r>
              <w:rPr>
                <w:b/>
              </w:rPr>
              <w:t>või</w:t>
            </w:r>
          </w:p>
          <w:p w:rsidR="00410A00" w:rsidRDefault="0020525A">
            <w:pPr>
              <w:pStyle w:val="PURBullet"/>
              <w:numPr>
                <w:ilvl w:val="0"/>
                <w:numId w:val="86"/>
              </w:numPr>
            </w:pPr>
            <w:r>
              <w:t>Core CAL Bridge Microsoft Intune’ile</w:t>
            </w:r>
            <w:r>
              <w:rPr>
                <w:vertAlign w:val="superscript"/>
              </w:rPr>
              <w:t>1</w:t>
            </w:r>
            <w:r>
              <w:rPr>
                <w:b/>
              </w:rPr>
              <w:t>või</w:t>
            </w:r>
          </w:p>
          <w:p w:rsidR="00410A00" w:rsidRDefault="0020525A">
            <w:pPr>
              <w:pStyle w:val="PURBullet"/>
              <w:numPr>
                <w:ilvl w:val="0"/>
                <w:numId w:val="86"/>
              </w:numPr>
            </w:pPr>
            <w:r>
              <w:t>Core CAL Bridge Enterprise Mobility Suite’ile</w:t>
            </w:r>
            <w:r>
              <w:rPr>
                <w:vertAlign w:val="superscript"/>
              </w:rPr>
              <w:t>2</w:t>
            </w:r>
            <w:r>
              <w:rPr>
                <w:b/>
              </w:rPr>
              <w:t>või</w:t>
            </w:r>
          </w:p>
          <w:p w:rsidR="00410A00" w:rsidRDefault="0020525A">
            <w:pPr>
              <w:pStyle w:val="PURBullet"/>
              <w:numPr>
                <w:ilvl w:val="0"/>
                <w:numId w:val="86"/>
              </w:numPr>
            </w:pPr>
            <w:r>
              <w:t xml:space="preserve">Enterprise Mobility Suite’ile mõeldud Core CAL Bridge’i kasutaja AL </w:t>
            </w:r>
            <w:r>
              <w:rPr>
                <w:b/>
              </w:rPr>
              <w:t>või</w:t>
            </w:r>
          </w:p>
          <w:p w:rsidR="00410A00" w:rsidRDefault="0020525A">
            <w:pPr>
              <w:pStyle w:val="PURBullet"/>
              <w:numPr>
                <w:ilvl w:val="0"/>
                <w:numId w:val="86"/>
              </w:numPr>
            </w:pPr>
            <w:r>
              <w:t>Enterprise CAL Suite</w:t>
            </w:r>
            <w:r>
              <w:rPr>
                <w:vertAlign w:val="superscript"/>
              </w:rPr>
              <w:t>1</w:t>
            </w:r>
            <w:r>
              <w:rPr>
                <w:b/>
              </w:rPr>
              <w:t>või</w:t>
            </w:r>
          </w:p>
          <w:p w:rsidR="00410A00" w:rsidRDefault="0020525A">
            <w:pPr>
              <w:pStyle w:val="PURBullet"/>
              <w:numPr>
                <w:ilvl w:val="0"/>
                <w:numId w:val="86"/>
              </w:numPr>
            </w:pPr>
            <w:r>
              <w:t>Enterprise CAL Bridge Microsoft Intune’ile</w:t>
            </w:r>
            <w:r>
              <w:rPr>
                <w:vertAlign w:val="superscript"/>
              </w:rPr>
              <w:t>1</w:t>
            </w:r>
            <w:r>
              <w:rPr>
                <w:b/>
              </w:rPr>
              <w:t>või</w:t>
            </w:r>
          </w:p>
          <w:p w:rsidR="00410A00" w:rsidRDefault="0020525A">
            <w:pPr>
              <w:pStyle w:val="PURBullet"/>
              <w:numPr>
                <w:ilvl w:val="0"/>
                <w:numId w:val="86"/>
              </w:numPr>
            </w:pPr>
            <w:r>
              <w:t>Enterprise CAL Bridge Enterprise Mobility Suite’ile</w:t>
            </w:r>
            <w:r>
              <w:rPr>
                <w:vertAlign w:val="superscript"/>
              </w:rPr>
              <w:t>2</w:t>
            </w:r>
            <w:r>
              <w:rPr>
                <w:b/>
              </w:rPr>
              <w:t>või</w:t>
            </w:r>
          </w:p>
          <w:p w:rsidR="00410A00" w:rsidRDefault="0020525A">
            <w:pPr>
              <w:pStyle w:val="PURBullet"/>
              <w:numPr>
                <w:ilvl w:val="0"/>
                <w:numId w:val="86"/>
              </w:numPr>
            </w:pPr>
            <w:r>
              <w:t xml:space="preserve">Enterprise Mobility Suite’ile mõeldud Enterprise CAL Bridge’i kasutaja AL </w:t>
            </w:r>
            <w:r>
              <w:rPr>
                <w:b/>
              </w:rPr>
              <w:t>või</w:t>
            </w:r>
          </w:p>
          <w:p w:rsidR="00410A00" w:rsidRDefault="0020525A">
            <w:pPr>
              <w:pStyle w:val="PURBullet"/>
              <w:numPr>
                <w:ilvl w:val="0"/>
                <w:numId w:val="86"/>
              </w:numPr>
            </w:pPr>
            <w:r>
              <w:t xml:space="preserve">Office 365 Enterprise E1, E3 või E4 kasutaja AL </w:t>
            </w:r>
            <w:r>
              <w:rPr>
                <w:b/>
              </w:rPr>
              <w:t>või</w:t>
            </w:r>
          </w:p>
          <w:p w:rsidR="00410A00" w:rsidRDefault="0020525A">
            <w:pPr>
              <w:pStyle w:val="PURBullet"/>
              <w:numPr>
                <w:ilvl w:val="0"/>
                <w:numId w:val="86"/>
              </w:numPr>
            </w:pPr>
            <w:r>
              <w:t xml:space="preserve">Office 365 Enterprise E3–E4 ilma ProPlusi kasutaja AL-ita </w:t>
            </w:r>
            <w:r>
              <w:rPr>
                <w:b/>
              </w:rPr>
              <w:t>või</w:t>
            </w:r>
          </w:p>
          <w:p w:rsidR="00410A00" w:rsidRDefault="0020525A">
            <w:pPr>
              <w:pStyle w:val="PURBullet"/>
              <w:numPr>
                <w:ilvl w:val="0"/>
                <w:numId w:val="86"/>
              </w:numPr>
            </w:pPr>
            <w:r>
              <w:t xml:space="preserve">Office 365 Nonprofit E3 kasutaja AL </w:t>
            </w:r>
            <w:r>
              <w:rPr>
                <w:b/>
              </w:rPr>
              <w:t>või</w:t>
            </w:r>
          </w:p>
          <w:p w:rsidR="00410A00" w:rsidRDefault="0020525A">
            <w:pPr>
              <w:pStyle w:val="PURBullet"/>
              <w:numPr>
                <w:ilvl w:val="0"/>
                <w:numId w:val="86"/>
              </w:numPr>
            </w:pPr>
            <w:r>
              <w:t xml:space="preserve">Office 365 Education E3-E4 kasutaja AL </w:t>
            </w:r>
            <w:r>
              <w:rPr>
                <w:b/>
              </w:rPr>
              <w:t>või</w:t>
            </w:r>
          </w:p>
          <w:p w:rsidR="00410A00" w:rsidRDefault="0020525A">
            <w:pPr>
              <w:pStyle w:val="PURBullet"/>
              <w:numPr>
                <w:ilvl w:val="0"/>
                <w:numId w:val="86"/>
              </w:numPr>
            </w:pPr>
            <w:r>
              <w:t>Office 365 Government E1, E3 või E4 kasutaja AL</w:t>
            </w:r>
            <w:r>
              <w:rPr>
                <w:b/>
              </w:rPr>
              <w:t xml:space="preserve"> või</w:t>
            </w:r>
          </w:p>
          <w:p w:rsidR="00410A00" w:rsidRDefault="0020525A">
            <w:pPr>
              <w:pStyle w:val="PURBullet"/>
              <w:numPr>
                <w:ilvl w:val="0"/>
                <w:numId w:val="86"/>
              </w:numPr>
            </w:pPr>
            <w:r>
              <w:t xml:space="preserve">Office 365 Government E3–E4 ilma ProPlusi kasutaja AL-ita </w:t>
            </w:r>
            <w:r>
              <w:rPr>
                <w:b/>
              </w:rPr>
              <w:t>või</w:t>
            </w:r>
          </w:p>
        </w:tc>
        <w:tc>
          <w:tcPr>
            <w:tcW w:w="7200" w:type="dxa"/>
          </w:tcPr>
          <w:p w:rsidR="00410A00" w:rsidRDefault="0020525A">
            <w:pPr>
              <w:pStyle w:val="PURBullet"/>
              <w:numPr>
                <w:ilvl w:val="0"/>
                <w:numId w:val="87"/>
              </w:numPr>
            </w:pPr>
            <w:r>
              <w:t xml:space="preserve">SharePoint Online Plan 1 kasutaja AL </w:t>
            </w:r>
            <w:r>
              <w:rPr>
                <w:b/>
              </w:rPr>
              <w:t>või</w:t>
            </w:r>
          </w:p>
          <w:p w:rsidR="00410A00" w:rsidRDefault="0020525A">
            <w:pPr>
              <w:pStyle w:val="PURBullet"/>
              <w:numPr>
                <w:ilvl w:val="0"/>
                <w:numId w:val="87"/>
              </w:numPr>
            </w:pPr>
            <w:r>
              <w:t xml:space="preserve">SharePoint Online Plan 1G kasutaja AL </w:t>
            </w:r>
            <w:r>
              <w:rPr>
                <w:b/>
              </w:rPr>
              <w:t>või</w:t>
            </w:r>
          </w:p>
          <w:p w:rsidR="00410A00" w:rsidRDefault="0020525A">
            <w:pPr>
              <w:pStyle w:val="PURBullet"/>
              <w:numPr>
                <w:ilvl w:val="0"/>
                <w:numId w:val="87"/>
              </w:numPr>
            </w:pPr>
            <w:r>
              <w:t xml:space="preserve">SharePoint Online Plan 2 kasutaja AL </w:t>
            </w:r>
            <w:r>
              <w:rPr>
                <w:b/>
              </w:rPr>
              <w:t>või</w:t>
            </w:r>
          </w:p>
          <w:p w:rsidR="00410A00" w:rsidRDefault="0020525A">
            <w:pPr>
              <w:pStyle w:val="PURBullet"/>
              <w:numPr>
                <w:ilvl w:val="0"/>
                <w:numId w:val="87"/>
              </w:numPr>
            </w:pPr>
            <w:r>
              <w:t xml:space="preserve">SharePoint Online Plan 2A kasutaja AL </w:t>
            </w:r>
            <w:r>
              <w:rPr>
                <w:b/>
              </w:rPr>
              <w:t>või</w:t>
            </w:r>
          </w:p>
          <w:p w:rsidR="00410A00" w:rsidRDefault="0020525A">
            <w:pPr>
              <w:pStyle w:val="PURBullet"/>
              <w:numPr>
                <w:ilvl w:val="0"/>
                <w:numId w:val="87"/>
              </w:numPr>
            </w:pPr>
            <w:r>
              <w:t>SharePoint Online Plan 2G kasutaja AL</w:t>
            </w:r>
          </w:p>
          <w:p w:rsidR="00410A00" w:rsidRDefault="0020525A">
            <w:pPr>
              <w:pStyle w:val="PURBody"/>
            </w:pPr>
            <w:r>
              <w:rPr>
                <w:vertAlign w:val="superscript"/>
              </w:rPr>
              <w:t>1</w:t>
            </w:r>
            <w:r>
              <w:t xml:space="preserve"> 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406"/>
        <w:gridCol w:w="5120"/>
      </w:tblGrid>
      <w:tr w:rsidR="00410A00">
        <w:trPr>
          <w:cnfStyle w:val="100000000000" w:firstRow="1" w:lastRow="0" w:firstColumn="0" w:lastColumn="0" w:oddVBand="0" w:evenVBand="0" w:oddHBand="0" w:evenHBand="0" w:firstRowFirstColumn="0" w:firstRowLastColumn="0" w:lastRowFirstColumn="0" w:lastRowLastColumn="0"/>
        </w:trPr>
        <w:tc>
          <w:tcPr>
            <w:tcW w:w="7180" w:type="dxa"/>
          </w:tcPr>
          <w:p w:rsidR="00410A00" w:rsidRDefault="0020525A">
            <w:pPr>
              <w:pStyle w:val="PURBody"/>
            </w:pPr>
            <w:r>
              <w:rPr>
                <w:b/>
                <w:i/>
              </w:rPr>
              <w:t>Lisafunktsioonid.</w:t>
            </w:r>
          </w:p>
          <w:p w:rsidR="00410A00" w:rsidRDefault="0020525A">
            <w:pPr>
              <w:pStyle w:val="PURBullet"/>
              <w:numPr>
                <w:ilvl w:val="0"/>
                <w:numId w:val="88"/>
              </w:numPr>
            </w:pPr>
            <w:r>
              <w:t>Business Connectivity Services Line of Business Webparts</w:t>
            </w:r>
          </w:p>
          <w:p w:rsidR="00410A00" w:rsidRDefault="0020525A">
            <w:pPr>
              <w:pStyle w:val="PURBullet"/>
              <w:numPr>
                <w:ilvl w:val="0"/>
                <w:numId w:val="88"/>
              </w:numPr>
            </w:pPr>
            <w:r>
              <w:t>Office 2013 Business Connectivity Services Client Integration</w:t>
            </w:r>
          </w:p>
          <w:p w:rsidR="00410A00" w:rsidRDefault="0020525A">
            <w:pPr>
              <w:pStyle w:val="PURBullet"/>
              <w:numPr>
                <w:ilvl w:val="0"/>
                <w:numId w:val="88"/>
              </w:numPr>
            </w:pPr>
            <w:r>
              <w:t xml:space="preserve">Juurdepääsuteenused </w:t>
            </w:r>
          </w:p>
          <w:p w:rsidR="00410A00" w:rsidRDefault="0020525A">
            <w:pPr>
              <w:pStyle w:val="PURBullet"/>
              <w:numPr>
                <w:ilvl w:val="0"/>
                <w:numId w:val="88"/>
              </w:numPr>
            </w:pPr>
            <w:r>
              <w:t xml:space="preserve">Ettevõtteotsing </w:t>
            </w:r>
          </w:p>
          <w:p w:rsidR="00410A00" w:rsidRDefault="0020525A">
            <w:pPr>
              <w:pStyle w:val="PURBullet"/>
              <w:numPr>
                <w:ilvl w:val="0"/>
                <w:numId w:val="88"/>
              </w:numPr>
            </w:pPr>
            <w:r>
              <w:t>E-tuvastus ja järgimine</w:t>
            </w:r>
          </w:p>
          <w:p w:rsidR="00410A00" w:rsidRDefault="0020525A">
            <w:pPr>
              <w:pStyle w:val="PURBullet"/>
              <w:numPr>
                <w:ilvl w:val="0"/>
                <w:numId w:val="88"/>
              </w:numPr>
            </w:pPr>
            <w:r>
              <w:t>InfoPath Forms Services</w:t>
            </w:r>
          </w:p>
          <w:p w:rsidR="00410A00" w:rsidRDefault="0020525A">
            <w:pPr>
              <w:pStyle w:val="PURBullet"/>
              <w:numPr>
                <w:ilvl w:val="0"/>
                <w:numId w:val="88"/>
              </w:numPr>
            </w:pPr>
            <w:r>
              <w:t>Excel Services, PowerPivot, PowerView</w:t>
            </w:r>
          </w:p>
          <w:p w:rsidR="00410A00" w:rsidRDefault="0020525A">
            <w:pPr>
              <w:pStyle w:val="PURBullet"/>
              <w:numPr>
                <w:ilvl w:val="0"/>
                <w:numId w:val="88"/>
              </w:numPr>
            </w:pPr>
            <w:r>
              <w:t>Visio Services</w:t>
            </w:r>
          </w:p>
          <w:p w:rsidR="00410A00" w:rsidRDefault="0020525A">
            <w:pPr>
              <w:pStyle w:val="PURBullet"/>
              <w:numPr>
                <w:ilvl w:val="0"/>
                <w:numId w:val="88"/>
              </w:numPr>
            </w:pPr>
            <w:r>
              <w:t>PerformancePoint Services</w:t>
            </w:r>
          </w:p>
          <w:p w:rsidR="00410A00" w:rsidRDefault="0020525A">
            <w:pPr>
              <w:pStyle w:val="PURBullet"/>
              <w:numPr>
                <w:ilvl w:val="0"/>
                <w:numId w:val="88"/>
              </w:numPr>
            </w:pPr>
            <w:r>
              <w:t>Custom Analytics Reports</w:t>
            </w:r>
          </w:p>
          <w:p w:rsidR="00410A00" w:rsidRDefault="0020525A">
            <w:pPr>
              <w:pStyle w:val="PURBullet"/>
              <w:numPr>
                <w:ilvl w:val="0"/>
                <w:numId w:val="88"/>
              </w:numPr>
            </w:pPr>
            <w:r>
              <w:t>Advanced Charting</w:t>
            </w:r>
          </w:p>
          <w:p w:rsidR="00410A00" w:rsidRDefault="00410A00">
            <w:pPr>
              <w:pStyle w:val="PURBody"/>
            </w:pPr>
          </w:p>
        </w:tc>
        <w:tc>
          <w:tcPr>
            <w:tcW w:w="7160" w:type="dxa"/>
          </w:tcPr>
          <w:p w:rsidR="00410A00" w:rsidRDefault="0020525A">
            <w:pPr>
              <w:pStyle w:val="PURBody"/>
            </w:pPr>
            <w:r>
              <w:rPr>
                <w:b/>
                <w:i/>
              </w:rPr>
              <w:t>Nõutav täiendav CAL.</w:t>
            </w:r>
          </w:p>
          <w:p w:rsidR="00410A00" w:rsidRDefault="0020525A">
            <w:pPr>
              <w:pStyle w:val="PURBullet"/>
              <w:numPr>
                <w:ilvl w:val="0"/>
                <w:numId w:val="89"/>
              </w:numPr>
            </w:pPr>
            <w:r>
              <w:t xml:space="preserve">SharePoint Server 2013 Enterprise CAL </w:t>
            </w:r>
            <w:r>
              <w:rPr>
                <w:b/>
              </w:rPr>
              <w:t>või</w:t>
            </w:r>
          </w:p>
          <w:p w:rsidR="00410A00" w:rsidRDefault="0020525A">
            <w:pPr>
              <w:pStyle w:val="PURBullet"/>
              <w:numPr>
                <w:ilvl w:val="0"/>
                <w:numId w:val="89"/>
              </w:numPr>
            </w:pPr>
            <w:r>
              <w:t>Enterprise CAL Suite</w:t>
            </w:r>
            <w:r>
              <w:rPr>
                <w:vertAlign w:val="superscript"/>
              </w:rPr>
              <w:t>1</w:t>
            </w:r>
            <w:r>
              <w:rPr>
                <w:b/>
              </w:rPr>
              <w:t>või</w:t>
            </w:r>
          </w:p>
          <w:p w:rsidR="00410A00" w:rsidRDefault="0020525A">
            <w:pPr>
              <w:pStyle w:val="PURBullet"/>
              <w:numPr>
                <w:ilvl w:val="0"/>
                <w:numId w:val="89"/>
              </w:numPr>
            </w:pPr>
            <w:r>
              <w:t>Enterprise CAL Bridge Microsoft Intune’ile</w:t>
            </w:r>
            <w:r>
              <w:rPr>
                <w:vertAlign w:val="superscript"/>
              </w:rPr>
              <w:t>1</w:t>
            </w:r>
            <w:r>
              <w:rPr>
                <w:b/>
              </w:rPr>
              <w:t>või</w:t>
            </w:r>
          </w:p>
          <w:p w:rsidR="00410A00" w:rsidRDefault="0020525A">
            <w:pPr>
              <w:pStyle w:val="PURBullet"/>
              <w:numPr>
                <w:ilvl w:val="0"/>
                <w:numId w:val="89"/>
              </w:numPr>
            </w:pPr>
            <w:r>
              <w:t>Enterprise CAL Bridge Enterprise Mobility Suite’ile</w:t>
            </w:r>
            <w:r>
              <w:rPr>
                <w:vertAlign w:val="superscript"/>
              </w:rPr>
              <w:t>2</w:t>
            </w:r>
            <w:r>
              <w:rPr>
                <w:b/>
              </w:rPr>
              <w:t>või</w:t>
            </w:r>
          </w:p>
          <w:p w:rsidR="00410A00" w:rsidRDefault="0020525A">
            <w:pPr>
              <w:pStyle w:val="PURBullet"/>
              <w:numPr>
                <w:ilvl w:val="0"/>
                <w:numId w:val="89"/>
              </w:numPr>
            </w:pPr>
            <w:r>
              <w:t xml:space="preserve">Enterprise Mobility Suite’ile mõeldud Enterprise CAL Bridge’i kasutaja AL </w:t>
            </w:r>
            <w:r>
              <w:rPr>
                <w:b/>
              </w:rPr>
              <w:t>või</w:t>
            </w:r>
          </w:p>
          <w:p w:rsidR="00410A00" w:rsidRDefault="0020525A">
            <w:pPr>
              <w:pStyle w:val="PURBullet"/>
              <w:numPr>
                <w:ilvl w:val="0"/>
                <w:numId w:val="89"/>
              </w:numPr>
            </w:pPr>
            <w:r>
              <w:t xml:space="preserve">Office 365 Enterprise E3-E4 kasutaja AL </w:t>
            </w:r>
            <w:r>
              <w:rPr>
                <w:b/>
              </w:rPr>
              <w:t>või</w:t>
            </w:r>
          </w:p>
          <w:p w:rsidR="00410A00" w:rsidRDefault="0020525A">
            <w:pPr>
              <w:pStyle w:val="PURBullet"/>
              <w:numPr>
                <w:ilvl w:val="0"/>
                <w:numId w:val="89"/>
              </w:numPr>
            </w:pPr>
            <w:r>
              <w:t xml:space="preserve">Office 365 Enterprise E3–E4 ilma ProPlusi kasutaja AL-ita </w:t>
            </w:r>
            <w:r>
              <w:rPr>
                <w:b/>
              </w:rPr>
              <w:t>või</w:t>
            </w:r>
          </w:p>
          <w:p w:rsidR="00410A00" w:rsidRDefault="0020525A">
            <w:pPr>
              <w:pStyle w:val="PURBullet"/>
              <w:numPr>
                <w:ilvl w:val="0"/>
                <w:numId w:val="89"/>
              </w:numPr>
            </w:pPr>
            <w:r>
              <w:t xml:space="preserve">Office 365 Nonprofit E3 kasutaja AL </w:t>
            </w:r>
            <w:r>
              <w:rPr>
                <w:b/>
              </w:rPr>
              <w:t>või</w:t>
            </w:r>
          </w:p>
          <w:p w:rsidR="00410A00" w:rsidRDefault="0020525A">
            <w:pPr>
              <w:pStyle w:val="PURBullet"/>
              <w:numPr>
                <w:ilvl w:val="0"/>
                <w:numId w:val="89"/>
              </w:numPr>
            </w:pPr>
            <w:r>
              <w:t xml:space="preserve">Office 365 Education E3-E4 kasutaja AL </w:t>
            </w:r>
            <w:r>
              <w:rPr>
                <w:b/>
              </w:rPr>
              <w:t>või</w:t>
            </w:r>
          </w:p>
          <w:p w:rsidR="00410A00" w:rsidRDefault="0020525A">
            <w:pPr>
              <w:pStyle w:val="PURBullet"/>
              <w:numPr>
                <w:ilvl w:val="0"/>
                <w:numId w:val="89"/>
              </w:numPr>
            </w:pPr>
            <w:r>
              <w:t xml:space="preserve">Office 365 Government E3-E4 kasutaja AL </w:t>
            </w:r>
            <w:r>
              <w:rPr>
                <w:b/>
              </w:rPr>
              <w:t>või</w:t>
            </w:r>
          </w:p>
          <w:p w:rsidR="00410A00" w:rsidRDefault="0020525A">
            <w:pPr>
              <w:pStyle w:val="PURBullet"/>
              <w:numPr>
                <w:ilvl w:val="0"/>
                <w:numId w:val="89"/>
              </w:numPr>
            </w:pPr>
            <w:r>
              <w:t xml:space="preserve">Office 365 Government E3–E4 ilma ProPlusi kasutaja AL-ita </w:t>
            </w:r>
            <w:r>
              <w:rPr>
                <w:b/>
              </w:rPr>
              <w:t>või</w:t>
            </w:r>
          </w:p>
          <w:p w:rsidR="00410A00" w:rsidRDefault="0020525A">
            <w:pPr>
              <w:pStyle w:val="PURBullet"/>
              <w:numPr>
                <w:ilvl w:val="0"/>
                <w:numId w:val="89"/>
              </w:numPr>
            </w:pPr>
            <w:r>
              <w:t xml:space="preserve">SharePoint Online Plan 2 kasutaja AL </w:t>
            </w:r>
            <w:r>
              <w:rPr>
                <w:b/>
              </w:rPr>
              <w:t>või</w:t>
            </w:r>
          </w:p>
          <w:p w:rsidR="00410A00" w:rsidRDefault="0020525A">
            <w:pPr>
              <w:pStyle w:val="PURBullet"/>
              <w:numPr>
                <w:ilvl w:val="0"/>
                <w:numId w:val="89"/>
              </w:numPr>
            </w:pPr>
            <w:r>
              <w:t xml:space="preserve">SharePoint Online Plan 2A kasutaja AL </w:t>
            </w:r>
            <w:r>
              <w:rPr>
                <w:b/>
              </w:rPr>
              <w:t>või</w:t>
            </w:r>
          </w:p>
          <w:p w:rsidR="00410A00" w:rsidRDefault="0020525A">
            <w:pPr>
              <w:pStyle w:val="PURBullet"/>
              <w:numPr>
                <w:ilvl w:val="0"/>
                <w:numId w:val="89"/>
              </w:numPr>
            </w:pPr>
            <w:r>
              <w:t>SharePoint Online Plan 2G kasutaja AL</w:t>
            </w:r>
          </w:p>
          <w:p w:rsidR="00410A00" w:rsidRDefault="0020525A">
            <w:pPr>
              <w:pStyle w:val="PURBody"/>
            </w:pPr>
            <w:r>
              <w:rPr>
                <w:vertAlign w:val="superscript"/>
              </w:rPr>
              <w:t>1</w:t>
            </w:r>
            <w:r>
              <w:t xml:space="preserve"> 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Lisatingimused.</w:t>
      </w:r>
    </w:p>
    <w:p w:rsidR="00410A00" w:rsidRDefault="0020525A">
      <w:pPr>
        <w:pStyle w:val="PURBlueStrong-Indented"/>
      </w:pPr>
      <w:r>
        <w:t>CAL-ist loobumineavalikult kättesaadava sisu kasutajate puhul</w:t>
      </w:r>
    </w:p>
    <w:p w:rsidR="00410A00" w:rsidRDefault="0020525A">
      <w:pPr>
        <w:pStyle w:val="PURBody-Indented"/>
      </w:pPr>
      <w:r>
        <w:t xml:space="preserve">CAL-e pole vaja sisu, teabe </w:t>
      </w:r>
      <w:proofErr w:type="gramStart"/>
      <w:r>
        <w:t>ja</w:t>
      </w:r>
      <w:proofErr w:type="gramEnd"/>
      <w:r>
        <w:t xml:space="preserve"> rakenduste kasutamiseks, mille teete Interneti kaudu avalikult kasutajatele saadavaks (s.t. mis pole piiratud sise- või suhtevõrgu stsenaariumidega).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4088"/>
      <w:bookmarkStart w:id="161" w:name="_Toc414964193"/>
      <w:r>
        <w:instrText>Skype for Business Server 2015</w:instrText>
      </w:r>
      <w:bookmarkEnd w:id="160"/>
      <w:bookmarkEnd w:id="16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34"/>
        <w:gridCol w:w="536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Vt kehtivaid teateid: </w:t>
            </w:r>
            <w:r>
              <w:rPr>
                <w:b/>
              </w:rPr>
              <w:t xml:space="preserve">Salvestusteade, VC-1 </w:t>
            </w:r>
            <w:r>
              <w:t xml:space="preserve">(vt </w:t>
            </w:r>
            <w:hyperlink w:anchor="_Sec10">
              <w:r>
                <w:rPr>
                  <w:color w:val="00467F"/>
                  <w:u w:val="single"/>
                </w:rPr>
                <w:t>lisa 1</w:t>
              </w:r>
            </w:hyperlink>
            <w:r>
              <w:t>)</w:t>
            </w:r>
          </w:p>
        </w:tc>
      </w:tr>
      <w:tr w:rsidR="00410A00">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c>
          <w:tcPr>
            <w:tcW w:w="6120" w:type="dxa"/>
          </w:tcPr>
          <w:p w:rsidR="00410A00" w:rsidRDefault="0020525A">
            <w:pPr>
              <w:pStyle w:val="PURBody"/>
            </w:pPr>
            <w:r>
              <w:t xml:space="preserve">Väliskasutajate juurdepääs : </w:t>
            </w:r>
            <w:r>
              <w:rPr>
                <w:b/>
              </w:rPr>
              <w:t>Litsentsitakse serveriga</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072"/>
        <w:gridCol w:w="5454"/>
      </w:tblGrid>
      <w:tr w:rsidR="00410A00">
        <w:trPr>
          <w:cnfStyle w:val="100000000000" w:firstRow="1" w:lastRow="0" w:firstColumn="0" w:lastColumn="0" w:oddVBand="0" w:evenVBand="0" w:oddHBand="0" w:evenHBand="0" w:firstRowFirstColumn="0" w:firstRowLastColumn="0" w:lastRowFirstColumn="0" w:lastRowLastColumn="0"/>
        </w:trPr>
        <w:tc>
          <w:tcPr>
            <w:tcW w:w="6460" w:type="dxa"/>
          </w:tcPr>
          <w:p w:rsidR="00410A00" w:rsidRDefault="0020525A">
            <w:pPr>
              <w:pStyle w:val="PURBody"/>
            </w:pPr>
            <w:r>
              <w:rPr>
                <w:b/>
                <w:i/>
              </w:rPr>
              <w:t>Vajate järgmist:</w:t>
            </w:r>
          </w:p>
          <w:p w:rsidR="00410A00" w:rsidRDefault="0020525A">
            <w:pPr>
              <w:pStyle w:val="PURBullet"/>
              <w:numPr>
                <w:ilvl w:val="0"/>
                <w:numId w:val="90"/>
              </w:numPr>
            </w:pPr>
            <w:r>
              <w:t xml:space="preserve">Skype for Business Server 2015 Standard CAL </w:t>
            </w:r>
            <w:r>
              <w:rPr>
                <w:b/>
              </w:rPr>
              <w:t>või</w:t>
            </w:r>
          </w:p>
          <w:p w:rsidR="00410A00" w:rsidRDefault="0020525A">
            <w:pPr>
              <w:pStyle w:val="PURBullet"/>
              <w:numPr>
                <w:ilvl w:val="0"/>
                <w:numId w:val="90"/>
              </w:numPr>
            </w:pPr>
            <w:r>
              <w:t>Core CAL Suite</w:t>
            </w:r>
            <w:r>
              <w:rPr>
                <w:vertAlign w:val="superscript"/>
              </w:rPr>
              <w:t>1</w:t>
            </w:r>
            <w:r>
              <w:rPr>
                <w:b/>
              </w:rPr>
              <w:t>või</w:t>
            </w:r>
          </w:p>
          <w:p w:rsidR="00410A00" w:rsidRDefault="0020525A">
            <w:pPr>
              <w:pStyle w:val="PURBullet"/>
              <w:numPr>
                <w:ilvl w:val="0"/>
                <w:numId w:val="90"/>
              </w:numPr>
            </w:pPr>
            <w:r>
              <w:t>Core CAL Bridge Microsoft Intune’ile</w:t>
            </w:r>
            <w:r>
              <w:rPr>
                <w:vertAlign w:val="superscript"/>
              </w:rPr>
              <w:t>1</w:t>
            </w:r>
            <w:r>
              <w:rPr>
                <w:b/>
              </w:rPr>
              <w:t>või</w:t>
            </w:r>
          </w:p>
          <w:p w:rsidR="00410A00" w:rsidRDefault="0020525A">
            <w:pPr>
              <w:pStyle w:val="PURBullet"/>
              <w:numPr>
                <w:ilvl w:val="0"/>
                <w:numId w:val="90"/>
              </w:numPr>
            </w:pPr>
            <w:r>
              <w:t>Core CAL Bridge Enterprise Mobility Suite’ile</w:t>
            </w:r>
            <w:r>
              <w:rPr>
                <w:vertAlign w:val="superscript"/>
              </w:rPr>
              <w:t>2</w:t>
            </w:r>
            <w:r>
              <w:rPr>
                <w:b/>
              </w:rPr>
              <w:t>või</w:t>
            </w:r>
          </w:p>
          <w:p w:rsidR="00410A00" w:rsidRDefault="0020525A">
            <w:pPr>
              <w:pStyle w:val="PURBullet"/>
              <w:numPr>
                <w:ilvl w:val="0"/>
                <w:numId w:val="90"/>
              </w:numPr>
            </w:pPr>
            <w:r>
              <w:t xml:space="preserve">Enterprise Mobility Suite’ile mõeldud Core CAL Bridge’i kasutaja AL </w:t>
            </w:r>
            <w:r>
              <w:rPr>
                <w:b/>
              </w:rPr>
              <w:t>või</w:t>
            </w:r>
          </w:p>
          <w:p w:rsidR="00410A00" w:rsidRDefault="0020525A">
            <w:pPr>
              <w:pStyle w:val="PURBullet"/>
              <w:numPr>
                <w:ilvl w:val="0"/>
                <w:numId w:val="90"/>
              </w:numPr>
            </w:pPr>
            <w:r>
              <w:t>Enterprise CAL Suite</w:t>
            </w:r>
            <w:r>
              <w:rPr>
                <w:vertAlign w:val="superscript"/>
              </w:rPr>
              <w:t>1</w:t>
            </w:r>
            <w:r>
              <w:rPr>
                <w:b/>
              </w:rPr>
              <w:t>või</w:t>
            </w:r>
          </w:p>
          <w:p w:rsidR="00410A00" w:rsidRDefault="0020525A">
            <w:pPr>
              <w:pStyle w:val="PURBullet"/>
              <w:numPr>
                <w:ilvl w:val="0"/>
                <w:numId w:val="90"/>
              </w:numPr>
            </w:pPr>
            <w:r>
              <w:t>Enterprise CAL Bridge Microsoft Intune’ile</w:t>
            </w:r>
            <w:r>
              <w:rPr>
                <w:vertAlign w:val="superscript"/>
              </w:rPr>
              <w:t>1</w:t>
            </w:r>
            <w:r>
              <w:rPr>
                <w:b/>
              </w:rPr>
              <w:t>või</w:t>
            </w:r>
          </w:p>
          <w:p w:rsidR="00410A00" w:rsidRDefault="0020525A">
            <w:pPr>
              <w:pStyle w:val="PURBullet"/>
              <w:numPr>
                <w:ilvl w:val="0"/>
                <w:numId w:val="90"/>
              </w:numPr>
            </w:pPr>
            <w:r>
              <w:t>Enterprise CAL Bridge Enterprise Mobility Suite’ile</w:t>
            </w:r>
            <w:r>
              <w:rPr>
                <w:vertAlign w:val="superscript"/>
              </w:rPr>
              <w:t>2</w:t>
            </w:r>
            <w:r>
              <w:rPr>
                <w:b/>
              </w:rPr>
              <w:t>või</w:t>
            </w:r>
          </w:p>
          <w:p w:rsidR="00410A00" w:rsidRDefault="0020525A">
            <w:pPr>
              <w:pStyle w:val="PURBullet"/>
              <w:numPr>
                <w:ilvl w:val="0"/>
                <w:numId w:val="90"/>
              </w:numPr>
            </w:pPr>
            <w:r>
              <w:t xml:space="preserve">Enterprise Mobility Suite’ile mõeldud Enterprise CAL Bridge’i kasutaja AL </w:t>
            </w:r>
            <w:r>
              <w:rPr>
                <w:b/>
              </w:rPr>
              <w:t>või</w:t>
            </w:r>
          </w:p>
          <w:p w:rsidR="00410A00" w:rsidRDefault="0020525A">
            <w:pPr>
              <w:pStyle w:val="PURBullet"/>
              <w:numPr>
                <w:ilvl w:val="0"/>
                <w:numId w:val="90"/>
              </w:numPr>
            </w:pPr>
            <w:r>
              <w:t xml:space="preserve">Skype for Business Online Plan 1 või 1G kasutaja AL </w:t>
            </w:r>
            <w:r>
              <w:rPr>
                <w:b/>
              </w:rPr>
              <w:t>või</w:t>
            </w:r>
          </w:p>
          <w:p w:rsidR="00410A00" w:rsidRDefault="0020525A">
            <w:pPr>
              <w:pStyle w:val="PURBullet"/>
              <w:numPr>
                <w:ilvl w:val="0"/>
                <w:numId w:val="90"/>
              </w:numPr>
            </w:pPr>
            <w:r>
              <w:t xml:space="preserve">Skype for Business Online Plan 2, 2A või 2G kasutaja AL </w:t>
            </w:r>
            <w:r>
              <w:rPr>
                <w:b/>
              </w:rPr>
              <w:t>või</w:t>
            </w:r>
          </w:p>
          <w:p w:rsidR="00410A00" w:rsidRDefault="00410A00">
            <w:pPr>
              <w:pStyle w:val="PURBody"/>
            </w:pPr>
          </w:p>
        </w:tc>
        <w:tc>
          <w:tcPr>
            <w:tcW w:w="7020" w:type="dxa"/>
          </w:tcPr>
          <w:p w:rsidR="00410A00" w:rsidRDefault="0020525A">
            <w:pPr>
              <w:pStyle w:val="PURBullet"/>
              <w:numPr>
                <w:ilvl w:val="0"/>
                <w:numId w:val="91"/>
              </w:numPr>
            </w:pPr>
            <w:r>
              <w:t xml:space="preserve">Office 365 Enterprise E1, E3 või E4 kasutaja AL </w:t>
            </w:r>
            <w:r>
              <w:rPr>
                <w:b/>
              </w:rPr>
              <w:t>või</w:t>
            </w:r>
          </w:p>
          <w:p w:rsidR="00410A00" w:rsidRDefault="0020525A">
            <w:pPr>
              <w:pStyle w:val="PURBullet"/>
              <w:numPr>
                <w:ilvl w:val="0"/>
                <w:numId w:val="91"/>
              </w:numPr>
            </w:pPr>
            <w:r>
              <w:t xml:space="preserve">Office 365 Enterprise E3–E4 ilma ProPlusi kasutaja AL-ita </w:t>
            </w:r>
            <w:r>
              <w:rPr>
                <w:b/>
              </w:rPr>
              <w:t>või</w:t>
            </w:r>
          </w:p>
          <w:p w:rsidR="00410A00" w:rsidRDefault="0020525A">
            <w:pPr>
              <w:pStyle w:val="PURBullet"/>
              <w:numPr>
                <w:ilvl w:val="0"/>
                <w:numId w:val="91"/>
              </w:numPr>
            </w:pPr>
            <w:r>
              <w:t xml:space="preserve">Office 365 Nonprofit E3 kasutaja AL </w:t>
            </w:r>
            <w:r>
              <w:rPr>
                <w:b/>
              </w:rPr>
              <w:t>või</w:t>
            </w:r>
          </w:p>
          <w:p w:rsidR="00410A00" w:rsidRDefault="0020525A">
            <w:pPr>
              <w:pStyle w:val="PURBullet"/>
              <w:numPr>
                <w:ilvl w:val="0"/>
                <w:numId w:val="91"/>
              </w:numPr>
            </w:pPr>
            <w:r>
              <w:t xml:space="preserve">Office 365 Education E3-E4 kasutaja AL </w:t>
            </w:r>
            <w:r>
              <w:rPr>
                <w:b/>
              </w:rPr>
              <w:t>või</w:t>
            </w:r>
          </w:p>
          <w:p w:rsidR="00410A00" w:rsidRDefault="0020525A">
            <w:pPr>
              <w:pStyle w:val="PURBullet"/>
              <w:numPr>
                <w:ilvl w:val="0"/>
                <w:numId w:val="91"/>
              </w:numPr>
            </w:pPr>
            <w:r>
              <w:t xml:space="preserve">Office 365 Government E1, E3 või E4 kasutaja AL </w:t>
            </w:r>
            <w:r>
              <w:rPr>
                <w:b/>
              </w:rPr>
              <w:t>või</w:t>
            </w:r>
          </w:p>
          <w:p w:rsidR="00410A00" w:rsidRDefault="0020525A">
            <w:pPr>
              <w:pStyle w:val="PURBullet"/>
              <w:numPr>
                <w:ilvl w:val="0"/>
                <w:numId w:val="91"/>
              </w:numPr>
            </w:pPr>
            <w:r>
              <w:t>Office 365 Government E3–E4 ilma ProPlusi kasutaja AL-ita</w:t>
            </w:r>
          </w:p>
          <w:p w:rsidR="00410A00" w:rsidRDefault="0020525A">
            <w:pPr>
              <w:pStyle w:val="PURBody"/>
            </w:pPr>
            <w:r>
              <w:rPr>
                <w:vertAlign w:val="superscript"/>
              </w:rPr>
              <w:t xml:space="preserve">1 </w:t>
            </w:r>
            <w:r>
              <w:t>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4914"/>
        <w:gridCol w:w="5612"/>
      </w:tblGrid>
      <w:tr w:rsidR="00410A00">
        <w:trPr>
          <w:cnfStyle w:val="100000000000" w:firstRow="1" w:lastRow="0" w:firstColumn="0" w:lastColumn="0" w:oddVBand="0" w:evenVBand="0" w:oddHBand="0" w:evenHBand="0" w:firstRowFirstColumn="0" w:firstRowLastColumn="0" w:lastRowFirstColumn="0" w:lastRowLastColumn="0"/>
        </w:trPr>
        <w:tc>
          <w:tcPr>
            <w:tcW w:w="6160" w:type="dxa"/>
          </w:tcPr>
          <w:p w:rsidR="00410A00" w:rsidRDefault="0020525A">
            <w:pPr>
              <w:pStyle w:val="PURBody"/>
            </w:pPr>
            <w:r>
              <w:rPr>
                <w:b/>
                <w:i/>
              </w:rPr>
              <w:t>Lisafunktsioonid.</w:t>
            </w:r>
          </w:p>
          <w:p w:rsidR="00410A00" w:rsidRDefault="0020525A">
            <w:pPr>
              <w:pStyle w:val="PURBullet"/>
              <w:numPr>
                <w:ilvl w:val="0"/>
                <w:numId w:val="92"/>
              </w:numPr>
            </w:pPr>
            <w:r>
              <w:t xml:space="preserve">Audio-, video- ja veebikonverentsid </w:t>
            </w:r>
          </w:p>
          <w:p w:rsidR="00410A00" w:rsidRDefault="0020525A">
            <w:pPr>
              <w:pStyle w:val="PURBullet"/>
              <w:numPr>
                <w:ilvl w:val="0"/>
                <w:numId w:val="92"/>
              </w:numPr>
            </w:pPr>
            <w:r>
              <w:t xml:space="preserve">Töölaua ühiskasutus </w:t>
            </w:r>
          </w:p>
          <w:p w:rsidR="00410A00" w:rsidRDefault="0020525A">
            <w:pPr>
              <w:pStyle w:val="PURBullet"/>
              <w:numPr>
                <w:ilvl w:val="0"/>
                <w:numId w:val="92"/>
              </w:numPr>
            </w:pPr>
            <w:r>
              <w:t xml:space="preserve">Toasüsteemid </w:t>
            </w:r>
          </w:p>
          <w:p w:rsidR="00410A00" w:rsidRDefault="0020525A">
            <w:pPr>
              <w:pStyle w:val="PURBullet"/>
              <w:numPr>
                <w:ilvl w:val="0"/>
                <w:numId w:val="92"/>
              </w:numPr>
            </w:pPr>
            <w:r>
              <w:t>Mitu HD-videovoogu</w:t>
            </w:r>
          </w:p>
        </w:tc>
        <w:tc>
          <w:tcPr>
            <w:tcW w:w="7340" w:type="dxa"/>
          </w:tcPr>
          <w:p w:rsidR="00410A00" w:rsidRDefault="0020525A">
            <w:pPr>
              <w:pStyle w:val="PURBody"/>
            </w:pPr>
            <w:r>
              <w:rPr>
                <w:b/>
                <w:i/>
              </w:rPr>
              <w:t>Nõutav täiendav CAL.</w:t>
            </w:r>
          </w:p>
          <w:p w:rsidR="00410A00" w:rsidRDefault="0020525A">
            <w:pPr>
              <w:pStyle w:val="PURBullet"/>
              <w:numPr>
                <w:ilvl w:val="0"/>
                <w:numId w:val="93"/>
              </w:numPr>
            </w:pPr>
            <w:r>
              <w:t xml:space="preserve">Skype for Business Server 2015 Enterprise CAL </w:t>
            </w:r>
            <w:r>
              <w:rPr>
                <w:b/>
              </w:rPr>
              <w:t>või</w:t>
            </w:r>
          </w:p>
          <w:p w:rsidR="00410A00" w:rsidRDefault="0020525A">
            <w:pPr>
              <w:pStyle w:val="PURBullet"/>
              <w:numPr>
                <w:ilvl w:val="0"/>
                <w:numId w:val="93"/>
              </w:numPr>
            </w:pPr>
            <w:r>
              <w:t>Enterprise CAL Suite</w:t>
            </w:r>
            <w:r>
              <w:rPr>
                <w:vertAlign w:val="superscript"/>
              </w:rPr>
              <w:t>1</w:t>
            </w:r>
            <w:r>
              <w:rPr>
                <w:b/>
              </w:rPr>
              <w:t>või</w:t>
            </w:r>
          </w:p>
          <w:p w:rsidR="00410A00" w:rsidRDefault="0020525A">
            <w:pPr>
              <w:pStyle w:val="PURBullet"/>
              <w:numPr>
                <w:ilvl w:val="0"/>
                <w:numId w:val="93"/>
              </w:numPr>
            </w:pPr>
            <w:r>
              <w:t>Enterprise CAL Bridge Microsoft Intune’ile</w:t>
            </w:r>
            <w:r>
              <w:rPr>
                <w:vertAlign w:val="superscript"/>
              </w:rPr>
              <w:t>1</w:t>
            </w:r>
            <w:r>
              <w:rPr>
                <w:b/>
              </w:rPr>
              <w:t>või</w:t>
            </w:r>
          </w:p>
          <w:p w:rsidR="00410A00" w:rsidRDefault="0020525A">
            <w:pPr>
              <w:pStyle w:val="PURBullet"/>
              <w:numPr>
                <w:ilvl w:val="0"/>
                <w:numId w:val="93"/>
              </w:numPr>
            </w:pPr>
            <w:r>
              <w:t>Enterprise CAL Bridge Enterprise Mobility Suite’ile</w:t>
            </w:r>
            <w:r>
              <w:rPr>
                <w:vertAlign w:val="superscript"/>
              </w:rPr>
              <w:t>2</w:t>
            </w:r>
            <w:r>
              <w:rPr>
                <w:b/>
              </w:rPr>
              <w:t>või</w:t>
            </w:r>
          </w:p>
          <w:p w:rsidR="00410A00" w:rsidRDefault="0020525A">
            <w:pPr>
              <w:pStyle w:val="PURBullet"/>
              <w:numPr>
                <w:ilvl w:val="0"/>
                <w:numId w:val="93"/>
              </w:numPr>
            </w:pPr>
            <w:r>
              <w:t xml:space="preserve">Enterprise Mobility Suite’ile mõeldud Enterprise CAL Bridge’i kasutaja AL </w:t>
            </w:r>
            <w:r>
              <w:rPr>
                <w:b/>
              </w:rPr>
              <w:t>või</w:t>
            </w:r>
          </w:p>
          <w:p w:rsidR="00410A00" w:rsidRDefault="0020525A">
            <w:pPr>
              <w:pStyle w:val="PURBullet"/>
              <w:numPr>
                <w:ilvl w:val="0"/>
                <w:numId w:val="93"/>
              </w:numPr>
            </w:pPr>
            <w:r>
              <w:t xml:space="preserve">Skype for Business Online Plan 2, 2A või 2G kasutaja AL </w:t>
            </w:r>
            <w:r>
              <w:rPr>
                <w:b/>
              </w:rPr>
              <w:t>või</w:t>
            </w:r>
          </w:p>
          <w:p w:rsidR="00410A00" w:rsidRDefault="0020525A">
            <w:pPr>
              <w:pStyle w:val="PURBullet"/>
              <w:numPr>
                <w:ilvl w:val="0"/>
                <w:numId w:val="93"/>
              </w:numPr>
            </w:pPr>
            <w:r>
              <w:t xml:space="preserve">Office 365 Enterprise E1, E3 või E4 kasutaja AL </w:t>
            </w:r>
            <w:r>
              <w:rPr>
                <w:b/>
              </w:rPr>
              <w:t>või</w:t>
            </w:r>
          </w:p>
          <w:p w:rsidR="00410A00" w:rsidRDefault="0020525A">
            <w:pPr>
              <w:pStyle w:val="PURBullet"/>
              <w:numPr>
                <w:ilvl w:val="0"/>
                <w:numId w:val="93"/>
              </w:numPr>
            </w:pPr>
            <w:r>
              <w:t xml:space="preserve">Office 365 Enterprise E3–E4 ilma ProPlusi kasutaja AL-ita </w:t>
            </w:r>
            <w:r>
              <w:rPr>
                <w:b/>
              </w:rPr>
              <w:t>või</w:t>
            </w:r>
          </w:p>
          <w:p w:rsidR="00410A00" w:rsidRDefault="0020525A">
            <w:pPr>
              <w:pStyle w:val="PURBullet"/>
              <w:numPr>
                <w:ilvl w:val="0"/>
                <w:numId w:val="93"/>
              </w:numPr>
            </w:pPr>
            <w:r>
              <w:t xml:space="preserve">Office 365 Nonprofit E3 kasutaja AL </w:t>
            </w:r>
            <w:r>
              <w:rPr>
                <w:b/>
              </w:rPr>
              <w:t>või</w:t>
            </w:r>
          </w:p>
          <w:p w:rsidR="00410A00" w:rsidRDefault="0020525A">
            <w:pPr>
              <w:pStyle w:val="PURBullet"/>
              <w:numPr>
                <w:ilvl w:val="0"/>
                <w:numId w:val="93"/>
              </w:numPr>
            </w:pPr>
            <w:r>
              <w:t xml:space="preserve">Office 365 Education E3-E4 kasutaja AL </w:t>
            </w:r>
            <w:r>
              <w:rPr>
                <w:b/>
              </w:rPr>
              <w:t>või</w:t>
            </w:r>
          </w:p>
          <w:p w:rsidR="00410A00" w:rsidRDefault="0020525A">
            <w:pPr>
              <w:pStyle w:val="PURBullet"/>
              <w:numPr>
                <w:ilvl w:val="0"/>
                <w:numId w:val="93"/>
              </w:numPr>
            </w:pPr>
            <w:r>
              <w:t xml:space="preserve">Office 365 Government E1, E3 või E4 kasutaja AL </w:t>
            </w:r>
            <w:r>
              <w:rPr>
                <w:b/>
              </w:rPr>
              <w:t>või</w:t>
            </w:r>
          </w:p>
          <w:p w:rsidR="00410A00" w:rsidRDefault="0020525A">
            <w:pPr>
              <w:pStyle w:val="PURBullet"/>
              <w:numPr>
                <w:ilvl w:val="0"/>
                <w:numId w:val="93"/>
              </w:numPr>
            </w:pPr>
            <w:r>
              <w:t xml:space="preserve">Office 365 Government E3–E4 ilma ProPlusi kasutaja AL-ita </w:t>
            </w:r>
            <w:r>
              <w:rPr>
                <w:b/>
              </w:rPr>
              <w:t>või</w:t>
            </w:r>
          </w:p>
          <w:p w:rsidR="00410A00" w:rsidRDefault="0020525A">
            <w:pPr>
              <w:pStyle w:val="PURBullet"/>
              <w:numPr>
                <w:ilvl w:val="0"/>
                <w:numId w:val="93"/>
              </w:numPr>
            </w:pPr>
            <w:r>
              <w:t xml:space="preserve">Live Meeting Standardi kasutaja AL </w:t>
            </w:r>
            <w:r>
              <w:rPr>
                <w:b/>
              </w:rPr>
              <w:t>või</w:t>
            </w:r>
          </w:p>
          <w:p w:rsidR="00410A00" w:rsidRDefault="0020525A">
            <w:pPr>
              <w:pStyle w:val="PURBullet"/>
              <w:numPr>
                <w:ilvl w:val="0"/>
                <w:numId w:val="93"/>
              </w:numPr>
            </w:pPr>
            <w:r>
              <w:t>Live Meeting Professionali kasutaja AL</w:t>
            </w:r>
          </w:p>
          <w:p w:rsidR="00410A00" w:rsidRDefault="0020525A">
            <w:pPr>
              <w:pStyle w:val="PURBody"/>
            </w:pPr>
            <w:r>
              <w:rPr>
                <w:vertAlign w:val="superscript"/>
              </w:rPr>
              <w:t>1</w:t>
            </w:r>
            <w:r>
              <w:t xml:space="preserve"> aktiivse tarkvaratagatise kattega alates 1. oktoobrist 2012 või hilisemast ajast</w:t>
            </w:r>
          </w:p>
          <w:p w:rsidR="00410A00" w:rsidRDefault="0020525A">
            <w:pPr>
              <w:pStyle w:val="PURBody"/>
            </w:pPr>
            <w:r>
              <w:rPr>
                <w:vertAlign w:val="superscript"/>
              </w:rPr>
              <w:t xml:space="preserve">2 </w:t>
            </w:r>
            <w:r>
              <w:t>aktiivse tarkvaratagatisega sellel kuupäeval või hiljem, kui tarkvara esmakordselt hulgilitsentsi kaudu allalaadimiseks kättesaadavaks muutub</w:t>
            </w:r>
          </w:p>
        </w:tc>
      </w:tr>
      <w:tr w:rsidR="00410A00">
        <w:tc>
          <w:tcPr>
            <w:tcW w:w="6160" w:type="dxa"/>
          </w:tcPr>
          <w:p w:rsidR="00410A00" w:rsidRDefault="0020525A">
            <w:pPr>
              <w:pStyle w:val="PURBody"/>
            </w:pPr>
            <w:r>
              <w:rPr>
                <w:b/>
                <w:i/>
              </w:rPr>
              <w:t>Lisafunktsioonid.</w:t>
            </w:r>
          </w:p>
          <w:p w:rsidR="00410A00" w:rsidRDefault="0020525A">
            <w:pPr>
              <w:pStyle w:val="PURBullet"/>
              <w:numPr>
                <w:ilvl w:val="0"/>
                <w:numId w:val="94"/>
              </w:numPr>
            </w:pPr>
            <w:r>
              <w:t xml:space="preserve">Häälside </w:t>
            </w:r>
          </w:p>
          <w:p w:rsidR="00410A00" w:rsidRDefault="0020525A">
            <w:pPr>
              <w:pStyle w:val="PURBullet"/>
              <w:numPr>
                <w:ilvl w:val="0"/>
                <w:numId w:val="94"/>
              </w:numPr>
            </w:pPr>
            <w:r>
              <w:t>Kõnehaldus</w:t>
            </w:r>
          </w:p>
        </w:tc>
        <w:tc>
          <w:tcPr>
            <w:tcW w:w="7340" w:type="dxa"/>
          </w:tcPr>
          <w:p w:rsidR="00410A00" w:rsidRDefault="0020525A">
            <w:pPr>
              <w:pStyle w:val="PURBody"/>
            </w:pPr>
            <w:r>
              <w:rPr>
                <w:b/>
                <w:i/>
              </w:rPr>
              <w:t>Nõutav täiendav CAL.</w:t>
            </w:r>
          </w:p>
          <w:p w:rsidR="00410A00" w:rsidRDefault="0020525A">
            <w:pPr>
              <w:pStyle w:val="PURBullet"/>
              <w:numPr>
                <w:ilvl w:val="0"/>
                <w:numId w:val="95"/>
              </w:numPr>
            </w:pPr>
            <w:r>
              <w:t xml:space="preserve">Skype for Business Server 2015 Plus CAL </w:t>
            </w:r>
            <w:r>
              <w:rPr>
                <w:b/>
              </w:rPr>
              <w:t>või</w:t>
            </w:r>
          </w:p>
          <w:p w:rsidR="00410A00" w:rsidRDefault="0020525A">
            <w:pPr>
              <w:pStyle w:val="PURBullet"/>
              <w:numPr>
                <w:ilvl w:val="0"/>
                <w:numId w:val="95"/>
              </w:numPr>
            </w:pPr>
            <w:r>
              <w:t xml:space="preserve">Office 365 Enterprise E4 kasutaja AL </w:t>
            </w:r>
            <w:r>
              <w:rPr>
                <w:b/>
              </w:rPr>
              <w:t>või</w:t>
            </w:r>
          </w:p>
          <w:p w:rsidR="00410A00" w:rsidRDefault="0020525A">
            <w:pPr>
              <w:pStyle w:val="PURBullet"/>
              <w:numPr>
                <w:ilvl w:val="0"/>
                <w:numId w:val="95"/>
              </w:numPr>
            </w:pPr>
            <w:r>
              <w:t>Office 365 Enterprise E4 ilma ProPlusi kasutaja AL-ita</w:t>
            </w:r>
            <w:r>
              <w:rPr>
                <w:b/>
              </w:rPr>
              <w:t xml:space="preserve"> või</w:t>
            </w:r>
          </w:p>
          <w:p w:rsidR="00410A00" w:rsidRDefault="0020525A">
            <w:pPr>
              <w:pStyle w:val="PURBullet"/>
              <w:numPr>
                <w:ilvl w:val="0"/>
                <w:numId w:val="95"/>
              </w:numPr>
            </w:pPr>
            <w:r>
              <w:t xml:space="preserve">Office 365 Education E4 kasutaja AL </w:t>
            </w:r>
            <w:r>
              <w:rPr>
                <w:b/>
              </w:rPr>
              <w:t>või</w:t>
            </w:r>
          </w:p>
          <w:p w:rsidR="00410A00" w:rsidRDefault="0020525A">
            <w:pPr>
              <w:pStyle w:val="PURBullet"/>
              <w:numPr>
                <w:ilvl w:val="0"/>
                <w:numId w:val="95"/>
              </w:numPr>
            </w:pPr>
            <w:r>
              <w:t xml:space="preserve">Office 365 Government E4 kasutaja AL </w:t>
            </w:r>
            <w:r>
              <w:rPr>
                <w:b/>
              </w:rPr>
              <w:t>või</w:t>
            </w:r>
          </w:p>
          <w:p w:rsidR="00410A00" w:rsidRDefault="0020525A">
            <w:pPr>
              <w:pStyle w:val="PURBullet"/>
              <w:numPr>
                <w:ilvl w:val="0"/>
                <w:numId w:val="95"/>
              </w:numPr>
            </w:pPr>
            <w:r>
              <w:t>Office 365 Government E4 ProPlusita kasutaja SL</w:t>
            </w:r>
          </w:p>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Autentimata juurdepääs</w:t>
      </w:r>
    </w:p>
    <w:p w:rsidR="00410A00" w:rsidRDefault="0020525A">
      <w:pPr>
        <w:pStyle w:val="PURBody-Indented"/>
      </w:pPr>
      <w:r>
        <w:t xml:space="preserve">CAL-e ei ole vaja kasutajatele </w:t>
      </w:r>
      <w:proofErr w:type="gramStart"/>
      <w:r>
        <w:t>ja</w:t>
      </w:r>
      <w:proofErr w:type="gramEnd"/>
      <w:r>
        <w:t xml:space="preserve"> seadmetele, millel on juurdepääs serveritarkvara eksemplaridele ilma Active Directory või Skype for Business Serveri otsese või kaudse autentimiseta.</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alusel.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4089"/>
      <w:bookmarkStart w:id="164" w:name="_Toc414964194"/>
      <w:r>
        <w:instrText>SQL Server 2014 Business Intelligence</w:instrText>
      </w:r>
      <w:bookmarkEnd w:id="163"/>
      <w:bookmarkEnd w:id="164"/>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9"/>
        <w:gridCol w:w="5411"/>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Vt kehtivaid teateid: </w:t>
            </w:r>
            <w:r>
              <w:rPr>
                <w:b/>
              </w:rPr>
              <w:t xml:space="preserve">Automaatvärskendused </w:t>
            </w:r>
            <w:r>
              <w:t xml:space="preserve">(vt </w:t>
            </w:r>
            <w:hyperlink w:anchor="_Sec10">
              <w:r>
                <w:rPr>
                  <w:color w:val="00467F"/>
                  <w:u w:val="single"/>
                </w:rPr>
                <w:t>lisa 1</w:t>
              </w:r>
            </w:hyperlink>
            <w:r>
              <w:t>)</w:t>
            </w:r>
          </w:p>
        </w:tc>
      </w:tr>
      <w:tr w:rsidR="00410A00">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PEAMISED CAL-id</w:t>
      </w:r>
    </w:p>
    <w:p w:rsidR="00410A00" w:rsidRDefault="0020525A">
      <w:pPr>
        <w:pStyle w:val="PURBody-Indented"/>
      </w:pPr>
      <w:r>
        <w:rPr>
          <w:b/>
          <w:i/>
        </w:rPr>
        <w:t>Vajate järgmist:</w:t>
      </w:r>
    </w:p>
    <w:p w:rsidR="00410A00" w:rsidRDefault="0020525A">
      <w:pPr>
        <w:pStyle w:val="PURBullet-Indented"/>
        <w:numPr>
          <w:ilvl w:val="0"/>
          <w:numId w:val="96"/>
        </w:numPr>
      </w:pPr>
      <w:r>
        <w:t>SQL Server 2014 CAL</w:t>
      </w:r>
    </w:p>
    <w:p w:rsidR="00410A00" w:rsidRDefault="0020525A">
      <w:pPr>
        <w:pStyle w:val="PURBlueBGHeader"/>
      </w:pPr>
      <w:r>
        <w:t>Lisatingimused.</w:t>
      </w:r>
    </w:p>
    <w:p w:rsidR="00410A00" w:rsidRDefault="0020525A">
      <w:pPr>
        <w:pStyle w:val="PURBlueStrong-Indented"/>
      </w:pPr>
      <w:r>
        <w:t>Serveritarkvara eksemplaride käitamine</w:t>
      </w:r>
    </w:p>
    <w:p w:rsidR="00410A00" w:rsidRDefault="0020525A">
      <w:pPr>
        <w:pStyle w:val="PURBody-Indented"/>
      </w:pPr>
      <w:r>
        <w:t>Iga serverilitsentsi puhul võib tarkvara käitada korraga ainult ühes füüsilises või virtuaalses OSE-s, kuid võite kasutada selles OSE-s mis tahes arvu serveritarkvara töötavaid eksemplare.</w:t>
      </w:r>
    </w:p>
    <w:p w:rsidR="00410A00" w:rsidRDefault="0020525A">
      <w:pPr>
        <w:pStyle w:val="PURBlueStrong-Indented"/>
      </w:pPr>
      <w:r>
        <w:t>Varasema versiooni õigused</w:t>
      </w:r>
    </w:p>
    <w:p w:rsidR="00410A00" w:rsidRDefault="0020525A">
      <w:pPr>
        <w:pStyle w:val="PURBody-Indented"/>
      </w:pPr>
      <w:r>
        <w:t>Mis tahes lubatud eksemplari asemel võite kasutada Standardi versiooni 2014 või varasemat versiooni või mis tahes Workgroupi või Small Businessi versiooni.</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puhul.</w:t>
      </w:r>
    </w:p>
    <w:p w:rsidR="00410A00" w:rsidRDefault="0020525A">
      <w:pPr>
        <w:pStyle w:val="PURBlueStrong-Indented"/>
      </w:pPr>
      <w:r>
        <w:t>CAL-ist loobumine pakett-tööde puhul</w:t>
      </w:r>
    </w:p>
    <w:p w:rsidR="00410A00" w:rsidRDefault="0020525A">
      <w:pPr>
        <w:pStyle w:val="PURBody-Indented"/>
      </w:pPr>
      <w:r>
        <w:t>CAL-e ei ole vaja mis tahes kasutajatele või seadmetele, millel on juurdepääs serveritarkvara eksemplaridele üksnes pakett-tööde kaudu. Pakkimine on toiming, mis võimaldab erinevatel aegadel olnud toiminguid korraga töödelda.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4090"/>
      <w:bookmarkStart w:id="167" w:name="_Toc414964195"/>
      <w:r>
        <w:instrText>SQL Server 2014 Enterprise</w:instrText>
      </w:r>
      <w:bookmarkEnd w:id="166"/>
      <w:bookmarkEnd w:id="16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9"/>
        <w:gridCol w:w="5411"/>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Vt kehtivaid teateid: </w:t>
            </w:r>
            <w:r>
              <w:rPr>
                <w:b/>
              </w:rPr>
              <w:t xml:space="preserve">Automaatvärskendused </w:t>
            </w:r>
            <w:r>
              <w:t xml:space="preserve">(vt </w:t>
            </w:r>
            <w:hyperlink w:anchor="_Sec10">
              <w:r>
                <w:rPr>
                  <w:color w:val="00467F"/>
                  <w:u w:val="single"/>
                </w:rPr>
                <w:t>lisa 1</w:t>
              </w:r>
            </w:hyperlink>
            <w:r>
              <w:t>)</w:t>
            </w:r>
          </w:p>
        </w:tc>
      </w:tr>
      <w:tr w:rsidR="00410A00">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Lisatingimused.</w:t>
      </w:r>
    </w:p>
    <w:p w:rsidR="00410A00" w:rsidRDefault="0020525A">
      <w:pPr>
        <w:pStyle w:val="PURBody-Indented"/>
      </w:pPr>
      <w:r>
        <w:t xml:space="preserve">Uusi serverilitsentse SQL Server 2014 Enterprise’ile (Server/CAL) pole saadaval. Olemasolevad tarkvarakindlustuse kliendid, kes täiendavad versioonile 2014, leiavad oma litsentsitingimused 2014. </w:t>
      </w:r>
      <w:proofErr w:type="gramStart"/>
      <w:r>
        <w:t>aasta</w:t>
      </w:r>
      <w:proofErr w:type="gramEnd"/>
      <w:r>
        <w:t xml:space="preserve"> aprilli tootekasutusõigustest.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4091"/>
      <w:bookmarkStart w:id="170" w:name="_Toc414964196"/>
      <w:r>
        <w:instrText>SQL Server 2014 Standard</w:instrText>
      </w:r>
      <w:bookmarkEnd w:id="169"/>
      <w:bookmarkEnd w:id="17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9"/>
        <w:gridCol w:w="5411"/>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Vt kehtivaid teateid: </w:t>
            </w:r>
            <w:r>
              <w:rPr>
                <w:b/>
              </w:rPr>
              <w:t xml:space="preserve">Automaatvärskendused </w:t>
            </w:r>
            <w:r>
              <w:t xml:space="preserve">(vt </w:t>
            </w:r>
            <w:hyperlink w:anchor="_Sec10">
              <w:r>
                <w:rPr>
                  <w:color w:val="00467F"/>
                  <w:u w:val="single"/>
                </w:rPr>
                <w:t>lisa 1</w:t>
              </w:r>
            </w:hyperlink>
            <w:r>
              <w:t>)</w:t>
            </w:r>
          </w:p>
        </w:tc>
      </w:tr>
      <w:tr w:rsidR="00410A00">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71"/>
        <w:gridCol w:w="5255"/>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Vajate järgmist:</w:t>
            </w:r>
          </w:p>
          <w:p w:rsidR="00410A00" w:rsidRDefault="0020525A">
            <w:pPr>
              <w:pStyle w:val="PURBullet"/>
              <w:numPr>
                <w:ilvl w:val="0"/>
                <w:numId w:val="97"/>
              </w:numPr>
            </w:pPr>
            <w:r>
              <w:t>SQL Server 2014 CAL</w:t>
            </w:r>
          </w:p>
        </w:tc>
        <w:tc>
          <w:tcPr>
            <w:tcW w:w="534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Serveritarkvara eksemplaride käitamine</w:t>
      </w:r>
    </w:p>
    <w:p w:rsidR="00410A00" w:rsidRDefault="0020525A">
      <w:pPr>
        <w:pStyle w:val="PURBody-Indented"/>
      </w:pPr>
      <w:r>
        <w:t>Iga serverilitsentsi puhul võib tarkvara käitada korraga ainult ühes füüsilises või virtuaalses OSE-s, kuid võite kasutada selles OSE-s mis tahes arvu serveritarkvara töötavaid eksemplare.</w:t>
      </w:r>
    </w:p>
    <w:p w:rsidR="00410A00" w:rsidRDefault="0020525A">
      <w:pPr>
        <w:pStyle w:val="PURBlueStrong-Indented"/>
      </w:pPr>
      <w:r>
        <w:t>Varasema versiooni õigused</w:t>
      </w:r>
    </w:p>
    <w:p w:rsidR="00410A00" w:rsidRDefault="0020525A">
      <w:pPr>
        <w:pStyle w:val="PURBody-Indented"/>
      </w:pPr>
      <w:r>
        <w:t xml:space="preserve">Iga lubatud eksemplari asemel võite luua, talletada </w:t>
      </w:r>
      <w:proofErr w:type="gramStart"/>
      <w:r>
        <w:t>ja</w:t>
      </w:r>
      <w:proofErr w:type="gramEnd"/>
      <w:r>
        <w:t xml:space="preserve"> kasutada mis tahes Workgroupi või Small Businessi versiooni eksemplari.</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puhul.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71" w:name="_Sec451"/>
      <w:r>
        <w:t>Visual Studio Team Foundation Server 2013 tehnoloogiaga SQL Server 2014 Technology</w:t>
      </w:r>
      <w:bookmarkEnd w:id="171"/>
      <w:r>
        <w:fldChar w:fldCharType="begin"/>
      </w:r>
      <w:r>
        <w:instrText xml:space="preserve"> XE "Visual Studio Team Foundation Server 2013 tehnoloogiaga SQL Server 2014 Technology" </w:instrText>
      </w:r>
      <w:r>
        <w:fldChar w:fldCharType="end"/>
      </w:r>
      <w:r>
        <w:fldChar w:fldCharType="begin"/>
      </w:r>
      <w:r>
        <w:instrText xml:space="preserve"> TC "</w:instrText>
      </w:r>
      <w:bookmarkStart w:id="172" w:name="_Toc414964092"/>
      <w:bookmarkStart w:id="173" w:name="_Toc414964197"/>
      <w:r>
        <w:instrText>Visual Studio Team Foundation Server 2013 tehnoloogiaga SQL Server 2014 Technology</w:instrText>
      </w:r>
      <w:bookmarkEnd w:id="172"/>
      <w:bookmarkEnd w:id="17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43"/>
        <w:gridCol w:w="5357"/>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Väliskasutajate juurdepääs : </w:t>
            </w:r>
            <w:r>
              <w:rPr>
                <w:b/>
              </w:rPr>
              <w:t>CAL-id</w:t>
            </w:r>
          </w:p>
        </w:tc>
      </w:tr>
      <w:tr w:rsidR="00410A00">
        <w:tc>
          <w:tcPr>
            <w:tcW w:w="6120" w:type="dxa"/>
          </w:tcPr>
          <w:p w:rsidR="00410A00" w:rsidRDefault="0020525A">
            <w:pPr>
              <w:pStyle w:val="PURBody"/>
            </w:pPr>
            <w:r>
              <w:t xml:space="preserve">Kaasatud tehnoloogiad: </w:t>
            </w:r>
            <w:r>
              <w:rPr>
                <w:b/>
              </w:rPr>
              <w:t xml:space="preserve">SQL Server Technology, Windowsi tarkvarakomponendid </w:t>
            </w:r>
            <w:r>
              <w:t xml:space="preserve">(vt </w:t>
            </w:r>
            <w:hyperlink w:anchor="_Sec6">
              <w:r>
                <w:rPr>
                  <w:color w:val="00467F"/>
                  <w:u w:val="single"/>
                </w:rPr>
                <w:t>üldkehtivaid litsentsitingimusi</w:t>
              </w:r>
            </w:hyperlink>
            <w:r>
              <w:t>)</w:t>
            </w:r>
          </w:p>
        </w:tc>
        <w:tc>
          <w:tcPr>
            <w:tcW w:w="6120" w:type="dxa"/>
          </w:tcPr>
          <w:p w:rsidR="00410A00" w:rsidRDefault="00410A00">
            <w:pPr>
              <w:pStyle w:val="PURBody"/>
            </w:pP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275"/>
        <w:gridCol w:w="5251"/>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Vajate järgmist:</w:t>
            </w:r>
          </w:p>
          <w:p w:rsidR="00410A00" w:rsidRDefault="0020525A">
            <w:pPr>
              <w:pStyle w:val="PURBullet"/>
              <w:numPr>
                <w:ilvl w:val="0"/>
                <w:numId w:val="98"/>
              </w:numPr>
            </w:pPr>
            <w:r>
              <w:t>Visual Studio Team Foundation Server 2013 CAL</w:t>
            </w:r>
          </w:p>
        </w:tc>
        <w:tc>
          <w:tcPr>
            <w:tcW w:w="5340" w:type="dxa"/>
          </w:tcPr>
          <w:p w:rsidR="00410A00" w:rsidRDefault="00410A00">
            <w:pPr>
              <w:pStyle w:val="PURBody"/>
            </w:pP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4770"/>
        <w:gridCol w:w="5756"/>
      </w:tblGrid>
      <w:tr w:rsidR="00410A00">
        <w:trPr>
          <w:cnfStyle w:val="100000000000" w:firstRow="1" w:lastRow="0" w:firstColumn="0" w:lastColumn="0" w:oddVBand="0" w:evenVBand="0" w:oddHBand="0" w:evenHBand="0" w:firstRowFirstColumn="0" w:firstRowLastColumn="0" w:lastRowFirstColumn="0" w:lastRowLastColumn="0"/>
        </w:trPr>
        <w:tc>
          <w:tcPr>
            <w:tcW w:w="5340" w:type="dxa"/>
          </w:tcPr>
          <w:p w:rsidR="00410A00" w:rsidRDefault="0020525A">
            <w:pPr>
              <w:pStyle w:val="PURBody"/>
            </w:pPr>
            <w:r>
              <w:rPr>
                <w:b/>
                <w:i/>
              </w:rPr>
              <w:t>Lisafunktsioonid.</w:t>
            </w:r>
          </w:p>
          <w:p w:rsidR="00410A00" w:rsidRDefault="0020525A">
            <w:pPr>
              <w:pStyle w:val="PURBullet"/>
              <w:numPr>
                <w:ilvl w:val="0"/>
                <w:numId w:val="99"/>
              </w:numPr>
            </w:pPr>
            <w:r>
              <w:t xml:space="preserve">Tagasiside küsimine ja haldamine </w:t>
            </w:r>
          </w:p>
          <w:p w:rsidR="00410A00" w:rsidRDefault="0020525A">
            <w:pPr>
              <w:pStyle w:val="PURBullet"/>
              <w:numPr>
                <w:ilvl w:val="0"/>
                <w:numId w:val="99"/>
              </w:numPr>
            </w:pPr>
            <w:r>
              <w:t>Testihaldus</w:t>
            </w:r>
          </w:p>
          <w:p w:rsidR="00410A00" w:rsidRDefault="0020525A">
            <w:pPr>
              <w:pStyle w:val="PURBullet"/>
              <w:numPr>
                <w:ilvl w:val="0"/>
                <w:numId w:val="99"/>
              </w:numPr>
            </w:pPr>
            <w:r>
              <w:t xml:space="preserve">Aktiivne portfellihaldus </w:t>
            </w:r>
          </w:p>
          <w:p w:rsidR="00410A00" w:rsidRDefault="0020525A">
            <w:pPr>
              <w:pStyle w:val="PURBullet"/>
              <w:numPr>
                <w:ilvl w:val="0"/>
                <w:numId w:val="99"/>
              </w:numPr>
            </w:pPr>
            <w:r>
              <w:t>Tööelementide märgiautorlus</w:t>
            </w:r>
          </w:p>
          <w:p w:rsidR="00410A00" w:rsidRDefault="0020525A">
            <w:pPr>
              <w:pStyle w:val="PURBullet"/>
              <w:numPr>
                <w:ilvl w:val="0"/>
                <w:numId w:val="99"/>
              </w:numPr>
            </w:pPr>
            <w:r>
              <w:t>Väljaannete haldus</w:t>
            </w:r>
          </w:p>
          <w:p w:rsidR="00410A00" w:rsidRDefault="0020525A">
            <w:pPr>
              <w:pStyle w:val="PURBullet"/>
              <w:numPr>
                <w:ilvl w:val="0"/>
                <w:numId w:val="99"/>
              </w:numPr>
            </w:pPr>
            <w:r>
              <w:t>Meeskonnaruumid</w:t>
            </w:r>
          </w:p>
        </w:tc>
        <w:tc>
          <w:tcPr>
            <w:tcW w:w="6640" w:type="dxa"/>
          </w:tcPr>
          <w:p w:rsidR="00410A00" w:rsidRDefault="0020525A">
            <w:pPr>
              <w:pStyle w:val="PURBody"/>
            </w:pPr>
            <w:r>
              <w:rPr>
                <w:b/>
                <w:i/>
              </w:rPr>
              <w:t>Vajalik täiendav litsents (st samaväärne täiendava CAL-iga):</w:t>
            </w:r>
          </w:p>
          <w:p w:rsidR="00410A00" w:rsidRDefault="0020525A">
            <w:pPr>
              <w:pStyle w:val="PURBullet"/>
              <w:numPr>
                <w:ilvl w:val="0"/>
                <w:numId w:val="100"/>
              </w:numPr>
            </w:pPr>
            <w:r>
              <w:t xml:space="preserve">Visual Studio Test Professional 2013 MSDN-iga </w:t>
            </w:r>
            <w:r>
              <w:rPr>
                <w:b/>
              </w:rPr>
              <w:t>või</w:t>
            </w:r>
          </w:p>
          <w:p w:rsidR="00410A00" w:rsidRDefault="0020525A">
            <w:pPr>
              <w:pStyle w:val="PURBullet"/>
              <w:numPr>
                <w:ilvl w:val="0"/>
                <w:numId w:val="100"/>
              </w:numPr>
            </w:pPr>
            <w:r>
              <w:t xml:space="preserve">Visual Studio Premium 2013 MSDN-iga </w:t>
            </w:r>
            <w:r>
              <w:rPr>
                <w:b/>
              </w:rPr>
              <w:t>või</w:t>
            </w:r>
          </w:p>
          <w:p w:rsidR="00410A00" w:rsidRDefault="0020525A">
            <w:pPr>
              <w:pStyle w:val="PURBullet"/>
              <w:numPr>
                <w:ilvl w:val="0"/>
                <w:numId w:val="100"/>
              </w:numPr>
            </w:pPr>
            <w:r>
              <w:t xml:space="preserve">Visual Studio Ultimate 2013 MSDN-iga </w:t>
            </w:r>
            <w:r>
              <w:rPr>
                <w:b/>
              </w:rPr>
              <w:t>või</w:t>
            </w:r>
          </w:p>
          <w:p w:rsidR="00410A00" w:rsidRDefault="0020525A">
            <w:pPr>
              <w:pStyle w:val="PURBullet"/>
              <w:numPr>
                <w:ilvl w:val="0"/>
                <w:numId w:val="100"/>
              </w:numPr>
            </w:pPr>
            <w:r>
              <w:t>MSDN-i platvormid</w:t>
            </w:r>
          </w:p>
        </w:tc>
      </w:tr>
    </w:tbl>
    <w:p w:rsidR="00410A00" w:rsidRDefault="0020525A">
      <w:pPr>
        <w:pStyle w:val="PURBlueBGHeader"/>
      </w:pPr>
      <w:r>
        <w:t>Lisatingimused.</w:t>
      </w:r>
    </w:p>
    <w:p w:rsidR="00410A00" w:rsidRDefault="0020525A">
      <w:pPr>
        <w:pStyle w:val="PURBlueStrong-Indented"/>
      </w:pPr>
      <w:r>
        <w:t>Kasutamine, mille puhul kliendipääsulitsentsi vaja ei ole</w:t>
      </w:r>
    </w:p>
    <w:p w:rsidR="00410A00" w:rsidRDefault="0020525A">
      <w:pPr>
        <w:pStyle w:val="PURBody-Indented"/>
      </w:pPr>
      <w:r>
        <w:t>CAL-i pole vaja:</w:t>
      </w:r>
    </w:p>
    <w:p w:rsidR="00410A00" w:rsidRDefault="0020525A">
      <w:pPr>
        <w:pStyle w:val="PURBullet-Indented"/>
        <w:numPr>
          <w:ilvl w:val="0"/>
          <w:numId w:val="101"/>
        </w:numPr>
      </w:pPr>
      <w:r>
        <w:t>tööüksuste vaatamiseks, redigeerimiseks või sisestamiseks;</w:t>
      </w:r>
    </w:p>
    <w:p w:rsidR="00410A00" w:rsidRDefault="0020525A">
      <w:pPr>
        <w:pStyle w:val="PURBullet-Indented"/>
        <w:numPr>
          <w:ilvl w:val="0"/>
          <w:numId w:val="101"/>
        </w:numPr>
      </w:pPr>
      <w:r>
        <w:t>rakendusele Team Foundation Server Reporting juurdepääsemiseks;</w:t>
      </w:r>
    </w:p>
    <w:p w:rsidR="00410A00" w:rsidRDefault="0020525A">
      <w:pPr>
        <w:pStyle w:val="PURBullet-Indented"/>
        <w:numPr>
          <w:ilvl w:val="0"/>
          <w:numId w:val="101"/>
        </w:numPr>
      </w:pPr>
      <w:r>
        <w:t>juurdepääsuks Visual Studio Online’ile Team Foundation Server 2013 Proxy kaudu;</w:t>
      </w:r>
    </w:p>
    <w:p w:rsidR="00410A00" w:rsidRDefault="0020525A">
      <w:pPr>
        <w:pStyle w:val="PURBullet-Indented"/>
        <w:numPr>
          <w:ilvl w:val="0"/>
          <w:numId w:val="101"/>
        </w:numPr>
      </w:pPr>
      <w:r>
        <w:t>etappide kinnitamiseks osana väljaannete halduse protsessist;</w:t>
      </w:r>
    </w:p>
    <w:p w:rsidR="00410A00" w:rsidRDefault="0020525A">
      <w:pPr>
        <w:pStyle w:val="PURBullet-Indented"/>
        <w:numPr>
          <w:ilvl w:val="0"/>
          <w:numId w:val="101"/>
        </w:numPr>
      </w:pPr>
      <w:r>
        <w:t>Juurdepääsuks Visual Studio Team Foundation Serverile teisest integreeritud rakendusest või teenusest puulitud ühenduse kaudu.</w:t>
      </w:r>
    </w:p>
    <w:p w:rsidR="00410A00" w:rsidRDefault="0020525A">
      <w:pPr>
        <w:pStyle w:val="PURBlueStrong-Indented"/>
      </w:pPr>
      <w:r>
        <w:t>Visual Studio Team Foundation Server Buildi teenused</w:t>
      </w:r>
    </w:p>
    <w:p w:rsidR="00410A00" w:rsidRDefault="0020525A">
      <w:pPr>
        <w:pStyle w:val="PURBody-Indented"/>
      </w:pPr>
      <w:r>
        <w:t>Kui tarkvara Visual Studio Ultimate MSDN-iga, Visual Studio Premium MSDN-iga või Visual Studio Professional MSDN-iga kasutavad üks või mitu litsentsitud kasutajat, võite installida ka tarkvara Visual Studio ja lubada sellele juurdepääsu ning selle kasutamise osana Team Foundation Server 2013 Buildi teenustest Team Foundation Server 2013 litsentsitud kasutajatele ja seadmetele.</w:t>
      </w:r>
    </w:p>
    <w:p w:rsidR="00410A00" w:rsidRDefault="0020525A">
      <w:pPr>
        <w:pStyle w:val="PURBlueStrong-Indented"/>
      </w:pPr>
      <w:r>
        <w:t>Microsoft SharePoint Foundation 2013 litsentsitingimused</w:t>
      </w:r>
    </w:p>
    <w:p w:rsidR="00410A00" w:rsidRDefault="0020525A">
      <w:pPr>
        <w:pStyle w:val="PURBody-Indented"/>
      </w:pPr>
      <w:r>
        <w:t>Tarkvaraga on kaasas Microsoft SharePoint Foundation 2013, mis litsentsitakse teile selle enda tingimustel. Nende eraldi litsentsitingimuste koopia asub kaustas Litsentsid.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 xml:space="preserve">Teil on õigus määrata serverilitsentse ümber vastavalt jaotises „Litsentsi mobiilsus — serveri- </w:t>
      </w:r>
      <w:proofErr w:type="gramStart"/>
      <w:r>
        <w:t>ja</w:t>
      </w:r>
      <w:proofErr w:type="gramEnd"/>
      <w:r>
        <w:t xml:space="preserve"> välisliideselitsentside määramine ning tarkvara kasutamine serverifarmides ja nende vahel” kirjeldatule üksnes aktiivse tarkvaratagatisega litsentside puhul.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4093"/>
      <w:bookmarkStart w:id="176" w:name="_Toc414964198"/>
      <w:r>
        <w:instrText>Windows MultiPoint Server 2012 Premium</w:instrText>
      </w:r>
      <w:bookmarkEnd w:id="175"/>
      <w:bookmarkEnd w:id="176"/>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96"/>
        <w:gridCol w:w="5404"/>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Vt kehtivaid teateid: </w:t>
            </w:r>
            <w:r>
              <w:rPr>
                <w:b/>
              </w:rPr>
              <w:t xml:space="preserve">Andmeedastus, MPEG-4, VC-1, potentsiaalselt soovimatu tarkvara </w:t>
            </w:r>
            <w:r>
              <w:t xml:space="preserve">(teade I) (vt </w:t>
            </w:r>
            <w:hyperlink w:anchor="_Sec10">
              <w:r>
                <w:rPr>
                  <w:color w:val="00467F"/>
                  <w:u w:val="single"/>
                </w:rPr>
                <w:t>lisa 1</w:t>
              </w:r>
            </w:hyperlink>
            <w:r>
              <w:t>)</w:t>
            </w:r>
          </w:p>
        </w:tc>
      </w:tr>
      <w:tr w:rsidR="00410A00">
        <w:tc>
          <w:tcPr>
            <w:tcW w:w="6120" w:type="dxa"/>
          </w:tcPr>
          <w:p w:rsidR="00410A00" w:rsidRDefault="00410A00">
            <w:pPr>
              <w:pStyle w:val="PURBody"/>
            </w:pP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4699"/>
        <w:gridCol w:w="5827"/>
      </w:tblGrid>
      <w:tr w:rsidR="00410A00">
        <w:trPr>
          <w:cnfStyle w:val="100000000000" w:firstRow="1" w:lastRow="0" w:firstColumn="0" w:lastColumn="0" w:oddVBand="0" w:evenVBand="0" w:oddHBand="0" w:evenHBand="0" w:firstRowFirstColumn="0" w:firstRowLastColumn="0" w:lastRowFirstColumn="0" w:lastRowLastColumn="0"/>
        </w:trPr>
        <w:tc>
          <w:tcPr>
            <w:tcW w:w="6240" w:type="dxa"/>
          </w:tcPr>
          <w:p w:rsidR="00410A00" w:rsidRDefault="0020525A">
            <w:pPr>
              <w:pStyle w:val="PURBody"/>
            </w:pPr>
            <w:r>
              <w:rPr>
                <w:b/>
                <w:i/>
              </w:rPr>
              <w:t>Vajate järgmist:</w:t>
            </w:r>
          </w:p>
          <w:p w:rsidR="00410A00" w:rsidRDefault="0020525A">
            <w:pPr>
              <w:pStyle w:val="PURBullet"/>
              <w:numPr>
                <w:ilvl w:val="0"/>
                <w:numId w:val="102"/>
              </w:numPr>
            </w:pPr>
            <w:r>
              <w:t xml:space="preserve">Windows MultiPoint Server 2012 CAL </w:t>
            </w:r>
          </w:p>
          <w:p w:rsidR="00410A00" w:rsidRDefault="0020525A">
            <w:pPr>
              <w:pStyle w:val="PURBody"/>
            </w:pPr>
            <w:r>
              <w:rPr>
                <w:b/>
                <w:i/>
              </w:rPr>
              <w:t>ja:</w:t>
            </w:r>
          </w:p>
          <w:p w:rsidR="00410A00" w:rsidRDefault="0020525A">
            <w:pPr>
              <w:pStyle w:val="PURBullet"/>
              <w:numPr>
                <w:ilvl w:val="0"/>
                <w:numId w:val="103"/>
              </w:numPr>
            </w:pPr>
            <w:r>
              <w:t>Windows Server 2012 CAL</w:t>
            </w:r>
            <w:r>
              <w:rPr>
                <w:b/>
              </w:rPr>
              <w:t xml:space="preserve"> või</w:t>
            </w:r>
          </w:p>
          <w:p w:rsidR="00410A00" w:rsidRDefault="0020525A">
            <w:pPr>
              <w:pStyle w:val="PURBullet"/>
              <w:numPr>
                <w:ilvl w:val="0"/>
                <w:numId w:val="103"/>
              </w:numPr>
            </w:pPr>
            <w:r>
              <w:t>Core CAL Suite</w:t>
            </w:r>
            <w:r>
              <w:rPr>
                <w:vertAlign w:val="superscript"/>
              </w:rPr>
              <w:t>1</w:t>
            </w:r>
            <w:r>
              <w:rPr>
                <w:b/>
              </w:rPr>
              <w:t>või</w:t>
            </w:r>
          </w:p>
          <w:p w:rsidR="00410A00" w:rsidRDefault="0020525A">
            <w:pPr>
              <w:pStyle w:val="PURBullet"/>
              <w:numPr>
                <w:ilvl w:val="0"/>
                <w:numId w:val="103"/>
              </w:numPr>
            </w:pPr>
            <w:r>
              <w:t>Core CAL Bridge Microsoft Intune’ile</w:t>
            </w:r>
            <w:r>
              <w:rPr>
                <w:vertAlign w:val="superscript"/>
              </w:rPr>
              <w:t>1</w:t>
            </w:r>
            <w:r>
              <w:rPr>
                <w:b/>
              </w:rPr>
              <w:t>või</w:t>
            </w:r>
          </w:p>
          <w:p w:rsidR="00410A00" w:rsidRDefault="0020525A">
            <w:pPr>
              <w:pStyle w:val="PURBullet"/>
              <w:numPr>
                <w:ilvl w:val="0"/>
                <w:numId w:val="103"/>
              </w:numPr>
            </w:pPr>
            <w:r>
              <w:t>Core CAL Bridge Office 365-le</w:t>
            </w:r>
            <w:r>
              <w:rPr>
                <w:vertAlign w:val="superscript"/>
              </w:rPr>
              <w:t>1</w:t>
            </w:r>
            <w:r>
              <w:rPr>
                <w:b/>
              </w:rPr>
              <w:t>või</w:t>
            </w:r>
          </w:p>
          <w:p w:rsidR="00410A00" w:rsidRDefault="0020525A">
            <w:pPr>
              <w:pStyle w:val="PURBullet"/>
              <w:numPr>
                <w:ilvl w:val="0"/>
                <w:numId w:val="103"/>
              </w:numPr>
            </w:pPr>
            <w:r>
              <w:t xml:space="preserve">Office 365-le mõeldud Core CAL Bridge’i kasutaja AL </w:t>
            </w:r>
            <w:r>
              <w:rPr>
                <w:b/>
              </w:rPr>
              <w:t>või</w:t>
            </w:r>
          </w:p>
          <w:p w:rsidR="00410A00" w:rsidRDefault="0020525A">
            <w:pPr>
              <w:pStyle w:val="PURBullet"/>
              <w:numPr>
                <w:ilvl w:val="0"/>
                <w:numId w:val="103"/>
              </w:numPr>
            </w:pPr>
            <w:r>
              <w:t>Core CAL Bridge Office 365-le ja Microsoft Intune’ile</w:t>
            </w:r>
            <w:r>
              <w:rPr>
                <w:vertAlign w:val="superscript"/>
              </w:rPr>
              <w:t>1</w:t>
            </w:r>
            <w:r>
              <w:rPr>
                <w:b/>
              </w:rPr>
              <w:t>või</w:t>
            </w:r>
          </w:p>
          <w:p w:rsidR="00410A00" w:rsidRDefault="0020525A">
            <w:pPr>
              <w:pStyle w:val="PURBullet"/>
              <w:numPr>
                <w:ilvl w:val="0"/>
                <w:numId w:val="103"/>
              </w:numPr>
            </w:pPr>
            <w:r>
              <w:t>Enterprise CAL Suite</w:t>
            </w:r>
            <w:r>
              <w:rPr>
                <w:vertAlign w:val="superscript"/>
              </w:rPr>
              <w:t>1</w:t>
            </w:r>
            <w:r>
              <w:rPr>
                <w:b/>
              </w:rPr>
              <w:t>või</w:t>
            </w:r>
          </w:p>
          <w:p w:rsidR="00410A00" w:rsidRDefault="0020525A">
            <w:pPr>
              <w:pStyle w:val="PURBullet"/>
              <w:numPr>
                <w:ilvl w:val="0"/>
                <w:numId w:val="103"/>
              </w:numPr>
            </w:pPr>
            <w:r>
              <w:t>Enterprise CAL Bridge Office 365-le</w:t>
            </w:r>
            <w:r>
              <w:rPr>
                <w:vertAlign w:val="superscript"/>
              </w:rPr>
              <w:t>1</w:t>
            </w:r>
            <w:r>
              <w:rPr>
                <w:b/>
              </w:rPr>
              <w:t>või</w:t>
            </w:r>
          </w:p>
          <w:p w:rsidR="00410A00" w:rsidRDefault="0020525A">
            <w:pPr>
              <w:pStyle w:val="PURBullet"/>
              <w:numPr>
                <w:ilvl w:val="0"/>
                <w:numId w:val="103"/>
              </w:numPr>
            </w:pPr>
            <w:r>
              <w:t xml:space="preserve">Office 365-le mõeldud Enterprise CAL Bridge’i kasutaja AL </w:t>
            </w:r>
            <w:r>
              <w:rPr>
                <w:b/>
              </w:rPr>
              <w:t>või</w:t>
            </w:r>
          </w:p>
          <w:p w:rsidR="00410A00" w:rsidRDefault="0020525A">
            <w:pPr>
              <w:pStyle w:val="PURBullet"/>
              <w:numPr>
                <w:ilvl w:val="0"/>
                <w:numId w:val="103"/>
              </w:numPr>
            </w:pPr>
            <w:r>
              <w:t>Enterprise CAL Bridge Microsoft Intune’ile</w:t>
            </w:r>
            <w:r>
              <w:rPr>
                <w:vertAlign w:val="superscript"/>
              </w:rPr>
              <w:t>1</w:t>
            </w:r>
            <w:r>
              <w:rPr>
                <w:b/>
              </w:rPr>
              <w:t>või</w:t>
            </w:r>
          </w:p>
          <w:p w:rsidR="00410A00" w:rsidRDefault="0020525A">
            <w:pPr>
              <w:pStyle w:val="PURBullet"/>
              <w:numPr>
                <w:ilvl w:val="0"/>
                <w:numId w:val="103"/>
              </w:numPr>
            </w:pPr>
            <w:r>
              <w:t>Enterprise CAL Bridge Office 365-le ja Microsoft Intune’ile</w:t>
            </w:r>
            <w:r>
              <w:rPr>
                <w:vertAlign w:val="superscript"/>
              </w:rPr>
              <w:t>1</w:t>
            </w:r>
            <w:r>
              <w:rPr>
                <w:b/>
              </w:rPr>
              <w:t>või</w:t>
            </w:r>
          </w:p>
          <w:p w:rsidR="00410A00" w:rsidRDefault="0020525A">
            <w:pPr>
              <w:pStyle w:val="PURBullet"/>
              <w:numPr>
                <w:ilvl w:val="0"/>
                <w:numId w:val="103"/>
              </w:numPr>
            </w:pPr>
            <w:r>
              <w:t>Enterprise Mobility Suite’i kasutaja AL</w:t>
            </w:r>
            <w:r>
              <w:rPr>
                <w:vertAlign w:val="superscript"/>
              </w:rPr>
              <w:t>2</w:t>
            </w:r>
          </w:p>
          <w:p w:rsidR="00410A00" w:rsidRDefault="00410A00">
            <w:pPr>
              <w:pStyle w:val="PURBody"/>
            </w:pPr>
          </w:p>
        </w:tc>
        <w:tc>
          <w:tcPr>
            <w:tcW w:w="7900" w:type="dxa"/>
          </w:tcPr>
          <w:p w:rsidR="00410A00" w:rsidRDefault="0020525A">
            <w:pPr>
              <w:pStyle w:val="PURBody"/>
            </w:pPr>
            <w:r>
              <w:rPr>
                <w:vertAlign w:val="superscript"/>
              </w:rPr>
              <w:t xml:space="preserve">1 </w:t>
            </w:r>
            <w:r>
              <w:t>aktiivse tarkvaratagatisega sellel kuupäeval või hiljem, kui Windows Server 2012 esmakordselt hulgilitsentsi kaudu allalaadimiseks kättesaadavaks muutub</w:t>
            </w:r>
          </w:p>
          <w:p w:rsidR="00410A00" w:rsidRDefault="0020525A">
            <w:pPr>
              <w:pStyle w:val="PURBody"/>
            </w:pPr>
            <w:r>
              <w:rPr>
                <w:vertAlign w:val="superscript"/>
              </w:rPr>
              <w:t xml:space="preserve">2 </w:t>
            </w:r>
            <w:r>
              <w:t>Ainult kasutaja täielik AL vastab juurdepääsunõudele</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4603"/>
        <w:gridCol w:w="5923"/>
      </w:tblGrid>
      <w:tr w:rsidR="00410A00">
        <w:trPr>
          <w:cnfStyle w:val="100000000000" w:firstRow="1" w:lastRow="0" w:firstColumn="0" w:lastColumn="0" w:oddVBand="0" w:evenVBand="0" w:oddHBand="0" w:evenHBand="0" w:firstRowFirstColumn="0" w:firstRowLastColumn="0" w:lastRowFirstColumn="0" w:lastRowLastColumn="0"/>
        </w:trPr>
        <w:tc>
          <w:tcPr>
            <w:tcW w:w="6280" w:type="dxa"/>
          </w:tcPr>
          <w:p w:rsidR="00410A00" w:rsidRDefault="0020525A">
            <w:pPr>
              <w:pStyle w:val="PURBody"/>
            </w:pPr>
            <w:r>
              <w:rPr>
                <w:b/>
                <w:i/>
              </w:rPr>
              <w:t>Toode või funktsioon.</w:t>
            </w:r>
          </w:p>
          <w:p w:rsidR="00410A00" w:rsidRDefault="0020525A">
            <w:pPr>
              <w:pStyle w:val="PURBody"/>
            </w:pPr>
            <w:r>
              <w:t>Windows Server 2012 Rights Management Services</w:t>
            </w:r>
          </w:p>
        </w:tc>
        <w:tc>
          <w:tcPr>
            <w:tcW w:w="8000" w:type="dxa"/>
          </w:tcPr>
          <w:p w:rsidR="00410A00" w:rsidRDefault="0020525A">
            <w:pPr>
              <w:pStyle w:val="PURBody"/>
            </w:pPr>
            <w:r>
              <w:rPr>
                <w:b/>
                <w:i/>
              </w:rPr>
              <w:t>CAL-ide loend.</w:t>
            </w:r>
          </w:p>
          <w:p w:rsidR="00410A00" w:rsidRDefault="0020525A">
            <w:pPr>
              <w:pStyle w:val="PURBullet"/>
              <w:numPr>
                <w:ilvl w:val="0"/>
                <w:numId w:val="104"/>
              </w:numPr>
            </w:pPr>
            <w:r>
              <w:t xml:space="preserve">Windows Server 2012 Active Directory õiguste halduse teenuste CAL </w:t>
            </w:r>
            <w:r>
              <w:rPr>
                <w:b/>
              </w:rPr>
              <w:t>või</w:t>
            </w:r>
          </w:p>
          <w:p w:rsidR="00410A00" w:rsidRDefault="0020525A">
            <w:pPr>
              <w:pStyle w:val="PURBullet"/>
              <w:numPr>
                <w:ilvl w:val="0"/>
                <w:numId w:val="104"/>
              </w:numPr>
            </w:pPr>
            <w:r>
              <w:t>Enterprise CAL Suite</w:t>
            </w:r>
            <w:r>
              <w:rPr>
                <w:vertAlign w:val="superscript"/>
              </w:rPr>
              <w:t>1</w:t>
            </w:r>
            <w:r>
              <w:rPr>
                <w:b/>
              </w:rPr>
              <w:t>või</w:t>
            </w:r>
          </w:p>
          <w:p w:rsidR="00410A00" w:rsidRDefault="0020525A">
            <w:pPr>
              <w:pStyle w:val="PURBullet"/>
              <w:numPr>
                <w:ilvl w:val="0"/>
                <w:numId w:val="104"/>
              </w:numPr>
            </w:pPr>
            <w:r>
              <w:t>Enterprise CAL Bridge Office 365-le</w:t>
            </w:r>
            <w:r>
              <w:rPr>
                <w:vertAlign w:val="superscript"/>
              </w:rPr>
              <w:t>1</w:t>
            </w:r>
            <w:r>
              <w:rPr>
                <w:b/>
              </w:rPr>
              <w:t>või</w:t>
            </w:r>
          </w:p>
          <w:p w:rsidR="00410A00" w:rsidRDefault="0020525A">
            <w:pPr>
              <w:pStyle w:val="PURBullet"/>
              <w:numPr>
                <w:ilvl w:val="0"/>
                <w:numId w:val="104"/>
              </w:numPr>
            </w:pPr>
            <w:r>
              <w:t xml:space="preserve">Office 365-le mõeldud Enterprise CAL Bridge’i kasutaja AL </w:t>
            </w:r>
            <w:r>
              <w:rPr>
                <w:b/>
              </w:rPr>
              <w:t>või</w:t>
            </w:r>
          </w:p>
          <w:p w:rsidR="00410A00" w:rsidRDefault="0020525A">
            <w:pPr>
              <w:pStyle w:val="PURBullet"/>
              <w:numPr>
                <w:ilvl w:val="0"/>
                <w:numId w:val="104"/>
              </w:numPr>
            </w:pPr>
            <w:r>
              <w:t>Enterprise CAL Bridge Microsoft Intune’ile</w:t>
            </w:r>
            <w:r>
              <w:rPr>
                <w:vertAlign w:val="superscript"/>
              </w:rPr>
              <w:t>1</w:t>
            </w:r>
            <w:r>
              <w:rPr>
                <w:b/>
              </w:rPr>
              <w:t>või</w:t>
            </w:r>
          </w:p>
          <w:p w:rsidR="00410A00" w:rsidRDefault="0020525A">
            <w:pPr>
              <w:pStyle w:val="PURBullet"/>
              <w:numPr>
                <w:ilvl w:val="0"/>
                <w:numId w:val="104"/>
              </w:numPr>
            </w:pPr>
            <w:r>
              <w:t>Enterprise CAL Bridge Office 365-le ja Microsoft Intune’ile</w:t>
            </w:r>
            <w:r>
              <w:rPr>
                <w:vertAlign w:val="superscript"/>
              </w:rPr>
              <w:t>1</w:t>
            </w:r>
            <w:r>
              <w:rPr>
                <w:b/>
              </w:rPr>
              <w:t>või</w:t>
            </w:r>
          </w:p>
          <w:p w:rsidR="00410A00" w:rsidRDefault="0020525A">
            <w:pPr>
              <w:pStyle w:val="PURBullet"/>
              <w:numPr>
                <w:ilvl w:val="0"/>
                <w:numId w:val="104"/>
              </w:numPr>
            </w:pPr>
            <w:r>
              <w:t>Enterprise Mobility Suite’i kasutaja SL</w:t>
            </w:r>
          </w:p>
          <w:p w:rsidR="00410A00" w:rsidRDefault="0020525A">
            <w:pPr>
              <w:pStyle w:val="PURBody"/>
            </w:pPr>
            <w:r>
              <w:rPr>
                <w:vertAlign w:val="superscript"/>
              </w:rPr>
              <w:t xml:space="preserve">1 </w:t>
            </w:r>
            <w:r>
              <w:t>aktiivse tarkvaratagatise kattega alates 1. septembrist 2012 või hilisemast ajast</w:t>
            </w:r>
          </w:p>
        </w:tc>
      </w:tr>
    </w:tbl>
    <w:p w:rsidR="00410A00" w:rsidRDefault="0020525A">
      <w:pPr>
        <w:pStyle w:val="PURBlueBGHeader"/>
      </w:pPr>
      <w:r>
        <w:t>Lisatingimused.</w:t>
      </w:r>
    </w:p>
    <w:p w:rsidR="00410A00" w:rsidRDefault="0020525A">
      <w:pPr>
        <w:pStyle w:val="PURBlueStrong-Indented"/>
      </w:pPr>
      <w:r>
        <w:t>Tarkvara eksemplaride käitamine</w:t>
      </w:r>
    </w:p>
    <w:p w:rsidR="00410A00" w:rsidRDefault="0020525A">
      <w:pPr>
        <w:pStyle w:val="PURBody-Indented"/>
      </w:pPr>
      <w:r>
        <w:t xml:space="preserve">Teil on iga ostetud </w:t>
      </w:r>
      <w:proofErr w:type="gramStart"/>
      <w:r>
        <w:t>ja</w:t>
      </w:r>
      <w:proofErr w:type="gramEnd"/>
      <w:r>
        <w:t xml:space="preserve"> määratud serverilitsentsi puhul vastavad alltoodud õigused. Võite litsentsitud serveris mis tahes ühel ajal käitada:</w:t>
      </w:r>
    </w:p>
    <w:p w:rsidR="00410A00" w:rsidRDefault="0020525A">
      <w:pPr>
        <w:pStyle w:val="PURBullet-Indented"/>
        <w:numPr>
          <w:ilvl w:val="0"/>
          <w:numId w:val="105"/>
        </w:numPr>
      </w:pPr>
      <w:r>
        <w:t>ühte serveritarkvara eksemplari füüsilises OSE-s</w:t>
      </w:r>
      <w:r>
        <w:rPr>
          <w:vertAlign w:val="superscript"/>
        </w:rPr>
        <w:t>1</w:t>
      </w:r>
      <w:r>
        <w:t xml:space="preserve"> ja</w:t>
      </w:r>
    </w:p>
    <w:p w:rsidR="00410A00" w:rsidRDefault="0020525A">
      <w:pPr>
        <w:pStyle w:val="PURBullet-Indented"/>
        <w:numPr>
          <w:ilvl w:val="0"/>
          <w:numId w:val="105"/>
        </w:numPr>
      </w:pPr>
      <w:r>
        <w:t>ühte serveritarkvara eksemplari ühes virtuaalses OSE-s</w:t>
      </w:r>
    </w:p>
    <w:p w:rsidR="00410A00" w:rsidRDefault="0020525A">
      <w:pPr>
        <w:pStyle w:val="PURBody-Indented"/>
      </w:pPr>
      <w:r>
        <w:rPr>
          <w:vertAlign w:val="superscript"/>
        </w:rPr>
        <w:t>1</w:t>
      </w:r>
      <w:r>
        <w:t xml:space="preserve"> Kui käitate maksimaalset lubatud arvu eksemplare (füüsilisi </w:t>
      </w:r>
      <w:proofErr w:type="gramStart"/>
      <w:r>
        <w:t>ja</w:t>
      </w:r>
      <w:proofErr w:type="gramEnd"/>
      <w:r>
        <w:t xml:space="preserve"> virtuaalseid), võib füüsilises OSE-s käitatavat serveritarkvara eksemplari kasutada ainult virtuaalsete OSE-de majutamiseks ja haldamiseks</w:t>
      </w:r>
    </w:p>
    <w:p w:rsidR="00410A00" w:rsidRDefault="0020525A">
      <w:pPr>
        <w:pStyle w:val="PURBlueStrong-Indented"/>
      </w:pPr>
      <w:r>
        <w:t>Pääsulitsentsid</w:t>
      </w:r>
    </w:p>
    <w:p w:rsidR="00410A00" w:rsidRDefault="0020525A">
      <w:pPr>
        <w:pStyle w:val="PURBullet-Indented"/>
        <w:numPr>
          <w:ilvl w:val="0"/>
          <w:numId w:val="106"/>
        </w:numPr>
      </w:pPr>
      <w:r>
        <w:t xml:space="preserve">CAL-e ei ole vaja juurdepääsuks serveritarkvarale, </w:t>
      </w:r>
      <w:proofErr w:type="gramStart"/>
      <w:r>
        <w:t>milles</w:t>
      </w:r>
      <w:proofErr w:type="gramEnd"/>
      <w:r>
        <w:t xml:space="preserve"> käitatakse teenust Web Workload või HPC Workload. </w:t>
      </w:r>
    </w:p>
    <w:p w:rsidR="00410A00" w:rsidRDefault="0020525A">
      <w:pPr>
        <w:pStyle w:val="PURBullet-Indented"/>
        <w:numPr>
          <w:ilvl w:val="0"/>
          <w:numId w:val="106"/>
        </w:numPr>
      </w:pPr>
      <w:r>
        <w:t xml:space="preserve">CAL-e ei ole vaja juurdepääsuks füüsilises OSE-s, mida kasutatakse vaid virtuaalsete OSE-de majutamiseks </w:t>
      </w:r>
      <w:proofErr w:type="gramStart"/>
      <w:r>
        <w:t>ja</w:t>
      </w:r>
      <w:proofErr w:type="gramEnd"/>
      <w:r>
        <w:t xml:space="preserve"> haldamiseks.</w:t>
      </w:r>
    </w:p>
    <w:p w:rsidR="00410A00" w:rsidRDefault="0020525A">
      <w:pPr>
        <w:pStyle w:val="PURBlueStrong-Indented"/>
      </w:pPr>
      <w:r>
        <w:t>Ehtsuse kontrollimine</w:t>
      </w:r>
    </w:p>
    <w:p w:rsidR="00410A00" w:rsidRDefault="0020525A">
      <w:pPr>
        <w:pStyle w:val="PURBody-Indented"/>
      </w:pPr>
      <w:r>
        <w:t xml:space="preserve">Tarkvara värskendab aeg-ajalt tarkvara ehtsuse kontrollimise funktsiooni või nõuab selle allalaadimist. Kontrollifunktsiooniga kontrollitakse, kas tarkvara on aktiveeritud </w:t>
      </w:r>
      <w:proofErr w:type="gramStart"/>
      <w:r>
        <w:t>ja</w:t>
      </w:r>
      <w:proofErr w:type="gramEnd"/>
      <w:r>
        <w:t xml:space="preserve"> õigesti litsentsitud. Samuti võimaldab kontrollimine teil kasutada tarkvara teatud funktsioone või hankida täiendavaid soodustusi. Lisateavet leiate aadressilt </w:t>
      </w:r>
      <w:hyperlink r:id="rId65">
        <w:r>
          <w:rPr>
            <w:color w:val="00467F"/>
            <w:u w:val="single"/>
          </w:rPr>
          <w:t>http://go.microsoft.com/fwlink/?linkid=39157</w:t>
        </w:r>
      </w:hyperlink>
      <w:r>
        <w:t>.</w:t>
      </w:r>
    </w:p>
    <w:p w:rsidR="00410A00" w:rsidRDefault="0020525A">
      <w:pPr>
        <w:pStyle w:val="PURBody-Indented"/>
      </w:pPr>
      <w:r>
        <w:t xml:space="preserve">Ehtsuse kontrollimisel saadab tarkvara Microsoftile tarkvara </w:t>
      </w:r>
      <w:proofErr w:type="gramStart"/>
      <w:r>
        <w:t>ja</w:t>
      </w:r>
      <w:proofErr w:type="gramEnd"/>
      <w:r>
        <w:t xml:space="preserve"> seadme andmed. Nende andmete seas on tarkvara versioon </w:t>
      </w:r>
      <w:proofErr w:type="gramStart"/>
      <w:r>
        <w:t>ja</w:t>
      </w:r>
      <w:proofErr w:type="gramEnd"/>
      <w:r>
        <w:t xml:space="preserve"> tootenumber ning seadme IP-aadress. Microsoft ei kasuta teavet teie isiku tuvastamiseks ega teiega ühenduse võtmiseks, v.a siis, kui teabe kasutamine </w:t>
      </w:r>
      <w:proofErr w:type="gramStart"/>
      <w:r>
        <w:t>ja</w:t>
      </w:r>
      <w:proofErr w:type="gramEnd"/>
      <w:r>
        <w:t xml:space="preserve"> jagamine on vajalik tarkvara lubamatu kasutamise vältimiseks. Tarkvara kasutamisega nõustute selle teabe edastamisega. Lisateavet ehtsuse kontrollimise </w:t>
      </w:r>
      <w:proofErr w:type="gramStart"/>
      <w:r>
        <w:t>ja</w:t>
      </w:r>
      <w:proofErr w:type="gramEnd"/>
      <w:r>
        <w:t xml:space="preserve"> selle protsessi käigus edastatava teabe kohta leiate aadressilt </w:t>
      </w:r>
      <w:hyperlink r:id="rId66">
        <w:r>
          <w:rPr>
            <w:color w:val="00467F"/>
            <w:u w:val="single"/>
          </w:rPr>
          <w:t>http://go.microsoft.com/fwlink/?linkid=96551</w:t>
        </w:r>
      </w:hyperlink>
      <w:r>
        <w:t xml:space="preserve">. Kui tarkvara pole õigesti litsentsitud, võib see avaldada negatiivset mõju tarkvara toimimisele. Näiteks võib juhtuda, </w:t>
      </w:r>
      <w:proofErr w:type="gramStart"/>
      <w:r>
        <w:t>et</w:t>
      </w:r>
      <w:proofErr w:type="gramEnd"/>
      <w:r>
        <w:t>:</w:t>
      </w:r>
    </w:p>
    <w:p w:rsidR="00410A00" w:rsidRDefault="0020525A">
      <w:pPr>
        <w:pStyle w:val="PURBullet-Indented"/>
        <w:numPr>
          <w:ilvl w:val="0"/>
          <w:numId w:val="107"/>
        </w:numPr>
      </w:pPr>
      <w:r>
        <w:t xml:space="preserve">peate tarkvara uuesti aktiveerima või </w:t>
      </w:r>
    </w:p>
    <w:p w:rsidR="00410A00" w:rsidRDefault="0020525A">
      <w:pPr>
        <w:pStyle w:val="PURBullet-Indented"/>
        <w:numPr>
          <w:ilvl w:val="0"/>
          <w:numId w:val="107"/>
        </w:numPr>
      </w:pPr>
      <w:r>
        <w:t>saate meeldetuletusi tarkvara õigesti litsentsitud eksemplari hankimise vajaduse kohta,</w:t>
      </w:r>
    </w:p>
    <w:p w:rsidR="00410A00" w:rsidRDefault="0020525A">
      <w:pPr>
        <w:pStyle w:val="PURBody-Indented"/>
      </w:pPr>
      <w:proofErr w:type="gramStart"/>
      <w:r>
        <w:t>või</w:t>
      </w:r>
      <w:proofErr w:type="gramEnd"/>
      <w:r>
        <w:t xml:space="preserve"> te ei pruugi saada hankida Microsoftilt teatud värskendusi või täiendusi.</w:t>
      </w:r>
    </w:p>
    <w:p w:rsidR="00410A00" w:rsidRDefault="0020525A">
      <w:pPr>
        <w:pStyle w:val="PURBody-Indented"/>
      </w:pPr>
      <w:r>
        <w:t xml:space="preserve">Tarkvara värskendusi või täiendusi saate hankida ainult Microsoftilt või volitatud allikatest. Lisateavet volitatud allikatest värskenduste hankimise kohta leiate aadressilt </w:t>
      </w:r>
      <w:hyperlink r:id="rId67">
        <w:r>
          <w:rPr>
            <w:color w:val="00467F"/>
            <w:u w:val="single"/>
          </w:rPr>
          <w:t>http://go.microsoft.com/fwlink/?linkid=96552</w:t>
        </w:r>
      </w:hyperlink>
      <w:r>
        <w:t>.</w:t>
      </w:r>
    </w:p>
    <w:p w:rsidR="00410A00" w:rsidRDefault="0020525A">
      <w:pPr>
        <w:pStyle w:val="PURBlueStrong-Indented"/>
      </w:pPr>
      <w:r>
        <w:t>Windows MultiPoint Server 2012 Connector</w:t>
      </w:r>
    </w:p>
    <w:p w:rsidR="00410A00" w:rsidRDefault="0020525A">
      <w:pPr>
        <w:pStyle w:val="PURBody-Indented"/>
      </w:pPr>
      <w:r>
        <w:t xml:space="preserve">Võite installida tarkvara Windows Server 2012 MultiPoint Connector </w:t>
      </w:r>
      <w:proofErr w:type="gramStart"/>
      <w:r>
        <w:t>ja</w:t>
      </w:r>
      <w:proofErr w:type="gramEnd"/>
      <w:r>
        <w:t xml:space="preserve"> kasutada seda mis tahes seadmel, millel on litsents rakenduse Windows Server 2012 kasutamiseks. Võite kasutada seda tarkvara üksnes MultiPoint Serveri tarkvarale juurdepääsuks. Kui kasutate serveritarkvara sellelt seadmelt üksnes juurdepääsuks MultiPointi armatuurlauale, ei vaja </w:t>
      </w:r>
      <w:proofErr w:type="gramStart"/>
      <w:r>
        <w:t>te</w:t>
      </w:r>
      <w:proofErr w:type="gramEnd"/>
      <w:r>
        <w:t xml:space="preserve"> MultiPoint Serveri CAL-i.</w:t>
      </w:r>
    </w:p>
    <w:p w:rsidR="00410A00" w:rsidRDefault="0020525A">
      <w:pPr>
        <w:pStyle w:val="PURBlueStrong-Indented"/>
      </w:pPr>
      <w:r>
        <w:t>Andmetalletustehnoloogia</w:t>
      </w:r>
    </w:p>
    <w:p w:rsidR="00410A00" w:rsidRDefault="0020525A">
      <w:pPr>
        <w:pStyle w:val="PURBody-Indented"/>
      </w:pPr>
      <w:r>
        <w:t>Serveritarkvara võib sisaldada andmetalletustehnoloogiat Microsoft SQL Server Desktop Engine for Windows. Serveritarkvara komponendid kasutavad neid tehnoloogiaid andmete talletamiseks. Te ei või muul moel kasutada või juurde pääseda tehnoloogiatele, mis on kaitstud käesolevate tootekasutusõigustega.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4094"/>
      <w:bookmarkStart w:id="179" w:name="_Toc414964199"/>
      <w:r>
        <w:instrText>Windows MultiPoint Server 2012 Standard</w:instrText>
      </w:r>
      <w:bookmarkEnd w:id="178"/>
      <w:bookmarkEnd w:id="17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96"/>
        <w:gridCol w:w="5404"/>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Vt kehtivaid teateid: </w:t>
            </w:r>
            <w:r>
              <w:rPr>
                <w:b/>
              </w:rPr>
              <w:t xml:space="preserve">Andmeedastus, MPEG-4, VC-1, potentsiaalselt soovimatu tarkvara </w:t>
            </w:r>
            <w:r>
              <w:t xml:space="preserve">(teade I) (vt </w:t>
            </w:r>
            <w:hyperlink w:anchor="_Sec10">
              <w:r>
                <w:rPr>
                  <w:color w:val="00467F"/>
                  <w:u w:val="single"/>
                </w:rPr>
                <w:t>lisa 1</w:t>
              </w:r>
            </w:hyperlink>
            <w:r>
              <w:t>)</w:t>
            </w:r>
          </w:p>
        </w:tc>
      </w:tr>
      <w:tr w:rsidR="00410A00">
        <w:tc>
          <w:tcPr>
            <w:tcW w:w="6120" w:type="dxa"/>
          </w:tcPr>
          <w:p w:rsidR="00410A00" w:rsidRDefault="00410A00">
            <w:pPr>
              <w:pStyle w:val="PURBody"/>
            </w:pPr>
          </w:p>
        </w:tc>
        <w:tc>
          <w:tcPr>
            <w:tcW w:w="6120" w:type="dxa"/>
          </w:tcPr>
          <w:p w:rsidR="00410A00" w:rsidRDefault="0020525A">
            <w:pPr>
              <w:pStyle w:val="PURBody"/>
            </w:pPr>
            <w:r>
              <w:t xml:space="preserve">Väliskasutajate juurdepääs : </w:t>
            </w:r>
            <w:r>
              <w:rPr>
                <w:b/>
              </w:rPr>
              <w:t>CAL-id</w:t>
            </w:r>
          </w:p>
        </w:tc>
      </w:tr>
    </w:tbl>
    <w:p w:rsidR="00410A00" w:rsidRDefault="0020525A">
      <w:pPr>
        <w:pStyle w:val="PURBlueBGHeader"/>
      </w:pPr>
      <w:r>
        <w:t>PEAMISED CAL-id</w:t>
      </w:r>
    </w:p>
    <w:tbl>
      <w:tblPr>
        <w:tblStyle w:val="PURTableNoVertical"/>
        <w:tblW w:w="0" w:type="auto"/>
        <w:tblLook w:val="04A0" w:firstRow="1" w:lastRow="0" w:firstColumn="1" w:lastColumn="0" w:noHBand="0" w:noVBand="1"/>
      </w:tblPr>
      <w:tblGrid>
        <w:gridCol w:w="5110"/>
        <w:gridCol w:w="5416"/>
      </w:tblGrid>
      <w:tr w:rsidR="00410A00">
        <w:trPr>
          <w:cnfStyle w:val="100000000000" w:firstRow="1" w:lastRow="0" w:firstColumn="0" w:lastColumn="0" w:oddVBand="0" w:evenVBand="0" w:oddHBand="0" w:evenHBand="0" w:firstRowFirstColumn="0" w:firstRowLastColumn="0" w:lastRowFirstColumn="0" w:lastRowLastColumn="0"/>
        </w:trPr>
        <w:tc>
          <w:tcPr>
            <w:tcW w:w="6520" w:type="dxa"/>
          </w:tcPr>
          <w:p w:rsidR="00410A00" w:rsidRDefault="0020525A">
            <w:pPr>
              <w:pStyle w:val="PURBody"/>
            </w:pPr>
            <w:r>
              <w:rPr>
                <w:b/>
                <w:i/>
              </w:rPr>
              <w:t>Vajate järgmist:</w:t>
            </w:r>
          </w:p>
          <w:p w:rsidR="00410A00" w:rsidRDefault="0020525A">
            <w:pPr>
              <w:pStyle w:val="PURBullet"/>
              <w:numPr>
                <w:ilvl w:val="0"/>
                <w:numId w:val="108"/>
              </w:numPr>
            </w:pPr>
            <w:r>
              <w:t xml:space="preserve">Windows MultiPoint Server 2012 CAL </w:t>
            </w:r>
          </w:p>
          <w:p w:rsidR="00410A00" w:rsidRDefault="0020525A">
            <w:pPr>
              <w:pStyle w:val="PURBody"/>
            </w:pPr>
            <w:r>
              <w:rPr>
                <w:b/>
                <w:i/>
              </w:rPr>
              <w:t>ja:</w:t>
            </w:r>
          </w:p>
          <w:p w:rsidR="00410A00" w:rsidRDefault="0020525A">
            <w:pPr>
              <w:pStyle w:val="PURBullet"/>
              <w:numPr>
                <w:ilvl w:val="0"/>
                <w:numId w:val="109"/>
              </w:numPr>
            </w:pPr>
            <w:r>
              <w:t xml:space="preserve">Windows Server 2012 CAL </w:t>
            </w:r>
            <w:r>
              <w:rPr>
                <w:b/>
              </w:rPr>
              <w:t>või</w:t>
            </w:r>
          </w:p>
          <w:p w:rsidR="00410A00" w:rsidRDefault="0020525A">
            <w:pPr>
              <w:pStyle w:val="PURBullet"/>
              <w:numPr>
                <w:ilvl w:val="0"/>
                <w:numId w:val="109"/>
              </w:numPr>
            </w:pPr>
            <w:r>
              <w:t>Core CAL Suite</w:t>
            </w:r>
            <w:r>
              <w:rPr>
                <w:vertAlign w:val="superscript"/>
              </w:rPr>
              <w:t>1</w:t>
            </w:r>
            <w:r>
              <w:rPr>
                <w:b/>
              </w:rPr>
              <w:t>või</w:t>
            </w:r>
          </w:p>
          <w:p w:rsidR="00410A00" w:rsidRDefault="0020525A">
            <w:pPr>
              <w:pStyle w:val="PURBullet"/>
              <w:numPr>
                <w:ilvl w:val="0"/>
                <w:numId w:val="109"/>
              </w:numPr>
            </w:pPr>
            <w:r>
              <w:t>Core CAL Bridge Microsoft Intune’ile</w:t>
            </w:r>
            <w:r>
              <w:rPr>
                <w:vertAlign w:val="superscript"/>
              </w:rPr>
              <w:t>1</w:t>
            </w:r>
            <w:r>
              <w:rPr>
                <w:b/>
              </w:rPr>
              <w:t>või</w:t>
            </w:r>
          </w:p>
          <w:p w:rsidR="00410A00" w:rsidRDefault="0020525A">
            <w:pPr>
              <w:pStyle w:val="PURBullet"/>
              <w:numPr>
                <w:ilvl w:val="0"/>
                <w:numId w:val="109"/>
              </w:numPr>
            </w:pPr>
            <w:r>
              <w:t>Core CAL Bridge Office 365-le</w:t>
            </w:r>
            <w:r>
              <w:rPr>
                <w:vertAlign w:val="superscript"/>
              </w:rPr>
              <w:t>1</w:t>
            </w:r>
            <w:r>
              <w:rPr>
                <w:b/>
              </w:rPr>
              <w:t>või</w:t>
            </w:r>
          </w:p>
          <w:p w:rsidR="00410A00" w:rsidRDefault="0020525A">
            <w:pPr>
              <w:pStyle w:val="PURBullet"/>
              <w:numPr>
                <w:ilvl w:val="0"/>
                <w:numId w:val="109"/>
              </w:numPr>
            </w:pPr>
            <w:r>
              <w:t xml:space="preserve">Office 365-le mõeldud Core CAL Bridge’i kasutaja AL </w:t>
            </w:r>
            <w:r>
              <w:rPr>
                <w:b/>
              </w:rPr>
              <w:t>või</w:t>
            </w:r>
          </w:p>
          <w:p w:rsidR="00410A00" w:rsidRDefault="0020525A">
            <w:pPr>
              <w:pStyle w:val="PURBullet"/>
              <w:numPr>
                <w:ilvl w:val="0"/>
                <w:numId w:val="109"/>
              </w:numPr>
            </w:pPr>
            <w:r>
              <w:t>Core CAL Bridge Office 365-le ja Microsoft Intune’ile</w:t>
            </w:r>
            <w:r>
              <w:rPr>
                <w:vertAlign w:val="superscript"/>
              </w:rPr>
              <w:t>1</w:t>
            </w:r>
            <w:r>
              <w:rPr>
                <w:b/>
              </w:rPr>
              <w:t>või</w:t>
            </w:r>
          </w:p>
          <w:p w:rsidR="00410A00" w:rsidRDefault="0020525A">
            <w:pPr>
              <w:pStyle w:val="PURBullet"/>
              <w:numPr>
                <w:ilvl w:val="0"/>
                <w:numId w:val="109"/>
              </w:numPr>
            </w:pPr>
            <w:r>
              <w:t>Enterprise CAL Suite</w:t>
            </w:r>
            <w:r>
              <w:rPr>
                <w:vertAlign w:val="superscript"/>
              </w:rPr>
              <w:t>1</w:t>
            </w:r>
            <w:r>
              <w:rPr>
                <w:b/>
              </w:rPr>
              <w:t>või</w:t>
            </w:r>
          </w:p>
          <w:p w:rsidR="00410A00" w:rsidRDefault="0020525A">
            <w:pPr>
              <w:pStyle w:val="PURBullet"/>
              <w:numPr>
                <w:ilvl w:val="0"/>
                <w:numId w:val="109"/>
              </w:numPr>
            </w:pPr>
            <w:r>
              <w:t>Enterprise CAL Bridge Office 365-le</w:t>
            </w:r>
            <w:r>
              <w:rPr>
                <w:vertAlign w:val="superscript"/>
              </w:rPr>
              <w:t>1</w:t>
            </w:r>
            <w:r>
              <w:rPr>
                <w:b/>
              </w:rPr>
              <w:t>või</w:t>
            </w:r>
          </w:p>
          <w:p w:rsidR="00410A00" w:rsidRDefault="0020525A">
            <w:pPr>
              <w:pStyle w:val="PURBullet"/>
              <w:numPr>
                <w:ilvl w:val="0"/>
                <w:numId w:val="109"/>
              </w:numPr>
            </w:pPr>
            <w:r>
              <w:t>Enterprise CAL Bridge Microsoft Intune’ile</w:t>
            </w:r>
            <w:r>
              <w:rPr>
                <w:vertAlign w:val="superscript"/>
              </w:rPr>
              <w:t>1</w:t>
            </w:r>
            <w:r>
              <w:rPr>
                <w:b/>
              </w:rPr>
              <w:t>või</w:t>
            </w:r>
          </w:p>
          <w:p w:rsidR="00410A00" w:rsidRDefault="0020525A">
            <w:pPr>
              <w:pStyle w:val="PURBullet"/>
              <w:numPr>
                <w:ilvl w:val="0"/>
                <w:numId w:val="109"/>
              </w:numPr>
            </w:pPr>
            <w:r>
              <w:t xml:space="preserve">Office 365-le mõeldud Enterprise CAL Bridge’i kasutaja AL </w:t>
            </w:r>
            <w:r>
              <w:rPr>
                <w:b/>
              </w:rPr>
              <w:t>või</w:t>
            </w:r>
          </w:p>
          <w:p w:rsidR="00410A00" w:rsidRDefault="0020525A">
            <w:pPr>
              <w:pStyle w:val="PURBullet"/>
              <w:numPr>
                <w:ilvl w:val="0"/>
                <w:numId w:val="109"/>
              </w:numPr>
            </w:pPr>
            <w:r>
              <w:t>Enterprise CAL Bridge Office 365-le ja Microsoft Intune’ile</w:t>
            </w:r>
            <w:r>
              <w:rPr>
                <w:vertAlign w:val="superscript"/>
              </w:rPr>
              <w:t>1</w:t>
            </w:r>
            <w:r>
              <w:rPr>
                <w:b/>
              </w:rPr>
              <w:t>või</w:t>
            </w:r>
          </w:p>
          <w:p w:rsidR="00410A00" w:rsidRDefault="0020525A">
            <w:pPr>
              <w:pStyle w:val="PURBullet"/>
              <w:numPr>
                <w:ilvl w:val="0"/>
                <w:numId w:val="109"/>
              </w:numPr>
            </w:pPr>
            <w:r>
              <w:t>Enterprise Mobility Suite’i kasutaja AL</w:t>
            </w:r>
            <w:r>
              <w:rPr>
                <w:vertAlign w:val="superscript"/>
              </w:rPr>
              <w:t>2</w:t>
            </w:r>
          </w:p>
        </w:tc>
        <w:tc>
          <w:tcPr>
            <w:tcW w:w="6920" w:type="dxa"/>
          </w:tcPr>
          <w:p w:rsidR="00410A00" w:rsidRDefault="0020525A">
            <w:pPr>
              <w:pStyle w:val="PURBody"/>
            </w:pPr>
            <w:r>
              <w:rPr>
                <w:vertAlign w:val="superscript"/>
              </w:rPr>
              <w:t xml:space="preserve">1 </w:t>
            </w:r>
            <w:r>
              <w:t>aktiivse tarkvaratagatisega sellel kuupäeval või hiljem, kui Windows Server 2012 esmakordselt hulgilitsentsi kaudu allalaadimiseks kättesaadavaks muutub</w:t>
            </w:r>
          </w:p>
          <w:p w:rsidR="00410A00" w:rsidRDefault="0020525A">
            <w:pPr>
              <w:pStyle w:val="PURBody"/>
            </w:pPr>
            <w:r>
              <w:rPr>
                <w:vertAlign w:val="superscript"/>
              </w:rPr>
              <w:t xml:space="preserve">2 </w:t>
            </w:r>
            <w:r>
              <w:t>Ainult kasutaja täielik AL vastab juurdepääsunõudele</w:t>
            </w:r>
          </w:p>
        </w:tc>
      </w:tr>
    </w:tbl>
    <w:p w:rsidR="00410A00" w:rsidRDefault="0020525A">
      <w:pPr>
        <w:pStyle w:val="PURBlueBGHeader"/>
      </w:pPr>
      <w:r>
        <w:t>TÄIENDAVAD CAL-id</w:t>
      </w:r>
    </w:p>
    <w:tbl>
      <w:tblPr>
        <w:tblStyle w:val="PURTableNoVertical"/>
        <w:tblW w:w="0" w:type="auto"/>
        <w:tblLook w:val="04A0" w:firstRow="1" w:lastRow="0" w:firstColumn="1" w:lastColumn="0" w:noHBand="0" w:noVBand="1"/>
      </w:tblPr>
      <w:tblGrid>
        <w:gridCol w:w="5063"/>
        <w:gridCol w:w="5463"/>
      </w:tblGrid>
      <w:tr w:rsidR="00410A00">
        <w:trPr>
          <w:cnfStyle w:val="100000000000" w:firstRow="1" w:lastRow="0" w:firstColumn="0" w:lastColumn="0" w:oddVBand="0" w:evenVBand="0" w:oddHBand="0" w:evenHBand="0" w:firstRowFirstColumn="0" w:firstRowLastColumn="0" w:lastRowFirstColumn="0" w:lastRowLastColumn="0"/>
        </w:trPr>
        <w:tc>
          <w:tcPr>
            <w:tcW w:w="6580" w:type="dxa"/>
          </w:tcPr>
          <w:p w:rsidR="00410A00" w:rsidRDefault="0020525A">
            <w:pPr>
              <w:pStyle w:val="PURBody"/>
            </w:pPr>
            <w:r>
              <w:rPr>
                <w:b/>
                <w:i/>
              </w:rPr>
              <w:t>Toode või funktsioon.</w:t>
            </w:r>
          </w:p>
          <w:p w:rsidR="00410A00" w:rsidRDefault="0020525A">
            <w:pPr>
              <w:pStyle w:val="PURBody"/>
            </w:pPr>
            <w:r>
              <w:t>Windows Server 2012 Rights Management Services</w:t>
            </w:r>
          </w:p>
        </w:tc>
        <w:tc>
          <w:tcPr>
            <w:tcW w:w="6940" w:type="dxa"/>
          </w:tcPr>
          <w:p w:rsidR="00410A00" w:rsidRDefault="0020525A">
            <w:pPr>
              <w:pStyle w:val="PURBody"/>
            </w:pPr>
            <w:r>
              <w:rPr>
                <w:b/>
                <w:i/>
              </w:rPr>
              <w:t xml:space="preserve">CAL-ide loend. </w:t>
            </w:r>
          </w:p>
          <w:p w:rsidR="00410A00" w:rsidRDefault="0020525A">
            <w:pPr>
              <w:pStyle w:val="PURBullet"/>
              <w:numPr>
                <w:ilvl w:val="0"/>
                <w:numId w:val="110"/>
              </w:numPr>
            </w:pPr>
            <w:r>
              <w:t xml:space="preserve">Windows Server 2012 Active Directory õiguste halduse teenuste CAL </w:t>
            </w:r>
            <w:r>
              <w:rPr>
                <w:b/>
              </w:rPr>
              <w:t>või</w:t>
            </w:r>
          </w:p>
          <w:p w:rsidR="00410A00" w:rsidRDefault="0020525A">
            <w:pPr>
              <w:pStyle w:val="PURBullet"/>
              <w:numPr>
                <w:ilvl w:val="0"/>
                <w:numId w:val="110"/>
              </w:numPr>
            </w:pPr>
            <w:r>
              <w:t>Enterprise CAL Suite</w:t>
            </w:r>
            <w:r>
              <w:rPr>
                <w:vertAlign w:val="superscript"/>
              </w:rPr>
              <w:t>1</w:t>
            </w:r>
            <w:r>
              <w:rPr>
                <w:b/>
              </w:rPr>
              <w:t>või</w:t>
            </w:r>
          </w:p>
          <w:p w:rsidR="00410A00" w:rsidRDefault="0020525A">
            <w:pPr>
              <w:pStyle w:val="PURBullet"/>
              <w:numPr>
                <w:ilvl w:val="0"/>
                <w:numId w:val="110"/>
              </w:numPr>
            </w:pPr>
            <w:r>
              <w:t>Enterprise CAL Bridge Office 365-le</w:t>
            </w:r>
            <w:r>
              <w:rPr>
                <w:vertAlign w:val="superscript"/>
              </w:rPr>
              <w:t>1</w:t>
            </w:r>
            <w:r>
              <w:rPr>
                <w:b/>
              </w:rPr>
              <w:t>või</w:t>
            </w:r>
          </w:p>
          <w:p w:rsidR="00410A00" w:rsidRDefault="0020525A">
            <w:pPr>
              <w:pStyle w:val="PURBullet"/>
              <w:numPr>
                <w:ilvl w:val="0"/>
                <w:numId w:val="110"/>
              </w:numPr>
            </w:pPr>
            <w:r>
              <w:t xml:space="preserve">Office 365-le mõeldud Enterprise CAL Bridge’i kasutaja AL </w:t>
            </w:r>
            <w:r>
              <w:rPr>
                <w:b/>
              </w:rPr>
              <w:t>või</w:t>
            </w:r>
          </w:p>
          <w:p w:rsidR="00410A00" w:rsidRDefault="0020525A">
            <w:pPr>
              <w:pStyle w:val="PURBullet"/>
              <w:numPr>
                <w:ilvl w:val="0"/>
                <w:numId w:val="110"/>
              </w:numPr>
            </w:pPr>
            <w:r>
              <w:t>Enterprise CAL Bridge Microsoft Intune’ile</w:t>
            </w:r>
            <w:r>
              <w:rPr>
                <w:vertAlign w:val="superscript"/>
              </w:rPr>
              <w:t>1</w:t>
            </w:r>
            <w:r>
              <w:rPr>
                <w:b/>
              </w:rPr>
              <w:t>või</w:t>
            </w:r>
          </w:p>
          <w:p w:rsidR="00410A00" w:rsidRDefault="0020525A">
            <w:pPr>
              <w:pStyle w:val="PURBullet"/>
              <w:numPr>
                <w:ilvl w:val="0"/>
                <w:numId w:val="110"/>
              </w:numPr>
            </w:pPr>
            <w:r>
              <w:t>Enterprise CAL Bridge Office 365-le ja Microsoft Intune’ile</w:t>
            </w:r>
            <w:r>
              <w:rPr>
                <w:vertAlign w:val="superscript"/>
              </w:rPr>
              <w:t>1</w:t>
            </w:r>
            <w:r>
              <w:rPr>
                <w:b/>
              </w:rPr>
              <w:t>või</w:t>
            </w:r>
          </w:p>
          <w:p w:rsidR="00410A00" w:rsidRDefault="0020525A">
            <w:pPr>
              <w:pStyle w:val="PURBullet"/>
              <w:numPr>
                <w:ilvl w:val="0"/>
                <w:numId w:val="110"/>
              </w:numPr>
            </w:pPr>
            <w:r>
              <w:t>Enterprise Mobility Suite’i kasutaja SL</w:t>
            </w:r>
          </w:p>
          <w:p w:rsidR="00410A00" w:rsidRDefault="0020525A">
            <w:pPr>
              <w:pStyle w:val="PURBody"/>
            </w:pPr>
            <w:r>
              <w:rPr>
                <w:vertAlign w:val="superscript"/>
              </w:rPr>
              <w:t xml:space="preserve">1 </w:t>
            </w:r>
            <w:r>
              <w:t>aktiivse tarkvaratagatise kattega alates 1. septembrist 2012 või hilisemast ajast</w:t>
            </w:r>
          </w:p>
        </w:tc>
      </w:tr>
    </w:tbl>
    <w:p w:rsidR="00410A00" w:rsidRDefault="0020525A">
      <w:pPr>
        <w:pStyle w:val="PURBlueBGHeader"/>
      </w:pPr>
      <w:r>
        <w:t>Lisatingimused.</w:t>
      </w:r>
    </w:p>
    <w:p w:rsidR="00410A00" w:rsidRDefault="0020525A">
      <w:pPr>
        <w:pStyle w:val="PURBlueStrong-Indented"/>
      </w:pPr>
      <w:r>
        <w:t>Tarkvara eksemplaride käitamine</w:t>
      </w:r>
    </w:p>
    <w:p w:rsidR="00410A00" w:rsidRDefault="0020525A">
      <w:pPr>
        <w:pStyle w:val="PURBody-Indented"/>
      </w:pPr>
      <w:r>
        <w:t xml:space="preserve">Teil on iga ostetud </w:t>
      </w:r>
      <w:proofErr w:type="gramStart"/>
      <w:r>
        <w:t>ja</w:t>
      </w:r>
      <w:proofErr w:type="gramEnd"/>
      <w:r>
        <w:t xml:space="preserve"> määratud serverilitsentsi puhul vastavad alltoodud õigused. Võite litsentsitud serveris mis tahes ühel ajal käitada:</w:t>
      </w:r>
    </w:p>
    <w:p w:rsidR="00410A00" w:rsidRDefault="0020525A">
      <w:pPr>
        <w:pStyle w:val="PURBullet-Indented"/>
        <w:numPr>
          <w:ilvl w:val="0"/>
          <w:numId w:val="111"/>
        </w:numPr>
      </w:pPr>
      <w:r>
        <w:t>ühte serveritarkvara eksemplari füüsilises OSE-s</w:t>
      </w:r>
      <w:r>
        <w:rPr>
          <w:vertAlign w:val="superscript"/>
        </w:rPr>
        <w:t>1</w:t>
      </w:r>
      <w:r>
        <w:t xml:space="preserve"> ja</w:t>
      </w:r>
    </w:p>
    <w:p w:rsidR="00410A00" w:rsidRDefault="0020525A">
      <w:pPr>
        <w:pStyle w:val="PURBullet-Indented"/>
        <w:numPr>
          <w:ilvl w:val="0"/>
          <w:numId w:val="111"/>
        </w:numPr>
      </w:pPr>
      <w:r>
        <w:t>ühte serveritarkvara eksemplari ühes virtuaalses OSE-s</w:t>
      </w:r>
    </w:p>
    <w:p w:rsidR="00410A00" w:rsidRDefault="0020525A">
      <w:pPr>
        <w:pStyle w:val="PURBody-Indented"/>
      </w:pPr>
      <w:r>
        <w:rPr>
          <w:vertAlign w:val="superscript"/>
        </w:rPr>
        <w:t>1</w:t>
      </w:r>
      <w:r>
        <w:t xml:space="preserve"> Kui käitate maksimaalset lubatud arvu eksemplare (füüsilisi </w:t>
      </w:r>
      <w:proofErr w:type="gramStart"/>
      <w:r>
        <w:t>ja</w:t>
      </w:r>
      <w:proofErr w:type="gramEnd"/>
      <w:r>
        <w:t xml:space="preserve"> virtuaalseid), võib füüsilises OSE-s käitatavat serveritarkvara eksemplari kasutada ainult virtuaalsete OSE-de majutamiseks ja haldamiseks</w:t>
      </w:r>
    </w:p>
    <w:p w:rsidR="00410A00" w:rsidRDefault="0020525A">
      <w:pPr>
        <w:pStyle w:val="PURBlueStrong-Indented"/>
      </w:pPr>
      <w:r>
        <w:t>Pääsulitsentsid</w:t>
      </w:r>
    </w:p>
    <w:p w:rsidR="00410A00" w:rsidRDefault="0020525A">
      <w:pPr>
        <w:pStyle w:val="PURBullet-Indented"/>
        <w:numPr>
          <w:ilvl w:val="0"/>
          <w:numId w:val="112"/>
        </w:numPr>
      </w:pPr>
      <w:r>
        <w:t xml:space="preserve">CAL-e ei ole vaja juurdepääsuks serveritarkvarale, </w:t>
      </w:r>
      <w:proofErr w:type="gramStart"/>
      <w:r>
        <w:t>milles</w:t>
      </w:r>
      <w:proofErr w:type="gramEnd"/>
      <w:r>
        <w:t xml:space="preserve"> käitatakse teenust Web Workload või HPC Workload.</w:t>
      </w:r>
    </w:p>
    <w:p w:rsidR="00410A00" w:rsidRDefault="0020525A">
      <w:pPr>
        <w:pStyle w:val="PURBullet-Indented"/>
        <w:numPr>
          <w:ilvl w:val="0"/>
          <w:numId w:val="112"/>
        </w:numPr>
      </w:pPr>
      <w:r>
        <w:t xml:space="preserve">CAL-e ei ole vaja juurdepääsuks füüsilises OSE-s, mida kasutatakse vaid virtuaalsete OSE-de majutamiseks </w:t>
      </w:r>
      <w:proofErr w:type="gramStart"/>
      <w:r>
        <w:t>ja</w:t>
      </w:r>
      <w:proofErr w:type="gramEnd"/>
      <w:r>
        <w:t xml:space="preserve"> haldamiseks.</w:t>
      </w:r>
    </w:p>
    <w:p w:rsidR="00410A00" w:rsidRDefault="0020525A">
      <w:pPr>
        <w:pStyle w:val="PURBlueStrong-Indented"/>
      </w:pPr>
      <w:r>
        <w:t>Ehtsuse kontrollimine</w:t>
      </w:r>
    </w:p>
    <w:p w:rsidR="00410A00" w:rsidRDefault="0020525A">
      <w:pPr>
        <w:pStyle w:val="PURBody-Indented"/>
      </w:pPr>
      <w:r>
        <w:t xml:space="preserve">Tarkvara värskendab aeg-ajalt tarkvara ehtsuse kontrollimise funktsiooni või nõuab selle allalaadimist. Kontrollifunktsiooniga kontrollitakse, kas tarkvara on aktiveeritud </w:t>
      </w:r>
      <w:proofErr w:type="gramStart"/>
      <w:r>
        <w:t>ja</w:t>
      </w:r>
      <w:proofErr w:type="gramEnd"/>
      <w:r>
        <w:t xml:space="preserve"> õigesti litsentsitud. Samuti võimaldab kontrollimine teil kasutada tarkvara teatud funktsioone või hankida täiendavaid soodustusi. Lisateavet leiate aadressilt </w:t>
      </w:r>
      <w:hyperlink r:id="rId68">
        <w:r>
          <w:rPr>
            <w:color w:val="00467F"/>
            <w:u w:val="single"/>
          </w:rPr>
          <w:t>http://go.microsoft.com/fwlink/?linkid=39157</w:t>
        </w:r>
      </w:hyperlink>
      <w:r>
        <w:t>.</w:t>
      </w:r>
    </w:p>
    <w:p w:rsidR="00410A00" w:rsidRDefault="0020525A">
      <w:pPr>
        <w:pStyle w:val="PURBody-Indented"/>
      </w:pPr>
      <w:r>
        <w:t xml:space="preserve">Ehtsuse kontrollimisel saadab tarkvara Microsoftile tarkvara </w:t>
      </w:r>
      <w:proofErr w:type="gramStart"/>
      <w:r>
        <w:t>ja</w:t>
      </w:r>
      <w:proofErr w:type="gramEnd"/>
      <w:r>
        <w:t xml:space="preserve"> seadme andmed. Nende andmete seas on tarkvara versioon </w:t>
      </w:r>
      <w:proofErr w:type="gramStart"/>
      <w:r>
        <w:t>ja</w:t>
      </w:r>
      <w:proofErr w:type="gramEnd"/>
      <w:r>
        <w:t xml:space="preserve"> tootenumber ning seadme IP-aadress. Microsoft ei kasuta teavet teie isiku tuvastamiseks ega teiega ühenduse võtmiseks, v.a siis, kui teabe kasutamine </w:t>
      </w:r>
      <w:proofErr w:type="gramStart"/>
      <w:r>
        <w:t>ja</w:t>
      </w:r>
      <w:proofErr w:type="gramEnd"/>
      <w:r>
        <w:t xml:space="preserve"> jagamine on vajalik tarkvara lubamatu kasutamise vältimiseks. Tarkvara kasutamisega nõustute selle teabe edastamisega. Lisateavet ehtsuse kontrollimise </w:t>
      </w:r>
      <w:proofErr w:type="gramStart"/>
      <w:r>
        <w:t>ja</w:t>
      </w:r>
      <w:proofErr w:type="gramEnd"/>
      <w:r>
        <w:t xml:space="preserve"> selle protsessi käigus edastatava teabe kohta leiate aadressilt </w:t>
      </w:r>
      <w:hyperlink r:id="rId69">
        <w:r>
          <w:rPr>
            <w:color w:val="00467F"/>
            <w:u w:val="single"/>
          </w:rPr>
          <w:t>http://go.microsoft.com/fwlink/?linkid=96551</w:t>
        </w:r>
      </w:hyperlink>
      <w:r>
        <w:t xml:space="preserve">. Kui tarkvara pole õigesti litsentsitud, võib see avaldada negatiivset mõju tarkvara toimimisele. Näiteks võib juhtuda, </w:t>
      </w:r>
      <w:proofErr w:type="gramStart"/>
      <w:r>
        <w:t>et</w:t>
      </w:r>
      <w:proofErr w:type="gramEnd"/>
      <w:r>
        <w:t>:</w:t>
      </w:r>
    </w:p>
    <w:p w:rsidR="00410A00" w:rsidRDefault="0020525A">
      <w:pPr>
        <w:pStyle w:val="PURBullet-Indented"/>
        <w:numPr>
          <w:ilvl w:val="0"/>
          <w:numId w:val="113"/>
        </w:numPr>
      </w:pPr>
      <w:r>
        <w:t>peate tarkvara uuesti aktiveerima või</w:t>
      </w:r>
    </w:p>
    <w:p w:rsidR="00410A00" w:rsidRDefault="0020525A">
      <w:pPr>
        <w:pStyle w:val="PURBullet-Indented"/>
        <w:numPr>
          <w:ilvl w:val="0"/>
          <w:numId w:val="113"/>
        </w:numPr>
      </w:pPr>
      <w:r>
        <w:t>saate meeldetuletusi tarkvara õigesti litsentsitud eksemplari hankimise vajaduse kohta,</w:t>
      </w:r>
    </w:p>
    <w:p w:rsidR="00410A00" w:rsidRDefault="0020525A">
      <w:pPr>
        <w:pStyle w:val="PURBody-Indented"/>
      </w:pPr>
      <w:proofErr w:type="gramStart"/>
      <w:r>
        <w:t>või</w:t>
      </w:r>
      <w:proofErr w:type="gramEnd"/>
      <w:r>
        <w:t xml:space="preserve"> te ei pruugi saada hankida Microsoftilt teatud värskendusi või täiendusi.</w:t>
      </w:r>
    </w:p>
    <w:p w:rsidR="00410A00" w:rsidRDefault="0020525A">
      <w:pPr>
        <w:pStyle w:val="PURBody-Indented"/>
      </w:pPr>
      <w:r>
        <w:t>Tarkvara värskendusi või täiendusi saate hankida ainult Microsoftilt või volitatud allikatest. Lisateavet volitatud allikatest värskenduste hankimise kohta leiate aadressilt</w:t>
      </w:r>
      <w:hyperlink r:id="rId70">
        <w:r>
          <w:rPr>
            <w:color w:val="00467F"/>
            <w:u w:val="single"/>
          </w:rPr>
          <w:t>http://go.microsoft.com/fwlink/?linkid=96552</w:t>
        </w:r>
      </w:hyperlink>
      <w:r>
        <w:t>.</w:t>
      </w:r>
    </w:p>
    <w:p w:rsidR="00410A00" w:rsidRDefault="0020525A">
      <w:pPr>
        <w:pStyle w:val="PURBlueStrong-Indented"/>
      </w:pPr>
      <w:r>
        <w:t>Windows MultiPoint Server 2012 Connector</w:t>
      </w:r>
    </w:p>
    <w:p w:rsidR="00410A00" w:rsidRDefault="0020525A">
      <w:pPr>
        <w:pStyle w:val="PURBody-Indented"/>
      </w:pPr>
      <w:r>
        <w:t xml:space="preserve">Võite installida tarkvara Windows Server 2012 MultiPoint Connector </w:t>
      </w:r>
      <w:proofErr w:type="gramStart"/>
      <w:r>
        <w:t>ja</w:t>
      </w:r>
      <w:proofErr w:type="gramEnd"/>
      <w:r>
        <w:t xml:space="preserve"> kasutada seda mis tahes seadmel, millel on litsents rakenduse Windows Server 2012 kasutamiseks. Võite kasutada seda tarkvara üksnes MultiPoint Serveri tarkvarale juurdepääsuks. Kui kasutate serveritarkvara sellelt seadmelt üksnes juurdepääsuks MultiPointi armatuurlauale, ei vaja </w:t>
      </w:r>
      <w:proofErr w:type="gramStart"/>
      <w:r>
        <w:t>te</w:t>
      </w:r>
      <w:proofErr w:type="gramEnd"/>
      <w:r>
        <w:t xml:space="preserve"> MultiPoint Serveri CAL-i.</w:t>
      </w:r>
    </w:p>
    <w:p w:rsidR="00410A00" w:rsidRDefault="0020525A">
      <w:pPr>
        <w:pStyle w:val="PURBlueStrong-Indented"/>
      </w:pPr>
      <w:r>
        <w:t>Andmetalletustehnoloogia</w:t>
      </w:r>
    </w:p>
    <w:p w:rsidR="00410A00" w:rsidRDefault="0020525A">
      <w:pPr>
        <w:pStyle w:val="PURBody-Indented"/>
      </w:pPr>
      <w:r>
        <w:t>Serveritarkvara võib sisaldada andmetalletustehnoloogiat Microsoft SQL Server Desktop Engine for Windows. Serveritarkvara komponendid kasutavad neid tehnoloogiaid andmete talletamiseks. Te ei või muul moel kasutada või juurde pääseda tehnoloogiatele, mis on kaitstud käesolevate tootekasutusõigustega.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71"/>
          <w:footerReference w:type="default" r:id="rId72"/>
          <w:type w:val="continuous"/>
          <w:pgSz w:w="12240" w:h="15840" w:code="1"/>
          <w:pgMar w:top="1170" w:right="720" w:bottom="720" w:left="720" w:header="432" w:footer="288" w:gutter="0"/>
          <w:cols w:space="360"/>
        </w:sectPr>
      </w:pPr>
    </w:p>
    <w:p w:rsidR="00410A00" w:rsidRDefault="0020525A">
      <w:pPr>
        <w:pStyle w:val="PURSectionHeading"/>
        <w:pageBreakBefore/>
      </w:pPr>
      <w:bookmarkStart w:id="180" w:name="_Sec412"/>
      <w:bookmarkEnd w:id="131"/>
      <w:r>
        <w:t>Serverid: Tuuma kohta (tuumalitsents)</w:t>
      </w:r>
      <w:r>
        <w:fldChar w:fldCharType="begin"/>
      </w:r>
      <w:r>
        <w:instrText xml:space="preserve"> TC "</w:instrText>
      </w:r>
      <w:bookmarkStart w:id="181" w:name="_Toc414964200"/>
      <w:r>
        <w:instrText>Serverid: Tuuma kohta (tuumalitsents)</w:instrText>
      </w:r>
      <w:bookmarkEnd w:id="181"/>
      <w:r>
        <w:instrText>" \l 1</w:instrText>
      </w:r>
      <w:r>
        <w:fldChar w:fldCharType="end"/>
      </w:r>
    </w:p>
    <w:p w:rsidR="00410A00" w:rsidRDefault="00410A00">
      <w:pPr>
        <w:pStyle w:val="PURBody-Indented"/>
      </w:pPr>
    </w:p>
    <w:p w:rsidR="00410A00" w:rsidRDefault="00410A00">
      <w:pPr>
        <w:sectPr w:rsidR="00410A00">
          <w:headerReference w:type="default" r:id="rId73"/>
          <w:footerReference w:type="default" r:id="rId74"/>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_Sec412 \f \h \l 2-2 </w:instrText>
      </w:r>
      <w:r>
        <w:fldChar w:fldCharType="separate"/>
      </w:r>
      <w:hyperlink w:anchor="_Toc414964073" w:history="1">
        <w:r w:rsidRPr="00EE7C50">
          <w:rPr>
            <w:rStyle w:val="Hyperlink"/>
            <w:noProof/>
          </w:rPr>
          <w:t>BizTalk Server 2013 R2 Branch</w:t>
        </w:r>
        <w:r>
          <w:rPr>
            <w:noProof/>
          </w:rPr>
          <w:tab/>
        </w:r>
        <w:r>
          <w:rPr>
            <w:noProof/>
          </w:rPr>
          <w:fldChar w:fldCharType="begin"/>
        </w:r>
        <w:r>
          <w:rPr>
            <w:noProof/>
          </w:rPr>
          <w:instrText xml:space="preserve"> PAGEREF _Toc414964073 \h </w:instrText>
        </w:r>
        <w:r>
          <w:rPr>
            <w:noProof/>
          </w:rPr>
        </w:r>
        <w:r>
          <w:rPr>
            <w:noProof/>
          </w:rPr>
          <w:fldChar w:fldCharType="separate"/>
        </w:r>
        <w:r>
          <w:rPr>
            <w:noProof/>
          </w:rPr>
          <w:t>43</w:t>
        </w:r>
        <w:r>
          <w:rPr>
            <w:noProof/>
          </w:rPr>
          <w:fldChar w:fldCharType="end"/>
        </w:r>
      </w:hyperlink>
    </w:p>
    <w:p w:rsidR="0020525A" w:rsidRDefault="00B65912">
      <w:pPr>
        <w:pStyle w:val="TOC2"/>
        <w:rPr>
          <w:rFonts w:eastAsiaTheme="minorEastAsia"/>
          <w:noProof/>
          <w:color w:val="auto"/>
          <w:sz w:val="22"/>
        </w:rPr>
      </w:pPr>
      <w:hyperlink w:anchor="_Toc414964074" w:history="1">
        <w:r w:rsidR="0020525A" w:rsidRPr="00EE7C50">
          <w:rPr>
            <w:rStyle w:val="Hyperlink"/>
            <w:noProof/>
          </w:rPr>
          <w:t>BizTalk Server 2013 R2 Enterprise</w:t>
        </w:r>
        <w:r w:rsidR="0020525A">
          <w:rPr>
            <w:noProof/>
          </w:rPr>
          <w:tab/>
        </w:r>
        <w:r w:rsidR="0020525A">
          <w:rPr>
            <w:noProof/>
          </w:rPr>
          <w:fldChar w:fldCharType="begin"/>
        </w:r>
        <w:r w:rsidR="0020525A">
          <w:rPr>
            <w:noProof/>
          </w:rPr>
          <w:instrText xml:space="preserve"> PAGEREF _Toc414964074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075" w:history="1">
        <w:r w:rsidR="0020525A" w:rsidRPr="00EE7C50">
          <w:rPr>
            <w:rStyle w:val="Hyperlink"/>
            <w:noProof/>
          </w:rPr>
          <w:t>BizTalk Server 2013 R2 Standard</w:t>
        </w:r>
        <w:r w:rsidR="0020525A">
          <w:rPr>
            <w:noProof/>
          </w:rPr>
          <w:tab/>
        </w:r>
        <w:r w:rsidR="0020525A">
          <w:rPr>
            <w:noProof/>
          </w:rPr>
          <w:fldChar w:fldCharType="begin"/>
        </w:r>
        <w:r w:rsidR="0020525A">
          <w:rPr>
            <w:noProof/>
          </w:rPr>
          <w:instrText xml:space="preserve"> PAGEREF _Toc414964075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076" w:history="1">
        <w:r w:rsidR="0020525A" w:rsidRPr="00EE7C50">
          <w:rPr>
            <w:rStyle w:val="Hyperlink"/>
            <w:noProof/>
          </w:rPr>
          <w:t>Microsoft Dynamics AX 2012 R3 Standard Commerce Server Core</w:t>
        </w:r>
        <w:r w:rsidR="0020525A">
          <w:rPr>
            <w:noProof/>
          </w:rPr>
          <w:tab/>
        </w:r>
        <w:r w:rsidR="0020525A">
          <w:rPr>
            <w:noProof/>
          </w:rPr>
          <w:fldChar w:fldCharType="begin"/>
        </w:r>
        <w:r w:rsidR="0020525A">
          <w:rPr>
            <w:noProof/>
          </w:rPr>
          <w:instrText xml:space="preserve"> PAGEREF _Toc414964076 \h </w:instrText>
        </w:r>
        <w:r w:rsidR="0020525A">
          <w:rPr>
            <w:noProof/>
          </w:rPr>
        </w:r>
        <w:r w:rsidR="0020525A">
          <w:rPr>
            <w:noProof/>
          </w:rPr>
          <w:fldChar w:fldCharType="separate"/>
        </w:r>
        <w:r w:rsidR="0020525A">
          <w:rPr>
            <w:noProof/>
          </w:rPr>
          <w:t>44</w:t>
        </w:r>
        <w:r w:rsidR="0020525A">
          <w:rPr>
            <w:noProof/>
          </w:rPr>
          <w:fldChar w:fldCharType="end"/>
        </w:r>
      </w:hyperlink>
    </w:p>
    <w:p w:rsidR="0020525A" w:rsidRDefault="00B65912">
      <w:pPr>
        <w:pStyle w:val="TOC2"/>
        <w:rPr>
          <w:rFonts w:eastAsiaTheme="minorEastAsia"/>
          <w:noProof/>
          <w:color w:val="auto"/>
          <w:sz w:val="22"/>
        </w:rPr>
      </w:pPr>
      <w:hyperlink w:anchor="_Toc414964077" w:history="1">
        <w:r w:rsidR="0020525A" w:rsidRPr="00EE7C50">
          <w:rPr>
            <w:rStyle w:val="Hyperlink"/>
            <w:noProof/>
          </w:rPr>
          <w:t>SQL Server 2012 Parallel Data Warehouse Core</w:t>
        </w:r>
        <w:r w:rsidR="0020525A">
          <w:rPr>
            <w:noProof/>
          </w:rPr>
          <w:tab/>
        </w:r>
        <w:r w:rsidR="0020525A">
          <w:rPr>
            <w:noProof/>
          </w:rPr>
          <w:fldChar w:fldCharType="begin"/>
        </w:r>
        <w:r w:rsidR="0020525A">
          <w:rPr>
            <w:noProof/>
          </w:rPr>
          <w:instrText xml:space="preserve"> PAGEREF _Toc414964077 \h </w:instrText>
        </w:r>
        <w:r w:rsidR="0020525A">
          <w:rPr>
            <w:noProof/>
          </w:rPr>
        </w:r>
        <w:r w:rsidR="0020525A">
          <w:rPr>
            <w:noProof/>
          </w:rPr>
          <w:fldChar w:fldCharType="separate"/>
        </w:r>
        <w:r w:rsidR="0020525A">
          <w:rPr>
            <w:noProof/>
          </w:rPr>
          <w:t>45</w:t>
        </w:r>
        <w:r w:rsidR="0020525A">
          <w:rPr>
            <w:noProof/>
          </w:rPr>
          <w:fldChar w:fldCharType="end"/>
        </w:r>
      </w:hyperlink>
    </w:p>
    <w:p w:rsidR="0020525A" w:rsidRDefault="00B65912">
      <w:pPr>
        <w:pStyle w:val="TOC2"/>
        <w:rPr>
          <w:rFonts w:eastAsiaTheme="minorEastAsia"/>
          <w:noProof/>
          <w:color w:val="auto"/>
          <w:sz w:val="22"/>
        </w:rPr>
      </w:pPr>
      <w:hyperlink w:anchor="_Toc414964078" w:history="1">
        <w:r w:rsidR="0020525A" w:rsidRPr="00EE7C50">
          <w:rPr>
            <w:rStyle w:val="Hyperlink"/>
            <w:noProof/>
          </w:rPr>
          <w:t>SQL Server 2014 Enterprise Core</w:t>
        </w:r>
        <w:r w:rsidR="0020525A">
          <w:rPr>
            <w:noProof/>
          </w:rPr>
          <w:tab/>
        </w:r>
        <w:r w:rsidR="0020525A">
          <w:rPr>
            <w:noProof/>
          </w:rPr>
          <w:fldChar w:fldCharType="begin"/>
        </w:r>
        <w:r w:rsidR="0020525A">
          <w:rPr>
            <w:noProof/>
          </w:rPr>
          <w:instrText xml:space="preserve"> PAGEREF _Toc414964078 \h </w:instrText>
        </w:r>
        <w:r w:rsidR="0020525A">
          <w:rPr>
            <w:noProof/>
          </w:rPr>
        </w:r>
        <w:r w:rsidR="0020525A">
          <w:rPr>
            <w:noProof/>
          </w:rPr>
          <w:fldChar w:fldCharType="separate"/>
        </w:r>
        <w:r w:rsidR="0020525A">
          <w:rPr>
            <w:noProof/>
          </w:rPr>
          <w:t>45</w:t>
        </w:r>
        <w:r w:rsidR="0020525A">
          <w:rPr>
            <w:noProof/>
          </w:rPr>
          <w:fldChar w:fldCharType="end"/>
        </w:r>
      </w:hyperlink>
    </w:p>
    <w:p w:rsidR="0020525A" w:rsidRDefault="00B65912">
      <w:pPr>
        <w:pStyle w:val="TOC2"/>
        <w:rPr>
          <w:rFonts w:eastAsiaTheme="minorEastAsia"/>
          <w:noProof/>
          <w:color w:val="auto"/>
          <w:sz w:val="22"/>
        </w:rPr>
      </w:pPr>
      <w:hyperlink w:anchor="_Toc414964079" w:history="1">
        <w:r w:rsidR="0020525A" w:rsidRPr="00EE7C50">
          <w:rPr>
            <w:rStyle w:val="Hyperlink"/>
            <w:noProof/>
          </w:rPr>
          <w:t>SQL Server 2014 Standard Core</w:t>
        </w:r>
        <w:r w:rsidR="0020525A">
          <w:rPr>
            <w:noProof/>
          </w:rPr>
          <w:tab/>
        </w:r>
        <w:r w:rsidR="0020525A">
          <w:rPr>
            <w:noProof/>
          </w:rPr>
          <w:fldChar w:fldCharType="begin"/>
        </w:r>
        <w:r w:rsidR="0020525A">
          <w:rPr>
            <w:noProof/>
          </w:rPr>
          <w:instrText xml:space="preserve"> PAGEREF _Toc414964079 \h </w:instrText>
        </w:r>
        <w:r w:rsidR="0020525A">
          <w:rPr>
            <w:noProof/>
          </w:rPr>
        </w:r>
        <w:r w:rsidR="0020525A">
          <w:rPr>
            <w:noProof/>
          </w:rPr>
          <w:fldChar w:fldCharType="separate"/>
        </w:r>
        <w:r w:rsidR="0020525A">
          <w:rPr>
            <w:noProof/>
          </w:rPr>
          <w:t>45</w:t>
        </w:r>
        <w:r w:rsidR="0020525A">
          <w:rPr>
            <w:noProof/>
          </w:rPr>
          <w:fldChar w:fldCharType="end"/>
        </w:r>
      </w:hyperlink>
    </w:p>
    <w:p w:rsidR="00410A00" w:rsidRDefault="0020525A">
      <w:pPr>
        <w:pStyle w:val="PURBody-Indented"/>
        <w:sectPr w:rsidR="00410A00">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182" w:name="_Sec413"/>
      <w:r>
        <w:t>Üldised litsentsitingimused</w:t>
      </w:r>
      <w:bookmarkEnd w:id="182"/>
    </w:p>
    <w:p w:rsidR="00410A00" w:rsidRDefault="0020525A">
      <w:pPr>
        <w:pStyle w:val="PURBlueStrong-Indented"/>
      </w:pPr>
      <w:r>
        <w:t>Selles litsentsimudelis määratletud mõisted (vt üldkehtivaid litsentsitingimusi)</w:t>
      </w:r>
    </w:p>
    <w:p w:rsidR="00410A00" w:rsidRDefault="0020525A">
      <w:pPr>
        <w:pStyle w:val="PURBody-Indented"/>
      </w:pPr>
      <w:r>
        <w:t xml:space="preserve">tuumategur, riistvaralõim, eksemplar, litsentsitud server, OSE, füüsiline tuum, füüsiline OSE, füüsiline protsessor, töötavad eksemplarid, server, serverifarm, virtuaalne tuum ja virtuaalne OSE </w:t>
      </w:r>
    </w:p>
    <w:p w:rsidR="00410A00" w:rsidRDefault="0020525A">
      <w:pPr>
        <w:pStyle w:val="PURBody-Indented"/>
      </w:pPr>
      <w:r>
        <w:t>Teil on iga õigesti litsentsitud serveri puhul järgmised õigused.</w:t>
      </w:r>
    </w:p>
    <w:p w:rsidR="00410A00" w:rsidRDefault="0020525A">
      <w:pPr>
        <w:pStyle w:val="PURHeading2"/>
      </w:pPr>
      <w:r>
        <w:t>Serverilitsentsid</w:t>
      </w:r>
    </w:p>
    <w:p w:rsidR="00410A00" w:rsidRDefault="0020525A">
      <w:pPr>
        <w:pStyle w:val="PURBullet-Indented"/>
        <w:numPr>
          <w:ilvl w:val="0"/>
          <w:numId w:val="114"/>
        </w:numPr>
      </w:pPr>
      <w:r>
        <w:t xml:space="preserve">Iga litsents tuleb määrata ühele serverile. </w:t>
      </w:r>
    </w:p>
    <w:p w:rsidR="00410A00" w:rsidRDefault="0020525A">
      <w:pPr>
        <w:pStyle w:val="PURBullet-Indented"/>
        <w:numPr>
          <w:ilvl w:val="0"/>
          <w:numId w:val="114"/>
        </w:numPr>
      </w:pPr>
      <w:r>
        <w:t xml:space="preserve">Võite litsentsida serveri füüsiliste tuumade või eraldiseisvate virtuaalsete OSE-de alusel. </w:t>
      </w:r>
    </w:p>
    <w:p w:rsidR="00410A00" w:rsidRDefault="0020525A">
      <w:pPr>
        <w:pStyle w:val="PURBullet-Indented"/>
        <w:numPr>
          <w:ilvl w:val="0"/>
          <w:numId w:val="114"/>
        </w:numPr>
      </w:pPr>
      <w:r>
        <w:t xml:space="preserve">Võite kasutada </w:t>
      </w:r>
      <w:hyperlink w:anchor="_Sec37">
        <w:proofErr w:type="gramStart"/>
        <w:r>
          <w:rPr>
            <w:color w:val="00467F"/>
            <w:u w:val="single"/>
          </w:rPr>
          <w:t>lisas</w:t>
        </w:r>
        <w:proofErr w:type="gramEnd"/>
        <w:r>
          <w:rPr>
            <w:color w:val="00467F"/>
            <w:u w:val="single"/>
          </w:rPr>
          <w:t xml:space="preserve"> 3</w:t>
        </w:r>
      </w:hyperlink>
      <w:r>
        <w:t xml:space="preserve"> toodud täiendavat tarkvara koos serveritarkvaraga.</w:t>
      </w:r>
    </w:p>
    <w:p w:rsidR="00410A00" w:rsidRDefault="0020525A">
      <w:pPr>
        <w:pStyle w:val="PURBlueStrong-Indented"/>
      </w:pPr>
      <w:r>
        <w:t>Litsentsimine serveri füüsiliste tuumade alusel</w:t>
      </w:r>
    </w:p>
    <w:p w:rsidR="00410A00" w:rsidRDefault="0020525A">
      <w:pPr>
        <w:pStyle w:val="PURBullet-Indented"/>
        <w:numPr>
          <w:ilvl w:val="0"/>
          <w:numId w:val="115"/>
        </w:numPr>
      </w:pPr>
      <w:r>
        <w:t xml:space="preserve">Vajalike litsentside </w:t>
      </w:r>
      <w:proofErr w:type="gramStart"/>
      <w:r>
        <w:t>arv</w:t>
      </w:r>
      <w:proofErr w:type="gramEnd"/>
      <w:r>
        <w:t xml:space="preserve"> võrdne litsentsitud serveri füüsiliste tuumade arvuga, mis on korrutatud vastava tuumateguriga aadressil </w:t>
      </w:r>
      <w:hyperlink r:id="rId77">
        <w:r>
          <w:rPr>
            <w:color w:val="00467F"/>
            <w:u w:val="single"/>
          </w:rPr>
          <w:t>http://go.microsoft.com/fwlink/?LinkID=229882</w:t>
        </w:r>
      </w:hyperlink>
      <w:r>
        <w:rPr>
          <w:u w:val="single"/>
        </w:rPr>
        <w:t>.</w:t>
      </w:r>
    </w:p>
    <w:p w:rsidR="00410A00" w:rsidRDefault="0020525A">
      <w:pPr>
        <w:pStyle w:val="PURBullet-Indented"/>
        <w:numPr>
          <w:ilvl w:val="0"/>
          <w:numId w:val="115"/>
        </w:numPr>
      </w:pPr>
      <w:r>
        <w:t xml:space="preserve">Võite korraga kasutada mis tahes arvu serveritarkvara töötavaid eksemplare litsentsitud serveri füüsilises OSE-s. </w:t>
      </w:r>
    </w:p>
    <w:p w:rsidR="00410A00" w:rsidRDefault="0020525A">
      <w:pPr>
        <w:pStyle w:val="PURBullet-Indented"/>
        <w:numPr>
          <w:ilvl w:val="0"/>
          <w:numId w:val="115"/>
        </w:numPr>
      </w:pPr>
      <w:r>
        <w:t xml:space="preserve">Ettevõtte </w:t>
      </w:r>
      <w:proofErr w:type="gramStart"/>
      <w:r>
        <w:t>ja</w:t>
      </w:r>
      <w:proofErr w:type="gramEnd"/>
      <w:r>
        <w:t xml:space="preserve"> paralleelse andmelao väljaannete puhul võite kasutada mis tahes arvu serveritarkvara töötavaid eksemplare litsentsitud serveris sellises arvus füüsilistes ja/või virtuaalsetes OSE-des, mis on võrdne sellele määratud litsentside arvuga. </w:t>
      </w:r>
    </w:p>
    <w:p w:rsidR="00410A00" w:rsidRDefault="0020525A">
      <w:pPr>
        <w:pStyle w:val="PURBullet-Indented"/>
        <w:numPr>
          <w:ilvl w:val="0"/>
          <w:numId w:val="115"/>
        </w:numPr>
      </w:pPr>
      <w:r>
        <w:t>Iga täiendava ettevõtte väljaande litsentsi kohta, mille määrate, võite kasutada serveritarkvara töötavaid eksemplare litsentsitud serveril ühes täiendavas OSE-s.</w:t>
      </w:r>
    </w:p>
    <w:p w:rsidR="00410A00" w:rsidRDefault="0020525A">
      <w:pPr>
        <w:pStyle w:val="PURBlueStrong-Indented"/>
      </w:pPr>
      <w:r>
        <w:t>Litsentsimine eraldiseisvate virtuaalsete OSE-de kaupa</w:t>
      </w:r>
    </w:p>
    <w:p w:rsidR="00410A00" w:rsidRDefault="0020525A">
      <w:pPr>
        <w:pStyle w:val="PURBullet-Indented"/>
        <w:numPr>
          <w:ilvl w:val="0"/>
          <w:numId w:val="116"/>
        </w:numPr>
      </w:pPr>
      <w:r>
        <w:t xml:space="preserve">Vajalik litsentside </w:t>
      </w:r>
      <w:proofErr w:type="gramStart"/>
      <w:r>
        <w:t>arv</w:t>
      </w:r>
      <w:proofErr w:type="gramEnd"/>
      <w:r>
        <w:t xml:space="preserve"> võrdub virtuaalsete tuumade arvuga igas virtuaalses OSE-s, milles serveritarkvara käitate, kuid miinimum on neli litsentsi virtuaalse OSE kohta.</w:t>
      </w:r>
    </w:p>
    <w:p w:rsidR="00410A00" w:rsidRDefault="0020525A">
      <w:pPr>
        <w:pStyle w:val="PURBullet-Indented"/>
        <w:numPr>
          <w:ilvl w:val="0"/>
          <w:numId w:val="116"/>
        </w:numPr>
      </w:pPr>
      <w:r>
        <w:t xml:space="preserve">Kui ükskõik milline neist virtuaalsetest tuumadest on mis tahes hetkel vastendatud rohkem kui ühe riistvaralõimega, vajate litsentsi iga täiendava riistvaralõime jaoks. </w:t>
      </w:r>
    </w:p>
    <w:p w:rsidR="00410A00" w:rsidRDefault="0020525A">
      <w:pPr>
        <w:pStyle w:val="PURBullet-Indented"/>
        <w:numPr>
          <w:ilvl w:val="0"/>
          <w:numId w:val="116"/>
        </w:numPr>
      </w:pPr>
      <w:r>
        <w:t>Iga virtuaalse OSE puhul, millele olete määranud nõutaval arvul litsentse, võite kasutada mis tahes arvu tarkvara töötavaid eksemplare.</w:t>
      </w:r>
    </w:p>
    <w:p w:rsidR="00410A00" w:rsidRDefault="0020525A">
      <w:pPr>
        <w:pStyle w:val="PURHeading2"/>
      </w:pPr>
      <w:r>
        <w:t>Täiendavad litsentsimisnõuded ja/või kasutustingimused</w:t>
      </w:r>
    </w:p>
    <w:p w:rsidR="00410A00" w:rsidRDefault="0020525A">
      <w:pPr>
        <w:pStyle w:val="PURBlueStrong-Indented"/>
      </w:pPr>
      <w:r>
        <w:t>Litsentsi mobiilsus — tuumalitsentside määramine ja tarkvara kasutamine serverifarmides ja nende vahel</w:t>
      </w:r>
    </w:p>
    <w:p w:rsidR="00410A00" w:rsidRDefault="0020525A">
      <w:pPr>
        <w:pStyle w:val="PURBody-Indented"/>
      </w:pPr>
      <w:r>
        <w:t>Sama serverifarmi serverite vahel võite litsentse, millele teil on aktiivne tarkvaratagatis, ümber jaotada nii tihti, kui vaja. Võite litsentsid ühest serverifarmist teise määrata, kuid mitte lühiajaliselt (st mitte 90 päeva jooksul viimasest ümbermääramisest).</w:t>
      </w:r>
    </w:p>
    <w:p w:rsidR="00410A00" w:rsidRDefault="0020525A">
      <w:pPr>
        <w:pStyle w:val="PURHeading1"/>
      </w:pPr>
      <w:bookmarkStart w:id="183" w:name="_Sec414"/>
      <w:r>
        <w:t>Tootekohased litsentsitingimused</w:t>
      </w:r>
      <w:bookmarkEnd w:id="183"/>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4073"/>
      <w:bookmarkStart w:id="186" w:name="_Toc414964201"/>
      <w:r>
        <w:instrText>BizTalk Server 2013 R2 Branch</w:instrText>
      </w:r>
      <w:bookmarkEnd w:id="185"/>
      <w:bookmarkEnd w:id="186"/>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2"/>
        <w:gridCol w:w="5438"/>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Office’i veebikomponent</w:t>
      </w:r>
    </w:p>
    <w:p w:rsidR="00410A00" w:rsidRDefault="0020525A">
      <w:pPr>
        <w:pStyle w:val="PURBody-Indented"/>
      </w:pPr>
      <w:r>
        <w:t xml:space="preserve">Komponenti võite kasutada ainult tarkvaraga loodud staatiliste dokumentide, teksti </w:t>
      </w:r>
      <w:proofErr w:type="gramStart"/>
      <w:r>
        <w:t>ja</w:t>
      </w:r>
      <w:proofErr w:type="gramEnd"/>
      <w:r>
        <w:t xml:space="preserve"> piltide vaatamiseks ja printimiseks ning te ei vaja komponendi koopiate jaoks eraldi litsentse.</w:t>
      </w:r>
    </w:p>
    <w:p w:rsidR="00410A00" w:rsidRDefault="0020525A">
      <w:pPr>
        <w:pStyle w:val="PURBlueStrong-Indented"/>
      </w:pPr>
      <w:r>
        <w:t>Kasutuspiirangud</w:t>
      </w:r>
    </w:p>
    <w:p w:rsidR="00410A00" w:rsidRDefault="0020525A">
      <w:pPr>
        <w:pStyle w:val="PURBody-Indented"/>
      </w:pPr>
      <w:r>
        <w:t xml:space="preserve">Tarkvara eksemplare võite litsentsitud serverites käitada üksnes oma ettevõtte sisevõrgu lõpp-punktis (ehk asutuse servas) ärisündmuste või tehingute ühendamiseks selles lõpp-punktis töödeldavate toimingutega, eeldusel, </w:t>
      </w:r>
      <w:proofErr w:type="gramStart"/>
      <w:r>
        <w:t>et</w:t>
      </w:r>
      <w:proofErr w:type="gramEnd"/>
      <w:r>
        <w:t xml:space="preserve"> litsentsitud server ei tohi:</w:t>
      </w:r>
    </w:p>
    <w:p w:rsidR="00410A00" w:rsidRDefault="0020525A">
      <w:pPr>
        <w:pStyle w:val="PURBullet-Indented"/>
        <w:numPr>
          <w:ilvl w:val="0"/>
          <w:numId w:val="117"/>
        </w:numPr>
      </w:pPr>
      <w:r>
        <w:t xml:space="preserve">käituda „rumm-kodar”-tüüpi võrgumudeli puhul keskse sõlmpunktina; </w:t>
      </w:r>
    </w:p>
    <w:p w:rsidR="00410A00" w:rsidRDefault="0020525A">
      <w:pPr>
        <w:pStyle w:val="PURBullet-Indented"/>
        <w:numPr>
          <w:ilvl w:val="0"/>
          <w:numId w:val="117"/>
        </w:numPr>
      </w:pPr>
      <w:r>
        <w:t xml:space="preserve">olla teiste serverite või seadmetega peetava tervet ettevõtet hõlmava side keskpunktiks, ega </w:t>
      </w:r>
    </w:p>
    <w:p w:rsidR="00410A00" w:rsidRDefault="0020525A">
      <w:pPr>
        <w:pStyle w:val="PURBullet-Indented"/>
        <w:numPr>
          <w:ilvl w:val="0"/>
          <w:numId w:val="117"/>
        </w:numPr>
      </w:pPr>
      <w:proofErr w:type="gramStart"/>
      <w:r>
        <w:t>automatiseerida</w:t>
      </w:r>
      <w:proofErr w:type="gramEnd"/>
      <w:r>
        <w:t xml:space="preserve"> äriprotsesse osakondade, äriüksuste või harukontorite vahel.</w:t>
      </w:r>
    </w:p>
    <w:p w:rsidR="00410A00" w:rsidRDefault="0020525A">
      <w:pPr>
        <w:pStyle w:val="PURBody-Indented"/>
      </w:pPr>
      <w:r>
        <w:t xml:space="preserve">Serveritarkvara, sh Master Secret Serveri tarkvara, ei tohi kasutada serveris, mis on </w:t>
      </w:r>
      <w:proofErr w:type="gramStart"/>
      <w:r>
        <w:t>osa</w:t>
      </w:r>
      <w:proofErr w:type="gramEnd"/>
      <w:r>
        <w:t xml:space="preserve"> võrku ühendatud klastrist, või operatsioonisüsteemikeskkonnas, mis on osa samas serveris töötavate OSE-de võrku ühendatud klastrist.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4074"/>
      <w:bookmarkStart w:id="189" w:name="_Toc414964202"/>
      <w:r>
        <w:instrText>BizTalk Server 2013 R2 Enterprise</w:instrText>
      </w:r>
      <w:bookmarkEnd w:id="188"/>
      <w:bookmarkEnd w:id="18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2"/>
        <w:gridCol w:w="5438"/>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Office’i veebikomponent</w:t>
      </w:r>
    </w:p>
    <w:p w:rsidR="00410A00" w:rsidRDefault="0020525A">
      <w:pPr>
        <w:pStyle w:val="PURBody-Indented"/>
      </w:pPr>
      <w:r>
        <w:t xml:space="preserve">Komponenti võite kasutada ainult tarkvaraga loodud staatiliste dokumentide, teksti </w:t>
      </w:r>
      <w:proofErr w:type="gramStart"/>
      <w:r>
        <w:t>ja</w:t>
      </w:r>
      <w:proofErr w:type="gramEnd"/>
      <w:r>
        <w:t xml:space="preserve"> piltide vaatamiseks ja printimiseks ning te ei vaja komponendi koopiate jaoks eraldi litsentse.</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4075"/>
      <w:bookmarkStart w:id="192" w:name="_Toc414964203"/>
      <w:r>
        <w:instrText>BizTalk Server 2013 R2 Standard</w:instrText>
      </w:r>
      <w:bookmarkEnd w:id="191"/>
      <w:bookmarkEnd w:id="192"/>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2"/>
        <w:gridCol w:w="5438"/>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Office’i veebikomponent</w:t>
      </w:r>
    </w:p>
    <w:p w:rsidR="00410A00" w:rsidRDefault="0020525A">
      <w:pPr>
        <w:pStyle w:val="PURBody-Indented"/>
      </w:pPr>
      <w:r>
        <w:t xml:space="preserve">Komponenti võite kasutada ainult tarkvaraga loodud staatiliste dokumentide, teksti </w:t>
      </w:r>
      <w:proofErr w:type="gramStart"/>
      <w:r>
        <w:t>ja</w:t>
      </w:r>
      <w:proofErr w:type="gramEnd"/>
      <w:r>
        <w:t xml:space="preserve"> piltide vaatamiseks ja printimiseks ning te ei vaja komponendi koopiate jaoks eraldi litsentse.</w:t>
      </w:r>
    </w:p>
    <w:p w:rsidR="00410A00" w:rsidRDefault="0020525A">
      <w:pPr>
        <w:pStyle w:val="PURBlueStrong-Indented"/>
      </w:pPr>
      <w:r>
        <w:t>Kasutuspiirangud</w:t>
      </w:r>
    </w:p>
    <w:p w:rsidR="00410A00" w:rsidRDefault="0020525A">
      <w:pPr>
        <w:pStyle w:val="PURBody-Indented"/>
      </w:pPr>
      <w:r>
        <w:t xml:space="preserve">Serveritarkvara, sh Master Secret Serveri tarkvara, ei tohi kasutada serveris, mis on </w:t>
      </w:r>
      <w:proofErr w:type="gramStart"/>
      <w:r>
        <w:t>osa</w:t>
      </w:r>
      <w:proofErr w:type="gramEnd"/>
      <w:r>
        <w:t xml:space="preserve"> võrku ühendatud klastrist, või operatsioonisüsteemikeskkonnas, mis on osa samas serveris töötavate OSE-de võrku ühendatud klastrist.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4076"/>
      <w:bookmarkStart w:id="195" w:name="_Toc414964204"/>
      <w:r>
        <w:instrText>Microsoft Dynamics AX 2012 R3 Standard Commerce Server Core</w:instrText>
      </w:r>
      <w:bookmarkEnd w:id="194"/>
      <w:bookmarkEnd w:id="19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31"/>
        <w:gridCol w:w="5369"/>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Muutmisõigus</w:t>
      </w:r>
    </w:p>
    <w:p w:rsidR="00410A00" w:rsidRDefault="0020525A">
      <w:pPr>
        <w:pStyle w:val="PURBody-Indented"/>
      </w:pPr>
      <w:r>
        <w:t xml:space="preserve">Tarkvara võib sisaldada lisandmooduleid, käitusaega </w:t>
      </w:r>
      <w:proofErr w:type="gramStart"/>
      <w:r>
        <w:t>ja</w:t>
      </w:r>
      <w:proofErr w:type="gramEnd"/>
      <w:r>
        <w:t xml:space="preserve"> muid trükitud või veebipõhistes dokumentides nimetatud komponente, mis võimaldavad selle funktsioone laiendada. Võite neid komponente muuta või luua neist tuletatud teoseid </w:t>
      </w:r>
      <w:proofErr w:type="gramStart"/>
      <w:r>
        <w:t>ja</w:t>
      </w:r>
      <w:proofErr w:type="gramEnd"/>
      <w:r>
        <w:t xml:space="preserve"> kasutada neid tuletatud teoseid, kuid üksnes ettevõttesiseselt koos tarkvaraga.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96" w:name="_Sec503"/>
      <w:r>
        <w:t>SQL Server 2012 Parallel Data Warehouse Core</w:t>
      </w:r>
      <w:bookmarkEnd w:id="196"/>
      <w:r>
        <w:fldChar w:fldCharType="begin"/>
      </w:r>
      <w:r>
        <w:instrText xml:space="preserve"> XE "SQL Server 2012 Parallel Data Warehouse Core" </w:instrText>
      </w:r>
      <w:r>
        <w:fldChar w:fldCharType="end"/>
      </w:r>
      <w:r>
        <w:fldChar w:fldCharType="begin"/>
      </w:r>
      <w:r>
        <w:instrText xml:space="preserve"> TC "</w:instrText>
      </w:r>
      <w:bookmarkStart w:id="197" w:name="_Toc414964077"/>
      <w:bookmarkStart w:id="198" w:name="_Toc414964205"/>
      <w:r>
        <w:instrText>SQL Server 2012 Parallel Data Warehouse Core</w:instrText>
      </w:r>
      <w:bookmarkEnd w:id="197"/>
      <w:bookmarkEnd w:id="19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1"/>
        <w:gridCol w:w="5439"/>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Tõrkesiirdeserverid</w:t>
      </w:r>
    </w:p>
    <w:p w:rsidR="00410A00" w:rsidRDefault="0020525A">
      <w:pPr>
        <w:pStyle w:val="PURBody-Indented"/>
      </w:pPr>
      <w:r>
        <w:t xml:space="preserve">Rakendus Parallel Data Warehouse (PDW) on üksus, mis koosneb kahest või enamast arvutisõlmest (litsentsitud serverist), mida juhib üks PDW-d juhtiv virtuaalne arvuti (virtuaalne OSE). Rakendusse sisseehitatud tehnoloogia võimaldab tarkvara tõrkesiiret rakenduse teise arvutisõlme. Te ei vaja täiendavaid litsentse tarkvarale, mis töötab tõrkesiirde OSE-des </w:t>
      </w:r>
      <w:proofErr w:type="gramStart"/>
      <w:r>
        <w:t>ja</w:t>
      </w:r>
      <w:proofErr w:type="gramEnd"/>
      <w:r>
        <w:t xml:space="preserve"> mida käitab PDW rakenduse tehnoloogia.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199" w:name="_Sec416"/>
      <w:r>
        <w:t>SQL Server 2014 Enterprise Core</w:t>
      </w:r>
      <w:bookmarkEnd w:id="199"/>
      <w:r>
        <w:fldChar w:fldCharType="begin"/>
      </w:r>
      <w:r>
        <w:instrText xml:space="preserve"> XE "SQL Server 2014 Enterprise Core" </w:instrText>
      </w:r>
      <w:r>
        <w:fldChar w:fldCharType="end"/>
      </w:r>
      <w:r>
        <w:fldChar w:fldCharType="begin"/>
      </w:r>
      <w:r>
        <w:instrText xml:space="preserve"> TC "</w:instrText>
      </w:r>
      <w:bookmarkStart w:id="200" w:name="_Toc414964078"/>
      <w:bookmarkStart w:id="201" w:name="_Toc414964206"/>
      <w:r>
        <w:instrText>SQL Server 2014 Enterprise Core</w:instrText>
      </w:r>
      <w:bookmarkEnd w:id="200"/>
      <w:bookmarkEnd w:id="20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11"/>
        <w:gridCol w:w="5389"/>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r w:rsidR="00410A00">
        <w:tc>
          <w:tcPr>
            <w:tcW w:w="6120" w:type="dxa"/>
          </w:tcPr>
          <w:p w:rsidR="00410A00" w:rsidRDefault="0020525A">
            <w:pPr>
              <w:pStyle w:val="PURBody"/>
            </w:pPr>
            <w:r>
              <w:t xml:space="preserve">Vt kehtivaid teateid: </w:t>
            </w:r>
            <w:r>
              <w:rPr>
                <w:b/>
              </w:rPr>
              <w:t xml:space="preserve">Automaatvärskendused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Varasema versiooni õigused</w:t>
      </w:r>
    </w:p>
    <w:p w:rsidR="00410A00" w:rsidRDefault="0020525A">
      <w:pPr>
        <w:pStyle w:val="PURBody-Indented"/>
      </w:pPr>
      <w:r>
        <w:t xml:space="preserve">Mis tahes lubatud eksemplari asemel saate kasutada Datacenteri versiooni 2008 R2, Enterprise’i versiooni 2008 R2 või mis tahes varasemat versiooni või Business Intelligence’i, Standardi, Workgroupi või Small Businessi 2014. </w:t>
      </w:r>
      <w:proofErr w:type="gramStart"/>
      <w:r>
        <w:t>aasta</w:t>
      </w:r>
      <w:proofErr w:type="gramEnd"/>
      <w:r>
        <w:t xml:space="preserve"> või mis tahes varasemat versiooni.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02" w:name="_Sec415"/>
      <w:r>
        <w:t>SQL Server 2014 Standard Core</w:t>
      </w:r>
      <w:bookmarkEnd w:id="202"/>
      <w:r>
        <w:fldChar w:fldCharType="begin"/>
      </w:r>
      <w:r>
        <w:instrText xml:space="preserve"> XE "SQL Server 2014 Standard Core" </w:instrText>
      </w:r>
      <w:r>
        <w:fldChar w:fldCharType="end"/>
      </w:r>
      <w:r>
        <w:fldChar w:fldCharType="begin"/>
      </w:r>
      <w:r>
        <w:instrText xml:space="preserve"> TC "</w:instrText>
      </w:r>
      <w:bookmarkStart w:id="203" w:name="_Toc414964079"/>
      <w:bookmarkStart w:id="204" w:name="_Toc414964207"/>
      <w:r>
        <w:instrText>SQL Server 2014 Standard Core</w:instrText>
      </w:r>
      <w:bookmarkEnd w:id="203"/>
      <w:bookmarkEnd w:id="204"/>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11"/>
        <w:gridCol w:w="5389"/>
      </w:tblGrid>
      <w:tr w:rsidR="00410A00">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Litsentsi mobiilsus serveriparkides: </w:t>
            </w:r>
            <w:r>
              <w:rPr>
                <w:b/>
              </w:rPr>
              <w:t xml:space="preserve">jah </w:t>
            </w:r>
            <w:r>
              <w:t>(vt üldtingimusi)</w:t>
            </w:r>
          </w:p>
        </w:tc>
        <w:tc>
          <w:tcPr>
            <w:tcW w:w="6120" w:type="dxa"/>
          </w:tcPr>
          <w:p w:rsidR="00410A00" w:rsidRDefault="0020525A">
            <w:pPr>
              <w:pStyle w:val="PURBody"/>
            </w:pPr>
            <w:r>
              <w:t xml:space="preserve">Kaasatud tehnoloogiad: </w:t>
            </w:r>
            <w:r>
              <w:rPr>
                <w:b/>
              </w:rPr>
              <w:t xml:space="preserve">Windowsi tarkvarakomponendid </w:t>
            </w:r>
            <w:r>
              <w:t xml:space="preserve">(vt jaotist </w:t>
            </w:r>
            <w:hyperlink w:anchor="_Sec6">
              <w:r>
                <w:rPr>
                  <w:color w:val="00467F"/>
                  <w:u w:val="single"/>
                </w:rPr>
                <w:t>Üldkehtivad litsentsitingimused</w:t>
              </w:r>
            </w:hyperlink>
            <w:r>
              <w:t>)</w:t>
            </w:r>
          </w:p>
        </w:tc>
      </w:tr>
      <w:tr w:rsidR="00410A00">
        <w:tc>
          <w:tcPr>
            <w:tcW w:w="6120" w:type="dxa"/>
          </w:tcPr>
          <w:p w:rsidR="00410A00" w:rsidRDefault="0020525A">
            <w:pPr>
              <w:pStyle w:val="PURBody"/>
            </w:pPr>
            <w:r>
              <w:t xml:space="preserve">Vt kehtivaid teateid: </w:t>
            </w:r>
            <w:r>
              <w:rPr>
                <w:b/>
              </w:rPr>
              <w:t xml:space="preserve">Automaatvärskendused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20525A">
      <w:pPr>
        <w:pStyle w:val="PURBlueBGHeader"/>
      </w:pPr>
      <w:r>
        <w:t>Lisatingimused.</w:t>
      </w:r>
    </w:p>
    <w:p w:rsidR="00410A00" w:rsidRDefault="0020525A">
      <w:pPr>
        <w:pStyle w:val="PURBlueStrong-Indented"/>
      </w:pPr>
      <w:r>
        <w:t>Varasema versiooni õigused</w:t>
      </w:r>
    </w:p>
    <w:p w:rsidR="00410A00" w:rsidRDefault="0020525A">
      <w:pPr>
        <w:pStyle w:val="PURBody-Indented"/>
      </w:pPr>
      <w:r>
        <w:t>Mis tahes lubatud eksemplari asemel saate kasutada versiooni Standard 2012 või varasemat, samuti mis tahes Workgroupi või Small Businessi versiooni.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78"/>
          <w:footerReference w:type="default" r:id="rId79"/>
          <w:type w:val="continuous"/>
          <w:pgSz w:w="12240" w:h="15840" w:code="1"/>
          <w:pgMar w:top="1170" w:right="720" w:bottom="720" w:left="720" w:header="432" w:footer="288" w:gutter="0"/>
          <w:cols w:space="360"/>
        </w:sectPr>
      </w:pPr>
    </w:p>
    <w:p w:rsidR="00410A00" w:rsidRDefault="0020525A">
      <w:pPr>
        <w:pStyle w:val="PURSectionHeading"/>
        <w:pageBreakBefore/>
      </w:pPr>
      <w:bookmarkStart w:id="205" w:name="_Sec40"/>
      <w:bookmarkEnd w:id="180"/>
      <w:r>
        <w:t>Haldusserverid (halduslitsents (server või klient))</w:t>
      </w:r>
      <w:r>
        <w:fldChar w:fldCharType="begin"/>
      </w:r>
      <w:r>
        <w:instrText xml:space="preserve"> TC "</w:instrText>
      </w:r>
      <w:bookmarkStart w:id="206" w:name="_Toc414964208"/>
      <w:r>
        <w:instrText>Haldusserverid (halduslitsents (server või klient))</w:instrText>
      </w:r>
      <w:bookmarkEnd w:id="206"/>
      <w:r>
        <w:instrText>" \l 1</w:instrText>
      </w:r>
      <w:r>
        <w:fldChar w:fldCharType="end"/>
      </w:r>
    </w:p>
    <w:p w:rsidR="00410A00" w:rsidRDefault="00410A00">
      <w:pPr>
        <w:pStyle w:val="PURBody-Indented"/>
      </w:pPr>
    </w:p>
    <w:p w:rsidR="00410A00" w:rsidRDefault="00410A00">
      <w:pPr>
        <w:sectPr w:rsidR="00410A00">
          <w:headerReference w:type="default" r:id="rId80"/>
          <w:footerReference w:type="default" r:id="rId81"/>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_Sec40 \f \h \l 2-2 </w:instrText>
      </w:r>
      <w:r>
        <w:fldChar w:fldCharType="separate"/>
      </w:r>
      <w:hyperlink w:anchor="_Toc414964069" w:history="1">
        <w:r w:rsidRPr="000B1F52">
          <w:rPr>
            <w:rStyle w:val="Hyperlink"/>
            <w:noProof/>
          </w:rPr>
          <w:t>System Center 2012 R2 Client Management Suite</w:t>
        </w:r>
        <w:r>
          <w:rPr>
            <w:noProof/>
          </w:rPr>
          <w:tab/>
        </w:r>
        <w:r>
          <w:rPr>
            <w:noProof/>
          </w:rPr>
          <w:fldChar w:fldCharType="begin"/>
        </w:r>
        <w:r>
          <w:rPr>
            <w:noProof/>
          </w:rPr>
          <w:instrText xml:space="preserve"> PAGEREF _Toc414964069 \h </w:instrText>
        </w:r>
        <w:r>
          <w:rPr>
            <w:noProof/>
          </w:rPr>
        </w:r>
        <w:r>
          <w:rPr>
            <w:noProof/>
          </w:rPr>
          <w:fldChar w:fldCharType="separate"/>
        </w:r>
        <w:r>
          <w:rPr>
            <w:noProof/>
          </w:rPr>
          <w:t>48</w:t>
        </w:r>
        <w:r>
          <w:rPr>
            <w:noProof/>
          </w:rPr>
          <w:fldChar w:fldCharType="end"/>
        </w:r>
      </w:hyperlink>
    </w:p>
    <w:p w:rsidR="0020525A" w:rsidRDefault="00B65912">
      <w:pPr>
        <w:pStyle w:val="TOC2"/>
        <w:rPr>
          <w:rFonts w:eastAsiaTheme="minorEastAsia"/>
          <w:noProof/>
          <w:color w:val="auto"/>
          <w:sz w:val="22"/>
        </w:rPr>
      </w:pPr>
      <w:hyperlink w:anchor="_Toc414964070" w:history="1">
        <w:r w:rsidR="0020525A" w:rsidRPr="000B1F52">
          <w:rPr>
            <w:rStyle w:val="Hyperlink"/>
            <w:noProof/>
          </w:rPr>
          <w:t>System Center 2012 R2 Configuration Manager</w:t>
        </w:r>
        <w:r w:rsidR="0020525A">
          <w:rPr>
            <w:noProof/>
          </w:rPr>
          <w:tab/>
        </w:r>
        <w:r w:rsidR="0020525A">
          <w:rPr>
            <w:noProof/>
          </w:rPr>
          <w:fldChar w:fldCharType="begin"/>
        </w:r>
        <w:r w:rsidR="0020525A">
          <w:rPr>
            <w:noProof/>
          </w:rPr>
          <w:instrText xml:space="preserve"> PAGEREF _Toc414964070 \h </w:instrText>
        </w:r>
        <w:r w:rsidR="0020525A">
          <w:rPr>
            <w:noProof/>
          </w:rPr>
        </w:r>
        <w:r w:rsidR="0020525A">
          <w:rPr>
            <w:noProof/>
          </w:rPr>
          <w:fldChar w:fldCharType="separate"/>
        </w:r>
        <w:r w:rsidR="0020525A">
          <w:rPr>
            <w:noProof/>
          </w:rPr>
          <w:t>48</w:t>
        </w:r>
        <w:r w:rsidR="0020525A">
          <w:rPr>
            <w:noProof/>
          </w:rPr>
          <w:fldChar w:fldCharType="end"/>
        </w:r>
      </w:hyperlink>
    </w:p>
    <w:p w:rsidR="0020525A" w:rsidRDefault="00B65912">
      <w:pPr>
        <w:pStyle w:val="TOC2"/>
        <w:rPr>
          <w:rFonts w:eastAsiaTheme="minorEastAsia"/>
          <w:noProof/>
          <w:color w:val="auto"/>
          <w:sz w:val="22"/>
        </w:rPr>
      </w:pPr>
      <w:hyperlink w:anchor="_Toc414964071" w:history="1">
        <w:r w:rsidR="0020525A" w:rsidRPr="000B1F52">
          <w:rPr>
            <w:rStyle w:val="Hyperlink"/>
            <w:noProof/>
          </w:rPr>
          <w:t>System Center 2012 R2 Datacenter</w:t>
        </w:r>
        <w:r w:rsidR="0020525A">
          <w:rPr>
            <w:noProof/>
          </w:rPr>
          <w:tab/>
        </w:r>
        <w:r w:rsidR="0020525A">
          <w:rPr>
            <w:noProof/>
          </w:rPr>
          <w:fldChar w:fldCharType="begin"/>
        </w:r>
        <w:r w:rsidR="0020525A">
          <w:rPr>
            <w:noProof/>
          </w:rPr>
          <w:instrText xml:space="preserve"> PAGEREF _Toc414964071 \h </w:instrText>
        </w:r>
        <w:r w:rsidR="0020525A">
          <w:rPr>
            <w:noProof/>
          </w:rPr>
        </w:r>
        <w:r w:rsidR="0020525A">
          <w:rPr>
            <w:noProof/>
          </w:rPr>
          <w:fldChar w:fldCharType="separate"/>
        </w:r>
        <w:r w:rsidR="0020525A">
          <w:rPr>
            <w:noProof/>
          </w:rPr>
          <w:t>49</w:t>
        </w:r>
        <w:r w:rsidR="0020525A">
          <w:rPr>
            <w:noProof/>
          </w:rPr>
          <w:fldChar w:fldCharType="end"/>
        </w:r>
      </w:hyperlink>
    </w:p>
    <w:p w:rsidR="0020525A" w:rsidRDefault="00B65912">
      <w:pPr>
        <w:pStyle w:val="TOC2"/>
        <w:rPr>
          <w:rFonts w:eastAsiaTheme="minorEastAsia"/>
          <w:noProof/>
          <w:color w:val="auto"/>
          <w:sz w:val="22"/>
        </w:rPr>
      </w:pPr>
      <w:hyperlink w:anchor="_Toc414964072" w:history="1">
        <w:r w:rsidR="0020525A" w:rsidRPr="000B1F52">
          <w:rPr>
            <w:rStyle w:val="Hyperlink"/>
            <w:noProof/>
          </w:rPr>
          <w:t>System Center 2012 R2 Standard</w:t>
        </w:r>
        <w:r w:rsidR="0020525A">
          <w:rPr>
            <w:noProof/>
          </w:rPr>
          <w:tab/>
        </w:r>
        <w:r w:rsidR="0020525A">
          <w:rPr>
            <w:noProof/>
          </w:rPr>
          <w:fldChar w:fldCharType="begin"/>
        </w:r>
        <w:r w:rsidR="0020525A">
          <w:rPr>
            <w:noProof/>
          </w:rPr>
          <w:instrText xml:space="preserve"> PAGEREF _Toc414964072 \h </w:instrText>
        </w:r>
        <w:r w:rsidR="0020525A">
          <w:rPr>
            <w:noProof/>
          </w:rPr>
        </w:r>
        <w:r w:rsidR="0020525A">
          <w:rPr>
            <w:noProof/>
          </w:rPr>
          <w:fldChar w:fldCharType="separate"/>
        </w:r>
        <w:r w:rsidR="0020525A">
          <w:rPr>
            <w:noProof/>
          </w:rPr>
          <w:t>49</w:t>
        </w:r>
        <w:r w:rsidR="0020525A">
          <w:rPr>
            <w:noProof/>
          </w:rPr>
          <w:fldChar w:fldCharType="end"/>
        </w:r>
      </w:hyperlink>
    </w:p>
    <w:p w:rsidR="00410A00" w:rsidRDefault="0020525A">
      <w:pPr>
        <w:pStyle w:val="PURBody-Indented"/>
        <w:sectPr w:rsidR="00410A00">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07" w:name="_Sec49"/>
      <w:r>
        <w:t>Üldised litsentsitingimused</w:t>
      </w:r>
      <w:bookmarkEnd w:id="207"/>
    </w:p>
    <w:p w:rsidR="00410A00" w:rsidRDefault="0020525A">
      <w:pPr>
        <w:pStyle w:val="PURBlueStrong-Indented"/>
      </w:pPr>
      <w:r>
        <w:t>Selles litsentsimudelis määratletud mõisted (vt Üldkehtivad litsentsitingimused, definitsioonid)</w:t>
      </w:r>
    </w:p>
    <w:p w:rsidR="00410A00" w:rsidRDefault="0020525A">
      <w:pPr>
        <w:pStyle w:val="PURBody-Indented"/>
      </w:pPr>
      <w:proofErr w:type="gramStart"/>
      <w:r>
        <w:t>eksemplar</w:t>
      </w:r>
      <w:proofErr w:type="gramEnd"/>
      <w:r>
        <w:t>, litsentsitud server, OSE haldus, OSE, füüsiline OSE, töötavad eksemplarid, serverifarm ja virtuaalne OSE</w:t>
      </w:r>
    </w:p>
    <w:p w:rsidR="00410A00" w:rsidRDefault="0020525A">
      <w:pPr>
        <w:pStyle w:val="PURBody-Indented"/>
      </w:pPr>
      <w:r>
        <w:t>Halduslitsentsid lubavad OSE-de haldamist tarkvara vastava versiooniga või varasemate versioonidega. Halduslitsentsi versioon määrab kehtivate litsentsitingimuste versiooni (sh kasutamine varasema versiooni õiguste alusel, olenemata vastupidistest tingimustest).</w:t>
      </w:r>
    </w:p>
    <w:p w:rsidR="00410A00" w:rsidRDefault="0020525A">
      <w:pPr>
        <w:pStyle w:val="PURBlueStrong-Indented"/>
      </w:pPr>
      <w:r>
        <w:t>Serverihalduslitsentsid</w:t>
      </w:r>
    </w:p>
    <w:p w:rsidR="00410A00" w:rsidRDefault="0020525A">
      <w:pPr>
        <w:pStyle w:val="PURBody-Indented"/>
      </w:pPr>
      <w:r>
        <w:t>Teil on iga õigesti litsentsitud serveri puhul järgmised õigused.</w:t>
      </w:r>
    </w:p>
    <w:p w:rsidR="00410A00" w:rsidRDefault="0020525A">
      <w:pPr>
        <w:pStyle w:val="PURBullet-Indented"/>
        <w:numPr>
          <w:ilvl w:val="0"/>
          <w:numId w:val="118"/>
        </w:numPr>
      </w:pPr>
      <w:r>
        <w:t xml:space="preserve">Serveri operatsioonisüsteeme käitavate OSE-de jaoks on vaja serverihalduslitsentse. </w:t>
      </w:r>
    </w:p>
    <w:p w:rsidR="00410A00" w:rsidRDefault="0020525A">
      <w:pPr>
        <w:pStyle w:val="PURBullet-Indented"/>
        <w:numPr>
          <w:ilvl w:val="0"/>
          <w:numId w:val="118"/>
        </w:numPr>
      </w:pPr>
      <w:r>
        <w:t xml:space="preserve">Peate määrama ühe litsentsi hallatava serveri iga kahe protsessori kohta. </w:t>
      </w:r>
    </w:p>
    <w:p w:rsidR="00410A00" w:rsidRDefault="0020525A">
      <w:pPr>
        <w:pStyle w:val="PURBullet-Indented"/>
        <w:numPr>
          <w:ilvl w:val="0"/>
          <w:numId w:val="118"/>
        </w:numPr>
      </w:pPr>
      <w:r>
        <w:t xml:space="preserve">Hallatavale serverile määratud litsentsidel peab olema </w:t>
      </w:r>
      <w:proofErr w:type="gramStart"/>
      <w:r>
        <w:t>sama</w:t>
      </w:r>
      <w:proofErr w:type="gramEnd"/>
      <w:r>
        <w:t xml:space="preserve"> versioon. </w:t>
      </w:r>
    </w:p>
    <w:p w:rsidR="00410A00" w:rsidRDefault="0020525A">
      <w:pPr>
        <w:pStyle w:val="PURBullet-Indented"/>
        <w:numPr>
          <w:ilvl w:val="0"/>
          <w:numId w:val="118"/>
        </w:numPr>
      </w:pPr>
      <w:r>
        <w:t>Standard Editioni litsentside puhul võite kasutada tarkvara hallataval serveril kuni kahe OSE haldamiseks litsentsi kohta.</w:t>
      </w:r>
    </w:p>
    <w:p w:rsidR="00410A00" w:rsidRDefault="0020525A">
      <w:pPr>
        <w:pStyle w:val="PURBullet-Indented"/>
        <w:numPr>
          <w:ilvl w:val="0"/>
          <w:numId w:val="118"/>
        </w:numPr>
      </w:pPr>
      <w:r>
        <w:t xml:space="preserve">Standard Editioni litsentside puhul võite hallata hallataval serveril ka füüsilist OSE-d, kui seda kasutatakse üksnes virtuaalse OSE majutamiseks </w:t>
      </w:r>
      <w:proofErr w:type="gramStart"/>
      <w:r>
        <w:t>ja</w:t>
      </w:r>
      <w:proofErr w:type="gramEnd"/>
      <w:r>
        <w:t xml:space="preserve"> haldamiseks. </w:t>
      </w:r>
    </w:p>
    <w:p w:rsidR="00410A00" w:rsidRDefault="0020525A">
      <w:pPr>
        <w:pStyle w:val="PURBullet-Indented"/>
        <w:numPr>
          <w:ilvl w:val="0"/>
          <w:numId w:val="118"/>
        </w:numPr>
      </w:pPr>
      <w:r>
        <w:t xml:space="preserve">Standard Editioni litsentside puhul võite määrata täiendavaid standardlitsentse oma hallatavale serverile </w:t>
      </w:r>
      <w:proofErr w:type="gramStart"/>
      <w:r>
        <w:t>ja</w:t>
      </w:r>
      <w:proofErr w:type="gramEnd"/>
      <w:r>
        <w:t xml:space="preserve"> hallata kahte täiendavat OSE-d litsentsi kohta. </w:t>
      </w:r>
    </w:p>
    <w:p w:rsidR="00410A00" w:rsidRDefault="0020525A">
      <w:pPr>
        <w:pStyle w:val="PURBullet-Indented"/>
        <w:numPr>
          <w:ilvl w:val="0"/>
          <w:numId w:val="118"/>
        </w:numPr>
      </w:pPr>
      <w:r>
        <w:t xml:space="preserve">Datacenter Editioni litsentside puhul võite kasutada tarkvara hallataval serveril piiramatu arvu OSE-de haldamiseks. </w:t>
      </w:r>
    </w:p>
    <w:p w:rsidR="00410A00" w:rsidRDefault="0020525A">
      <w:pPr>
        <w:pStyle w:val="PURBlueStrong-Indented"/>
      </w:pPr>
      <w:r>
        <w:t>Kliendihalduslitsentsid</w:t>
      </w:r>
    </w:p>
    <w:p w:rsidR="00410A00" w:rsidRDefault="0020525A">
      <w:pPr>
        <w:pStyle w:val="PURBullet-Indented"/>
        <w:numPr>
          <w:ilvl w:val="0"/>
          <w:numId w:val="119"/>
        </w:numPr>
      </w:pPr>
      <w:r>
        <w:t xml:space="preserve">Kõigi teiste OSE-de puhul on vaja kliendihalduslitsentse. </w:t>
      </w:r>
    </w:p>
    <w:p w:rsidR="00410A00" w:rsidRDefault="0020525A">
      <w:pPr>
        <w:pStyle w:val="PURBullet-Indented"/>
        <w:numPr>
          <w:ilvl w:val="0"/>
          <w:numId w:val="119"/>
        </w:numPr>
      </w:pPr>
      <w:r>
        <w:t xml:space="preserve">Võite kasutada tarkvara oma OSE-de haldamiseks (lubatud </w:t>
      </w:r>
      <w:proofErr w:type="gramStart"/>
      <w:r>
        <w:t>arv</w:t>
      </w:r>
      <w:proofErr w:type="gramEnd"/>
      <w:r>
        <w:t xml:space="preserve"> ning litsentsiga hõlmatud kasutajate ja seadmete arv sõltub määratud litsentsi tüübist). </w:t>
      </w:r>
    </w:p>
    <w:p w:rsidR="00410A00" w:rsidRDefault="0020525A">
      <w:pPr>
        <w:pStyle w:val="PURBullet-Indented"/>
        <w:numPr>
          <w:ilvl w:val="0"/>
          <w:numId w:val="119"/>
        </w:numPr>
      </w:pPr>
      <w:r>
        <w:t>OSE haldamine, mida kasutab rohkem kui üks kasutaja, nõuab iga kasutaja jaoks OSE kliendihalduslitsentsi või kasutaja kliendihalduslitsentsi.</w:t>
      </w:r>
    </w:p>
    <w:p w:rsidR="00410A00" w:rsidRDefault="0020525A">
      <w:pPr>
        <w:pStyle w:val="PURBlueStrong-Indented"/>
      </w:pPr>
      <w:r>
        <w:t>Halduslitsentse ei nõuta järgmistele:</w:t>
      </w:r>
    </w:p>
    <w:p w:rsidR="00410A00" w:rsidRDefault="0020525A">
      <w:pPr>
        <w:pStyle w:val="PURBullet-Indented"/>
        <w:numPr>
          <w:ilvl w:val="0"/>
          <w:numId w:val="120"/>
        </w:numPr>
      </w:pPr>
      <w:r>
        <w:t xml:space="preserve">sellistele OSE-dele, kus ei tööta ühtegi tarkvara eksemplari; </w:t>
      </w:r>
    </w:p>
    <w:p w:rsidR="00410A00" w:rsidRDefault="0020525A">
      <w:pPr>
        <w:pStyle w:val="PURBullet-Indented"/>
        <w:numPr>
          <w:ilvl w:val="0"/>
          <w:numId w:val="120"/>
        </w:numPr>
      </w:pPr>
      <w:r>
        <w:t xml:space="preserve">ühelegi võrgu infrastruktuuri seadmele, mis toimib üksnes võrguandmete edastamise eesmärgil ning ei käita Windowsi serveritarkvara; </w:t>
      </w:r>
    </w:p>
    <w:p w:rsidR="00410A00" w:rsidRDefault="0020525A">
      <w:pPr>
        <w:pStyle w:val="PURBullet-Indented"/>
        <w:numPr>
          <w:ilvl w:val="0"/>
          <w:numId w:val="120"/>
        </w:numPr>
      </w:pPr>
      <w:r>
        <w:t xml:space="preserve">OSE-de füüsilise keskkonna teisendamisel virtuaalseks; </w:t>
      </w:r>
    </w:p>
    <w:p w:rsidR="00410A00" w:rsidRDefault="0020525A">
      <w:pPr>
        <w:pStyle w:val="PURBullet-Indented"/>
        <w:numPr>
          <w:ilvl w:val="0"/>
          <w:numId w:val="120"/>
        </w:numPr>
      </w:pPr>
      <w:proofErr w:type="gramStart"/>
      <w:r>
        <w:t>ühelegi</w:t>
      </w:r>
      <w:proofErr w:type="gramEnd"/>
      <w:r>
        <w:t xml:space="preserve"> seadmele, mida kasutatakse või hallatakse üksnes riistvarakomponentide oleku jälgimiseks (süsteemi temperatuur, toide sees/väljas, süsteemi lähtestamine või CPU saadavus). </w:t>
      </w:r>
    </w:p>
    <w:p w:rsidR="00410A00" w:rsidRDefault="0020525A">
      <w:pPr>
        <w:pStyle w:val="PURBullet-Indented"/>
        <w:numPr>
          <w:ilvl w:val="0"/>
          <w:numId w:val="120"/>
        </w:numPr>
      </w:pPr>
      <w:r>
        <w:t xml:space="preserve">Kui füüsilist OSE-d teie serveris kasutatakse üksnes riistvara virtualiseerimistarkvara käitamiseks, riistvara virtualiseerimisteenuste osutamiseks ja/või tarkvara käitamiseks selles seadmes OSE-de haldamiseks </w:t>
      </w:r>
      <w:proofErr w:type="gramStart"/>
      <w:r>
        <w:t>ja</w:t>
      </w:r>
      <w:proofErr w:type="gramEnd"/>
      <w:r>
        <w:t xml:space="preserve"> hooldamiseks selles seadmes.</w:t>
      </w:r>
    </w:p>
    <w:p w:rsidR="00410A00" w:rsidRDefault="0020525A">
      <w:pPr>
        <w:pStyle w:val="PURBlueStrong-Indented"/>
      </w:pPr>
      <w:r>
        <w:t>Andmehulkade kopeerimise või levitamise keeld</w:t>
      </w:r>
    </w:p>
    <w:p w:rsidR="00410A00" w:rsidRDefault="0020525A">
      <w:pPr>
        <w:pStyle w:val="PURBody-Indented"/>
      </w:pPr>
      <w:r>
        <w:t xml:space="preserve">Teil pole õigust kopeerida ega levitada mitte ühtegi tarkvarasse kaasatud andmekomplekti (ega ühegi andmekomplekti </w:t>
      </w:r>
      <w:proofErr w:type="gramStart"/>
      <w:r>
        <w:t>osa</w:t>
      </w:r>
      <w:proofErr w:type="gramEnd"/>
      <w:r>
        <w: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08" w:name="_Sec60"/>
      <w:r>
        <w:t>Tootekohased litsentsitingimused</w:t>
      </w:r>
      <w:bookmarkEnd w:id="208"/>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4069"/>
      <w:bookmarkStart w:id="211" w:name="_Toc414964209"/>
      <w:r>
        <w:instrText>System Center 2012 R2 Client Management Suite</w:instrText>
      </w:r>
      <w:bookmarkEnd w:id="210"/>
      <w:bookmarkEnd w:id="21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5"/>
        <w:gridCol w:w="5435"/>
      </w:tblGrid>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r>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SQL Server Technology, Windowsi tarkvarakomponendid </w:t>
            </w:r>
            <w:r>
              <w:t xml:space="preserve">(vt </w:t>
            </w:r>
            <w:hyperlink w:anchor="_Sec6">
              <w:r>
                <w:rPr>
                  <w:color w:val="00467F"/>
                  <w:u w:val="single"/>
                </w:rPr>
                <w:t>üldkehtivaid litsentsitingimusi</w:t>
              </w:r>
            </w:hyperlink>
            <w:r>
              <w:t>)</w:t>
            </w:r>
          </w:p>
        </w:tc>
      </w:tr>
    </w:tbl>
    <w:p w:rsidR="00410A00" w:rsidRDefault="0020525A">
      <w:pPr>
        <w:pStyle w:val="PURBlueBGHeader"/>
      </w:pPr>
      <w:r>
        <w:t>KLIENDIHALDUSLITSENTSID</w:t>
      </w:r>
    </w:p>
    <w:p w:rsidR="00410A00" w:rsidRDefault="0020525A">
      <w:pPr>
        <w:pStyle w:val="PURBody-Indented"/>
      </w:pPr>
      <w:r>
        <w:rPr>
          <w:b/>
          <w:i/>
        </w:rPr>
        <w:t>Vajate järgmist:</w:t>
      </w:r>
    </w:p>
    <w:p w:rsidR="00410A00" w:rsidRDefault="0020525A">
      <w:pPr>
        <w:pStyle w:val="PURBullet-Indented"/>
        <w:numPr>
          <w:ilvl w:val="0"/>
          <w:numId w:val="121"/>
        </w:numPr>
      </w:pPr>
      <w:r>
        <w:t>Enterprise CAL Suite</w:t>
      </w:r>
      <w:r>
        <w:rPr>
          <w:vertAlign w:val="superscript"/>
        </w:rPr>
        <w:t>1</w:t>
      </w:r>
      <w:r>
        <w:rPr>
          <w:b/>
        </w:rPr>
        <w:t>või</w:t>
      </w:r>
    </w:p>
    <w:p w:rsidR="00410A00" w:rsidRDefault="0020525A">
      <w:pPr>
        <w:pStyle w:val="PURBullet-Indented"/>
        <w:numPr>
          <w:ilvl w:val="0"/>
          <w:numId w:val="121"/>
        </w:numPr>
      </w:pPr>
      <w:r>
        <w:t>Enterprise CAL Bridge Office 365-le</w:t>
      </w:r>
      <w:r>
        <w:rPr>
          <w:vertAlign w:val="superscript"/>
        </w:rPr>
        <w:t>1</w:t>
      </w:r>
      <w:r>
        <w:rPr>
          <w:b/>
        </w:rPr>
        <w:t>või</w:t>
      </w:r>
    </w:p>
    <w:p w:rsidR="00410A00" w:rsidRDefault="0020525A">
      <w:pPr>
        <w:pStyle w:val="PURBullet-Indented"/>
        <w:numPr>
          <w:ilvl w:val="0"/>
          <w:numId w:val="121"/>
        </w:numPr>
      </w:pPr>
      <w:r>
        <w:t xml:space="preserve">Office 365-le mõeldud Enterprise CAL Bridge’i kasutaja AL </w:t>
      </w:r>
      <w:r>
        <w:rPr>
          <w:b/>
        </w:rPr>
        <w:t>või</w:t>
      </w:r>
    </w:p>
    <w:p w:rsidR="00410A00" w:rsidRDefault="0020525A">
      <w:pPr>
        <w:pStyle w:val="PURBullet-Indented"/>
        <w:numPr>
          <w:ilvl w:val="0"/>
          <w:numId w:val="121"/>
        </w:numPr>
      </w:pPr>
      <w:r>
        <w:t>Enterprise CAL Bridge Office 365-le ja Microsoft Intune’ile</w:t>
      </w:r>
      <w:r>
        <w:rPr>
          <w:vertAlign w:val="superscript"/>
        </w:rPr>
        <w:t>1</w:t>
      </w:r>
      <w:r>
        <w:rPr>
          <w:b/>
        </w:rPr>
        <w:t>või</w:t>
      </w:r>
    </w:p>
    <w:p w:rsidR="00410A00" w:rsidRDefault="0020525A">
      <w:pPr>
        <w:pStyle w:val="PURBullet-Indented"/>
        <w:numPr>
          <w:ilvl w:val="0"/>
          <w:numId w:val="121"/>
        </w:numPr>
      </w:pPr>
      <w:r>
        <w:t>Enterprise CAL Bridge Microsoft Intune’ile</w:t>
      </w:r>
      <w:r>
        <w:rPr>
          <w:vertAlign w:val="superscript"/>
        </w:rPr>
        <w:t>1</w:t>
      </w:r>
      <w:r>
        <w:rPr>
          <w:b/>
        </w:rPr>
        <w:t>või</w:t>
      </w:r>
    </w:p>
    <w:p w:rsidR="00410A00" w:rsidRDefault="0020525A">
      <w:pPr>
        <w:pStyle w:val="PURBullet-Indented"/>
        <w:numPr>
          <w:ilvl w:val="0"/>
          <w:numId w:val="121"/>
        </w:numPr>
      </w:pPr>
      <w:r>
        <w:t>Enterprise CAL Bridge Enterprise Mobility Suite’ile</w:t>
      </w:r>
      <w:r>
        <w:rPr>
          <w:vertAlign w:val="superscript"/>
        </w:rPr>
        <w:t>1</w:t>
      </w:r>
      <w:r>
        <w:rPr>
          <w:b/>
        </w:rPr>
        <w:t>või</w:t>
      </w:r>
    </w:p>
    <w:p w:rsidR="00410A00" w:rsidRDefault="0020525A">
      <w:pPr>
        <w:pStyle w:val="PURBullet-Indented"/>
        <w:numPr>
          <w:ilvl w:val="0"/>
          <w:numId w:val="121"/>
        </w:numPr>
      </w:pPr>
      <w:r>
        <w:t xml:space="preserve">Enterprise Mobility Suite’ile mõeldud Enterprise CAL Bridge’i kasutaja AL </w:t>
      </w:r>
      <w:r>
        <w:rPr>
          <w:b/>
        </w:rPr>
        <w:t>või</w:t>
      </w:r>
    </w:p>
    <w:p w:rsidR="00410A00" w:rsidRDefault="0020525A">
      <w:pPr>
        <w:pStyle w:val="PURBullet-Indented"/>
        <w:numPr>
          <w:ilvl w:val="0"/>
          <w:numId w:val="121"/>
        </w:numPr>
      </w:pPr>
      <w:r>
        <w:t>System Center 2012 R2 Client Management Suite (kasutaja või OSE halduslitsents)</w:t>
      </w:r>
    </w:p>
    <w:p w:rsidR="00410A00" w:rsidRDefault="0020525A">
      <w:pPr>
        <w:pStyle w:val="PURBody-Indented"/>
      </w:pPr>
      <w:r>
        <w:rPr>
          <w:vertAlign w:val="superscript"/>
        </w:rPr>
        <w:t xml:space="preserve">1 </w:t>
      </w:r>
      <w:r>
        <w:t>aktiivse tarkvaratagatise kattega sellel kuupäeval või hiljem, kui tarkvara esmakordselt hulgilitsentsi kaudu allalaadimiseks kättesaadavaks muutub</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4070"/>
      <w:bookmarkStart w:id="214" w:name="_Toc414964210"/>
      <w:r>
        <w:instrText>System Center 2012 R2 Configuration Manager</w:instrText>
      </w:r>
      <w:bookmarkEnd w:id="213"/>
      <w:bookmarkEnd w:id="214"/>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5"/>
        <w:gridCol w:w="5435"/>
      </w:tblGrid>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r>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SQL Server Technology, Windowsi tarkvarakomponendid </w:t>
            </w:r>
            <w:r>
              <w:t xml:space="preserve">(vt </w:t>
            </w:r>
            <w:hyperlink w:anchor="_Sec6">
              <w:r>
                <w:rPr>
                  <w:color w:val="00467F"/>
                  <w:u w:val="single"/>
                </w:rPr>
                <w:t>üldkehtivaid litsentsitingimusi</w:t>
              </w:r>
            </w:hyperlink>
            <w:r>
              <w:t>)</w:t>
            </w:r>
          </w:p>
        </w:tc>
      </w:tr>
    </w:tbl>
    <w:p w:rsidR="00410A00" w:rsidRDefault="0020525A">
      <w:pPr>
        <w:pStyle w:val="PURBlueBGHeader"/>
      </w:pPr>
      <w:r>
        <w:t>KLIENDIHALDUSLITSENTSID</w:t>
      </w:r>
    </w:p>
    <w:p w:rsidR="00410A00" w:rsidRDefault="0020525A">
      <w:pPr>
        <w:pStyle w:val="PURBody-Indented"/>
      </w:pPr>
      <w:r>
        <w:rPr>
          <w:b/>
          <w:i/>
        </w:rPr>
        <w:t>Vajate järgmist:</w:t>
      </w:r>
    </w:p>
    <w:p w:rsidR="00410A00" w:rsidRDefault="0020525A">
      <w:pPr>
        <w:pStyle w:val="PURBullet-Indented"/>
        <w:numPr>
          <w:ilvl w:val="0"/>
          <w:numId w:val="122"/>
        </w:numPr>
      </w:pPr>
      <w:r>
        <w:t>Core CAL Suite</w:t>
      </w:r>
      <w:r>
        <w:rPr>
          <w:vertAlign w:val="superscript"/>
        </w:rPr>
        <w:t>1</w:t>
      </w:r>
      <w:r>
        <w:rPr>
          <w:b/>
        </w:rPr>
        <w:t>või</w:t>
      </w:r>
    </w:p>
    <w:p w:rsidR="00410A00" w:rsidRDefault="0020525A">
      <w:pPr>
        <w:pStyle w:val="PURBullet-Indented"/>
        <w:numPr>
          <w:ilvl w:val="0"/>
          <w:numId w:val="122"/>
        </w:numPr>
      </w:pPr>
      <w:r>
        <w:t>Core CAL Bridge Office 365-le</w:t>
      </w:r>
      <w:r>
        <w:rPr>
          <w:vertAlign w:val="superscript"/>
        </w:rPr>
        <w:t>1</w:t>
      </w:r>
      <w:r>
        <w:rPr>
          <w:b/>
        </w:rPr>
        <w:t>või</w:t>
      </w:r>
    </w:p>
    <w:p w:rsidR="00410A00" w:rsidRDefault="0020525A">
      <w:pPr>
        <w:pStyle w:val="PURBullet-Indented"/>
        <w:numPr>
          <w:ilvl w:val="0"/>
          <w:numId w:val="122"/>
        </w:numPr>
      </w:pPr>
      <w:r>
        <w:t xml:space="preserve">Office 365-le mõeldud Core CAL Bridge’i kasutaja AL </w:t>
      </w:r>
      <w:r>
        <w:rPr>
          <w:b/>
        </w:rPr>
        <w:t>või</w:t>
      </w:r>
    </w:p>
    <w:p w:rsidR="00410A00" w:rsidRDefault="0020525A">
      <w:pPr>
        <w:pStyle w:val="PURBullet-Indented"/>
        <w:numPr>
          <w:ilvl w:val="0"/>
          <w:numId w:val="122"/>
        </w:numPr>
      </w:pPr>
      <w:r>
        <w:t>Enterprise CAL Suite</w:t>
      </w:r>
      <w:r>
        <w:rPr>
          <w:vertAlign w:val="superscript"/>
        </w:rPr>
        <w:t>1</w:t>
      </w:r>
      <w:r>
        <w:rPr>
          <w:b/>
        </w:rPr>
        <w:t>või</w:t>
      </w:r>
    </w:p>
    <w:p w:rsidR="00410A00" w:rsidRDefault="0020525A">
      <w:pPr>
        <w:pStyle w:val="PURBullet-Indented"/>
        <w:numPr>
          <w:ilvl w:val="0"/>
          <w:numId w:val="122"/>
        </w:numPr>
      </w:pPr>
      <w:r>
        <w:t>Enterprise CAL Bridge Office 365-le</w:t>
      </w:r>
      <w:r>
        <w:rPr>
          <w:vertAlign w:val="superscript"/>
        </w:rPr>
        <w:t>1</w:t>
      </w:r>
      <w:r>
        <w:rPr>
          <w:b/>
        </w:rPr>
        <w:t>või</w:t>
      </w:r>
    </w:p>
    <w:p w:rsidR="00410A00" w:rsidRDefault="0020525A">
      <w:pPr>
        <w:pStyle w:val="PURBullet-Indented"/>
        <w:numPr>
          <w:ilvl w:val="0"/>
          <w:numId w:val="122"/>
        </w:numPr>
      </w:pPr>
      <w:r>
        <w:t xml:space="preserve">Office 365-le mõeldud Enterprise CAL Bridge’i kasutaja AL </w:t>
      </w:r>
      <w:r>
        <w:rPr>
          <w:b/>
        </w:rPr>
        <w:t>või</w:t>
      </w:r>
    </w:p>
    <w:p w:rsidR="00410A00" w:rsidRDefault="0020525A">
      <w:pPr>
        <w:pStyle w:val="PURBullet-Indented"/>
        <w:numPr>
          <w:ilvl w:val="0"/>
          <w:numId w:val="122"/>
        </w:numPr>
      </w:pPr>
      <w:r>
        <w:t xml:space="preserve">Microsoft Intune’i kasutaja AL </w:t>
      </w:r>
      <w:r>
        <w:rPr>
          <w:b/>
        </w:rPr>
        <w:t>või</w:t>
      </w:r>
    </w:p>
    <w:p w:rsidR="00410A00" w:rsidRDefault="0020525A">
      <w:pPr>
        <w:pStyle w:val="PURBullet-Indented"/>
        <w:numPr>
          <w:ilvl w:val="0"/>
          <w:numId w:val="122"/>
        </w:numPr>
      </w:pPr>
      <w:r>
        <w:t>Enterprise Mobility Suite’i kasutaja AL</w:t>
      </w:r>
      <w:r>
        <w:rPr>
          <w:vertAlign w:val="superscript"/>
        </w:rPr>
        <w:t>2</w:t>
      </w:r>
    </w:p>
    <w:p w:rsidR="00410A00" w:rsidRDefault="0020525A">
      <w:pPr>
        <w:pStyle w:val="PURBullet-Indented"/>
        <w:numPr>
          <w:ilvl w:val="0"/>
          <w:numId w:val="122"/>
        </w:numPr>
      </w:pPr>
      <w:r>
        <w:t>System Center 2012 R2 Configuration Manager (kasutaja või OSE kliendihalduslitsents)</w:t>
      </w:r>
    </w:p>
    <w:p w:rsidR="00410A00" w:rsidRDefault="0020525A">
      <w:pPr>
        <w:pStyle w:val="PURBody-Indented"/>
      </w:pPr>
      <w:r>
        <w:rPr>
          <w:vertAlign w:val="superscript"/>
        </w:rPr>
        <w:t xml:space="preserve">1 </w:t>
      </w:r>
      <w:r>
        <w:t>aktiivse tarkvaratagatise kattega sellel kuupäeval või hiljem, kui tarkvara esmakordselt hulgilitsentsi kaudu allalaadimiseks kättesaadavaks muutub</w:t>
      </w:r>
    </w:p>
    <w:p w:rsidR="00410A00" w:rsidRDefault="0020525A">
      <w:pPr>
        <w:pStyle w:val="PURBody-Indented"/>
      </w:pPr>
      <w:r>
        <w:rPr>
          <w:vertAlign w:val="superscript"/>
        </w:rPr>
        <w:t xml:space="preserve">2 </w:t>
      </w:r>
      <w:r>
        <w:t>Ainult kasutaja täielik AL vastab juurdepääsunõudele</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4071"/>
      <w:bookmarkStart w:id="217" w:name="_Toc414964211"/>
      <w:r>
        <w:instrText>System Center 2012 R2 Datacenter</w:instrText>
      </w:r>
      <w:bookmarkEnd w:id="216"/>
      <w:bookmarkEnd w:id="21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5"/>
        <w:gridCol w:w="5435"/>
      </w:tblGrid>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r>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SQL Server Technology, Windowsi tarkvarakomponendid </w:t>
            </w:r>
            <w:r>
              <w:t xml:space="preserve">(vt </w:t>
            </w:r>
            <w:hyperlink w:anchor="_Sec6">
              <w:r>
                <w:rPr>
                  <w:color w:val="00467F"/>
                  <w:u w:val="single"/>
                </w:rPr>
                <w:t>üldkehtivaid litsentsitingimusi</w:t>
              </w:r>
            </w:hyperlink>
            <w:r>
              <w:t>)</w:t>
            </w:r>
          </w:p>
        </w:tc>
      </w:tr>
    </w:tbl>
    <w:p w:rsidR="00410A00" w:rsidRDefault="0020525A">
      <w:pPr>
        <w:pStyle w:val="PURBlueBGHeader"/>
      </w:pPr>
      <w:r>
        <w:t>SERVERIHALDUSLITSENTSID</w:t>
      </w:r>
    </w:p>
    <w:p w:rsidR="00410A00" w:rsidRDefault="0020525A">
      <w:pPr>
        <w:pStyle w:val="PURBody-Indented"/>
      </w:pPr>
      <w:r>
        <w:rPr>
          <w:b/>
          <w:i/>
        </w:rPr>
        <w:t>Nõutavad serverihalduslitsentsid.</w:t>
      </w:r>
    </w:p>
    <w:p w:rsidR="00410A00" w:rsidRDefault="0020525A">
      <w:pPr>
        <w:pStyle w:val="PURBullet-Indented"/>
        <w:numPr>
          <w:ilvl w:val="0"/>
          <w:numId w:val="123"/>
        </w:numPr>
      </w:pPr>
      <w:r>
        <w:t>System Center 2012 R2 Datacenter</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4072"/>
      <w:bookmarkStart w:id="220" w:name="_Toc414964212"/>
      <w:r>
        <w:instrText>System Center 2012 R2 Standard</w:instrText>
      </w:r>
      <w:bookmarkEnd w:id="219"/>
      <w:bookmarkEnd w:id="22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65"/>
        <w:gridCol w:w="5435"/>
      </w:tblGrid>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Lubatud rakenduste isehostimine: </w:t>
            </w:r>
            <w:r>
              <w:rPr>
                <w:b/>
              </w:rPr>
              <w:t xml:space="preserve">jah </w:t>
            </w:r>
            <w:r>
              <w:t xml:space="preserve">(vt </w:t>
            </w:r>
            <w:hyperlink w:anchor="_Sec11">
              <w:r>
                <w:rPr>
                  <w:color w:val="00467F"/>
                  <w:u w:val="single"/>
                </w:rPr>
                <w:t>lisa 2</w:t>
              </w:r>
            </w:hyperlink>
            <w:r>
              <w:t>)</w:t>
            </w:r>
          </w:p>
        </w:tc>
      </w:tr>
      <w:tr w:rsidR="00410A00">
        <w:tc>
          <w:tcPr>
            <w:tcW w:w="6120" w:type="dxa"/>
          </w:tcPr>
          <w:p w:rsidR="00410A00" w:rsidRDefault="0020525A">
            <w:pPr>
              <w:pStyle w:val="PURBody"/>
            </w:pPr>
            <w:r>
              <w:t xml:space="preserve">Vt kehtivaid teateid: </w:t>
            </w:r>
            <w:r>
              <w:rPr>
                <w:b/>
              </w:rPr>
              <w:t xml:space="preserve">Andmeedastus, Bingi kaardid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SQL Server Technology, Windowsi tarkvarakomponendid </w:t>
            </w:r>
            <w:r>
              <w:t xml:space="preserve">(vt </w:t>
            </w:r>
            <w:hyperlink w:anchor="_Sec6">
              <w:r>
                <w:rPr>
                  <w:color w:val="00467F"/>
                  <w:u w:val="single"/>
                </w:rPr>
                <w:t>üldkehtivaid litsentsitingimusi</w:t>
              </w:r>
            </w:hyperlink>
            <w:r>
              <w:t>)</w:t>
            </w:r>
          </w:p>
        </w:tc>
      </w:tr>
    </w:tbl>
    <w:p w:rsidR="00410A00" w:rsidRDefault="0020525A">
      <w:pPr>
        <w:pStyle w:val="PURBlueBGHeader"/>
      </w:pPr>
      <w:r>
        <w:t>SERVERIHALDUSLITSENTSID</w:t>
      </w:r>
    </w:p>
    <w:p w:rsidR="00410A00" w:rsidRDefault="0020525A">
      <w:pPr>
        <w:pStyle w:val="PURBody-Indented"/>
      </w:pPr>
      <w:r>
        <w:rPr>
          <w:b/>
          <w:i/>
        </w:rPr>
        <w:t>Nõutavad serverihalduslitsentsid.</w:t>
      </w:r>
    </w:p>
    <w:p w:rsidR="00410A00" w:rsidRDefault="0020525A">
      <w:pPr>
        <w:pStyle w:val="PURBullet-Indented"/>
        <w:numPr>
          <w:ilvl w:val="0"/>
          <w:numId w:val="124"/>
        </w:numPr>
      </w:pPr>
      <w:r>
        <w:t>System Center 2012 R2 Standard</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84"/>
          <w:footerReference w:type="default" r:id="rId85"/>
          <w:type w:val="continuous"/>
          <w:pgSz w:w="12240" w:h="15840" w:code="1"/>
          <w:pgMar w:top="1170" w:right="720" w:bottom="720" w:left="720" w:header="432" w:footer="288" w:gutter="0"/>
          <w:cols w:space="360"/>
        </w:sectPr>
      </w:pPr>
    </w:p>
    <w:p w:rsidR="00410A00" w:rsidRDefault="0020525A">
      <w:pPr>
        <w:pStyle w:val="PURSectionHeading"/>
        <w:pageBreakBefore/>
      </w:pPr>
      <w:bookmarkStart w:id="221" w:name="_Sec41"/>
      <w:bookmarkEnd w:id="205"/>
      <w:r>
        <w:t>Eriotstarbelised serverid (serverilitsents)</w:t>
      </w:r>
      <w:r>
        <w:fldChar w:fldCharType="begin"/>
      </w:r>
      <w:r>
        <w:instrText xml:space="preserve"> TC "</w:instrText>
      </w:r>
      <w:bookmarkStart w:id="222" w:name="_Toc414964213"/>
      <w:r>
        <w:instrText>Eriotstarbelised serverid (serverilitsents)</w:instrText>
      </w:r>
      <w:bookmarkEnd w:id="222"/>
      <w:r>
        <w:instrText>" \l 1</w:instrText>
      </w:r>
      <w:r>
        <w:fldChar w:fldCharType="end"/>
      </w:r>
    </w:p>
    <w:p w:rsidR="00410A00" w:rsidRDefault="00410A00">
      <w:pPr>
        <w:pStyle w:val="PURBody-Indented"/>
      </w:pPr>
    </w:p>
    <w:p w:rsidR="00410A00" w:rsidRDefault="00410A00">
      <w:pPr>
        <w:sectPr w:rsidR="00410A00">
          <w:headerReference w:type="default" r:id="rId86"/>
          <w:footerReference w:type="default" r:id="rId87"/>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_Sec41 \f \h \l 2-2 </w:instrText>
      </w:r>
      <w:r>
        <w:fldChar w:fldCharType="separate"/>
      </w:r>
      <w:hyperlink w:anchor="_Toc414964065" w:history="1">
        <w:r w:rsidRPr="009953B8">
          <w:rPr>
            <w:rStyle w:val="Hyperlink"/>
            <w:noProof/>
          </w:rPr>
          <w:t>Forefront Identity Manager 2010 - Windows Live Edition</w:t>
        </w:r>
        <w:r>
          <w:rPr>
            <w:noProof/>
          </w:rPr>
          <w:tab/>
        </w:r>
        <w:r>
          <w:rPr>
            <w:noProof/>
          </w:rPr>
          <w:fldChar w:fldCharType="begin"/>
        </w:r>
        <w:r>
          <w:rPr>
            <w:noProof/>
          </w:rPr>
          <w:instrText xml:space="preserve"> PAGEREF _Toc414964065 \h </w:instrText>
        </w:r>
        <w:r>
          <w:rPr>
            <w:noProof/>
          </w:rPr>
        </w:r>
        <w:r>
          <w:rPr>
            <w:noProof/>
          </w:rPr>
          <w:fldChar w:fldCharType="separate"/>
        </w:r>
        <w:r>
          <w:rPr>
            <w:noProof/>
          </w:rPr>
          <w:t>50</w:t>
        </w:r>
        <w:r>
          <w:rPr>
            <w:noProof/>
          </w:rPr>
          <w:fldChar w:fldCharType="end"/>
        </w:r>
      </w:hyperlink>
    </w:p>
    <w:p w:rsidR="0020525A" w:rsidRDefault="00B65912">
      <w:pPr>
        <w:pStyle w:val="TOC2"/>
        <w:rPr>
          <w:rFonts w:eastAsiaTheme="minorEastAsia"/>
          <w:noProof/>
          <w:color w:val="auto"/>
          <w:sz w:val="22"/>
        </w:rPr>
      </w:pPr>
      <w:hyperlink w:anchor="_Toc414964066" w:history="1">
        <w:r w:rsidR="0020525A" w:rsidRPr="009953B8">
          <w:rPr>
            <w:rStyle w:val="Hyperlink"/>
            <w:noProof/>
          </w:rPr>
          <w:t>Microsoft Dynamics CRM Workgroup Server 2015</w:t>
        </w:r>
        <w:r w:rsidR="0020525A">
          <w:rPr>
            <w:noProof/>
          </w:rPr>
          <w:tab/>
        </w:r>
        <w:r w:rsidR="0020525A">
          <w:rPr>
            <w:noProof/>
          </w:rPr>
          <w:fldChar w:fldCharType="begin"/>
        </w:r>
        <w:r w:rsidR="0020525A">
          <w:rPr>
            <w:noProof/>
          </w:rPr>
          <w:instrText xml:space="preserve"> PAGEREF _Toc414964066 \h </w:instrText>
        </w:r>
        <w:r w:rsidR="0020525A">
          <w:rPr>
            <w:noProof/>
          </w:rPr>
        </w:r>
        <w:r w:rsidR="0020525A">
          <w:rPr>
            <w:noProof/>
          </w:rPr>
          <w:fldChar w:fldCharType="separate"/>
        </w:r>
        <w:r w:rsidR="0020525A">
          <w:rPr>
            <w:noProof/>
          </w:rPr>
          <w:t>50</w:t>
        </w:r>
        <w:r w:rsidR="0020525A">
          <w:rPr>
            <w:noProof/>
          </w:rPr>
          <w:fldChar w:fldCharType="end"/>
        </w:r>
      </w:hyperlink>
    </w:p>
    <w:p w:rsidR="0020525A" w:rsidRDefault="00B65912">
      <w:pPr>
        <w:pStyle w:val="TOC2"/>
        <w:rPr>
          <w:rFonts w:eastAsiaTheme="minorEastAsia"/>
          <w:noProof/>
          <w:color w:val="auto"/>
          <w:sz w:val="22"/>
        </w:rPr>
      </w:pPr>
      <w:hyperlink w:anchor="_Toc414964067" w:history="1">
        <w:r w:rsidR="0020525A" w:rsidRPr="009953B8">
          <w:rPr>
            <w:rStyle w:val="Hyperlink"/>
            <w:noProof/>
          </w:rPr>
          <w:t>System Center Virtual Machine Manager 2008 R2 Workgroup Edition</w:t>
        </w:r>
        <w:r w:rsidR="0020525A">
          <w:rPr>
            <w:noProof/>
          </w:rPr>
          <w:tab/>
        </w:r>
        <w:r w:rsidR="0020525A">
          <w:rPr>
            <w:noProof/>
          </w:rPr>
          <w:fldChar w:fldCharType="begin"/>
        </w:r>
        <w:r w:rsidR="0020525A">
          <w:rPr>
            <w:noProof/>
          </w:rPr>
          <w:instrText xml:space="preserve"> PAGEREF _Toc414964067 \h </w:instrText>
        </w:r>
        <w:r w:rsidR="0020525A">
          <w:rPr>
            <w:noProof/>
          </w:rPr>
        </w:r>
        <w:r w:rsidR="0020525A">
          <w:rPr>
            <w:noProof/>
          </w:rPr>
          <w:fldChar w:fldCharType="separate"/>
        </w:r>
        <w:r w:rsidR="0020525A">
          <w:rPr>
            <w:noProof/>
          </w:rPr>
          <w:t>51</w:t>
        </w:r>
        <w:r w:rsidR="0020525A">
          <w:rPr>
            <w:noProof/>
          </w:rPr>
          <w:fldChar w:fldCharType="end"/>
        </w:r>
      </w:hyperlink>
    </w:p>
    <w:p w:rsidR="0020525A" w:rsidRDefault="00B65912">
      <w:pPr>
        <w:pStyle w:val="TOC2"/>
        <w:rPr>
          <w:rFonts w:eastAsiaTheme="minorEastAsia"/>
          <w:noProof/>
          <w:color w:val="auto"/>
          <w:sz w:val="22"/>
        </w:rPr>
      </w:pPr>
      <w:hyperlink w:anchor="_Toc414964068" w:history="1">
        <w:r w:rsidR="0020525A" w:rsidRPr="009953B8">
          <w:rPr>
            <w:rStyle w:val="Hyperlink"/>
            <w:noProof/>
          </w:rPr>
          <w:t>Windows Server 2012 R2 Essentials</w:t>
        </w:r>
        <w:r w:rsidR="0020525A">
          <w:rPr>
            <w:noProof/>
          </w:rPr>
          <w:tab/>
        </w:r>
        <w:r w:rsidR="0020525A">
          <w:rPr>
            <w:noProof/>
          </w:rPr>
          <w:fldChar w:fldCharType="begin"/>
        </w:r>
        <w:r w:rsidR="0020525A">
          <w:rPr>
            <w:noProof/>
          </w:rPr>
          <w:instrText xml:space="preserve"> PAGEREF _Toc414964068 \h </w:instrText>
        </w:r>
        <w:r w:rsidR="0020525A">
          <w:rPr>
            <w:noProof/>
          </w:rPr>
        </w:r>
        <w:r w:rsidR="0020525A">
          <w:rPr>
            <w:noProof/>
          </w:rPr>
          <w:fldChar w:fldCharType="separate"/>
        </w:r>
        <w:r w:rsidR="0020525A">
          <w:rPr>
            <w:noProof/>
          </w:rPr>
          <w:t>51</w:t>
        </w:r>
        <w:r w:rsidR="0020525A">
          <w:rPr>
            <w:noProof/>
          </w:rPr>
          <w:fldChar w:fldCharType="end"/>
        </w:r>
      </w:hyperlink>
    </w:p>
    <w:p w:rsidR="00410A00" w:rsidRDefault="0020525A">
      <w:pPr>
        <w:pStyle w:val="PURBody-Indented"/>
        <w:sectPr w:rsidR="00410A00">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23" w:name="_Sec52"/>
      <w:r>
        <w:t>Üldised litsentsitingimused</w:t>
      </w:r>
      <w:bookmarkEnd w:id="223"/>
    </w:p>
    <w:p w:rsidR="00410A00" w:rsidRDefault="0020525A">
      <w:pPr>
        <w:pStyle w:val="PURBlueStrong-Indented"/>
      </w:pPr>
      <w:r>
        <w:t>Selles litsentsimudelis määratletud mõisted (vt üldkehtivaid litsentsitingimusi)</w:t>
      </w:r>
    </w:p>
    <w:p w:rsidR="00410A00" w:rsidRDefault="0020525A">
      <w:pPr>
        <w:pStyle w:val="PURBody-Indented"/>
      </w:pPr>
      <w:proofErr w:type="gramStart"/>
      <w:r>
        <w:t>eksemplar</w:t>
      </w:r>
      <w:proofErr w:type="gramEnd"/>
      <w:r>
        <w:t>, litsentsitud server, OSE, füüsiline OSE, töötav eksemplar, serverifarm ja virtuaalne OSE.</w:t>
      </w:r>
    </w:p>
    <w:p w:rsidR="00410A00" w:rsidRDefault="0020525A">
      <w:pPr>
        <w:pStyle w:val="PURBody-Indented"/>
      </w:pPr>
      <w:r>
        <w:t>Teil on iga omandatud serverilitsentsi puhul järgmised õigused.</w:t>
      </w:r>
    </w:p>
    <w:p w:rsidR="00410A00" w:rsidRDefault="0020525A">
      <w:pPr>
        <w:pStyle w:val="PURBlueStrong-Indented"/>
      </w:pPr>
      <w:r>
        <w:t>Serverilitsentsid</w:t>
      </w:r>
    </w:p>
    <w:p w:rsidR="00410A00" w:rsidRDefault="0020525A">
      <w:pPr>
        <w:pStyle w:val="PURBullet-Indented"/>
        <w:numPr>
          <w:ilvl w:val="0"/>
          <w:numId w:val="125"/>
        </w:numPr>
      </w:pPr>
      <w:r>
        <w:t>Iga litsents tuleb määrata ühele serverile.</w:t>
      </w:r>
    </w:p>
    <w:p w:rsidR="00410A00" w:rsidRDefault="0020525A">
      <w:pPr>
        <w:pStyle w:val="PURBullet-Indented"/>
        <w:numPr>
          <w:ilvl w:val="0"/>
          <w:numId w:val="125"/>
        </w:numPr>
      </w:pPr>
      <w:r>
        <w:t>Iga litsentsi puhul võite kasutada litsentsitud serveris ühte serveritarkvara töötavat eksemplari füüsilises või virtuaalses OSE-s.</w:t>
      </w:r>
    </w:p>
    <w:p w:rsidR="00410A00" w:rsidRDefault="0020525A">
      <w:pPr>
        <w:pStyle w:val="PURBullet-Indented"/>
        <w:numPr>
          <w:ilvl w:val="0"/>
          <w:numId w:val="125"/>
        </w:numPr>
      </w:pPr>
      <w:r>
        <w:t xml:space="preserve">Võite kasutada </w:t>
      </w:r>
      <w:hyperlink w:anchor="_Sec37">
        <w:proofErr w:type="gramStart"/>
        <w:r>
          <w:rPr>
            <w:color w:val="00467F"/>
            <w:u w:val="single"/>
          </w:rPr>
          <w:t>lisas</w:t>
        </w:r>
        <w:proofErr w:type="gramEnd"/>
        <w:r>
          <w:rPr>
            <w:color w:val="00467F"/>
            <w:u w:val="single"/>
          </w:rPr>
          <w:t xml:space="preserve"> 3</w:t>
        </w:r>
      </w:hyperlink>
      <w:r>
        <w:t xml:space="preserve"> nimetatud täiendavat tarkvara koos serveritarkvaraga.</w:t>
      </w:r>
    </w:p>
    <w:p w:rsidR="00410A00" w:rsidRDefault="0020525A">
      <w:pPr>
        <w:pStyle w:val="PURHeading2"/>
      </w:pPr>
      <w:r>
        <w:t>Täiendavad litsentsimisnõuded ja/või kasutustingimused</w:t>
      </w:r>
    </w:p>
    <w:p w:rsidR="00410A00" w:rsidRDefault="0020525A">
      <w:pPr>
        <w:pStyle w:val="PURBlueStrong-Indented"/>
      </w:pPr>
      <w:r>
        <w:t>Litsentsi mobiilsus – serverilitsentside määramine ja tarkvara kasutamine serverifarmides ja nende vahel</w:t>
      </w:r>
    </w:p>
    <w:p w:rsidR="00410A00" w:rsidRDefault="0020525A">
      <w:pPr>
        <w:pStyle w:val="PURBody-Indented"/>
      </w:pPr>
      <w:r>
        <w:t>Toodete puhul, millele on määratud litsentsi mobiilsus, võite määrata litsentsid ümber mis tahes serveritele, mis asuvad samas serverifarmis, nii sageli, kui vaja. Mõnede toodete puhul on nende õiguste saamiseks vajalik tarkvaratagatis. Võite litsentsid ühest serverifarmist teise määrata, kuid mitte lühiajaliselt (st mitte 90 päeva jooksul viimasest ümbermääramisest).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24" w:name="_Sec59"/>
      <w:r>
        <w:t>Tootekohased litsentsitingimused</w:t>
      </w:r>
      <w:bookmarkEnd w:id="224"/>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4065"/>
      <w:bookmarkStart w:id="227" w:name="_Toc414964214"/>
      <w:r>
        <w:instrText>Forefront Identity Manager 2010 - Windows Live Edition</w:instrText>
      </w:r>
      <w:bookmarkEnd w:id="226"/>
      <w:bookmarkEnd w:id="22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7"/>
        <w:gridCol w:w="5413"/>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Vt kehtivaid teateid: </w:t>
            </w:r>
            <w:r>
              <w:rPr>
                <w:b/>
              </w:rPr>
              <w:t>ei</w:t>
            </w:r>
          </w:p>
        </w:tc>
        <w:tc>
          <w:tcPr>
            <w:tcW w:w="6120" w:type="dxa"/>
          </w:tcPr>
          <w:p w:rsidR="00410A00" w:rsidRDefault="0020525A">
            <w:pPr>
              <w:pStyle w:val="PURBody"/>
            </w:pPr>
            <w:r>
              <w:t xml:space="preserve">Litsentsi mobiilsus serveriparkides: </w:t>
            </w:r>
            <w:r>
              <w:rPr>
                <w:b/>
              </w:rPr>
              <w:t>ei</w:t>
            </w:r>
          </w:p>
        </w:tc>
      </w:tr>
    </w:tbl>
    <w:p w:rsidR="00410A00" w:rsidRDefault="0020525A">
      <w:pPr>
        <w:pStyle w:val="PURBlueBGHeader"/>
      </w:pPr>
      <w:r>
        <w:t>Lisatingimused.</w:t>
      </w:r>
    </w:p>
    <w:p w:rsidR="00410A00" w:rsidRDefault="0020525A">
      <w:pPr>
        <w:pStyle w:val="PURBody-Indented"/>
      </w:pPr>
      <w:r>
        <w:t xml:space="preserve">Võite kasutada tarkvara identiteediandmete </w:t>
      </w:r>
      <w:proofErr w:type="gramStart"/>
      <w:r>
        <w:t>ja</w:t>
      </w:r>
      <w:proofErr w:type="gramEnd"/>
      <w:r>
        <w:t xml:space="preserve"> nende muudatuste importimiseks ühest või mitmest ühendatud andmeallikast ning nende andmete sünkroonimise ja edastamise hõlbustamiseks ühendatud andmeallikate ja Microsoft Passport Networki / Windows Live’i ID teenuse („teenus”) vahel. Te ei tohi serveritarkvara kasutada mitte mingil muul otstarbel. Näiteks ei või </w:t>
      </w:r>
      <w:proofErr w:type="gramStart"/>
      <w:r>
        <w:t>te</w:t>
      </w:r>
      <w:proofErr w:type="gramEnd"/>
      <w:r>
        <w:t xml:space="preserve"> tarkvara kasutada ühest ühendatud andmeallikast teise sünkroonimise või ülekandmise võimaldamiseks. Teenuse kasutamise osas kehtivad kõik kohaldatavad kasutustingimused ning käesolevad tingimused ei muuda ega täienda neid tingimusi.</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4066"/>
      <w:bookmarkStart w:id="230" w:name="_Toc414964215"/>
      <w:r>
        <w:instrText>Microsoft Dynamics CRM Workgroup Server 2015</w:instrText>
      </w:r>
      <w:bookmarkEnd w:id="229"/>
      <w:bookmarkEnd w:id="23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Vt kehtivaid teateid: </w:t>
            </w:r>
            <w:r>
              <w:rPr>
                <w:b/>
              </w:rPr>
              <w:t xml:space="preserve">Andmeedastus, Bingi kaardid ja Yammer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Litsentsi mobiilsus serveriparkides: </w:t>
            </w:r>
            <w:r>
              <w:rPr>
                <w:b/>
              </w:rPr>
              <w:t>ei</w:t>
            </w: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4067"/>
      <w:bookmarkStart w:id="233" w:name="_Toc414964216"/>
      <w:r>
        <w:instrText>System Center Virtual Machine Manager 2008 R2 Workgroup Edition</w:instrText>
      </w:r>
      <w:bookmarkEnd w:id="232"/>
      <w:bookmarkEnd w:id="23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13"/>
        <w:gridCol w:w="5387"/>
      </w:tblGrid>
      <w:tr w:rsidR="00410A00">
        <w:tc>
          <w:tcPr>
            <w:tcW w:w="6120" w:type="dxa"/>
          </w:tcPr>
          <w:p w:rsidR="00410A00" w:rsidRDefault="0020525A">
            <w:pPr>
              <w:pStyle w:val="PURBody"/>
            </w:pPr>
            <w:r>
              <w:t xml:space="preserve">Litsentsi mobiilsus serveriparkides: </w:t>
            </w:r>
            <w:r>
              <w:rPr>
                <w:b/>
              </w:rPr>
              <w:t>ei</w:t>
            </w:r>
          </w:p>
        </w:tc>
        <w:tc>
          <w:tcPr>
            <w:tcW w:w="6120" w:type="dxa"/>
          </w:tcPr>
          <w:p w:rsidR="00410A00" w:rsidRDefault="0020525A">
            <w:pPr>
              <w:pStyle w:val="PURBody"/>
            </w:pPr>
            <w:r>
              <w:t xml:space="preserve">Lubatud rakenduste isehostimine: </w:t>
            </w:r>
            <w:r>
              <w:rPr>
                <w:b/>
              </w:rPr>
              <w:t>ei</w:t>
            </w:r>
          </w:p>
        </w:tc>
      </w:tr>
      <w:tr w:rsidR="00410A00">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4068"/>
      <w:bookmarkStart w:id="236" w:name="_Toc414964217"/>
      <w:r>
        <w:instrText>Windows Server 2012 R2 Essentials</w:instrText>
      </w:r>
      <w:bookmarkEnd w:id="235"/>
      <w:bookmarkEnd w:id="236"/>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04"/>
        <w:gridCol w:w="5396"/>
      </w:tblGrid>
      <w:tr w:rsidR="00410A00">
        <w:tc>
          <w:tcPr>
            <w:tcW w:w="6120" w:type="dxa"/>
          </w:tcPr>
          <w:p w:rsidR="00410A00" w:rsidRDefault="0020525A">
            <w:pPr>
              <w:pStyle w:val="PURBody"/>
            </w:pPr>
            <w:r>
              <w:t xml:space="preserve">Lubatud rakenduste isehostimine: </w:t>
            </w:r>
            <w:r>
              <w:rPr>
                <w:b/>
              </w:rPr>
              <w:t>ei</w:t>
            </w:r>
          </w:p>
        </w:tc>
        <w:tc>
          <w:tcPr>
            <w:tcW w:w="6120" w:type="dxa"/>
          </w:tcPr>
          <w:p w:rsidR="00410A00" w:rsidRDefault="0020525A">
            <w:pPr>
              <w:pStyle w:val="PURBody"/>
            </w:pPr>
            <w:r>
              <w:t xml:space="preserve">Täiendav tarkvara: </w:t>
            </w:r>
            <w:r>
              <w:rPr>
                <w:b/>
              </w:rPr>
              <w:t xml:space="preserve">jah </w:t>
            </w:r>
            <w:r>
              <w:t xml:space="preserve">(vt </w:t>
            </w:r>
            <w:hyperlink w:anchor="_Sec37">
              <w:r>
                <w:rPr>
                  <w:color w:val="00467F"/>
                  <w:u w:val="single"/>
                </w:rPr>
                <w:t>lisa 3</w:t>
              </w:r>
            </w:hyperlink>
            <w:r>
              <w:t>)</w:t>
            </w:r>
          </w:p>
        </w:tc>
      </w:tr>
      <w:tr w:rsidR="00410A00">
        <w:tc>
          <w:tcPr>
            <w:tcW w:w="6120" w:type="dxa"/>
          </w:tcPr>
          <w:p w:rsidR="00410A00" w:rsidRDefault="0020525A">
            <w:pPr>
              <w:pStyle w:val="PURBody"/>
            </w:pPr>
            <w:r>
              <w:t xml:space="preserve">Vt kehtivaid teateid: </w:t>
            </w:r>
            <w:r>
              <w:rPr>
                <w:b/>
              </w:rPr>
              <w:t xml:space="preserve">Andmeedastus, MPEG-4, VC-1, potentsiaalselt soovimatu tarkvara </w:t>
            </w:r>
            <w:r>
              <w:t xml:space="preserve">(teade I) (vt </w:t>
            </w:r>
            <w:hyperlink w:anchor="_Sec10">
              <w:r>
                <w:rPr>
                  <w:color w:val="00467F"/>
                  <w:u w:val="single"/>
                </w:rPr>
                <w:t>lisa 1</w:t>
              </w:r>
            </w:hyperlink>
            <w:r>
              <w:t>)</w:t>
            </w:r>
          </w:p>
        </w:tc>
        <w:tc>
          <w:tcPr>
            <w:tcW w:w="6120" w:type="dxa"/>
          </w:tcPr>
          <w:p w:rsidR="00410A00" w:rsidRDefault="0020525A">
            <w:pPr>
              <w:pStyle w:val="PURBody"/>
            </w:pPr>
            <w:r>
              <w:t xml:space="preserve">Litsentsi mobiilsus serveriparkides: </w:t>
            </w:r>
            <w:r>
              <w:rPr>
                <w:b/>
              </w:rPr>
              <w:t>ei</w:t>
            </w:r>
          </w:p>
        </w:tc>
      </w:tr>
    </w:tbl>
    <w:p w:rsidR="00410A00" w:rsidRDefault="0020525A">
      <w:pPr>
        <w:pStyle w:val="PURBlueBGHeader"/>
      </w:pPr>
      <w:r>
        <w:t>Lisatingimused.</w:t>
      </w:r>
    </w:p>
    <w:p w:rsidR="00410A00" w:rsidRDefault="0020525A">
      <w:pPr>
        <w:pStyle w:val="PURBlueStrong-Indented"/>
      </w:pPr>
      <w:r>
        <w:t>Kasutuspiirangud</w:t>
      </w:r>
    </w:p>
    <w:p w:rsidR="00410A00" w:rsidRDefault="0020525A">
      <w:pPr>
        <w:pStyle w:val="PURBullet-Indented"/>
        <w:numPr>
          <w:ilvl w:val="0"/>
          <w:numId w:val="126"/>
        </w:numPr>
      </w:pPr>
      <w:r>
        <w:t>Võite käitada korraga ühte serveritarkvara eksemplari</w:t>
      </w:r>
    </w:p>
    <w:p w:rsidR="00410A00" w:rsidRDefault="0020525A">
      <w:pPr>
        <w:pStyle w:val="PURBullet-Indented"/>
        <w:numPr>
          <w:ilvl w:val="1"/>
          <w:numId w:val="126"/>
        </w:numPr>
      </w:pPr>
      <w:r>
        <w:t>ühes füüsilised OSE-s ja</w:t>
      </w:r>
    </w:p>
    <w:p w:rsidR="00410A00" w:rsidRDefault="0020525A">
      <w:pPr>
        <w:pStyle w:val="PURBullet-Indented"/>
        <w:numPr>
          <w:ilvl w:val="1"/>
          <w:numId w:val="126"/>
        </w:numPr>
      </w:pPr>
      <w:proofErr w:type="gramStart"/>
      <w:r>
        <w:t>ühes</w:t>
      </w:r>
      <w:proofErr w:type="gramEnd"/>
      <w:r>
        <w:t xml:space="preserve"> virtuaalses OSE-s.</w:t>
      </w:r>
    </w:p>
    <w:p w:rsidR="00410A00" w:rsidRDefault="0020525A">
      <w:pPr>
        <w:pStyle w:val="PURBullet-Indented"/>
        <w:numPr>
          <w:ilvl w:val="0"/>
          <w:numId w:val="126"/>
        </w:numPr>
      </w:pPr>
      <w:r>
        <w:t>Peate käitama serveritarkvara domeenis, kus serveri Active Directory on konfigureeritud järgmiselt:</w:t>
      </w:r>
    </w:p>
    <w:p w:rsidR="00410A00" w:rsidRDefault="0020525A">
      <w:pPr>
        <w:pStyle w:val="PURBullet-Indented"/>
        <w:numPr>
          <w:ilvl w:val="1"/>
          <w:numId w:val="126"/>
        </w:numPr>
      </w:pPr>
      <w:r>
        <w:t xml:space="preserve">domeenikontrollerina (üksik server, mis sisaldab kõiki paindlikke ühe juhi operatsioonide (FSMO – flexible single master operations) rolle; </w:t>
      </w:r>
    </w:p>
    <w:p w:rsidR="00410A00" w:rsidRDefault="0020525A">
      <w:pPr>
        <w:pStyle w:val="PURBullet-Indented"/>
        <w:numPr>
          <w:ilvl w:val="1"/>
          <w:numId w:val="126"/>
        </w:numPr>
      </w:pPr>
      <w:r>
        <w:t>domeenimetsa juurena;</w:t>
      </w:r>
    </w:p>
    <w:p w:rsidR="00410A00" w:rsidRDefault="0020525A">
      <w:pPr>
        <w:pStyle w:val="PURBullet-Indented"/>
        <w:numPr>
          <w:ilvl w:val="1"/>
          <w:numId w:val="126"/>
        </w:numPr>
      </w:pPr>
      <w:r>
        <w:t>mitte tütardomeenina ja</w:t>
      </w:r>
    </w:p>
    <w:p w:rsidR="00410A00" w:rsidRDefault="0020525A">
      <w:pPr>
        <w:pStyle w:val="PURBullet-Indented"/>
        <w:numPr>
          <w:ilvl w:val="1"/>
          <w:numId w:val="126"/>
        </w:numPr>
      </w:pPr>
      <w:proofErr w:type="gramStart"/>
      <w:r>
        <w:t>ilma</w:t>
      </w:r>
      <w:proofErr w:type="gramEnd"/>
      <w:r>
        <w:t xml:space="preserve"> ühegi usaldussuhteta teiste domeenidega.</w:t>
      </w:r>
    </w:p>
    <w:p w:rsidR="00410A00" w:rsidRDefault="0020525A">
      <w:pPr>
        <w:pStyle w:val="PURBullet-Indented"/>
        <w:numPr>
          <w:ilvl w:val="0"/>
          <w:numId w:val="126"/>
        </w:numPr>
      </w:pPr>
      <w:r>
        <w:t xml:space="preserve">Kui mõlemad lubatud eksemplarid töötavad, tohib füüsilises OSE-s eksemplare kasutada riistvara virtualiseerimistarkvara käitamiseks, riistvara virtuaalteenuste osutamiseks või käitada tarkvara litsentsitud serveris operatsioonisüsteemikeskkondade haldamiseks </w:t>
      </w:r>
      <w:proofErr w:type="gramStart"/>
      <w:r>
        <w:t>ja</w:t>
      </w:r>
      <w:proofErr w:type="gramEnd"/>
      <w:r>
        <w:t xml:space="preserve"> teenindamiseks. See eksemplar ei pea vastama ülal punktis (2) esitatud nõuetele. See on </w:t>
      </w:r>
      <w:proofErr w:type="gramStart"/>
      <w:r>
        <w:t>ainus</w:t>
      </w:r>
      <w:proofErr w:type="gramEnd"/>
      <w:r>
        <w:t xml:space="preserve"> konfiguratsioon, milles eksemplar ei pea olema domeenikontroller.</w:t>
      </w:r>
    </w:p>
    <w:p w:rsidR="00410A00" w:rsidRDefault="0020525A">
      <w:pPr>
        <w:pStyle w:val="PURBody-Indented"/>
      </w:pPr>
      <w:r>
        <w:t xml:space="preserve">30 päeva pärast serveritarkvara esmast installimist kontrollib tarkvara aeg-ajalt, </w:t>
      </w:r>
      <w:proofErr w:type="gramStart"/>
      <w:r>
        <w:t>et</w:t>
      </w:r>
      <w:proofErr w:type="gramEnd"/>
      <w:r>
        <w:t xml:space="preserve"> Active Directory oleks konfigureeritud ülalkirjeldatud viisil. Kui konfiguratsiooni kontrollimine nurjub, toimub järgmine.</w:t>
      </w:r>
    </w:p>
    <w:p w:rsidR="00410A00" w:rsidRDefault="0020525A">
      <w:pPr>
        <w:pStyle w:val="PURBullet-Indented"/>
        <w:numPr>
          <w:ilvl w:val="0"/>
          <w:numId w:val="127"/>
        </w:numPr>
      </w:pPr>
      <w:r>
        <w:t xml:space="preserve">Serveri administraatorile edastatakse tõrkehoiatused. Tõrkehoiatusi </w:t>
      </w:r>
      <w:proofErr w:type="gramStart"/>
      <w:r>
        <w:t>saab</w:t>
      </w:r>
      <w:proofErr w:type="gramEnd"/>
      <w:r>
        <w:t xml:space="preserve"> vaadata ka rakenduse Windows Server 2012 R2 Essentials armatuurlaua tervisehoiatuse jaotises.</w:t>
      </w:r>
    </w:p>
    <w:p w:rsidR="00410A00" w:rsidRDefault="0020525A">
      <w:pPr>
        <w:pStyle w:val="PURBullet-Indented"/>
        <w:numPr>
          <w:ilvl w:val="0"/>
          <w:numId w:val="127"/>
        </w:numPr>
      </w:pPr>
      <w:r>
        <w:t xml:space="preserve">Jätkuva mittevastavuse 22. </w:t>
      </w:r>
      <w:proofErr w:type="gramStart"/>
      <w:r>
        <w:t>päeval</w:t>
      </w:r>
      <w:proofErr w:type="gramEnd"/>
      <w:r>
        <w:t xml:space="preserve"> server sulgub, kuni administraator serveri taaskäivitab.</w:t>
      </w:r>
    </w:p>
    <w:p w:rsidR="00410A00" w:rsidRDefault="0020525A">
      <w:pPr>
        <w:pStyle w:val="PURBullet-Indented"/>
        <w:numPr>
          <w:ilvl w:val="0"/>
          <w:numId w:val="127"/>
        </w:numPr>
      </w:pPr>
      <w:r>
        <w:t xml:space="preserve">Pärast taaskäivitamist </w:t>
      </w:r>
      <w:proofErr w:type="gramStart"/>
      <w:r>
        <w:t>saab</w:t>
      </w:r>
      <w:proofErr w:type="gramEnd"/>
      <w:r>
        <w:t xml:space="preserve"> serverit käitada veel 21 päeva, enne kui see uuesti sulgub. See jätkub, kuni olete konfiguratsiooni parandanud. Mis tahes 21-päevase perioodi jooksul saate teha oma konfiguratsioonis vajalikke parandusi käesolevatele litsentsitingimustele vastavuse saavutamiseks.</w:t>
      </w:r>
    </w:p>
    <w:p w:rsidR="00410A00" w:rsidRDefault="0020525A">
      <w:pPr>
        <w:pStyle w:val="PURBody-Indented"/>
      </w:pPr>
      <w:r>
        <w:t xml:space="preserve">Kui olete konfiguratsiooni parandanud, lakkavad hoiatused </w:t>
      </w:r>
      <w:proofErr w:type="gramStart"/>
      <w:r>
        <w:t>ja</w:t>
      </w:r>
      <w:proofErr w:type="gramEnd"/>
      <w:r>
        <w:t xml:space="preserve"> automaatsed sulgumised.</w:t>
      </w:r>
    </w:p>
    <w:p w:rsidR="00410A00" w:rsidRDefault="0020525A">
      <w:pPr>
        <w:pStyle w:val="PURBlueStrong-Indented"/>
      </w:pPr>
      <w:r>
        <w:t>Serveritarkvara kasutamine</w:t>
      </w:r>
    </w:p>
    <w:p w:rsidR="00410A00" w:rsidRDefault="0020525A">
      <w:pPr>
        <w:pStyle w:val="PURBody-Indented"/>
      </w:pPr>
      <w:r>
        <w:t xml:space="preserve">Kasutajakonto on kordumatu kasutajanimi </w:t>
      </w:r>
      <w:proofErr w:type="gramStart"/>
      <w:r>
        <w:t>koos</w:t>
      </w:r>
      <w:proofErr w:type="gramEnd"/>
      <w:r>
        <w:t xml:space="preserve"> seostuva parooliga, mis on loodud Windows Server 2012 R2 Essentialsi konsooli kaudu. Teil on õigus kasutada kuni 25 kasutajakontot. Iga kasutajakonto võimaldab nimetatud kasutajal pääseda selle serveri kaudu juurde serveritarkvarale </w:t>
      </w:r>
      <w:proofErr w:type="gramStart"/>
      <w:r>
        <w:t>ja</w:t>
      </w:r>
      <w:proofErr w:type="gramEnd"/>
      <w:r>
        <w:t xml:space="preserve"> seda kasutada. Võite kasutajakonto ühelt kasutajalt teisele üle anda, kui üleandmine ei toimu 90 päeva jooksul viimasest üleandmisest.</w:t>
      </w:r>
    </w:p>
    <w:p w:rsidR="00410A00" w:rsidRDefault="0020525A">
      <w:pPr>
        <w:pStyle w:val="PURBlueStrong-Indented"/>
      </w:pPr>
      <w:r>
        <w:t>Windows Server 2012 R2 Essentials Connector</w:t>
      </w:r>
    </w:p>
    <w:p w:rsidR="00410A00" w:rsidRDefault="0020525A">
      <w:pPr>
        <w:pStyle w:val="PURBody-Indented"/>
      </w:pPr>
      <w:r>
        <w:t xml:space="preserve">Võite installida tarkvara Windows Server 2012 R2 Essentials Connector </w:t>
      </w:r>
      <w:proofErr w:type="gramStart"/>
      <w:r>
        <w:t>samal</w:t>
      </w:r>
      <w:proofErr w:type="gramEnd"/>
      <w:r>
        <w:t xml:space="preserve"> ajal kuni 50-le seadmele ja kasutada seda. Võite kasutada seda tarkvara ainult </w:t>
      </w:r>
      <w:proofErr w:type="gramStart"/>
      <w:r>
        <w:t>koos</w:t>
      </w:r>
      <w:proofErr w:type="gramEnd"/>
      <w:r>
        <w:t xml:space="preserve"> serveritarkvaraga.</w:t>
      </w:r>
    </w:p>
    <w:p w:rsidR="00410A00" w:rsidRDefault="0020525A">
      <w:pPr>
        <w:pStyle w:val="PURBlueStrong-Indented"/>
      </w:pPr>
      <w:r>
        <w:t>Juurdepääs Windows Server 2012 R2 Active Directory õiguste halduse teenustele</w:t>
      </w:r>
    </w:p>
    <w:p w:rsidR="00410A00" w:rsidRDefault="0020525A">
      <w:pPr>
        <w:pStyle w:val="PURBody-Indented"/>
      </w:pPr>
      <w:r>
        <w:t>Peate omandama rakenduse Windows Server 2012 R2 Active Directory õiguste halduse teenuste CAL-i igale kasutajakontole, mille kaudu kasutaja otseselt või kaudselt Windows Server 2012 R2 Active Directory õiguste halduse teenustele juurde pääseb.</w:t>
      </w:r>
    </w:p>
    <w:p w:rsidR="00410A00" w:rsidRDefault="0020525A">
      <w:pPr>
        <w:pStyle w:val="PURBlueStrong-Indented"/>
      </w:pPr>
      <w:r>
        <w:t>Ehtsuse kontrollimine</w:t>
      </w:r>
    </w:p>
    <w:p w:rsidR="00410A00" w:rsidRDefault="0020525A">
      <w:pPr>
        <w:pStyle w:val="PURBody-Indented"/>
      </w:pPr>
      <w:r>
        <w:t xml:space="preserve">Tarkvara värskendab aeg-ajalt tarkvara ehtsuse kontrollimise funktsiooni või nõuab selle allalaadimist. Kontrollifunktsiooniga kontrollitakse, kas tarkvara on aktiveeritud </w:t>
      </w:r>
      <w:proofErr w:type="gramStart"/>
      <w:r>
        <w:t>ja</w:t>
      </w:r>
      <w:proofErr w:type="gramEnd"/>
      <w:r>
        <w:t xml:space="preserve"> õigesti litsentsitud. Samuti võimaldab kontrollimine teil kasutada tarkvara teatud funktsioone või hankida täiendavaid soodustusi. Lisateavet leiate aadressilt </w:t>
      </w:r>
      <w:hyperlink r:id="rId90">
        <w:r>
          <w:rPr>
            <w:color w:val="00467F"/>
            <w:u w:val="single"/>
          </w:rPr>
          <w:t>http://go.microsoft.com/fwlink/?linkid=39157</w:t>
        </w:r>
      </w:hyperlink>
      <w:r>
        <w:t>.</w:t>
      </w:r>
    </w:p>
    <w:p w:rsidR="00410A00" w:rsidRDefault="0020525A">
      <w:pPr>
        <w:pStyle w:val="PURBody-Indented"/>
      </w:pPr>
      <w:r>
        <w:t xml:space="preserve">Ehtsuse kontrollimisel saadab tarkvara Microsoftile tarkvara </w:t>
      </w:r>
      <w:proofErr w:type="gramStart"/>
      <w:r>
        <w:t>ja</w:t>
      </w:r>
      <w:proofErr w:type="gramEnd"/>
      <w:r>
        <w:t xml:space="preserve"> seadme andmed. Nende andmete seas on tarkvara versioon </w:t>
      </w:r>
      <w:proofErr w:type="gramStart"/>
      <w:r>
        <w:t>ja</w:t>
      </w:r>
      <w:proofErr w:type="gramEnd"/>
      <w:r>
        <w:t xml:space="preserve"> tootenumber ning seadme IP-aadress. Microsoft ei kasuta teavet teie isiku tuvastamiseks ega teiega ühenduse võtmiseks, v.a siis, kui teabe kasutamine </w:t>
      </w:r>
      <w:proofErr w:type="gramStart"/>
      <w:r>
        <w:t>ja</w:t>
      </w:r>
      <w:proofErr w:type="gramEnd"/>
      <w:r>
        <w:t xml:space="preserve"> jagamine on vajalik tarkvara lubamatu kasutamise vältimiseks. Tarkvara kasutamisega nõustute selle teabe edastamisega. Lisateavet ehtsuse kontrollimise </w:t>
      </w:r>
      <w:proofErr w:type="gramStart"/>
      <w:r>
        <w:t>ja</w:t>
      </w:r>
      <w:proofErr w:type="gramEnd"/>
      <w:r>
        <w:t xml:space="preserve"> selle protsessi käigus edastatava teabe kohta leiate aadressilt </w:t>
      </w:r>
      <w:hyperlink r:id="rId91">
        <w:r>
          <w:rPr>
            <w:color w:val="00467F"/>
            <w:u w:val="single"/>
          </w:rPr>
          <w:t>http://go.microsoft.com/fwlink/?linkid=96551</w:t>
        </w:r>
      </w:hyperlink>
      <w:r>
        <w:t>.</w:t>
      </w:r>
    </w:p>
    <w:p w:rsidR="00410A00" w:rsidRDefault="0020525A">
      <w:pPr>
        <w:pStyle w:val="PURBody-Indented"/>
      </w:pPr>
      <w:r>
        <w:t xml:space="preserve">Kui tarkvara pole õigesti litsentsitud, võib see avaldada negatiivset mõju tarkvara funktsionaalsusele. Näiteks võib juhtuda, </w:t>
      </w:r>
      <w:proofErr w:type="gramStart"/>
      <w:r>
        <w:t>et</w:t>
      </w:r>
      <w:proofErr w:type="gramEnd"/>
      <w:r>
        <w:t>:</w:t>
      </w:r>
    </w:p>
    <w:p w:rsidR="00410A00" w:rsidRDefault="0020525A">
      <w:pPr>
        <w:pStyle w:val="PURBullet-Indented"/>
        <w:numPr>
          <w:ilvl w:val="0"/>
          <w:numId w:val="128"/>
        </w:numPr>
      </w:pPr>
      <w:r>
        <w:t>peate tarkvara uuesti aktiveerima või</w:t>
      </w:r>
    </w:p>
    <w:p w:rsidR="00410A00" w:rsidRDefault="0020525A">
      <w:pPr>
        <w:pStyle w:val="PURBullet-Indented"/>
        <w:numPr>
          <w:ilvl w:val="0"/>
          <w:numId w:val="128"/>
        </w:numPr>
      </w:pPr>
      <w:r>
        <w:t>saate meeldetuletusi tarkvara õigesti litsentsitud eksemplari hankimise vajaduse kohta,</w:t>
      </w:r>
    </w:p>
    <w:p w:rsidR="00410A00" w:rsidRDefault="0020525A">
      <w:pPr>
        <w:pStyle w:val="PURBody-Indented"/>
      </w:pPr>
      <w:proofErr w:type="gramStart"/>
      <w:r>
        <w:t>või</w:t>
      </w:r>
      <w:proofErr w:type="gramEnd"/>
      <w:r>
        <w:t xml:space="preserve"> te ei pruugi saada hankida Microsoftilt teatud värskendusi või täiendusi.</w:t>
      </w:r>
    </w:p>
    <w:p w:rsidR="00410A00" w:rsidRDefault="0020525A">
      <w:pPr>
        <w:pStyle w:val="PURBody-Indented"/>
      </w:pPr>
      <w:r>
        <w:t xml:space="preserve">Tarkvara värskendusi või täiendusi saate hankida ainult Microsoftilt või volitatud allikatest. Lisateavet volitatud allikatest värskenduste hankimise kohta leiate aadressilt </w:t>
      </w:r>
      <w:hyperlink r:id="rId92">
        <w:r>
          <w:rPr>
            <w:color w:val="00467F"/>
            <w:u w:val="single"/>
          </w:rPr>
          <w:t>http://go.microsoft.com/fwlink/?linkid=96552</w:t>
        </w:r>
      </w:hyperlink>
      <w:r>
        <w:t>.</w:t>
      </w:r>
    </w:p>
    <w:p w:rsidR="00410A00" w:rsidRDefault="0020525A">
      <w:pPr>
        <w:pStyle w:val="PURBlueStrong-Indented"/>
      </w:pPr>
      <w:r>
        <w:t>Andmetalletustehnoloogia</w:t>
      </w:r>
    </w:p>
    <w:p w:rsidR="00410A00" w:rsidRDefault="0020525A">
      <w:pPr>
        <w:pStyle w:val="PURBody-Indented"/>
      </w:pPr>
      <w:r>
        <w:t>Serveritarkvara võib sisaldada andmetalletustehnoloogiat Microsoft SQL Server Desktop Engine for Windows. Serveritarkvara komponendid kasutavad neid tehnoloogiaid andmete talletamiseks. Te ei või muul moel kasutada või juurde pääseda tehnoloogiatele, mis on kaitstud käesolevate tootekasutusõigustega.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93"/>
          <w:footerReference w:type="default" r:id="rId94"/>
          <w:type w:val="continuous"/>
          <w:pgSz w:w="12240" w:h="15840" w:code="1"/>
          <w:pgMar w:top="1170" w:right="720" w:bottom="720" w:left="720" w:header="432" w:footer="288" w:gutter="0"/>
          <w:cols w:space="360"/>
        </w:sectPr>
      </w:pPr>
    </w:p>
    <w:p w:rsidR="00410A00" w:rsidRDefault="0020525A">
      <w:pPr>
        <w:pStyle w:val="PURSectionHeading"/>
        <w:pageBreakBefore/>
      </w:pPr>
      <w:bookmarkStart w:id="237" w:name="_Sec42"/>
      <w:bookmarkEnd w:id="221"/>
      <w:r>
        <w:t>Arendustööriistad (kasutajalitsents)</w:t>
      </w:r>
      <w:r>
        <w:fldChar w:fldCharType="begin"/>
      </w:r>
      <w:r>
        <w:instrText xml:space="preserve"> TC "</w:instrText>
      </w:r>
      <w:bookmarkStart w:id="238" w:name="_Toc414964218"/>
      <w:r>
        <w:instrText>Arendustööriistad (kasutajalitsents)</w:instrText>
      </w:r>
      <w:bookmarkEnd w:id="238"/>
      <w:r>
        <w:instrText>" \l 1</w:instrText>
      </w:r>
      <w:r>
        <w:fldChar w:fldCharType="end"/>
      </w:r>
    </w:p>
    <w:p w:rsidR="00410A00" w:rsidRDefault="00410A00">
      <w:pPr>
        <w:pStyle w:val="PURBody-Indented"/>
      </w:pPr>
    </w:p>
    <w:p w:rsidR="00410A00" w:rsidRDefault="00410A00">
      <w:pPr>
        <w:sectPr w:rsidR="00410A00">
          <w:headerReference w:type="default" r:id="rId95"/>
          <w:footerReference w:type="default" r:id="rId96"/>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_Sec42 \f \h \l 2-2 </w:instrText>
      </w:r>
      <w:r>
        <w:fldChar w:fldCharType="separate"/>
      </w:r>
      <w:hyperlink w:anchor="_Toc414964055" w:history="1">
        <w:r w:rsidRPr="00882B42">
          <w:rPr>
            <w:rStyle w:val="Hyperlink"/>
            <w:noProof/>
          </w:rPr>
          <w:t>BizTalk Server 2013 R2 Developer</w:t>
        </w:r>
        <w:r>
          <w:rPr>
            <w:noProof/>
          </w:rPr>
          <w:tab/>
        </w:r>
        <w:r>
          <w:rPr>
            <w:noProof/>
          </w:rPr>
          <w:fldChar w:fldCharType="begin"/>
        </w:r>
        <w:r>
          <w:rPr>
            <w:noProof/>
          </w:rPr>
          <w:instrText xml:space="preserve"> PAGEREF _Toc414964055 \h </w:instrText>
        </w:r>
        <w:r>
          <w:rPr>
            <w:noProof/>
          </w:rPr>
        </w:r>
        <w:r>
          <w:rPr>
            <w:noProof/>
          </w:rPr>
          <w:fldChar w:fldCharType="separate"/>
        </w:r>
        <w:r>
          <w:rPr>
            <w:noProof/>
          </w:rPr>
          <w:t>54</w:t>
        </w:r>
        <w:r>
          <w:rPr>
            <w:noProof/>
          </w:rPr>
          <w:fldChar w:fldCharType="end"/>
        </w:r>
      </w:hyperlink>
    </w:p>
    <w:p w:rsidR="0020525A" w:rsidRDefault="00B65912">
      <w:pPr>
        <w:pStyle w:val="TOC2"/>
        <w:rPr>
          <w:rFonts w:eastAsiaTheme="minorEastAsia"/>
          <w:noProof/>
          <w:color w:val="auto"/>
          <w:sz w:val="22"/>
        </w:rPr>
      </w:pPr>
      <w:hyperlink w:anchor="_Toc414964056" w:history="1">
        <w:r w:rsidR="0020525A" w:rsidRPr="00882B42">
          <w:rPr>
            <w:rStyle w:val="Hyperlink"/>
            <w:noProof/>
          </w:rPr>
          <w:t>MSDN Operating Systems</w:t>
        </w:r>
        <w:r w:rsidR="0020525A">
          <w:rPr>
            <w:noProof/>
          </w:rPr>
          <w:tab/>
        </w:r>
        <w:r w:rsidR="0020525A">
          <w:rPr>
            <w:noProof/>
          </w:rPr>
          <w:fldChar w:fldCharType="begin"/>
        </w:r>
        <w:r w:rsidR="0020525A">
          <w:rPr>
            <w:noProof/>
          </w:rPr>
          <w:instrText xml:space="preserve"> PAGEREF _Toc414964056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057" w:history="1">
        <w:r w:rsidR="0020525A" w:rsidRPr="00882B42">
          <w:rPr>
            <w:rStyle w:val="Hyperlink"/>
            <w:noProof/>
          </w:rPr>
          <w:t>MSDN-i platvormid</w:t>
        </w:r>
        <w:r w:rsidR="0020525A">
          <w:rPr>
            <w:noProof/>
          </w:rPr>
          <w:tab/>
        </w:r>
        <w:r w:rsidR="0020525A">
          <w:rPr>
            <w:noProof/>
          </w:rPr>
          <w:fldChar w:fldCharType="begin"/>
        </w:r>
        <w:r w:rsidR="0020525A">
          <w:rPr>
            <w:noProof/>
          </w:rPr>
          <w:instrText xml:space="preserve"> PAGEREF _Toc414964057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058" w:history="1">
        <w:r w:rsidR="0020525A" w:rsidRPr="00882B42">
          <w:rPr>
            <w:rStyle w:val="Hyperlink"/>
            <w:noProof/>
          </w:rPr>
          <w:t>SQL Server 2014 Developer</w:t>
        </w:r>
        <w:r w:rsidR="0020525A">
          <w:rPr>
            <w:noProof/>
          </w:rPr>
          <w:tab/>
        </w:r>
        <w:r w:rsidR="0020525A">
          <w:rPr>
            <w:noProof/>
          </w:rPr>
          <w:fldChar w:fldCharType="begin"/>
        </w:r>
        <w:r w:rsidR="0020525A">
          <w:rPr>
            <w:noProof/>
          </w:rPr>
          <w:instrText xml:space="preserve"> PAGEREF _Toc414964058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059" w:history="1">
        <w:r w:rsidR="0020525A" w:rsidRPr="00882B42">
          <w:rPr>
            <w:rStyle w:val="Hyperlink"/>
            <w:noProof/>
          </w:rPr>
          <w:t>SQL Server 2012 Parallel Data Warehouse Developer</w:t>
        </w:r>
        <w:r w:rsidR="0020525A">
          <w:rPr>
            <w:noProof/>
          </w:rPr>
          <w:tab/>
        </w:r>
        <w:r w:rsidR="0020525A">
          <w:rPr>
            <w:noProof/>
          </w:rPr>
          <w:fldChar w:fldCharType="begin"/>
        </w:r>
        <w:r w:rsidR="0020525A">
          <w:rPr>
            <w:noProof/>
          </w:rPr>
          <w:instrText xml:space="preserve"> PAGEREF _Toc414964059 \h </w:instrText>
        </w:r>
        <w:r w:rsidR="0020525A">
          <w:rPr>
            <w:noProof/>
          </w:rPr>
        </w:r>
        <w:r w:rsidR="0020525A">
          <w:rPr>
            <w:noProof/>
          </w:rPr>
          <w:fldChar w:fldCharType="separate"/>
        </w:r>
        <w:r w:rsidR="0020525A">
          <w:rPr>
            <w:noProof/>
          </w:rPr>
          <w:t>54</w:t>
        </w:r>
        <w:r w:rsidR="0020525A">
          <w:rPr>
            <w:noProof/>
          </w:rPr>
          <w:fldChar w:fldCharType="end"/>
        </w:r>
      </w:hyperlink>
    </w:p>
    <w:p w:rsidR="0020525A" w:rsidRDefault="00B65912">
      <w:pPr>
        <w:pStyle w:val="TOC2"/>
        <w:rPr>
          <w:rFonts w:eastAsiaTheme="minorEastAsia"/>
          <w:noProof/>
          <w:color w:val="auto"/>
          <w:sz w:val="22"/>
        </w:rPr>
      </w:pPr>
      <w:hyperlink w:anchor="_Toc414964060" w:history="1">
        <w:r w:rsidR="0020525A" w:rsidRPr="00882B42">
          <w:rPr>
            <w:rStyle w:val="Hyperlink"/>
            <w:noProof/>
          </w:rPr>
          <w:t>Visual Studio Premium 2013 MSDN-iga</w:t>
        </w:r>
        <w:r w:rsidR="0020525A">
          <w:rPr>
            <w:noProof/>
          </w:rPr>
          <w:tab/>
        </w:r>
        <w:r w:rsidR="0020525A">
          <w:rPr>
            <w:noProof/>
          </w:rPr>
          <w:fldChar w:fldCharType="begin"/>
        </w:r>
        <w:r w:rsidR="0020525A">
          <w:rPr>
            <w:noProof/>
          </w:rPr>
          <w:instrText xml:space="preserve"> PAGEREF _Toc414964060 \h </w:instrText>
        </w:r>
        <w:r w:rsidR="0020525A">
          <w:rPr>
            <w:noProof/>
          </w:rPr>
        </w:r>
        <w:r w:rsidR="0020525A">
          <w:rPr>
            <w:noProof/>
          </w:rPr>
          <w:fldChar w:fldCharType="separate"/>
        </w:r>
        <w:r w:rsidR="0020525A">
          <w:rPr>
            <w:noProof/>
          </w:rPr>
          <w:t>55</w:t>
        </w:r>
        <w:r w:rsidR="0020525A">
          <w:rPr>
            <w:noProof/>
          </w:rPr>
          <w:fldChar w:fldCharType="end"/>
        </w:r>
      </w:hyperlink>
    </w:p>
    <w:p w:rsidR="0020525A" w:rsidRDefault="00B65912">
      <w:pPr>
        <w:pStyle w:val="TOC2"/>
        <w:rPr>
          <w:rFonts w:eastAsiaTheme="minorEastAsia"/>
          <w:noProof/>
          <w:color w:val="auto"/>
          <w:sz w:val="22"/>
        </w:rPr>
      </w:pPr>
      <w:hyperlink w:anchor="_Toc414964061" w:history="1">
        <w:r w:rsidR="0020525A" w:rsidRPr="00882B42">
          <w:rPr>
            <w:rStyle w:val="Hyperlink"/>
            <w:noProof/>
          </w:rPr>
          <w:t>Visual Studio Professional 2013</w:t>
        </w:r>
        <w:r w:rsidR="0020525A">
          <w:rPr>
            <w:noProof/>
          </w:rPr>
          <w:tab/>
        </w:r>
        <w:r w:rsidR="0020525A">
          <w:rPr>
            <w:noProof/>
          </w:rPr>
          <w:fldChar w:fldCharType="begin"/>
        </w:r>
        <w:r w:rsidR="0020525A">
          <w:rPr>
            <w:noProof/>
          </w:rPr>
          <w:instrText xml:space="preserve"> PAGEREF _Toc414964061 \h </w:instrText>
        </w:r>
        <w:r w:rsidR="0020525A">
          <w:rPr>
            <w:noProof/>
          </w:rPr>
        </w:r>
        <w:r w:rsidR="0020525A">
          <w:rPr>
            <w:noProof/>
          </w:rPr>
          <w:fldChar w:fldCharType="separate"/>
        </w:r>
        <w:r w:rsidR="0020525A">
          <w:rPr>
            <w:noProof/>
          </w:rPr>
          <w:t>56</w:t>
        </w:r>
        <w:r w:rsidR="0020525A">
          <w:rPr>
            <w:noProof/>
          </w:rPr>
          <w:fldChar w:fldCharType="end"/>
        </w:r>
      </w:hyperlink>
    </w:p>
    <w:p w:rsidR="0020525A" w:rsidRDefault="00B65912">
      <w:pPr>
        <w:pStyle w:val="TOC2"/>
        <w:rPr>
          <w:rFonts w:eastAsiaTheme="minorEastAsia"/>
          <w:noProof/>
          <w:color w:val="auto"/>
          <w:sz w:val="22"/>
        </w:rPr>
      </w:pPr>
      <w:hyperlink w:anchor="_Toc414964062" w:history="1">
        <w:r w:rsidR="0020525A" w:rsidRPr="00882B42">
          <w:rPr>
            <w:rStyle w:val="Hyperlink"/>
            <w:noProof/>
          </w:rPr>
          <w:t>Visual Studio Professional 2013 MSDN-iga</w:t>
        </w:r>
        <w:r w:rsidR="0020525A">
          <w:rPr>
            <w:noProof/>
          </w:rPr>
          <w:tab/>
        </w:r>
        <w:r w:rsidR="0020525A">
          <w:rPr>
            <w:noProof/>
          </w:rPr>
          <w:fldChar w:fldCharType="begin"/>
        </w:r>
        <w:r w:rsidR="0020525A">
          <w:rPr>
            <w:noProof/>
          </w:rPr>
          <w:instrText xml:space="preserve"> PAGEREF _Toc414964062 \h </w:instrText>
        </w:r>
        <w:r w:rsidR="0020525A">
          <w:rPr>
            <w:noProof/>
          </w:rPr>
        </w:r>
        <w:r w:rsidR="0020525A">
          <w:rPr>
            <w:noProof/>
          </w:rPr>
          <w:fldChar w:fldCharType="separate"/>
        </w:r>
        <w:r w:rsidR="0020525A">
          <w:rPr>
            <w:noProof/>
          </w:rPr>
          <w:t>57</w:t>
        </w:r>
        <w:r w:rsidR="0020525A">
          <w:rPr>
            <w:noProof/>
          </w:rPr>
          <w:fldChar w:fldCharType="end"/>
        </w:r>
      </w:hyperlink>
    </w:p>
    <w:p w:rsidR="0020525A" w:rsidRDefault="00B65912">
      <w:pPr>
        <w:pStyle w:val="TOC2"/>
        <w:rPr>
          <w:rFonts w:eastAsiaTheme="minorEastAsia"/>
          <w:noProof/>
          <w:color w:val="auto"/>
          <w:sz w:val="22"/>
        </w:rPr>
      </w:pPr>
      <w:hyperlink w:anchor="_Toc414964063" w:history="1">
        <w:r w:rsidR="0020525A" w:rsidRPr="00882B42">
          <w:rPr>
            <w:rStyle w:val="Hyperlink"/>
            <w:noProof/>
          </w:rPr>
          <w:t>Visual Studio Test Professional 2013 MSDN-iga</w:t>
        </w:r>
        <w:r w:rsidR="0020525A">
          <w:rPr>
            <w:noProof/>
          </w:rPr>
          <w:tab/>
        </w:r>
        <w:r w:rsidR="0020525A">
          <w:rPr>
            <w:noProof/>
          </w:rPr>
          <w:fldChar w:fldCharType="begin"/>
        </w:r>
        <w:r w:rsidR="0020525A">
          <w:rPr>
            <w:noProof/>
          </w:rPr>
          <w:instrText xml:space="preserve"> PAGEREF _Toc414964063 \h </w:instrText>
        </w:r>
        <w:r w:rsidR="0020525A">
          <w:rPr>
            <w:noProof/>
          </w:rPr>
        </w:r>
        <w:r w:rsidR="0020525A">
          <w:rPr>
            <w:noProof/>
          </w:rPr>
          <w:fldChar w:fldCharType="separate"/>
        </w:r>
        <w:r w:rsidR="0020525A">
          <w:rPr>
            <w:noProof/>
          </w:rPr>
          <w:t>58</w:t>
        </w:r>
        <w:r w:rsidR="0020525A">
          <w:rPr>
            <w:noProof/>
          </w:rPr>
          <w:fldChar w:fldCharType="end"/>
        </w:r>
      </w:hyperlink>
    </w:p>
    <w:p w:rsidR="0020525A" w:rsidRDefault="00B65912">
      <w:pPr>
        <w:pStyle w:val="TOC2"/>
        <w:rPr>
          <w:rFonts w:eastAsiaTheme="minorEastAsia"/>
          <w:noProof/>
          <w:color w:val="auto"/>
          <w:sz w:val="22"/>
        </w:rPr>
      </w:pPr>
      <w:hyperlink w:anchor="_Toc414964064" w:history="1">
        <w:r w:rsidR="0020525A" w:rsidRPr="00882B42">
          <w:rPr>
            <w:rStyle w:val="Hyperlink"/>
            <w:noProof/>
          </w:rPr>
          <w:t>Visual Studio Ultimate 2013 MSDN-iga</w:t>
        </w:r>
        <w:r w:rsidR="0020525A">
          <w:rPr>
            <w:noProof/>
          </w:rPr>
          <w:tab/>
        </w:r>
        <w:r w:rsidR="0020525A">
          <w:rPr>
            <w:noProof/>
          </w:rPr>
          <w:fldChar w:fldCharType="begin"/>
        </w:r>
        <w:r w:rsidR="0020525A">
          <w:rPr>
            <w:noProof/>
          </w:rPr>
          <w:instrText xml:space="preserve"> PAGEREF _Toc414964064 \h </w:instrText>
        </w:r>
        <w:r w:rsidR="0020525A">
          <w:rPr>
            <w:noProof/>
          </w:rPr>
        </w:r>
        <w:r w:rsidR="0020525A">
          <w:rPr>
            <w:noProof/>
          </w:rPr>
          <w:fldChar w:fldCharType="separate"/>
        </w:r>
        <w:r w:rsidR="0020525A">
          <w:rPr>
            <w:noProof/>
          </w:rPr>
          <w:t>59</w:t>
        </w:r>
        <w:r w:rsidR="0020525A">
          <w:rPr>
            <w:noProof/>
          </w:rPr>
          <w:fldChar w:fldCharType="end"/>
        </w:r>
      </w:hyperlink>
    </w:p>
    <w:p w:rsidR="00410A00" w:rsidRDefault="0020525A">
      <w:pPr>
        <w:pStyle w:val="PURBody-Indented"/>
        <w:sectPr w:rsidR="00410A00">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39" w:name="_Sec50"/>
      <w:r>
        <w:t>Üldised litsentsitingimused</w:t>
      </w:r>
      <w:bookmarkEnd w:id="239"/>
    </w:p>
    <w:p w:rsidR="00410A00" w:rsidRDefault="0020525A">
      <w:pPr>
        <w:pStyle w:val="PURBlueStrong-Indented"/>
      </w:pPr>
      <w:r>
        <w:t>Selles litsentsimudelis määratletud mõisted (vt Üldkehtivad litsentsitingimused, Definitsioonid)</w:t>
      </w:r>
    </w:p>
    <w:p w:rsidR="00410A00" w:rsidRDefault="0020525A">
      <w:pPr>
        <w:pStyle w:val="PURBody-Indented"/>
      </w:pPr>
      <w:r>
        <w:t>Litsentsitud kasutaja, OSE, füüsiline OSE, tootmiskeskkond, virtuaalne OSE</w:t>
      </w:r>
    </w:p>
    <w:p w:rsidR="00410A00" w:rsidRDefault="0020525A">
      <w:pPr>
        <w:pStyle w:val="PURBody-Indented"/>
      </w:pPr>
      <w:r>
        <w:t>Teil on iga ostetud litsentsi puhul järgmised õigused.</w:t>
      </w:r>
    </w:p>
    <w:p w:rsidR="00410A00" w:rsidRDefault="0020525A">
      <w:pPr>
        <w:pStyle w:val="PURBullet-Indented"/>
        <w:numPr>
          <w:ilvl w:val="0"/>
          <w:numId w:val="129"/>
        </w:numPr>
      </w:pPr>
      <w:r>
        <w:t>Iga litsents tuleb määrata ühele kasutajale.</w:t>
      </w:r>
    </w:p>
    <w:p w:rsidR="00410A00" w:rsidRDefault="0020525A">
      <w:pPr>
        <w:pStyle w:val="PURBullet-Indented"/>
        <w:numPr>
          <w:ilvl w:val="0"/>
          <w:numId w:val="129"/>
        </w:numPr>
      </w:pPr>
      <w:r>
        <w:t xml:space="preserve">Iga litsentsi kasutaja võib käitada mis tahes seadmel piiramatut arvu arendustööriistade tarkvaraeksemplare </w:t>
      </w:r>
      <w:proofErr w:type="gramStart"/>
      <w:r>
        <w:t>ja</w:t>
      </w:r>
      <w:proofErr w:type="gramEnd"/>
      <w:r>
        <w:t xml:space="preserve"> mis tahes varasemat versiooni.</w:t>
      </w:r>
    </w:p>
    <w:p w:rsidR="00410A00" w:rsidRDefault="0020525A">
      <w:pPr>
        <w:pStyle w:val="PURBullet-Indented"/>
        <w:numPr>
          <w:ilvl w:val="0"/>
          <w:numId w:val="129"/>
        </w:numPr>
      </w:pPr>
      <w:r>
        <w:t xml:space="preserve">Litsentsitud kasutaja võib kasutada tarkvara hindamiseks </w:t>
      </w:r>
      <w:proofErr w:type="gramStart"/>
      <w:r>
        <w:t>ja</w:t>
      </w:r>
      <w:proofErr w:type="gramEnd"/>
      <w:r>
        <w:t xml:space="preserve"> teie programmide väljatöötamiseks, arendamiseks, testimiseks ja demonstreerimiseks. Need õigused hõlmavad tarkvara kasutamist lõppkasutaja keskkonna simuleerimiseks teie programme puudutavate probleemide diagnoosimise eesmärgil.</w:t>
      </w:r>
    </w:p>
    <w:p w:rsidR="00410A00" w:rsidRDefault="0020525A">
      <w:pPr>
        <w:pStyle w:val="PURBullet-Indented"/>
        <w:numPr>
          <w:ilvl w:val="0"/>
          <w:numId w:val="129"/>
        </w:numPr>
      </w:pPr>
      <w:r>
        <w:t>Tarkvara ei ole litsentsitud kasutamiseks tootmiskeskkonnas.</w:t>
      </w:r>
    </w:p>
    <w:p w:rsidR="00410A00" w:rsidRDefault="0020525A">
      <w:pPr>
        <w:pStyle w:val="PURBullet-Indented"/>
        <w:numPr>
          <w:ilvl w:val="0"/>
          <w:numId w:val="129"/>
        </w:numPr>
      </w:pPr>
      <w:r>
        <w:t xml:space="preserve">Tarkvaraga kaasasolevates litsentsitingimustes sisalduvad õigused lisanduvad nendele toote kasutusõigustele, eeldusel, </w:t>
      </w:r>
      <w:proofErr w:type="gramStart"/>
      <w:r>
        <w:t>et</w:t>
      </w:r>
      <w:proofErr w:type="gramEnd"/>
      <w:r>
        <w:t xml:space="preserve"> puudub vastuolu toote kasutusõigustega, v.a allpool antud ülimuslikud kasutustingimused.</w:t>
      </w:r>
    </w:p>
    <w:p w:rsidR="00410A00" w:rsidRDefault="0020525A">
      <w:pPr>
        <w:pStyle w:val="PURHeading2"/>
      </w:pPr>
      <w:r>
        <w:t>Täiendavad litsentsitingimused MSDN-i abonementidele</w:t>
      </w:r>
    </w:p>
    <w:p w:rsidR="00410A00" w:rsidRDefault="0020525A">
      <w:pPr>
        <w:pStyle w:val="PURBody-Indented"/>
      </w:pPr>
      <w:r>
        <w:t>Lisaks üldistele litsentsitingimustele võite eraldada MSDN-i tellimuse igale litsentsile, mille hangite. MSDN-tellimuste korral on tarkvara see, mis on tehtud teie tellimuse tasemel kättesaadavaks MSDN-tellimuse allalaadimiste kaudu.</w:t>
      </w:r>
    </w:p>
    <w:p w:rsidR="00410A00" w:rsidRDefault="0020525A">
      <w:pPr>
        <w:pStyle w:val="PURBlueStrong-Indented"/>
      </w:pPr>
      <w:r>
        <w:t>Tarkvara käitamine Microsoft Azure’i platvormiteenustes</w:t>
      </w:r>
    </w:p>
    <w:p w:rsidR="00410A00" w:rsidRDefault="0020525A">
      <w:pPr>
        <w:pStyle w:val="PURBullet-Indented"/>
        <w:numPr>
          <w:ilvl w:val="0"/>
          <w:numId w:val="130"/>
        </w:numPr>
      </w:pPr>
      <w:r>
        <w:t xml:space="preserve">Litsentsitud kasutaja võib käitada tarkvara Microsoft Azure’i platvormiteenustes. </w:t>
      </w:r>
    </w:p>
    <w:p w:rsidR="00410A00" w:rsidRDefault="0020525A">
      <w:pPr>
        <w:pStyle w:val="PURBullet-Indented"/>
        <w:numPr>
          <w:ilvl w:val="0"/>
          <w:numId w:val="130"/>
        </w:numPr>
      </w:pPr>
      <w:r>
        <w:t>Tarkvara kasutamisele jäävad kehtima teie hulgilitsentsilepingu tingimused.</w:t>
      </w:r>
    </w:p>
    <w:p w:rsidR="00410A00" w:rsidRDefault="0020525A">
      <w:pPr>
        <w:pStyle w:val="PURBullet-Indented"/>
        <w:numPr>
          <w:ilvl w:val="0"/>
          <w:numId w:val="130"/>
        </w:numPr>
      </w:pPr>
      <w:r>
        <w:t xml:space="preserve">Tarkvara kasutamisele kehtivad nende tootekasutusõiguste arendustööriistade litsentsimismudeli üldised litsentsitingimused, välja arvatud siin nimetatud juhtudel. Vaatamata ülalpool antud õigustele ei või litsentsitud kasutaja käitada rakendust Office Professional Plus ega System Center Virtual Machine Manager </w:t>
      </w:r>
      <w:proofErr w:type="gramStart"/>
      <w:r>
        <w:t>tootmisotstarbel</w:t>
      </w:r>
      <w:proofErr w:type="gramEnd"/>
      <w:r>
        <w:t>, samuti ei või ta käitada Windows Serverit ega Windowsi töölaua operatsioonisüsteemi muu tootja ühisserverite mingil viisil kasutamiseks.</w:t>
      </w:r>
    </w:p>
    <w:p w:rsidR="00410A00" w:rsidRDefault="0020525A">
      <w:pPr>
        <w:pStyle w:val="PURBullet-Indented"/>
        <w:numPr>
          <w:ilvl w:val="0"/>
          <w:numId w:val="130"/>
        </w:numPr>
      </w:pPr>
      <w:r>
        <w:t xml:space="preserve">Tarkvara käitamise õigus Microsoft Azure’i platvormiteenustes aegub </w:t>
      </w:r>
      <w:proofErr w:type="gramStart"/>
      <w:r>
        <w:t>koos</w:t>
      </w:r>
      <w:proofErr w:type="gramEnd"/>
      <w:r>
        <w:t xml:space="preserve"> teie MSDN-i abonemendi aegumisega.</w:t>
      </w:r>
    </w:p>
    <w:p w:rsidR="00410A00" w:rsidRDefault="0020525A">
      <w:pPr>
        <w:pStyle w:val="PURBlueStrong-Indented"/>
      </w:pPr>
      <w:r>
        <w:t>Lisanõuded</w:t>
      </w:r>
    </w:p>
    <w:p w:rsidR="00410A00" w:rsidRDefault="0020525A">
      <w:pPr>
        <w:pStyle w:val="PURBody-Indented"/>
      </w:pPr>
      <w:r>
        <w:t>Tarkvara käitamiseks Microsoft Azure’i platvormiteenustes peate tegema järgmist:</w:t>
      </w:r>
    </w:p>
    <w:p w:rsidR="00410A00" w:rsidRDefault="0020525A">
      <w:pPr>
        <w:pStyle w:val="PURBullet-Indented"/>
        <w:numPr>
          <w:ilvl w:val="0"/>
          <w:numId w:val="131"/>
        </w:numPr>
      </w:pPr>
      <w:r>
        <w:t>aktiveerima oma MSDN-i abonemendi, linkides Microsofti konto MSDN-i abonemendiga;</w:t>
      </w:r>
    </w:p>
    <w:p w:rsidR="00410A00" w:rsidRDefault="0020525A">
      <w:pPr>
        <w:pStyle w:val="PURBullet-Indented"/>
        <w:numPr>
          <w:ilvl w:val="0"/>
          <w:numId w:val="131"/>
        </w:numPr>
      </w:pPr>
      <w:r>
        <w:t xml:space="preserve">juurutama oma litsentsid ainult Microsoft Azure’i platvormiteenustega; </w:t>
      </w:r>
    </w:p>
    <w:p w:rsidR="00410A00" w:rsidRDefault="0020525A">
      <w:pPr>
        <w:pStyle w:val="PURBullet-Indented"/>
        <w:numPr>
          <w:ilvl w:val="0"/>
          <w:numId w:val="131"/>
        </w:numPr>
      </w:pPr>
      <w:proofErr w:type="gramStart"/>
      <w:r>
        <w:t>nõustuma</w:t>
      </w:r>
      <w:proofErr w:type="gramEnd"/>
      <w:r>
        <w:t>, et vastutate endiselt oma hulgilitsentsilepingujärgsete kohustuste eest tarkvara suhtes, mis on teie nimel juurutatud Microsoft Azure’i platvormiteenustes ja mida seal hallatakse.</w:t>
      </w:r>
    </w:p>
    <w:p w:rsidR="00410A00" w:rsidRDefault="0020525A">
      <w:pPr>
        <w:pStyle w:val="PURBlueStrong-Indented"/>
      </w:pPr>
      <w:r>
        <w:t>Kinnitustestimine ja tagasiside</w:t>
      </w:r>
    </w:p>
    <w:p w:rsidR="00410A00" w:rsidRDefault="0020525A">
      <w:pPr>
        <w:pStyle w:val="PURBody-Indented"/>
      </w:pPr>
      <w:r>
        <w:t xml:space="preserve">Teie lõppkasutajatel on õigus tarkvarale juurdepääsuks, </w:t>
      </w:r>
      <w:proofErr w:type="gramStart"/>
      <w:r>
        <w:t>et</w:t>
      </w:r>
      <w:proofErr w:type="gramEnd"/>
      <w:r>
        <w:t xml:space="preserve"> teha kinnitusteste või anda teie programmide kohta tagasisidet.</w:t>
      </w:r>
    </w:p>
    <w:p w:rsidR="00410A00" w:rsidRDefault="0020525A">
      <w:pPr>
        <w:pStyle w:val="PURBlueStrong-Indented"/>
      </w:pPr>
      <w:r>
        <w:t>Ülimuslikud kasutustingimused</w:t>
      </w:r>
    </w:p>
    <w:p w:rsidR="00410A00" w:rsidRDefault="0020525A">
      <w:pPr>
        <w:pStyle w:val="PURBody-Indented"/>
      </w:pPr>
      <w:r>
        <w:t xml:space="preserve">Tarkvaraarenduskomplektide (SDK-de), draiveriarenduskomplektide (DDK-de), omaduste pakettide, agentide, kaugtööriistade </w:t>
      </w:r>
      <w:proofErr w:type="gramStart"/>
      <w:r>
        <w:t>ja</w:t>
      </w:r>
      <w:proofErr w:type="gramEnd"/>
      <w:r>
        <w:t xml:space="preserve"> patterns &amp; practicesi väljaannete kasutamisel millega on kaasas eraldi litsentsitingimused, kehtivad need eraldiseisvad litsentsitingimused.</w:t>
      </w:r>
    </w:p>
    <w:p w:rsidR="00410A00" w:rsidRDefault="0020525A">
      <w:pPr>
        <w:pStyle w:val="PURBlueStrong-Indented"/>
      </w:pPr>
      <w:r>
        <w:t>Windows Server 2012 R2 Remote Desktop Services</w:t>
      </w:r>
    </w:p>
    <w:p w:rsidR="00410A00" w:rsidRDefault="0020525A">
      <w:pPr>
        <w:pStyle w:val="PURBody-Indented"/>
      </w:pPr>
      <w:r>
        <w:t>Teie programmide veebidemonstratsioonidele tohib Windows Serveri tarkvara kaugtöölaua teenuste (Remote Desktop Services) abil korraga juurde pääseda kuni 200 anonüümset kasutajat.</w:t>
      </w:r>
    </w:p>
    <w:p w:rsidR="00410A00" w:rsidRDefault="0020525A">
      <w:pPr>
        <w:pStyle w:val="PURBlueStrong-Indented"/>
      </w:pPr>
      <w:r>
        <w:t>Windowsi lauaarvuti operatsioonisüsteem</w:t>
      </w:r>
    </w:p>
    <w:p w:rsidR="00410A00" w:rsidRDefault="0020525A">
      <w:pPr>
        <w:pStyle w:val="PURBody-Indented"/>
      </w:pPr>
      <w:r>
        <w:t>Teated, ehtsuse kinnitamine ja tingimused, mis kehtivad Windowsi operatsioonisüsteemi piirkondlike versioonide puhul lauaarvuti operatsioonisüsteemi litsentsimudeli alusel, kehtivad Windowsi lauaarvuti operatsioonisüsteemile, kui neid kasutatakse MSDN-i abonemendi alusel.</w:t>
      </w:r>
    </w:p>
    <w:p w:rsidR="00410A00" w:rsidRDefault="0020525A">
      <w:pPr>
        <w:pStyle w:val="PURBlueStrong-Indented"/>
      </w:pPr>
      <w:r>
        <w:t>Windowsiga kaasasolevad tooted</w:t>
      </w:r>
    </w:p>
    <w:p w:rsidR="00410A00" w:rsidRDefault="0020525A">
      <w:pPr>
        <w:pStyle w:val="PURBody-Indented"/>
      </w:pPr>
      <w:r>
        <w:t xml:space="preserve">Windows Embedded litsentsitakse sellega kaasas olevate tingimuste alusel, sh mis tahes Microsofti kohustused, mis on seotud rikkumise </w:t>
      </w:r>
      <w:proofErr w:type="gramStart"/>
      <w:r>
        <w:t>ja</w:t>
      </w:r>
      <w:proofErr w:type="gramEnd"/>
      <w:r>
        <w:t xml:space="preserve"> plagieerimise nõuete kaitsmisega, kuid iga litsentsitud kasutaja võib installida ja kasutada piiramatut arvu eksemplare.</w:t>
      </w:r>
    </w:p>
    <w:p w:rsidR="00410A00" w:rsidRDefault="0020525A">
      <w:pPr>
        <w:pStyle w:val="PURBlueStrong-Indented"/>
      </w:pPr>
      <w:r>
        <w:t>Tarkvara .NET Framework</w:t>
      </w:r>
    </w:p>
    <w:p w:rsidR="00410A00" w:rsidRDefault="0020525A">
      <w:pPr>
        <w:pStyle w:val="PURBody-Indented"/>
      </w:pPr>
      <w:r>
        <w:t xml:space="preserve">Selle toote tarkvara sisaldab Microsoft .NET Frameworki tarkvara </w:t>
      </w:r>
      <w:proofErr w:type="gramStart"/>
      <w:r>
        <w:t>ja</w:t>
      </w:r>
      <w:proofErr w:type="gramEnd"/>
      <w:r>
        <w:t xml:space="preserve"> võib sisaldada ka PowerShelli tarkvara. Vt Windowsi tarkvarakomponentide litsentsitingimusi üldkehtivatest litsentsitingimustest.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40" w:name="_Sec65"/>
      <w:r>
        <w:t>Tootekohased litsentsitingimused</w:t>
      </w:r>
      <w:bookmarkEnd w:id="240"/>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4055"/>
      <w:bookmarkStart w:id="243" w:name="_Toc414964219"/>
      <w:r>
        <w:instrText>BizTalk Server 2013 R2 Developer</w:instrText>
      </w:r>
      <w:bookmarkEnd w:id="242"/>
      <w:bookmarkEnd w:id="243"/>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44" w:name="_Sec122"/>
      <w:r>
        <w:t>MSDN Operating Systems</w:t>
      </w:r>
      <w:bookmarkEnd w:id="244"/>
      <w:r>
        <w:fldChar w:fldCharType="begin"/>
      </w:r>
      <w:r>
        <w:instrText xml:space="preserve"> XE "MSDN Operating Systems " </w:instrText>
      </w:r>
      <w:r>
        <w:fldChar w:fldCharType="end"/>
      </w:r>
      <w:r>
        <w:fldChar w:fldCharType="begin"/>
      </w:r>
      <w:r>
        <w:instrText xml:space="preserve"> TC "</w:instrText>
      </w:r>
      <w:bookmarkStart w:id="245" w:name="_Toc414964056"/>
      <w:bookmarkStart w:id="246" w:name="_Toc414964220"/>
      <w:r>
        <w:instrText>MSDN Operating Systems</w:instrText>
      </w:r>
      <w:bookmarkEnd w:id="245"/>
      <w:bookmarkEnd w:id="246"/>
      <w:r>
        <w:instrText xml:space="preserve"> "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47" w:name="_Sec516"/>
      <w:r>
        <w:t>MSDN-i platvormid</w:t>
      </w:r>
      <w:bookmarkEnd w:id="247"/>
      <w:r>
        <w:fldChar w:fldCharType="begin"/>
      </w:r>
      <w:r>
        <w:instrText xml:space="preserve"> XE "MSDN-i platvormid" </w:instrText>
      </w:r>
      <w:r>
        <w:fldChar w:fldCharType="end"/>
      </w:r>
      <w:r>
        <w:fldChar w:fldCharType="begin"/>
      </w:r>
      <w:r>
        <w:instrText xml:space="preserve"> TC "</w:instrText>
      </w:r>
      <w:bookmarkStart w:id="248" w:name="_Toc414964057"/>
      <w:bookmarkStart w:id="249" w:name="_Toc414964221"/>
      <w:r>
        <w:instrText>MSDN-i platvormid</w:instrText>
      </w:r>
      <w:bookmarkEnd w:id="248"/>
      <w:bookmarkEnd w:id="24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471"/>
        <w:gridCol w:w="5329"/>
      </w:tblGrid>
      <w:tr w:rsidR="00410A00">
        <w:tc>
          <w:tcPr>
            <w:tcW w:w="6120" w:type="dxa"/>
          </w:tcPr>
          <w:p w:rsidR="00410A00" w:rsidRDefault="0020525A">
            <w:pPr>
              <w:pStyle w:val="PURBody"/>
            </w:pPr>
            <w:r>
              <w:t xml:space="preserve">Vt kehtivaid teateid: </w:t>
            </w:r>
            <w:r>
              <w:rPr>
                <w:b/>
              </w:rPr>
              <w:t xml:space="preserve">Andmeedastus </w:t>
            </w:r>
            <w:r>
              <w:t xml:space="preserve">(vt </w:t>
            </w:r>
            <w:hyperlink w:anchor="_Sec10">
              <w:r>
                <w:rPr>
                  <w:color w:val="00467F"/>
                  <w:u w:val="single"/>
                </w:rPr>
                <w:t>lisa 1</w:t>
              </w:r>
            </w:hyperlink>
            <w:r>
              <w:t>)</w:t>
            </w:r>
          </w:p>
        </w:tc>
        <w:tc>
          <w:tcPr>
            <w:tcW w:w="612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4058"/>
      <w:bookmarkStart w:id="252" w:name="_Toc414964222"/>
      <w:r>
        <w:instrText>SQL Server 2014 Developer</w:instrText>
      </w:r>
      <w:bookmarkEnd w:id="251"/>
      <w:bookmarkEnd w:id="252"/>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20525A">
      <w:pPr>
        <w:pStyle w:val="PURBlueBGHeader"/>
      </w:pPr>
      <w:r>
        <w:t>Lisatingimused.</w:t>
      </w:r>
    </w:p>
    <w:p w:rsidR="00410A00" w:rsidRDefault="0020525A">
      <w:pPr>
        <w:pStyle w:val="PURBlueStrong-Indented"/>
      </w:pPr>
      <w:r>
        <w:t>Demonstreerimine</w:t>
      </w:r>
    </w:p>
    <w:p w:rsidR="00410A00" w:rsidRDefault="0020525A">
      <w:pPr>
        <w:pStyle w:val="PURBody-Indented"/>
      </w:pPr>
      <w:r>
        <w:t xml:space="preserve">Lisaks litsentsitud kasutajale võib iga isik, kellel on juurdepääs teie sisevõrgule, installida </w:t>
      </w:r>
      <w:proofErr w:type="gramStart"/>
      <w:r>
        <w:t>ja</w:t>
      </w:r>
      <w:proofErr w:type="gramEnd"/>
      <w:r>
        <w:t xml:space="preserve"> kasutada tarkvara eksemplare, et demonstreerida teie programmide kasutamist koos tarkvaraga.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4059"/>
      <w:bookmarkStart w:id="255" w:name="_Toc414964223"/>
      <w:r>
        <w:instrText>SQL Server 2012 Parallel Data Warehouse Developer</w:instrText>
      </w:r>
      <w:bookmarkEnd w:id="254"/>
      <w:bookmarkEnd w:id="25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56" w:name="_Sec452"/>
      <w:r>
        <w:t>Visual Studio Premium 2013 MSDN-iga</w:t>
      </w:r>
      <w:bookmarkEnd w:id="256"/>
      <w:r>
        <w:fldChar w:fldCharType="begin"/>
      </w:r>
      <w:r>
        <w:instrText xml:space="preserve"> XE "Visual Studio Premium 2013 MSDN-iga" </w:instrText>
      </w:r>
      <w:r>
        <w:fldChar w:fldCharType="end"/>
      </w:r>
      <w:r>
        <w:fldChar w:fldCharType="begin"/>
      </w:r>
      <w:r>
        <w:instrText xml:space="preserve"> TC "</w:instrText>
      </w:r>
      <w:bookmarkStart w:id="257" w:name="_Toc414964060"/>
      <w:bookmarkStart w:id="258" w:name="_Toc414964224"/>
      <w:r>
        <w:instrText>Visual Studio Premium 2013 MSDN-iga</w:instrText>
      </w:r>
      <w:bookmarkEnd w:id="257"/>
      <w:bookmarkEnd w:id="258"/>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0"/>
        <w:gridCol w:w="5420"/>
      </w:tblGrid>
      <w:tr w:rsidR="00410A00">
        <w:tc>
          <w:tcPr>
            <w:tcW w:w="6120" w:type="dxa"/>
          </w:tcPr>
          <w:p w:rsidR="00410A00" w:rsidRDefault="0020525A">
            <w:pPr>
              <w:pStyle w:val="PURBody"/>
            </w:pPr>
            <w:r>
              <w:t xml:space="preserve">Vt kehtivaid teateid: </w:t>
            </w:r>
            <w:r>
              <w:rPr>
                <w:b/>
              </w:rPr>
              <w:t xml:space="preserve">Andmeedastus, Bing Maps, asukoharaamistik, kaardistamise rakendusliidesed, Microsofti kontod Visual Studios, H.264/MPEG-4 AVC ja/või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Windowsi tarkvarakomponendid ja SQL Server Technology </w:t>
            </w:r>
            <w:r>
              <w:t xml:space="preserve">(vt </w:t>
            </w:r>
            <w:hyperlink w:anchor="_Sec6">
              <w:r>
                <w:rPr>
                  <w:color w:val="00467F"/>
                  <w:u w:val="single"/>
                </w:rPr>
                <w:t>üldkehtivaid litsentsitingimusi</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Fail BUILDSERVER.TXT</w:t>
      </w:r>
    </w:p>
    <w:p w:rsidR="00410A00" w:rsidRDefault="0020525A">
      <w:pPr>
        <w:pStyle w:val="PURBody-Indented"/>
      </w:pPr>
      <w:r>
        <w:t xml:space="preserve">BuildServeri loendid leiate aadressilt </w:t>
      </w:r>
      <w:hyperlink r:id="rId99">
        <w:r>
          <w:rPr>
            <w:color w:val="00467F"/>
            <w:u w:val="single"/>
          </w:rPr>
          <w:t>http://go.microsoft.com/fwlink/?LinkId=286955</w:t>
        </w:r>
      </w:hyperlink>
      <w:r>
        <w:t xml:space="preserve">. Võite selles loetletud koopiad oma loomisseadmetesse installida. Võite seda teha programmide koostamise, loomise, kinnitamise </w:t>
      </w:r>
      <w:proofErr w:type="gramStart"/>
      <w:r>
        <w:t>ja</w:t>
      </w:r>
      <w:proofErr w:type="gramEnd"/>
      <w:r>
        <w:t xml:space="preserve"> arhiveerimise eesmärkidel või selleks, et loomisseadmete loomisprotsessi osana kvaliteedi- ja jõudlusteste käitada. Lehelt </w:t>
      </w:r>
      <w:hyperlink r:id="rId100">
        <w:r>
          <w:rPr>
            <w:color w:val="00467F"/>
            <w:u w:val="single"/>
          </w:rPr>
          <w:t>http://go.microsoft.com/fwlink/?LinkId=286955</w:t>
        </w:r>
      </w:hyperlink>
      <w:r>
        <w:t xml:space="preserve"> võite leida lisafaile samadel eesmärkidel kasutamiseks.</w:t>
      </w:r>
    </w:p>
    <w:p w:rsidR="00410A00" w:rsidRDefault="0020525A">
      <w:pPr>
        <w:pStyle w:val="PURBlueStrong-Indented"/>
      </w:pPr>
      <w:r>
        <w:t>Utiliidid</w:t>
      </w:r>
    </w:p>
    <w:p w:rsidR="00410A00" w:rsidRDefault="0020525A">
      <w:pPr>
        <w:pStyle w:val="PURBody-Indented"/>
      </w:pPr>
      <w:r>
        <w:t xml:space="preserve">Utiliitide loendid leiate aadressilt </w:t>
      </w:r>
      <w:hyperlink r:id="rId101">
        <w:r>
          <w:rPr>
            <w:color w:val="00467F"/>
            <w:u w:val="single"/>
          </w:rPr>
          <w:t>http://go.microsoft.com/fwlink/?LinkId=286955</w:t>
        </w:r>
      </w:hyperlink>
      <w:r>
        <w:t xml:space="preserve">. Tarkvara sisaldab teatavaid selles loendis nimetatud komponente. Tarkvaras leiduvad komponendid varieeruvad väljaandeti. Võite tarkvaraga saadud utiliite kopeerida </w:t>
      </w:r>
      <w:proofErr w:type="gramStart"/>
      <w:r>
        <w:t>ja</w:t>
      </w:r>
      <w:proofErr w:type="gramEnd"/>
      <w:r>
        <w:t xml:space="preserve"> installida ka teistesse kolmandate isikute arvutitesse. Võite kasutada utiliite ainult tarkvaraga arendatavate programmide </w:t>
      </w:r>
      <w:proofErr w:type="gramStart"/>
      <w:r>
        <w:t>ja</w:t>
      </w:r>
      <w:proofErr w:type="gramEnd"/>
      <w:r>
        <w:t xml:space="preserve"> andmebaaside silumiseks ning juurutamiseks. Te peate kustutama kõik seadmes installitud utiliidid pärast programmi silumist, kuid mitte hiljem kui 30 päeva pärast nende seadmele installimist.</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Microsoft SharePoint, Windowsi tarkvaraarenduskomplekt (Windows SDK) ja Microsoft Office’i komponendid</w:t>
      </w:r>
    </w:p>
    <w:p w:rsidR="00410A00" w:rsidRDefault="0020525A">
      <w:pPr>
        <w:pStyle w:val="PURBody-Indented"/>
      </w:pPr>
      <w:r>
        <w:t xml:space="preserve">Tarkvara kaasneb Microsoft SharePointi tarkvaraga, sh SharePoint Windows Identity Foundation Extensions, Microsoft Office’i tarkvaraga, sh Office Primary Interop Assemblies, </w:t>
      </w:r>
      <w:proofErr w:type="gramStart"/>
      <w:r>
        <w:t>ja</w:t>
      </w:r>
      <w:proofErr w:type="gramEnd"/>
      <w:r>
        <w:t xml:space="preserve"> Windowsi SDK-dega, mis kõik on litsentsitud teile nende endi tingimuste alusel. Nende tarkvarakomponentide litsentsitingimused asuvad tarkvara installikataloogi kaustas Litsentsid. Kui </w:t>
      </w:r>
      <w:proofErr w:type="gramStart"/>
      <w:r>
        <w:t>te</w:t>
      </w:r>
      <w:proofErr w:type="gramEnd"/>
      <w:r>
        <w:t xml:space="preserve"> ei nõustu nende tarkvarakomponentide litsentsitingimustega, ei tohi te komponente kasutada.</w:t>
      </w:r>
    </w:p>
    <w:p w:rsidR="00410A00" w:rsidRDefault="0020525A">
      <w:pPr>
        <w:pStyle w:val="PURBlueStrong-Indented"/>
      </w:pPr>
      <w:r>
        <w:t>Teenuse Microsoft Advertising SDK</w:t>
      </w:r>
    </w:p>
    <w:p w:rsidR="00410A00" w:rsidRDefault="0020525A">
      <w:pPr>
        <w:pStyle w:val="PURBody-Indented"/>
      </w:pPr>
      <w:r>
        <w:t xml:space="preserve">Kui edastate täpsed asukohaandmed või muud kasutajaga seotud andmed (nt kasutajatunnus, profiiliandmed, kasutaja käitumise jälgimisandmed jne) teenuse Microsoft Advertising SDK-le Windows Phone’i jaoks, peab teie programm (a) teavitama kasutajaid nendega seotud teabe kogumisest ja kasutamisest ning selle edastamisest Microsoftile Microsofti reklaamide jaoks, ja (b) hankima kasutajalt selleks tarkvara ja/või rakenduse allalaadimisel selgesõnalise nõusoleku (nt peab kasutaja klõpsama nupul Nõustun või jätkama nupuga Installi). Lisaks nõustute: (a) täitma Windows Phone’i sertimis- ja muid nõudeid; (b) täitma Microsofti privaatsus- ja muid poliitikaid mis tahes kasutajateabe kogumise ja kasutamise kohta; (c) mitte koguma ega kasutama mis tahes kasutajanime, mille Microsoft on loonud või teile pakkunud mis tahes muul otstarbel kui selle tunnuse edastamine Microsofti reklaamiteenusele osana teie teenuse kasutamisest; ja (d) esitama oma privaatsuspoliitikas ja/või kasutustingimustes lingi, mis annab kasutajatele võimaluse loobuda Microsofti huvipõhistest reklaamidest veebisaidil </w:t>
      </w:r>
      <w:hyperlink r:id="rId102">
        <w:r>
          <w:rPr>
            <w:color w:val="00467F"/>
            <w:u w:val="single"/>
          </w:rPr>
          <w:t>https://choice.live.com/AdvertisementChoice/</w:t>
        </w:r>
      </w:hyperlink>
      <w:r>
        <w:t>.</w:t>
      </w:r>
    </w:p>
    <w:p w:rsidR="00410A00" w:rsidRDefault="0020525A">
      <w:pPr>
        <w:pStyle w:val="PURBlueStrong-Indented"/>
      </w:pPr>
      <w:r>
        <w:t>Laiendid ja paketihalduri funktsioonid</w:t>
      </w:r>
    </w:p>
    <w:p w:rsidR="00410A00" w:rsidRDefault="0020525A">
      <w:pPr>
        <w:pStyle w:val="PURBody-Indented"/>
      </w:pPr>
      <w:r>
        <w:t xml:space="preserve">Tarkvara sisaldab funktsioone Extension Manager, New Project Dialog, Web Platform Installer, Microsoft NuGet-Based Package Manager ja teenuse Microsoft ASP.NET Web Pages paketihaldurit, mis võimaldavad teil Interneti kaudu muudest allikatest omandada tarkvararakendusi või pakette. Neid tarkvararakendusi </w:t>
      </w:r>
      <w:proofErr w:type="gramStart"/>
      <w:r>
        <w:t>ja</w:t>
      </w:r>
      <w:proofErr w:type="gramEnd"/>
      <w:r>
        <w:t xml:space="preserve"> pakette pakuvad ning levitavad mõnel juhul muud tootjad ja mõnel juhul Microsoft, kuid igale sellisele rakendusele või paketile kehtivad omad litsentsitingimused. Microsoft ei levita ega litsentsi teile ühtegi muu tootja rakendust ega paketti. Võtate teadmiseks </w:t>
      </w:r>
      <w:proofErr w:type="gramStart"/>
      <w:r>
        <w:t>ja</w:t>
      </w:r>
      <w:proofErr w:type="gramEnd"/>
      <w:r>
        <w:t xml:space="preserve"> nõustute: et ostate vastavad rakendused või paketid vastavatelt muudelt osapooltelt ja igale rakendusele või paketile kehtivate eraldi litsentsitingimuste alusel, sh mis tahes litsentsitingimused või manustatud teatised, mis kehtivad tarkvarast sõltuvatele elementidele, mis võivad paketiga kaasas olla; ning et Microsoft ei anna lubadusi ega garantiisid selliste muu osapoole rakenduste või pakettide ühegi aspekti kohta.</w:t>
      </w:r>
    </w:p>
    <w:p w:rsidR="00410A00" w:rsidRDefault="0020525A">
      <w:pPr>
        <w:pStyle w:val="PURBlueStrong-Indented"/>
      </w:pPr>
      <w:r>
        <w:t>Office Professional Plus 2013</w:t>
      </w:r>
    </w:p>
    <w:p w:rsidR="00410A00" w:rsidRDefault="0020525A">
      <w:pPr>
        <w:pStyle w:val="PURBody-Indented"/>
      </w:pPr>
      <w:r>
        <w:t xml:space="preserve">Litsentsitud kasutaja võib installida ühte seadmesse </w:t>
      </w:r>
      <w:proofErr w:type="gramStart"/>
      <w:r>
        <w:t>ja</w:t>
      </w:r>
      <w:proofErr w:type="gramEnd"/>
      <w:r>
        <w:t xml:space="preserve"> kasutada tootmisotstarbel ka rakenduse Microsoft Office Professional Plus 2013 ühte eksemplari. Selle tarkvara kasutamisel kehtib litsentsitud kasutajale käesolevate tootekasutusõiguste jaotis Töölauarakendused.</w:t>
      </w:r>
    </w:p>
    <w:p w:rsidR="00410A00" w:rsidRDefault="0020525A">
      <w:pPr>
        <w:pStyle w:val="PURBlueStrong-Indented"/>
      </w:pPr>
      <w:r>
        <w:t>Microsoft System Center Virtual Machine Manager (SCVMM)</w:t>
      </w:r>
    </w:p>
    <w:p w:rsidR="00410A00" w:rsidRDefault="0020525A">
      <w:pPr>
        <w:pStyle w:val="PURBody-Indented"/>
      </w:pPr>
      <w:r>
        <w:t xml:space="preserve">Rakenduse Visual Studio Premium MSDN-iga kliendid võivad installida </w:t>
      </w:r>
      <w:proofErr w:type="gramStart"/>
      <w:r>
        <w:t>ja</w:t>
      </w:r>
      <w:proofErr w:type="gramEnd"/>
      <w:r>
        <w:t xml:space="preserve"> käitada SCVMM-i koos tarkvaraga Visual Studio Premium labori keskkondade loomiseks, juurutamiseks ja haldamiseks. Labori keskkond on virtuaalne operatsioonisüsteemikeskkond, mida kasutatakse ainult programmide arendamise </w:t>
      </w:r>
      <w:proofErr w:type="gramStart"/>
      <w:r>
        <w:t>ja</w:t>
      </w:r>
      <w:proofErr w:type="gramEnd"/>
      <w:r>
        <w:t xml:space="preserve"> testimise eesmärkidel. Selleks otstarbeks ei vaja </w:t>
      </w:r>
      <w:proofErr w:type="gramStart"/>
      <w:r>
        <w:t>te</w:t>
      </w:r>
      <w:proofErr w:type="gramEnd"/>
      <w:r>
        <w:t xml:space="preserve"> halduslitsentse. Käesoleva litsentsi alusel ei anta muid SCVMM-i tootmise kasutusõigusi, </w:t>
      </w:r>
      <w:proofErr w:type="gramStart"/>
      <w:r>
        <w:t>nt</w:t>
      </w:r>
      <w:proofErr w:type="gramEnd"/>
      <w:r>
        <w:t xml:space="preserve"> virtuaalsete toodanguserverite haldamisõigust.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4061"/>
      <w:bookmarkStart w:id="261" w:name="_Toc414964225"/>
      <w:r>
        <w:instrText>Visual Studio Professional 2013</w:instrText>
      </w:r>
      <w:bookmarkEnd w:id="260"/>
      <w:bookmarkEnd w:id="261"/>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0"/>
        <w:gridCol w:w="5420"/>
      </w:tblGrid>
      <w:tr w:rsidR="00410A00">
        <w:tc>
          <w:tcPr>
            <w:tcW w:w="6120" w:type="dxa"/>
          </w:tcPr>
          <w:p w:rsidR="00410A00" w:rsidRDefault="0020525A">
            <w:pPr>
              <w:pStyle w:val="PURBody"/>
            </w:pPr>
            <w:r>
              <w:t xml:space="preserve">Vt kehtivaid teateid: </w:t>
            </w:r>
            <w:r>
              <w:rPr>
                <w:b/>
              </w:rPr>
              <w:t xml:space="preserve">Andmeedastus, Bing Maps, asukoharaamistik, kaardistamise rakendusliidesed, Microsofti kontod Visual Studios, H.264/MPEG-4 AVC ja/või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Windowsi tarkvarakomponendid ja SQL Server Technology </w:t>
            </w:r>
            <w:r>
              <w:t xml:space="preserve">(vt </w:t>
            </w:r>
            <w:hyperlink w:anchor="_Sec6">
              <w:r>
                <w:rPr>
                  <w:color w:val="00467F"/>
                  <w:u w:val="single"/>
                </w:rPr>
                <w:t>üldkehtivaid litsentsitingimusi</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Fail BUILDSERVER.TXT</w:t>
      </w:r>
    </w:p>
    <w:p w:rsidR="00410A00" w:rsidRDefault="0020525A">
      <w:pPr>
        <w:pStyle w:val="PURBody-Indented"/>
      </w:pPr>
      <w:r>
        <w:t xml:space="preserve">BuildServeri loendid leiate aadressilt </w:t>
      </w:r>
      <w:hyperlink r:id="rId103">
        <w:r>
          <w:rPr>
            <w:color w:val="00467F"/>
            <w:u w:val="single"/>
          </w:rPr>
          <w:t>http://go.microsoft.com/fwlink/?LinkId=286955</w:t>
        </w:r>
      </w:hyperlink>
      <w:r>
        <w:t xml:space="preserve">. Võite selles loetletud koopiad oma loomisseadmetesse installida. Võite seda teha programmide koostamise, loomise, kinnitamise </w:t>
      </w:r>
      <w:proofErr w:type="gramStart"/>
      <w:r>
        <w:t>ja</w:t>
      </w:r>
      <w:proofErr w:type="gramEnd"/>
      <w:r>
        <w:t xml:space="preserve"> arhiveerimise eesmärkidel või selleks, et loomisseadmete loomisprotsessi osana kvaliteedi- ja jõudlusteste käitada. Lehelt </w:t>
      </w:r>
      <w:hyperlink r:id="rId104">
        <w:r>
          <w:rPr>
            <w:color w:val="00467F"/>
            <w:u w:val="single"/>
          </w:rPr>
          <w:t>http://go.microsoft.com/fwlink/?LinkId=286955</w:t>
        </w:r>
      </w:hyperlink>
      <w:r>
        <w:t xml:space="preserve"> võite leida lisafaile samadel eesmärkidel kasutamiseks.</w:t>
      </w:r>
    </w:p>
    <w:p w:rsidR="00410A00" w:rsidRDefault="0020525A">
      <w:pPr>
        <w:pStyle w:val="PURBlueStrong-Indented"/>
      </w:pPr>
      <w:r>
        <w:t>Utiliidid</w:t>
      </w:r>
    </w:p>
    <w:p w:rsidR="00410A00" w:rsidRDefault="0020525A">
      <w:pPr>
        <w:pStyle w:val="PURBody-Indented"/>
      </w:pPr>
      <w:r>
        <w:t xml:space="preserve">Utiliitide loendid leiate aadressilt </w:t>
      </w:r>
      <w:hyperlink r:id="rId105">
        <w:r>
          <w:rPr>
            <w:color w:val="00467F"/>
            <w:u w:val="single"/>
          </w:rPr>
          <w:t>http://go.microsoft.com/fwlink/?LinkId=286955</w:t>
        </w:r>
      </w:hyperlink>
      <w:r>
        <w:t xml:space="preserve">. Tarkvara sisaldab teatavaid selles loendis nimetatud komponente. Tarkvaras leiduvad komponendid varieeruvad väljaandeti. Võite tarkvaraga saadud utiliite kopeerida </w:t>
      </w:r>
      <w:proofErr w:type="gramStart"/>
      <w:r>
        <w:t>ja</w:t>
      </w:r>
      <w:proofErr w:type="gramEnd"/>
      <w:r>
        <w:t xml:space="preserve"> installida ka teistesse kolmandate isikute arvutitesse. Võite kasutada utiliite ainult tarkvaraga arendatavate programmide </w:t>
      </w:r>
      <w:proofErr w:type="gramStart"/>
      <w:r>
        <w:t>ja</w:t>
      </w:r>
      <w:proofErr w:type="gramEnd"/>
      <w:r>
        <w:t xml:space="preserve"> andmebaaside silumiseks ning juurutamiseks. Te peate kustutama kõik seadmes installitud utiliidid pärast programmi silumist, kuid mitte hiljem kui 30 päeva pärast nende seadmele installimist.</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Microsoft SharePoint, Windows SDK ja Microsoft Office’i komponendid</w:t>
      </w:r>
    </w:p>
    <w:p w:rsidR="00410A00" w:rsidRDefault="0020525A">
      <w:pPr>
        <w:pStyle w:val="PURBody-Indented"/>
      </w:pPr>
      <w:r>
        <w:t xml:space="preserve">Tarkvara kaasneb Microsoft SharePointi tarkvaraga, sh SharePoint Windows Identity Foundation Extensions, Microsoft Office’i tarkvaraga, sh Office Primary Interop Assemblies, </w:t>
      </w:r>
      <w:proofErr w:type="gramStart"/>
      <w:r>
        <w:t>ja</w:t>
      </w:r>
      <w:proofErr w:type="gramEnd"/>
      <w:r>
        <w:t xml:space="preserve"> Windowsi SDK-dega, mis kõik on litsentsitud teile nende endi tingimuste alusel. Nende tarkvarakomponentide litsentsitingimused asuvad tarkvara installikataloogi kaustas Litsentsid. Kui </w:t>
      </w:r>
      <w:proofErr w:type="gramStart"/>
      <w:r>
        <w:t>te</w:t>
      </w:r>
      <w:proofErr w:type="gramEnd"/>
      <w:r>
        <w:t xml:space="preserve"> ei nõustu nende tarkvarakomponentide litsentsitingimustega, ei tohi te komponente kasutada.</w:t>
      </w:r>
    </w:p>
    <w:p w:rsidR="00410A00" w:rsidRDefault="0020525A">
      <w:pPr>
        <w:pStyle w:val="PURBlueStrong-Indented"/>
      </w:pPr>
      <w:r>
        <w:t>Teenuse Microsoft Advertising SDK</w:t>
      </w:r>
    </w:p>
    <w:p w:rsidR="00410A00" w:rsidRDefault="0020525A">
      <w:pPr>
        <w:pStyle w:val="PURBody-Indented"/>
      </w:pPr>
      <w:r>
        <w:t xml:space="preserve">Kui edastate täpsed asukohaandmed või muud kasutajaga seotud andmed (nt kasutajatunnus, profiiliandmed, kasutaja käitumise jälgimisandmed jne) teenuse Microsoft Advertising SDK-le Windows Phone’i jaoks, peab teie programm (a) teavitama kasutajaid nendega seotud teabe kogumisest ja kasutamisest ning selle edastamisest Microsoftile Microsofti reklaamide jaoks, ja (b) hankima kasutajalt selleks tarkvara ja/või rakenduse allalaadimisel selgesõnalise nõusoleku (nt peab kasutaja klõpsama nupul Nõustun või jätkama nupuga Installi). Lisaks nõustute: (a) täitma Windows Phone’i sertimis- ja muid nõudeid; (b) täitma Microsofti privaatsus- ja muid poliitikaid mis tahes kasutajateabe kogumise ja kasutamise kohta; (c) mitte koguma ega kasutama mis tahes kasutajanime, mille Microsoft on loonud või teile pakkunud mis tahes muul otstarbel kui selle tunnuse edastamine Microsofti reklaamiteenusele osana teie teenuse kasutamisest; ja (d) esitama oma privaatsuspoliitikas ja/või kasutustingimustes lingi, mis annab kasutajatele võimaluse loobuda Microsofti huvipõhistest reklaamidest veebisaidil </w:t>
      </w:r>
      <w:hyperlink r:id="rId106">
        <w:r>
          <w:rPr>
            <w:color w:val="00467F"/>
            <w:u w:val="single"/>
          </w:rPr>
          <w:t>https://choice.live.com/AdvertisementChoice/</w:t>
        </w:r>
      </w:hyperlink>
      <w:r>
        <w:t>.</w:t>
      </w:r>
    </w:p>
    <w:p w:rsidR="00410A00" w:rsidRDefault="0020525A">
      <w:pPr>
        <w:pStyle w:val="PURBlueStrong-Indented"/>
      </w:pPr>
      <w:r>
        <w:t>Laiendid ja paketihalduri funktsioonid</w:t>
      </w:r>
    </w:p>
    <w:p w:rsidR="00410A00" w:rsidRDefault="0020525A">
      <w:pPr>
        <w:pStyle w:val="PURBody-Indented"/>
      </w:pPr>
      <w:r>
        <w:t xml:space="preserve">Tarkvara sisaldab funktsioone Extension Manager, New Project Dialog, Web Platform Installer, Microsoft NuGet-Based Package Manager ja teenuse Microsoft ASP.NET Web Pages paketihaldurit, mis võimaldavad teil Interneti kaudu muudest allikatest omandada tarkvararakendusi või pakette. Neid tarkvararakendusi </w:t>
      </w:r>
      <w:proofErr w:type="gramStart"/>
      <w:r>
        <w:t>ja</w:t>
      </w:r>
      <w:proofErr w:type="gramEnd"/>
      <w:r>
        <w:t xml:space="preserve"> pakette pakuvad ning levitavad mõnel juhul muud tootjad ja mõnel juhul Microsoft, kuid igale sellisele rakendusele või paketile kehtivad omad litsentsitingimused. Microsoft ei levita ega litsentsi teile ühtegi muu tootja rakendust ega paketti. Võtate teadmiseks </w:t>
      </w:r>
      <w:proofErr w:type="gramStart"/>
      <w:r>
        <w:t>ja</w:t>
      </w:r>
      <w:proofErr w:type="gramEnd"/>
      <w:r>
        <w:t xml:space="preserve"> nõustute: et ostate vastavad rakendused või paketid vastavatelt muudelt osapooltelt ja igale rakendusele või paketile kehtivate eraldi litsentsitingimuste alusel, sh mis tahes litsentsitingimused või manustatud teatised, mis kehtivad tarkvarast sõltuvatele elementidele, mis võivad paketiga kaasas olla; ning et Microsoft ei anna lubadusi ega garantiisid selliste muu osapoole rakenduste või pakettide ühegi aspekti kohta.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62" w:name="_Sec454"/>
      <w:r>
        <w:t>Visual Studio Professional 2013 MSDN-iga</w:t>
      </w:r>
      <w:bookmarkEnd w:id="262"/>
      <w:r>
        <w:fldChar w:fldCharType="begin"/>
      </w:r>
      <w:r>
        <w:instrText xml:space="preserve"> XE "Visual Studio Professional 2013 MSDN-iga" </w:instrText>
      </w:r>
      <w:r>
        <w:fldChar w:fldCharType="end"/>
      </w:r>
      <w:r>
        <w:fldChar w:fldCharType="begin"/>
      </w:r>
      <w:r>
        <w:instrText xml:space="preserve"> TC "</w:instrText>
      </w:r>
      <w:bookmarkStart w:id="263" w:name="_Toc414964062"/>
      <w:bookmarkStart w:id="264" w:name="_Toc414964226"/>
      <w:r>
        <w:instrText>Visual Studio Professional 2013 MSDN-iga</w:instrText>
      </w:r>
      <w:bookmarkEnd w:id="263"/>
      <w:bookmarkEnd w:id="264"/>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0"/>
        <w:gridCol w:w="5420"/>
      </w:tblGrid>
      <w:tr w:rsidR="00410A00">
        <w:tc>
          <w:tcPr>
            <w:tcW w:w="6120" w:type="dxa"/>
          </w:tcPr>
          <w:p w:rsidR="00410A00" w:rsidRDefault="0020525A">
            <w:pPr>
              <w:pStyle w:val="PURBody"/>
            </w:pPr>
            <w:r>
              <w:t xml:space="preserve">Vt kehtivaid teateid: </w:t>
            </w:r>
            <w:r>
              <w:rPr>
                <w:b/>
              </w:rPr>
              <w:t xml:space="preserve">Andmeedastus, Bing Maps, asukoharaamistik, kaardistamise rakendusliidesed, Microsofti kontod Visual Studios, H.264/MPEG-4 AVC ja/või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Windowsi tarkvarakomponendid ja SQL Server Technology </w:t>
            </w:r>
            <w:r>
              <w:t xml:space="preserve">(vt </w:t>
            </w:r>
            <w:hyperlink w:anchor="_Sec6">
              <w:r>
                <w:rPr>
                  <w:color w:val="00467F"/>
                  <w:u w:val="single"/>
                </w:rPr>
                <w:t>üldkehtivaid litsentsitingimusi</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Fail BUILDSERVER.TXT</w:t>
      </w:r>
    </w:p>
    <w:p w:rsidR="00410A00" w:rsidRDefault="0020525A">
      <w:pPr>
        <w:pStyle w:val="PURBody-Indented"/>
      </w:pPr>
      <w:r>
        <w:t xml:space="preserve">BuildServeri loendid leiate aadressilt </w:t>
      </w:r>
      <w:hyperlink r:id="rId107">
        <w:r>
          <w:rPr>
            <w:color w:val="00467F"/>
            <w:u w:val="single"/>
          </w:rPr>
          <w:t>http://go.microsoft.com/fwlink/?LinkId=286955</w:t>
        </w:r>
      </w:hyperlink>
      <w:r>
        <w:t xml:space="preserve">. Võite selles loetletud koopiad oma loomisseadmetesse installida. Võite seda teha programmide koostamise, loomise, kinnitamise </w:t>
      </w:r>
      <w:proofErr w:type="gramStart"/>
      <w:r>
        <w:t>ja</w:t>
      </w:r>
      <w:proofErr w:type="gramEnd"/>
      <w:r>
        <w:t xml:space="preserve"> arhiveerimise eesmärkidel või selleks, et loomisseadmete loomisprotsessi osana kvaliteedi- ja jõudlusteste käitada. Lehelt </w:t>
      </w:r>
      <w:hyperlink r:id="rId108">
        <w:r>
          <w:rPr>
            <w:color w:val="00467F"/>
            <w:u w:val="single"/>
          </w:rPr>
          <w:t>http://go.microsoft.com/fwlink/?LinkId=286955</w:t>
        </w:r>
      </w:hyperlink>
      <w:r>
        <w:t xml:space="preserve"> võite leida lisafaile samadel eesmärkidel kasutamiseks.</w:t>
      </w:r>
    </w:p>
    <w:p w:rsidR="00410A00" w:rsidRDefault="0020525A">
      <w:pPr>
        <w:pStyle w:val="PURBlueStrong-Indented"/>
      </w:pPr>
      <w:r>
        <w:t>Utiliidid</w:t>
      </w:r>
    </w:p>
    <w:p w:rsidR="00410A00" w:rsidRDefault="0020525A">
      <w:pPr>
        <w:pStyle w:val="PURBody-Indented"/>
      </w:pPr>
      <w:r>
        <w:t xml:space="preserve">Utiliitide loendid leiate aadressilt </w:t>
      </w:r>
      <w:hyperlink r:id="rId109">
        <w:r>
          <w:rPr>
            <w:color w:val="00467F"/>
            <w:u w:val="single"/>
          </w:rPr>
          <w:t>http://go.microsoft.com/fwlink/?LinkId=286955</w:t>
        </w:r>
      </w:hyperlink>
      <w:r>
        <w:t xml:space="preserve">. Tarkvara sisaldab teatavaid selles loendis nimetatud komponente. Tarkvaras leiduvad komponendid varieeruvad väljaandeti. Võite tarkvaraga saadud utiliite kopeerida </w:t>
      </w:r>
      <w:proofErr w:type="gramStart"/>
      <w:r>
        <w:t>ja</w:t>
      </w:r>
      <w:proofErr w:type="gramEnd"/>
      <w:r>
        <w:t xml:space="preserve"> installida ka teistesse kolmandate isikute arvutitesse. Võite kasutada utiliite ainult tarkvaraga arendatavate programmide </w:t>
      </w:r>
      <w:proofErr w:type="gramStart"/>
      <w:r>
        <w:t>ja</w:t>
      </w:r>
      <w:proofErr w:type="gramEnd"/>
      <w:r>
        <w:t xml:space="preserve"> andmebaaside silumiseks ning juurutamiseks. Te peate kustutama kõik seadmes installitud utiliidid pärast programmi silumist, kuid mitte hiljem kui 30 päeva pärast nende seadmele installimist.</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Microsoft SharePoint, Windows SDK ja Microsoft Office’i komponendid</w:t>
      </w:r>
    </w:p>
    <w:p w:rsidR="00410A00" w:rsidRDefault="0020525A">
      <w:pPr>
        <w:pStyle w:val="PURBody-Indented"/>
      </w:pPr>
      <w:r>
        <w:t xml:space="preserve">Tarkvara kaasneb Microsoft SharePointi tarkvaraga, sh SharePoint Windows Identity Foundation Extensions, Microsoft Office’i tarkvaraga, sh Office Primary Interop Assemblies, </w:t>
      </w:r>
      <w:proofErr w:type="gramStart"/>
      <w:r>
        <w:t>ja</w:t>
      </w:r>
      <w:proofErr w:type="gramEnd"/>
      <w:r>
        <w:t xml:space="preserve"> Windowsi SDK-dega, mis kõik on litsentsitud teile nende endi tingimuste alusel. Nende tarkvarakomponentide litsentsitingimused asuvad tarkvara installikataloogi kaustas Litsentsid. Kui </w:t>
      </w:r>
      <w:proofErr w:type="gramStart"/>
      <w:r>
        <w:t>te</w:t>
      </w:r>
      <w:proofErr w:type="gramEnd"/>
      <w:r>
        <w:t xml:space="preserve"> ei nõustu nende tarkvarakomponentide litsentsitingimustega, ei tohi te komponente kasutada.</w:t>
      </w:r>
    </w:p>
    <w:p w:rsidR="00410A00" w:rsidRDefault="0020525A">
      <w:pPr>
        <w:pStyle w:val="PURBlueStrong-Indented"/>
      </w:pPr>
      <w:r>
        <w:t>Teenuse Microsoft Advertising SDK</w:t>
      </w:r>
    </w:p>
    <w:p w:rsidR="00410A00" w:rsidRDefault="0020525A">
      <w:pPr>
        <w:pStyle w:val="PURBody-Indented"/>
      </w:pPr>
      <w:r>
        <w:t xml:space="preserve">Kui edastate täpsed asukohaandmed või muud kasutajaga seotud andmed (nt kasutajatunnus, profiiliandmed, kasutaja käitumise jälgimisandmed jne) teenuse Microsoft Advertising SDK-le Windows Phone’i jaoks, peab teie programm (a) teavitama kasutajaid nendega seotud teabe kogumisest ja kasutamisest ning selle edastamisest Microsoftile Microsofti reklaamide jaoks, ja (b) hankima kasutajalt selleks tarkvara ja/või rakenduse allalaadimisel selgesõnalise nõusoleku (nt peab kasutaja klõpsama nupul Nõustun või jätkama nupuga Installi). Lisaks nõustute: (a) täitma Windows Phone’i sertimis- ja muid nõudeid; (b) täitma Microsofti privaatsus- ja muid poliitikaid mis tahes kasutajateabe kogumise ja kasutamise kohta; (c) mitte koguma ega kasutama mis tahes kasutajanime, mille Microsoft on loonud või teile pakkunud mis tahes muul otstarbel kui selle tunnuse edastamine Microsofti reklaamiteenusele osana teie teenuse kasutamisest; ja (d) esitama oma privaatsuspoliitikas ja/või kasutustingimustes lingi, mis annab kasutajatele võimaluse loobuda Microsofti huvipõhistest reklaamidest veebisaidil </w:t>
      </w:r>
      <w:hyperlink r:id="rId110">
        <w:r>
          <w:rPr>
            <w:color w:val="00467F"/>
            <w:u w:val="single"/>
          </w:rPr>
          <w:t>https://choice.live.com/AdvertisementChoice/</w:t>
        </w:r>
      </w:hyperlink>
      <w:r>
        <w:t>.</w:t>
      </w:r>
    </w:p>
    <w:p w:rsidR="00410A00" w:rsidRDefault="0020525A">
      <w:pPr>
        <w:pStyle w:val="PURBlueStrong-Indented"/>
      </w:pPr>
      <w:r>
        <w:t>Laiendid ja paketihalduri funktsioonid</w:t>
      </w:r>
    </w:p>
    <w:p w:rsidR="00410A00" w:rsidRDefault="0020525A">
      <w:pPr>
        <w:pStyle w:val="PURBody-Indented"/>
      </w:pPr>
      <w:r>
        <w:t xml:space="preserve">Tarkvara sisaldab funktsioone Extension Manager, New Project Dialog, Web Platform Installer, Microsoft NuGet-Based Package Manager ja teenuse Microsoft ASP.NET Web Pages paketihaldurit, mis võimaldavad teil Interneti kaudu muudest allikatest omandada tarkvararakendusi või pakette. Neid tarkvararakendusi </w:t>
      </w:r>
      <w:proofErr w:type="gramStart"/>
      <w:r>
        <w:t>ja</w:t>
      </w:r>
      <w:proofErr w:type="gramEnd"/>
      <w:r>
        <w:t xml:space="preserve"> pakette pakuvad ning levitavad mõnel juhul muud tootjad ja mõnel juhul Microsoft, kuid igale sellisele rakendusele või paketile kehtivad omad litsentsitingimused. Microsoft ei levita ega litsentsi teile ühtegi muu tootja rakendust ega paketti. Võtate teadmiseks </w:t>
      </w:r>
      <w:proofErr w:type="gramStart"/>
      <w:r>
        <w:t>ja</w:t>
      </w:r>
      <w:proofErr w:type="gramEnd"/>
      <w:r>
        <w:t xml:space="preserve"> nõustute: et ostate vastavad rakendused või paketid vastavatelt muudelt osapooltelt ja igale rakendusele või paketile kehtivate eraldi litsentsitingimuste alusel, sh mis tahes litsentsitingimused või manustatud teatised, mis kehtivad tarkvarast sõltuvatele elementidele, mis võivad paketiga kaasas olla; ning et Microsoft ei anna lubadusi ega garantiisid selliste muu osapoole rakenduste või pakettide ühegi aspekti kohta.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65" w:name="_Sec457"/>
      <w:r>
        <w:t>Visual Studio Test Professional 2013 MSDN-iga</w:t>
      </w:r>
      <w:bookmarkEnd w:id="265"/>
      <w:r>
        <w:fldChar w:fldCharType="begin"/>
      </w:r>
      <w:r>
        <w:instrText xml:space="preserve"> XE "Visual Studio Test Professional 2013 MSDN-iga" </w:instrText>
      </w:r>
      <w:r>
        <w:fldChar w:fldCharType="end"/>
      </w:r>
      <w:r>
        <w:fldChar w:fldCharType="begin"/>
      </w:r>
      <w:r>
        <w:instrText xml:space="preserve"> TC "</w:instrText>
      </w:r>
      <w:bookmarkStart w:id="266" w:name="_Toc414964063"/>
      <w:bookmarkStart w:id="267" w:name="_Toc414964227"/>
      <w:r>
        <w:instrText>Visual Studio Test Professional 2013 MSDN-iga</w:instrText>
      </w:r>
      <w:bookmarkEnd w:id="266"/>
      <w:bookmarkEnd w:id="267"/>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0"/>
        <w:gridCol w:w="5420"/>
      </w:tblGrid>
      <w:tr w:rsidR="00410A00">
        <w:tc>
          <w:tcPr>
            <w:tcW w:w="6120" w:type="dxa"/>
          </w:tcPr>
          <w:p w:rsidR="00410A00" w:rsidRDefault="0020525A">
            <w:pPr>
              <w:pStyle w:val="PURBody"/>
            </w:pPr>
            <w:r>
              <w:t xml:space="preserve">Vt kehtivaid teateid: </w:t>
            </w:r>
            <w:r>
              <w:rPr>
                <w:b/>
              </w:rPr>
              <w:t xml:space="preserve">Andmeedastus, Bing Maps, asukoharaamistik, kaardistamise rakendusliidesed, Microsofti kontod Visual Studios, H.264/MPEG-4 AVC ja/või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Windowsi tarkvarakomponendid ja SQL Server Technology </w:t>
            </w:r>
            <w:r>
              <w:t xml:space="preserve">(vt </w:t>
            </w:r>
            <w:hyperlink w:anchor="_Sec6">
              <w:r>
                <w:rPr>
                  <w:color w:val="00467F"/>
                  <w:u w:val="single"/>
                </w:rPr>
                <w:t>üldkehtivaid litsentsitingimusi</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Fail BUILDSERVER.TXT</w:t>
      </w:r>
    </w:p>
    <w:p w:rsidR="00410A00" w:rsidRDefault="0020525A">
      <w:pPr>
        <w:pStyle w:val="PURBody-Indented"/>
      </w:pPr>
      <w:r>
        <w:t xml:space="preserve">BuildServeri loendid leiate aadressilt </w:t>
      </w:r>
      <w:hyperlink r:id="rId111">
        <w:r>
          <w:rPr>
            <w:color w:val="00467F"/>
            <w:u w:val="single"/>
          </w:rPr>
          <w:t>http://go.microsoft.com/fwlink/?LinkId=286955</w:t>
        </w:r>
      </w:hyperlink>
      <w:r>
        <w:t xml:space="preserve">. Võite selles loetletud koopiad oma loomisseadmetesse installida. Võite seda teha programmide koostamise, loomise, kinnitamise </w:t>
      </w:r>
      <w:proofErr w:type="gramStart"/>
      <w:r>
        <w:t>ja</w:t>
      </w:r>
      <w:proofErr w:type="gramEnd"/>
      <w:r>
        <w:t xml:space="preserve"> arhiveerimise eesmärkidel või selleks, et loomisseadmete loomisprotsessi osana kvaliteedi- ja jõudlusteste käitada. Lehelt </w:t>
      </w:r>
      <w:hyperlink r:id="rId112">
        <w:r>
          <w:rPr>
            <w:color w:val="00467F"/>
            <w:u w:val="single"/>
          </w:rPr>
          <w:t>http://go.microsoft.com/fwlink/?LinkId=286955</w:t>
        </w:r>
      </w:hyperlink>
      <w:r>
        <w:t xml:space="preserve"> võite leida lisafaile samadel eesmärkidel kasutamiseks.</w:t>
      </w:r>
    </w:p>
    <w:p w:rsidR="00410A00" w:rsidRDefault="0020525A">
      <w:pPr>
        <w:pStyle w:val="PURBlueStrong-Indented"/>
      </w:pPr>
      <w:r>
        <w:t>Utiliidid</w:t>
      </w:r>
    </w:p>
    <w:p w:rsidR="00410A00" w:rsidRDefault="0020525A">
      <w:pPr>
        <w:pStyle w:val="PURBody-Indented"/>
      </w:pPr>
      <w:r>
        <w:t xml:space="preserve">Utiliitide loendid leiate aadressilt </w:t>
      </w:r>
      <w:hyperlink r:id="rId113">
        <w:r>
          <w:rPr>
            <w:color w:val="00467F"/>
            <w:u w:val="single"/>
          </w:rPr>
          <w:t>http://go.microsoft.com/fwlink/?LinkId=286955</w:t>
        </w:r>
      </w:hyperlink>
      <w:r>
        <w:t xml:space="preserve">. Tarkvara sisaldab teatavaid selles loendis nimetatud komponente. Tarkvaras leiduvad komponendid varieeruvad väljaandeti. Võite tarkvaraga saadud utiliite kopeerida </w:t>
      </w:r>
      <w:proofErr w:type="gramStart"/>
      <w:r>
        <w:t>ja</w:t>
      </w:r>
      <w:proofErr w:type="gramEnd"/>
      <w:r>
        <w:t xml:space="preserve"> installida ka teistesse kolmandate isikute arvutitesse. Võite kasutada utiliite ainult tarkvaraga arendatavate programmide </w:t>
      </w:r>
      <w:proofErr w:type="gramStart"/>
      <w:r>
        <w:t>ja</w:t>
      </w:r>
      <w:proofErr w:type="gramEnd"/>
      <w:r>
        <w:t xml:space="preserve"> andmebaaside silumiseks ning juurutamiseks. Te peate kustutama kõik seadmes installitud utiliidid pärast programmi silumist, kuid mitte hiljem kui 30 päeva pärast nende seadmele installimist.</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Microsoft SharePoint, Windows SDK ja Microsoft Office’i komponendid</w:t>
      </w:r>
    </w:p>
    <w:p w:rsidR="00410A00" w:rsidRDefault="0020525A">
      <w:pPr>
        <w:pStyle w:val="PURBody-Indented"/>
      </w:pPr>
      <w:r>
        <w:t xml:space="preserve">Tarkvara kaasneb Microsoft SharePointi tarkvaraga, sh SharePoint Windows Identity Foundation Extensions, Microsoft Office’i tarkvaraga, sh Office Primary Interop Assemblies, </w:t>
      </w:r>
      <w:proofErr w:type="gramStart"/>
      <w:r>
        <w:t>ja</w:t>
      </w:r>
      <w:proofErr w:type="gramEnd"/>
      <w:r>
        <w:t xml:space="preserve"> Windowsi SDK-dega, mis kõik on litsentsitud teile nende endi tingimuste alusel. Nende tarkvarakomponentide litsentsitingimused asuvad tarkvara installikataloogi kaustas Litsentsid. Kui </w:t>
      </w:r>
      <w:proofErr w:type="gramStart"/>
      <w:r>
        <w:t>te</w:t>
      </w:r>
      <w:proofErr w:type="gramEnd"/>
      <w:r>
        <w:t xml:space="preserve"> ei nõustu nende tarkvarakomponentide litsentsitingimustega, ei tohi te komponente kasutada.</w:t>
      </w:r>
    </w:p>
    <w:p w:rsidR="00410A00" w:rsidRDefault="0020525A">
      <w:pPr>
        <w:pStyle w:val="PURBlueStrong-Indented"/>
      </w:pPr>
      <w:r>
        <w:t>Teenuse Microsoft Advertising SDK</w:t>
      </w:r>
    </w:p>
    <w:p w:rsidR="00410A00" w:rsidRDefault="0020525A">
      <w:pPr>
        <w:pStyle w:val="PURBody-Indented"/>
      </w:pPr>
      <w:r>
        <w:t xml:space="preserve">Kui edastate täpsed asukohaandmed või muud kasutajaga seotud andmed (nt kasutajatunnus, profiiliandmed, kasutaja käitumise jälgimisandmed jne) teenuse Microsoft Advertising SDK-le Windows Phone’i jaoks, peab teie programm (a) teavitama kasutajaid nendega seotud teabe kogumisest ja kasutamisest ning selle edastamisest Microsoftile Microsofti reklaamide jaoks, ja (b) hankima kasutajalt selleks tarkvara ja/või rakenduse allalaadimisel selgesõnalise nõusoleku (nt peab kasutaja klõpsama nupul Nõustun või jätkama nupuga Installi). Lisaks nõustute: (a) täitma Windows Phone’i sertimis- ja muid nõudeid; (b) täitma Microsofti privaatsus- ja muid poliitikaid mis tahes kasutajateabe kogumise ja kasutamise kohta; (c) mitte koguma ega kasutama mis tahes kasutajanime, mille Microsoft on loonud või teile pakkunud mis tahes muul otstarbel kui selle tunnuse edastamine Microsofti reklaamiteenusele osana teie teenuse kasutamisest; ja (d) esitama oma privaatsuspoliitikas ja/või kasutustingimustes lingi, mis annab kasutajatele võimaluse loobuda Microsofti huvipõhistest reklaamidest veebisaidil </w:t>
      </w:r>
      <w:hyperlink r:id="rId114">
        <w:r>
          <w:rPr>
            <w:color w:val="00467F"/>
            <w:u w:val="single"/>
          </w:rPr>
          <w:t>https://choice.live.com/AdvertisementChoice/</w:t>
        </w:r>
      </w:hyperlink>
      <w:r>
        <w:t>.</w:t>
      </w:r>
    </w:p>
    <w:p w:rsidR="00410A00" w:rsidRDefault="0020525A">
      <w:pPr>
        <w:pStyle w:val="PURBlueStrong-Indented"/>
      </w:pPr>
      <w:r>
        <w:t>Laiendid ja paketihalduri funktsioonid</w:t>
      </w:r>
    </w:p>
    <w:p w:rsidR="00410A00" w:rsidRDefault="0020525A">
      <w:pPr>
        <w:pStyle w:val="PURBody-Indented"/>
      </w:pPr>
      <w:r>
        <w:t xml:space="preserve">Tarkvara sisaldab funktsioone Extension Manager, New Project Dialog, Web Platform Installer, Microsoft NuGet-Based Package Manager ja teenuse Microsoft ASP.NET Web Pages paketihaldurit, mis võimaldavad teil Interneti kaudu muudest allikatest omandada tarkvararakendusi või pakette. Neid tarkvararakendusi </w:t>
      </w:r>
      <w:proofErr w:type="gramStart"/>
      <w:r>
        <w:t>ja</w:t>
      </w:r>
      <w:proofErr w:type="gramEnd"/>
      <w:r>
        <w:t xml:space="preserve"> pakette pakuvad ning levitavad mõnel juhul muud tootjad ja mõnel juhul Microsoft, kuid igale sellisele rakendusele või paketile kehtivad omad litsentsitingimused. Microsoft ei levita ega litsentsi teile ühtegi muu tootja rakendust ega paketti. Võtate teadmiseks </w:t>
      </w:r>
      <w:proofErr w:type="gramStart"/>
      <w:r>
        <w:t>ja</w:t>
      </w:r>
      <w:proofErr w:type="gramEnd"/>
      <w:r>
        <w:t xml:space="preserve"> nõustute: et ostate vastavad rakendused või paketid vastavatelt muudelt osapooltelt ja igale rakendusele või paketile kehtivate eraldi litsentsitingimuste alusel, sh mis tahes litsentsitingimused või manustatud teatised, mis kehtivad tarkvarast sõltuvatele elementidele, mis võivad paketiga kaasas olla; ning et Microsoft ei anna lubadusi ega garantiisid selliste muu osapoole rakenduste või pakettide ühegi aspekti kohta.</w:t>
      </w:r>
    </w:p>
    <w:p w:rsidR="00410A00" w:rsidRDefault="0020525A">
      <w:pPr>
        <w:pStyle w:val="PURBlueStrong-Indented"/>
      </w:pPr>
      <w:r>
        <w:t>System Center — Virtual Machine Manager (SCVMM)</w:t>
      </w:r>
    </w:p>
    <w:p w:rsidR="00410A00" w:rsidRDefault="0020525A">
      <w:pPr>
        <w:pStyle w:val="PURBody-Indented"/>
      </w:pPr>
      <w:r>
        <w:t xml:space="preserve">Visual Studio Test Professional MSDN-iga kliendid võivad installida </w:t>
      </w:r>
      <w:proofErr w:type="gramStart"/>
      <w:r>
        <w:t>ja</w:t>
      </w:r>
      <w:proofErr w:type="gramEnd"/>
      <w:r>
        <w:t xml:space="preserve"> käitada SCVMM-i koos tarkvaraga Visual Studio Test Professional keskkondade loomiseks, juurutamiseks ja haldamiseks. Labori keskkond on virtuaalne operatsioonisüsteemikeskkond, mida kasutatakse ainult programmide arendamise </w:t>
      </w:r>
      <w:proofErr w:type="gramStart"/>
      <w:r>
        <w:t>ja</w:t>
      </w:r>
      <w:proofErr w:type="gramEnd"/>
      <w:r>
        <w:t xml:space="preserve"> testimise eesmärkidel. Selleks otstarbeks ei vaja </w:t>
      </w:r>
      <w:proofErr w:type="gramStart"/>
      <w:r>
        <w:t>te</w:t>
      </w:r>
      <w:proofErr w:type="gramEnd"/>
      <w:r>
        <w:t xml:space="preserve"> halduslitsentse. Käesoleva litsentsi alusel ei anta muid SCVMM-i tootmise kasutusõigusi, </w:t>
      </w:r>
      <w:proofErr w:type="gramStart"/>
      <w:r>
        <w:t>nt</w:t>
      </w:r>
      <w:proofErr w:type="gramEnd"/>
      <w:r>
        <w:t xml:space="preserve"> virtuaalsete toodanguserverite haldamisõigust.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68" w:name="_Sec455"/>
      <w:r>
        <w:t>Visual Studio Ultimate 2013 MSDN-iga</w:t>
      </w:r>
      <w:bookmarkEnd w:id="268"/>
      <w:r>
        <w:fldChar w:fldCharType="begin"/>
      </w:r>
      <w:r>
        <w:instrText xml:space="preserve"> XE "Visual Studio Ultimate 2013 MSDN-iga" </w:instrText>
      </w:r>
      <w:r>
        <w:fldChar w:fldCharType="end"/>
      </w:r>
      <w:r>
        <w:fldChar w:fldCharType="begin"/>
      </w:r>
      <w:r>
        <w:instrText xml:space="preserve"> TC "</w:instrText>
      </w:r>
      <w:bookmarkStart w:id="269" w:name="_Toc414964064"/>
      <w:bookmarkStart w:id="270" w:name="_Toc414964228"/>
      <w:r>
        <w:instrText>Visual Studio Ultimate 2013 MSDN-iga</w:instrText>
      </w:r>
      <w:bookmarkEnd w:id="269"/>
      <w:bookmarkEnd w:id="270"/>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tbl>
      <w:tblPr>
        <w:tblStyle w:val="ProductAttributesTable"/>
        <w:tblW w:w="0" w:type="auto"/>
        <w:tblLook w:val="04A0" w:firstRow="1" w:lastRow="0" w:firstColumn="1" w:lastColumn="0" w:noHBand="0" w:noVBand="1"/>
      </w:tblPr>
      <w:tblGrid>
        <w:gridCol w:w="5380"/>
        <w:gridCol w:w="5420"/>
      </w:tblGrid>
      <w:tr w:rsidR="00410A00">
        <w:tc>
          <w:tcPr>
            <w:tcW w:w="6120" w:type="dxa"/>
          </w:tcPr>
          <w:p w:rsidR="00410A00" w:rsidRDefault="0020525A">
            <w:pPr>
              <w:pStyle w:val="PURBody"/>
            </w:pPr>
            <w:r>
              <w:t xml:space="preserve">Vt kehtivaid teateid: </w:t>
            </w:r>
            <w:r>
              <w:rPr>
                <w:b/>
              </w:rPr>
              <w:t xml:space="preserve">Andmeedastus, Bing Maps, asukoharaamistik, kaardistamise rakendusliidesed, Microsofti kontod Visual Studios, H.264/MPEG-4 AVC ja/või VC-1 </w:t>
            </w:r>
            <w:r>
              <w:t xml:space="preserve">(vt </w:t>
            </w:r>
            <w:hyperlink w:anchor="_Sec10">
              <w:r>
                <w:rPr>
                  <w:color w:val="00467F"/>
                  <w:u w:val="single"/>
                </w:rPr>
                <w:t>lisa 1</w:t>
              </w:r>
            </w:hyperlink>
            <w:r>
              <w:t>)</w:t>
            </w:r>
          </w:p>
        </w:tc>
        <w:tc>
          <w:tcPr>
            <w:tcW w:w="6120" w:type="dxa"/>
          </w:tcPr>
          <w:p w:rsidR="00410A00" w:rsidRDefault="0020525A">
            <w:pPr>
              <w:pStyle w:val="PURBody"/>
            </w:pPr>
            <w:r>
              <w:t xml:space="preserve">Kaasatud tehnoloogiad: </w:t>
            </w:r>
            <w:r>
              <w:rPr>
                <w:b/>
              </w:rPr>
              <w:t xml:space="preserve">Windowsi tarkvarakomponendid ja SQL Server Technology </w:t>
            </w:r>
            <w:r>
              <w:t xml:space="preserve">(vt </w:t>
            </w:r>
            <w:hyperlink w:anchor="_Sec6">
              <w:r>
                <w:rPr>
                  <w:color w:val="00467F"/>
                  <w:u w:val="single"/>
                </w:rPr>
                <w:t>üldkehtivaid litsentsitingimusi</w:t>
              </w:r>
            </w:hyperlink>
            <w:r>
              <w:t>)</w:t>
            </w:r>
          </w:p>
        </w:tc>
      </w:tr>
    </w:tbl>
    <w:p w:rsidR="00410A00" w:rsidRDefault="0020525A">
      <w:pPr>
        <w:pStyle w:val="PURBlueBGHeader"/>
      </w:pPr>
      <w:r>
        <w:t>Lisatingimused.</w:t>
      </w:r>
    </w:p>
    <w:p w:rsidR="00410A00" w:rsidRDefault="0020525A">
      <w:pPr>
        <w:pStyle w:val="PURBlueStrong-Indented"/>
      </w:pPr>
      <w:r>
        <w:t>Muu tootja tarkvara</w:t>
      </w:r>
    </w:p>
    <w:p w:rsidR="00410A00" w:rsidRDefault="0020525A">
      <w:pPr>
        <w:pStyle w:val="PURBody-Indented"/>
      </w:pPr>
      <w:r>
        <w:t xml:space="preserve">Tarkvara osadele kehtivad täiendavad juriidilised teated </w:t>
      </w:r>
      <w:proofErr w:type="gramStart"/>
      <w:r>
        <w:t>ja</w:t>
      </w:r>
      <w:proofErr w:type="gramEnd"/>
      <w:r>
        <w:t xml:space="preserve"> litsentsitingimused on sätestatud tarkvaraga kaasas olevas failis ThirdPartyNotices. Lisaks failis ThirdPartyNotices nimetatud mis tahes muu tootja litsentsi mis tahes tingimustele kehtivad kogu tarkvarale garantii lahtiütlus </w:t>
      </w:r>
      <w:proofErr w:type="gramStart"/>
      <w:r>
        <w:t>ja</w:t>
      </w:r>
      <w:proofErr w:type="gramEnd"/>
      <w:r>
        <w:t xml:space="preserve"> piirangud ning teie hulgilitsentsilepingu kahjustussätete välistamine.</w:t>
      </w:r>
    </w:p>
    <w:p w:rsidR="00410A00" w:rsidRDefault="0020525A">
      <w:pPr>
        <w:pStyle w:val="PURBlueStrong-Indented"/>
      </w:pPr>
      <w:r>
        <w:t>Fail BUILDSERVER.TXT</w:t>
      </w:r>
    </w:p>
    <w:p w:rsidR="00410A00" w:rsidRDefault="0020525A">
      <w:pPr>
        <w:pStyle w:val="PURBody-Indented"/>
      </w:pPr>
      <w:r>
        <w:t xml:space="preserve">BuildServeri loendid leiate aadressilt </w:t>
      </w:r>
      <w:hyperlink r:id="rId115">
        <w:r>
          <w:rPr>
            <w:color w:val="00467F"/>
            <w:u w:val="single"/>
          </w:rPr>
          <w:t>http://go.microsoft.com/fwlink/?LinkId=286955</w:t>
        </w:r>
      </w:hyperlink>
      <w:r>
        <w:t xml:space="preserve">. Võite selles loetletud koopiad oma loomisseadmetesse installida. Võite seda teha programmide koostamise, loomise, kinnitamise </w:t>
      </w:r>
      <w:proofErr w:type="gramStart"/>
      <w:r>
        <w:t>ja</w:t>
      </w:r>
      <w:proofErr w:type="gramEnd"/>
      <w:r>
        <w:t xml:space="preserve"> arhiveerimise eesmärkidel või selleks, et loomisseadmete loomisprotsessi osana kvaliteedi- ja jõudlusteste käitada. Lehelt </w:t>
      </w:r>
      <w:hyperlink r:id="rId116">
        <w:r>
          <w:rPr>
            <w:color w:val="00467F"/>
            <w:u w:val="single"/>
          </w:rPr>
          <w:t>http://go.microsoft.com/fwlink/?LinkId=286955</w:t>
        </w:r>
      </w:hyperlink>
      <w:r>
        <w:t xml:space="preserve"> võite leida lisafaile samadel eesmärkidel kasutamiseks.</w:t>
      </w:r>
    </w:p>
    <w:p w:rsidR="00410A00" w:rsidRDefault="0020525A">
      <w:pPr>
        <w:pStyle w:val="PURBlueStrong-Indented"/>
      </w:pPr>
      <w:r>
        <w:t>Utiliidid</w:t>
      </w:r>
    </w:p>
    <w:p w:rsidR="00410A00" w:rsidRDefault="0020525A">
      <w:pPr>
        <w:pStyle w:val="PURBody-Indented"/>
      </w:pPr>
      <w:r>
        <w:t xml:space="preserve">Utiliitide loendid leiate aadressilt </w:t>
      </w:r>
      <w:hyperlink r:id="rId117">
        <w:r>
          <w:rPr>
            <w:color w:val="00467F"/>
            <w:u w:val="single"/>
          </w:rPr>
          <w:t>http://go.microsoft.com/fwlink/?LinkId=286955</w:t>
        </w:r>
      </w:hyperlink>
      <w:r>
        <w:t xml:space="preserve">. Tarkvara sisaldab teatavaid selles loendis nimetatud komponente. Tarkvaras leiduvad komponendid varieeruvad väljaandeti. Võite tarkvaraga saadud utiliite kopeerida </w:t>
      </w:r>
      <w:proofErr w:type="gramStart"/>
      <w:r>
        <w:t>ja</w:t>
      </w:r>
      <w:proofErr w:type="gramEnd"/>
      <w:r>
        <w:t xml:space="preserve"> installida ka teistesse kolmandate isikute arvutitesse. Võite kasutada utiliite ainult tarkvaraga arendatavate programmide </w:t>
      </w:r>
      <w:proofErr w:type="gramStart"/>
      <w:r>
        <w:t>ja</w:t>
      </w:r>
      <w:proofErr w:type="gramEnd"/>
      <w:r>
        <w:t xml:space="preserve"> andmebaaside silumiseks ning juurutamiseks. Te peate kustutama kõik seadmes installitud utiliidid pärast programmi silumist, kuid mitte hiljem kui 30 päeva pärast nende seadmele installimist.</w:t>
      </w:r>
    </w:p>
    <w:p w:rsidR="00410A00" w:rsidRDefault="0020525A">
      <w:pPr>
        <w:pStyle w:val="PURBlueStrong-Indented"/>
      </w:pPr>
      <w:r>
        <w:t>Tehnilised piirangud</w:t>
      </w:r>
    </w:p>
    <w:p w:rsidR="00410A00" w:rsidRDefault="0020525A">
      <w:pPr>
        <w:pStyle w:val="PURBody-Indented"/>
      </w:pPr>
      <w:r>
        <w:t xml:space="preserve">Te ei tohi tarkvara pöördprojekteerida, dekompileerida ega eraldada, samuti püüda tuletada tarkvara lähtekoodi, välja arvatud juhul kui </w:t>
      </w:r>
      <w:proofErr w:type="gramStart"/>
      <w:r>
        <w:t>ja</w:t>
      </w:r>
      <w:proofErr w:type="gramEnd"/>
      <w:r>
        <w:t xml:space="preserve"> ainult ulatuses, mida: (i) lubab kehtiv seadus hoolimata sellest piirangust või (ii) nõutakse GNU vähem üldise avaliku litsentsi (mis võib olla tarkvarasse kaasatud ja sellega seotud) alusel litsentsitud mis tahes teekide muudatuste silumiseks.</w:t>
      </w:r>
    </w:p>
    <w:p w:rsidR="00410A00" w:rsidRDefault="0020525A">
      <w:pPr>
        <w:pStyle w:val="PURBlueStrong-Indented"/>
      </w:pPr>
      <w:r>
        <w:t>Microsoft SharePoint, Windows SDK ja Microsoft Office’i komponendid</w:t>
      </w:r>
    </w:p>
    <w:p w:rsidR="00410A00" w:rsidRDefault="0020525A">
      <w:pPr>
        <w:pStyle w:val="PURBody-Indented"/>
      </w:pPr>
      <w:r>
        <w:t xml:space="preserve">Tarkvara kaasneb Microsoft SharePointi tarkvaraga, sh SharePoint Windows Identity Foundation Extensions, Microsoft Office’i tarkvaraga, sh Office Primary Interop Assemblies, </w:t>
      </w:r>
      <w:proofErr w:type="gramStart"/>
      <w:r>
        <w:t>ja</w:t>
      </w:r>
      <w:proofErr w:type="gramEnd"/>
      <w:r>
        <w:t xml:space="preserve"> Windowsi SDK-dega, mis kõik on litsentsitud teile nende endi tingimuste alusel. Nende tarkvarakomponentide litsentsitingimused asuvad tarkvara installikataloogi kaustas Litsentsid. Kui </w:t>
      </w:r>
      <w:proofErr w:type="gramStart"/>
      <w:r>
        <w:t>te</w:t>
      </w:r>
      <w:proofErr w:type="gramEnd"/>
      <w:r>
        <w:t xml:space="preserve"> ei nõustu nende tarkvarakomponentide litsentsitingimustega, ei tohi te komponente kasutada.</w:t>
      </w:r>
    </w:p>
    <w:p w:rsidR="00410A00" w:rsidRDefault="0020525A">
      <w:pPr>
        <w:pStyle w:val="PURBlueStrong-Indented"/>
      </w:pPr>
      <w:r>
        <w:t>Teenuse Microsoft Advertising SDK</w:t>
      </w:r>
    </w:p>
    <w:p w:rsidR="00410A00" w:rsidRDefault="0020525A">
      <w:pPr>
        <w:pStyle w:val="PURBody-Indented"/>
      </w:pPr>
      <w:r>
        <w:t xml:space="preserve">Kui edastate täpsed asukohaandmed või muud kasutajaga seotud andmed (nt kasutajatunnus, profiiliandmed, kasutaja käitumise jälgimisandmed jne) teenuse Microsoft Advertising SDK-le Windows Phone’i jaoks, peab teie programm (a) teavitama kasutajaid nendega seotud teabe kogumisest ja kasutamisest ning selle edastamisest Microsoftile Microsofti reklaamide jaoks, ja (b) hankima kasutajalt selleks tarkvara ja/või rakenduse allalaadimisel selgesõnalise nõusoleku (nt peab kasutaja klõpsama nupul Nõustun või jätkama nupuga Installi). Lisaks nõustute: (a) täitma Windows Phone’i sertimis- ja muid nõudeid; (b) täitma Microsofti privaatsus- ja muid poliitikaid mis tahes kasutajateabe kogumise ja kasutamise kohta; (c) mitte koguma ega kasutama mis tahes kasutajanime, mille Microsoft on loonud või teile pakkunud mis tahes muul otstarbel kui selle tunnuse edastamine Microsofti reklaamiteenusele osana teie teenuse kasutamisest; ja (d) esitama oma privaatsuspoliitikas ja/või kasutustingimustes lingi, mis annab kasutajatele võimaluse loobuda Microsofti huvipõhistest reklaamidest veebisaidil </w:t>
      </w:r>
      <w:hyperlink r:id="rId118">
        <w:r>
          <w:rPr>
            <w:color w:val="00467F"/>
            <w:u w:val="single"/>
          </w:rPr>
          <w:t>https://choice.live.com/AdvertisementChoice/</w:t>
        </w:r>
      </w:hyperlink>
      <w:r>
        <w:t>.</w:t>
      </w:r>
    </w:p>
    <w:p w:rsidR="00410A00" w:rsidRDefault="0020525A">
      <w:pPr>
        <w:pStyle w:val="PURBlueStrong-Indented"/>
      </w:pPr>
      <w:r>
        <w:t>Laiendid ja paketihalduri funktsioonid</w:t>
      </w:r>
    </w:p>
    <w:p w:rsidR="00410A00" w:rsidRDefault="0020525A">
      <w:pPr>
        <w:pStyle w:val="PURBody-Indented"/>
      </w:pPr>
      <w:r>
        <w:t xml:space="preserve">Tarkvara sisaldab funktsioone Extension Manager, New Project Dialog, Web Platform Installer, Microsoft NuGet-Based Package Manager ja teenuse Microsoft ASP.NET Web Pages paketihaldurit, mis võimaldavad teil Interneti kaudu muudest allikatest omandada tarkvararakendusi või pakette. Neid tarkvararakendusi </w:t>
      </w:r>
      <w:proofErr w:type="gramStart"/>
      <w:r>
        <w:t>ja</w:t>
      </w:r>
      <w:proofErr w:type="gramEnd"/>
      <w:r>
        <w:t xml:space="preserve"> pakette pakuvad ning levitavad mõnel juhul muud tootjad ja mõnel juhul Microsoft, kuid igale sellisele rakendusele või paketile kehtivad omad litsentsitingimused. Microsoft ei levita ega litsentsi teile ühtegi muu tootja rakendust ega paketti. Võtate teadmiseks </w:t>
      </w:r>
      <w:proofErr w:type="gramStart"/>
      <w:r>
        <w:t>ja</w:t>
      </w:r>
      <w:proofErr w:type="gramEnd"/>
      <w:r>
        <w:t xml:space="preserve"> nõustute: et ostate vastavad rakendused või paketid vastavatelt muudelt osapooltelt ja igale rakendusele või paketile kehtivate eraldi litsentsitingimuste alusel, sh mis tahes litsentsitingimused või manustatud teatised, mis kehtivad tarkvarast sõltuvatele elementidele, mis võivad paketiga kaasas olla; ning et Microsoft ei anna lubadusi ega garantiisid selliste muu osapoole rakenduste või pakettide ühegi aspekti kohta.</w:t>
      </w:r>
    </w:p>
    <w:p w:rsidR="00410A00" w:rsidRDefault="0020525A">
      <w:pPr>
        <w:pStyle w:val="PURBlueStrong-Indented"/>
      </w:pPr>
      <w:r>
        <w:t>Office Professional Plus 2013</w:t>
      </w:r>
    </w:p>
    <w:p w:rsidR="00410A00" w:rsidRDefault="0020525A">
      <w:pPr>
        <w:pStyle w:val="PURBody-Indented"/>
      </w:pPr>
      <w:r>
        <w:t xml:space="preserve">Litsentsitud kasutaja võib installida ühte seadmesse </w:t>
      </w:r>
      <w:proofErr w:type="gramStart"/>
      <w:r>
        <w:t>ja</w:t>
      </w:r>
      <w:proofErr w:type="gramEnd"/>
      <w:r>
        <w:t xml:space="preserve"> kasutada tootmisotstarbel ka rakenduse Microsoft Office Professional Plus 2013 ühte eksemplari. Selle tarkvara kasutamisel kehtib litsentsitud kasutajale käesolevate tootekasutusõiguste jaotis Töölauarakendused.</w:t>
      </w:r>
    </w:p>
    <w:p w:rsidR="00410A00" w:rsidRDefault="0020525A">
      <w:pPr>
        <w:pStyle w:val="PURBlueStrong-Indented"/>
      </w:pPr>
      <w:r>
        <w:t>System Center — Virtual Machine Manager (SCVMM)</w:t>
      </w:r>
    </w:p>
    <w:p w:rsidR="00410A00" w:rsidRDefault="0020525A">
      <w:pPr>
        <w:pStyle w:val="PURBody-Indented"/>
      </w:pPr>
      <w:r>
        <w:t xml:space="preserve">Rakenduste Visual Studio Test Professional MSDN-iga </w:t>
      </w:r>
      <w:proofErr w:type="gramStart"/>
      <w:r>
        <w:t>ja</w:t>
      </w:r>
      <w:proofErr w:type="gramEnd"/>
      <w:r>
        <w:t xml:space="preserve"> Visual Studio Ultimate MSDN-iga kliendid võivad installida ja käitada SCVMM-i koos tarkvaraga keskkondade loomiseks, juurutamiseks ja haldamiseks. Labori keskkond on virtuaalne operatsioonisüsteemikeskkond, mida kasutatakse ainult programmide arendamise </w:t>
      </w:r>
      <w:proofErr w:type="gramStart"/>
      <w:r>
        <w:t>ja</w:t>
      </w:r>
      <w:proofErr w:type="gramEnd"/>
      <w:r>
        <w:t xml:space="preserve"> testimise eesmärkidel. Selleks otstarbeks ei vaja </w:t>
      </w:r>
      <w:proofErr w:type="gramStart"/>
      <w:r>
        <w:t>te</w:t>
      </w:r>
      <w:proofErr w:type="gramEnd"/>
      <w:r>
        <w:t xml:space="preserve"> halduslitsentse. Käesoleva litsentsi alusel ei anta muid SCVMM-i tootmise kasutusõigusi, </w:t>
      </w:r>
      <w:proofErr w:type="gramStart"/>
      <w:r>
        <w:t>nt</w:t>
      </w:r>
      <w:proofErr w:type="gramEnd"/>
      <w:r>
        <w:t xml:space="preserve"> virtuaalsete toodanguserverite haldamisõigust.</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119"/>
          <w:footerReference w:type="default" r:id="rId120"/>
          <w:type w:val="continuous"/>
          <w:pgSz w:w="12240" w:h="15840" w:code="1"/>
          <w:pgMar w:top="1170" w:right="720" w:bottom="720" w:left="720" w:header="432" w:footer="288" w:gutter="0"/>
          <w:cols w:space="360"/>
        </w:sectPr>
      </w:pPr>
    </w:p>
    <w:p w:rsidR="00410A00" w:rsidRDefault="0020525A">
      <w:pPr>
        <w:pStyle w:val="PURSectionHeading"/>
        <w:pageBreakBefore/>
      </w:pPr>
      <w:bookmarkStart w:id="271" w:name="_Sec43"/>
      <w:bookmarkEnd w:id="237"/>
      <w:r>
        <w:t>Võrguteenused (kasutaja või seadme abonemendilitsents, teenuste abonemendilitsents ja/või täiendav abonemendilitsents)</w:t>
      </w:r>
      <w:r>
        <w:fldChar w:fldCharType="begin"/>
      </w:r>
      <w:r>
        <w:instrText xml:space="preserve"> TC "</w:instrText>
      </w:r>
      <w:bookmarkStart w:id="272" w:name="_Toc414964229"/>
      <w:r>
        <w:instrText>Võrguteenused (kasutaja või seadme abonemendilitsents, teenuste abonemendilitsents ja/või täiendav abonemendilitsents)</w:instrText>
      </w:r>
      <w:bookmarkEnd w:id="272"/>
      <w:r>
        <w:instrText>" \l 1</w:instrText>
      </w:r>
      <w:r>
        <w:fldChar w:fldCharType="end"/>
      </w:r>
    </w:p>
    <w:p w:rsidR="00410A00" w:rsidRDefault="0020525A">
      <w:pPr>
        <w:pStyle w:val="PURBody-Indented"/>
      </w:pPr>
      <w:r>
        <w:t xml:space="preserve">Kõik võrguteenuste teenusetingimused on avaldatud Microsofti võrguteenuste tingimuste (OST) dokumendis aadressil </w:t>
      </w:r>
      <w:hyperlink r:id="rId121">
        <w:r>
          <w:rPr>
            <w:color w:val="00467F"/>
            <w:u w:val="single"/>
          </w:rPr>
          <w:t>http://go.microsoft.com/?linkid=9840733</w:t>
        </w:r>
      </w:hyperlink>
      <w:r>
        <w:t xml:space="preserve"> ning on seotud nende toote kasutusõigustega selle viite kaudu. OST kirjeldab võrguteenustele kehtivate teenindustingimuste värskendamise protsessi. </w:t>
      </w:r>
    </w:p>
    <w:p w:rsidR="00410A00" w:rsidRDefault="0020525A">
      <w:pPr>
        <w:pStyle w:val="PURBody-Indented"/>
      </w:pPr>
      <w:r>
        <w:t xml:space="preserve">Kui toode või muu pakkumine koosneb võrguteenustest </w:t>
      </w:r>
      <w:proofErr w:type="gramStart"/>
      <w:r>
        <w:t>ja</w:t>
      </w:r>
      <w:proofErr w:type="gramEnd"/>
      <w:r>
        <w:t xml:space="preserve"> muust tootest, kehtivad võrguteenustele OST tingimused ja kõigile muudele toodetele need toote kasutusõigused.</w:t>
      </w:r>
    </w:p>
    <w:p w:rsidR="00410A00" w:rsidRDefault="00410A00">
      <w:pPr>
        <w:pStyle w:val="PURBody-Indented"/>
      </w:pPr>
    </w:p>
    <w:p w:rsidR="00410A00" w:rsidRDefault="00410A00">
      <w:pPr>
        <w:pStyle w:val="PURBreadcrumb"/>
      </w:pPr>
    </w:p>
    <w:p w:rsidR="00410A00" w:rsidRDefault="00410A00">
      <w:pPr>
        <w:sectPr w:rsidR="00410A00">
          <w:headerReference w:type="default" r:id="rId122"/>
          <w:footerReference w:type="default" r:id="rId123"/>
          <w:type w:val="continuous"/>
          <w:pgSz w:w="12240" w:h="15840" w:code="1"/>
          <w:pgMar w:top="1170" w:right="720" w:bottom="720" w:left="720" w:header="432" w:footer="288" w:gutter="0"/>
          <w:cols w:space="360"/>
        </w:sectPr>
      </w:pPr>
    </w:p>
    <w:p w:rsidR="00410A00" w:rsidRDefault="0020525A">
      <w:pPr>
        <w:pStyle w:val="PURSectionHeading"/>
        <w:pageBreakBefore/>
      </w:pPr>
      <w:bookmarkStart w:id="273" w:name="_Sec44"/>
      <w:bookmarkEnd w:id="271"/>
      <w:r>
        <w:t>Ühendatud litsentsimudelid</w:t>
      </w:r>
      <w:r>
        <w:fldChar w:fldCharType="begin"/>
      </w:r>
      <w:r>
        <w:instrText xml:space="preserve"> TC "</w:instrText>
      </w:r>
      <w:bookmarkStart w:id="274" w:name="_Toc414964230"/>
      <w:r>
        <w:instrText>Ühendatud litsentsimudelid</w:instrText>
      </w:r>
      <w:bookmarkEnd w:id="274"/>
      <w:r>
        <w:instrText>" \l 1</w:instrText>
      </w:r>
      <w:r>
        <w:fldChar w:fldCharType="end"/>
      </w:r>
    </w:p>
    <w:p w:rsidR="00410A00" w:rsidRDefault="00410A00">
      <w:pPr>
        <w:pStyle w:val="PURBody-Indented"/>
      </w:pPr>
    </w:p>
    <w:p w:rsidR="00410A00" w:rsidRDefault="00410A00">
      <w:pPr>
        <w:sectPr w:rsidR="00410A00">
          <w:headerReference w:type="default" r:id="rId124"/>
          <w:footerReference w:type="default" r:id="rId125"/>
          <w:type w:val="continuous"/>
          <w:pgSz w:w="12240" w:h="15840" w:code="1"/>
          <w:pgMar w:top="1170" w:right="720" w:bottom="720" w:left="720" w:header="432" w:footer="288" w:gutter="0"/>
          <w:cols w:space="360"/>
        </w:sectPr>
      </w:pPr>
    </w:p>
    <w:p w:rsidR="0020525A" w:rsidRDefault="0020525A">
      <w:pPr>
        <w:pStyle w:val="TOC2"/>
        <w:rPr>
          <w:rFonts w:eastAsiaTheme="minorEastAsia"/>
          <w:noProof/>
          <w:color w:val="auto"/>
          <w:sz w:val="22"/>
        </w:rPr>
      </w:pPr>
      <w:r>
        <w:fldChar w:fldCharType="begin"/>
      </w:r>
      <w:r>
        <w:instrText xml:space="preserve"> TOC \b _Sec44 \f \h \l 2-2 </w:instrText>
      </w:r>
      <w:r>
        <w:fldChar w:fldCharType="separate"/>
      </w:r>
      <w:hyperlink w:anchor="_Toc414964052" w:history="1">
        <w:r w:rsidRPr="00FC0BE0">
          <w:rPr>
            <w:rStyle w:val="Hyperlink"/>
            <w:noProof/>
          </w:rPr>
          <w:t>Core Infrastructure Server (CIS) Suite Datacenter</w:t>
        </w:r>
        <w:r>
          <w:rPr>
            <w:noProof/>
          </w:rPr>
          <w:tab/>
        </w:r>
        <w:r>
          <w:rPr>
            <w:noProof/>
          </w:rPr>
          <w:fldChar w:fldCharType="begin"/>
        </w:r>
        <w:r>
          <w:rPr>
            <w:noProof/>
          </w:rPr>
          <w:instrText xml:space="preserve"> PAGEREF _Toc414964052 \h </w:instrText>
        </w:r>
        <w:r>
          <w:rPr>
            <w:noProof/>
          </w:rPr>
        </w:r>
        <w:r>
          <w:rPr>
            <w:noProof/>
          </w:rPr>
          <w:fldChar w:fldCharType="separate"/>
        </w:r>
        <w:r>
          <w:rPr>
            <w:noProof/>
          </w:rPr>
          <w:t>62</w:t>
        </w:r>
        <w:r>
          <w:rPr>
            <w:noProof/>
          </w:rPr>
          <w:fldChar w:fldCharType="end"/>
        </w:r>
      </w:hyperlink>
    </w:p>
    <w:p w:rsidR="0020525A" w:rsidRDefault="00B65912">
      <w:pPr>
        <w:pStyle w:val="TOC2"/>
        <w:rPr>
          <w:rFonts w:eastAsiaTheme="minorEastAsia"/>
          <w:noProof/>
          <w:color w:val="auto"/>
          <w:sz w:val="22"/>
        </w:rPr>
      </w:pPr>
      <w:hyperlink w:anchor="_Toc414964053" w:history="1">
        <w:r w:rsidR="0020525A" w:rsidRPr="00FC0BE0">
          <w:rPr>
            <w:rStyle w:val="Hyperlink"/>
            <w:noProof/>
          </w:rPr>
          <w:t>Core Infrastructure Server (CIS) Suite Standard</w:t>
        </w:r>
        <w:r w:rsidR="0020525A">
          <w:rPr>
            <w:noProof/>
          </w:rPr>
          <w:tab/>
        </w:r>
        <w:r w:rsidR="0020525A">
          <w:rPr>
            <w:noProof/>
          </w:rPr>
          <w:fldChar w:fldCharType="begin"/>
        </w:r>
        <w:r w:rsidR="0020525A">
          <w:rPr>
            <w:noProof/>
          </w:rPr>
          <w:instrText xml:space="preserve"> PAGEREF _Toc414964053 \h </w:instrText>
        </w:r>
        <w:r w:rsidR="0020525A">
          <w:rPr>
            <w:noProof/>
          </w:rPr>
        </w:r>
        <w:r w:rsidR="0020525A">
          <w:rPr>
            <w:noProof/>
          </w:rPr>
          <w:fldChar w:fldCharType="separate"/>
        </w:r>
        <w:r w:rsidR="0020525A">
          <w:rPr>
            <w:noProof/>
          </w:rPr>
          <w:t>63</w:t>
        </w:r>
        <w:r w:rsidR="0020525A">
          <w:rPr>
            <w:noProof/>
          </w:rPr>
          <w:fldChar w:fldCharType="end"/>
        </w:r>
      </w:hyperlink>
    </w:p>
    <w:p w:rsidR="0020525A" w:rsidRDefault="00B65912">
      <w:pPr>
        <w:pStyle w:val="TOC2"/>
        <w:rPr>
          <w:rFonts w:eastAsiaTheme="minorEastAsia"/>
          <w:noProof/>
          <w:color w:val="auto"/>
          <w:sz w:val="22"/>
        </w:rPr>
      </w:pPr>
      <w:hyperlink w:anchor="_Toc414964054" w:history="1">
        <w:r w:rsidR="0020525A" w:rsidRPr="00FC0BE0">
          <w:rPr>
            <w:rStyle w:val="Hyperlink"/>
            <w:noProof/>
          </w:rPr>
          <w:t>Virtual Desktop Infrastructure (VDI) Suite</w:t>
        </w:r>
        <w:r w:rsidR="0020525A">
          <w:rPr>
            <w:noProof/>
          </w:rPr>
          <w:tab/>
        </w:r>
        <w:r w:rsidR="0020525A">
          <w:rPr>
            <w:noProof/>
          </w:rPr>
          <w:fldChar w:fldCharType="begin"/>
        </w:r>
        <w:r w:rsidR="0020525A">
          <w:rPr>
            <w:noProof/>
          </w:rPr>
          <w:instrText xml:space="preserve"> PAGEREF _Toc414964054 \h </w:instrText>
        </w:r>
        <w:r w:rsidR="0020525A">
          <w:rPr>
            <w:noProof/>
          </w:rPr>
        </w:r>
        <w:r w:rsidR="0020525A">
          <w:rPr>
            <w:noProof/>
          </w:rPr>
          <w:fldChar w:fldCharType="separate"/>
        </w:r>
        <w:r w:rsidR="0020525A">
          <w:rPr>
            <w:noProof/>
          </w:rPr>
          <w:t>63</w:t>
        </w:r>
        <w:r w:rsidR="0020525A">
          <w:rPr>
            <w:noProof/>
          </w:rPr>
          <w:fldChar w:fldCharType="end"/>
        </w:r>
      </w:hyperlink>
    </w:p>
    <w:p w:rsidR="00410A00" w:rsidRDefault="0020525A">
      <w:pPr>
        <w:pStyle w:val="PURBody-Indented"/>
        <w:sectPr w:rsidR="00410A00">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410A00" w:rsidRDefault="00410A00">
      <w:pPr>
        <w:pStyle w:val="PURBody-Indented"/>
      </w:pP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75" w:name="_Sec54"/>
      <w:r>
        <w:t>Üldised litsentsitingimused</w:t>
      </w:r>
      <w:bookmarkEnd w:id="275"/>
    </w:p>
    <w:p w:rsidR="00410A00" w:rsidRDefault="0020525A">
      <w:pPr>
        <w:pStyle w:val="PURBody-Indented"/>
      </w:pPr>
      <w:r>
        <w:t xml:space="preserve">Käesolevas jaotises kirjeldatud tootekomplektide hulka kuuluvad õigused mitmete toodete kasutamiseks. Nende tootekomplektide litsentsid annavad õigused tarkvara kasutamiseks serveris </w:t>
      </w:r>
      <w:proofErr w:type="gramStart"/>
      <w:r>
        <w:t>ja</w:t>
      </w:r>
      <w:proofErr w:type="gramEnd"/>
      <w:r>
        <w:t xml:space="preserve"> selles serveris käitatava tarkvara halduseks. Sama tarkvara on saadaval ka eraldi tarkvara- </w:t>
      </w:r>
      <w:proofErr w:type="gramStart"/>
      <w:r>
        <w:t>ja</w:t>
      </w:r>
      <w:proofErr w:type="gramEnd"/>
      <w:r>
        <w:t xml:space="preserve"> halduslitsentside raames vastavalt käesolevate tootekasutusõiguste muudes jaotistes kirjeldatule. Teil on õigus kasutada komplektis sisalduvaid tooteid ainult käesolevas jaotises lubatud viisil.</w:t>
      </w:r>
    </w:p>
    <w:p w:rsidR="00410A00" w:rsidRDefault="0020525A">
      <w:pPr>
        <w:pStyle w:val="PURBody-Indented"/>
      </w:pPr>
      <w:r>
        <w:t xml:space="preserve">Tootekomplekti litsentsi omandamisega omandate ühe litsentsi, mille võib määrata ühele seadmele või serverile. Te ei saa tootekomplektis sisalduvatele eraldi toodetele eraldi tarkvara- </w:t>
      </w:r>
      <w:proofErr w:type="gramStart"/>
      <w:r>
        <w:t>ja</w:t>
      </w:r>
      <w:proofErr w:type="gramEnd"/>
      <w:r>
        <w:t xml:space="preserve"> halduslitsentside komplekti.</w:t>
      </w:r>
    </w:p>
    <w:p w:rsidR="00410A00" w:rsidRDefault="0020525A">
      <w:pPr>
        <w:pStyle w:val="PURBlueStrong-Indented"/>
      </w:pPr>
      <w:r>
        <w:t>Selles litsentsimudelis määratletud mõisted (vt Üldkehtivad litsentsitingimused)</w:t>
      </w:r>
    </w:p>
    <w:p w:rsidR="00410A00" w:rsidRDefault="0020525A">
      <w:pPr>
        <w:pStyle w:val="PURBody-Indented"/>
      </w:pPr>
      <w:r>
        <w:t>CAL, CIS tarkvara, klient-OSE, välisliidese litsents, eksemplar, litsentsitud server, halduslitsents, OSE haldus, OSE, füüsiline OSE, füüsiline protsessor, kvalifitseeruv muu osapoole seade, server, VDI host, VDI litsentsitud seade, VDI tarkvara ja virtuaalne OSE</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Heading1"/>
      </w:pPr>
      <w:bookmarkStart w:id="276" w:name="_Sec63"/>
      <w:r>
        <w:t>Tootekohased litsentsitingimused</w:t>
      </w:r>
      <w:bookmarkEnd w:id="276"/>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4052"/>
      <w:bookmarkStart w:id="279" w:name="_Toc414964231"/>
      <w:r>
        <w:instrText>Core Infrastructure Server (CIS) Suite Datacenter</w:instrText>
      </w:r>
      <w:bookmarkEnd w:id="278"/>
      <w:bookmarkEnd w:id="279"/>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20525A">
      <w:pPr>
        <w:pStyle w:val="PURBlueBGHeader"/>
      </w:pPr>
      <w:r>
        <w:t>Lisatingimused.</w:t>
      </w:r>
    </w:p>
    <w:p w:rsidR="00410A00" w:rsidRDefault="0020525A">
      <w:pPr>
        <w:pStyle w:val="PURBlueStrong-Indented"/>
      </w:pPr>
      <w:r>
        <w:t>Rakenduvad kasutusõigused</w:t>
      </w:r>
    </w:p>
    <w:p w:rsidR="00410A00" w:rsidRDefault="0020525A">
      <w:pPr>
        <w:pStyle w:val="PURBody-Indented"/>
      </w:pPr>
      <w:r>
        <w:t>Teie CIS-tarkvara kasutust ning sellele juurdepääsu kaitsevad CIS-tarkvara moodustavate eraldi toodete litsentsitingimused, mida on muudetud käesolevate litsentsitingimustega. Ka juhul, kui CIS-tarkvara sisaldavate eraldiseisvate Microsofti toodete litsentsitingimustes väidetakse teisiti, on vajalik üks CIS-paketi litsents iga kahe füüsilise protsessori kohta. Peate litsentsima iga füüsilise protsessori igas serveris, kus CIS-tarkvara käitate.</w:t>
      </w:r>
    </w:p>
    <w:p w:rsidR="00410A00" w:rsidRDefault="0020525A">
      <w:pPr>
        <w:pStyle w:val="PURBlueStrong-Indented"/>
      </w:pPr>
      <w:r>
        <w:t>Sisalduv CIS-tarkvara</w:t>
      </w:r>
    </w:p>
    <w:p w:rsidR="00410A00" w:rsidRDefault="0020525A">
      <w:pPr>
        <w:pStyle w:val="PURBody-Indented"/>
      </w:pPr>
      <w:r>
        <w:t>• Windows Server Datacenter</w:t>
      </w:r>
    </w:p>
    <w:p w:rsidR="00410A00" w:rsidRDefault="0020525A">
      <w:pPr>
        <w:pStyle w:val="PURBody-Indented"/>
      </w:pPr>
      <w:r>
        <w:t>• System Center Datacenter</w:t>
      </w:r>
    </w:p>
    <w:p w:rsidR="00410A00" w:rsidRDefault="0020525A">
      <w:pPr>
        <w:pStyle w:val="PURBody-Indented"/>
      </w:pPr>
      <w:r>
        <w:rPr>
          <w:b/>
        </w:rPr>
        <w:t>Windows Server Datacenter.</w:t>
      </w:r>
      <w:r>
        <w:t xml:space="preserve"> Võite käitada mis tahes arvu rakenduse Windows Server Datacenter töötavaid eksemplare mis tahes arvus OSE-des igas litsentsitud serveris.</w:t>
      </w:r>
    </w:p>
    <w:p w:rsidR="00410A00" w:rsidRDefault="0020525A">
      <w:pPr>
        <w:pStyle w:val="PURBody-Indented"/>
      </w:pPr>
      <w:r>
        <w:rPr>
          <w:b/>
        </w:rPr>
        <w:t xml:space="preserve">Halduslitsentsid. </w:t>
      </w:r>
      <w:r>
        <w:t xml:space="preserve">System Center Datacenteri litsentsitingimuste rakendamisel teiepoolsele CIS-tarkvara kasutamisele eeldatakse, </w:t>
      </w:r>
      <w:proofErr w:type="gramStart"/>
      <w:r>
        <w:t>et</w:t>
      </w:r>
      <w:proofErr w:type="gramEnd"/>
      <w:r>
        <w:t xml:space="preserve"> olete määranud litsentsitud serverile System Center Datacenteri litsentse serverile määratud CIS-paketi Datacenteri litsentsidega võrdsel arvul.</w:t>
      </w:r>
    </w:p>
    <w:p w:rsidR="00410A00" w:rsidRDefault="0020525A">
      <w:pPr>
        <w:pStyle w:val="PURBlueStrong-Indented"/>
      </w:pPr>
      <w:r>
        <w:t>Lisatingimused</w:t>
      </w:r>
    </w:p>
    <w:p w:rsidR="00410A00" w:rsidRDefault="0020525A">
      <w:pPr>
        <w:pStyle w:val="PURBody-Indented"/>
      </w:pPr>
      <w:r>
        <w:t xml:space="preserve">• Vaatamata vastupidistele sätetele hulgilitsentsilepingus </w:t>
      </w:r>
      <w:proofErr w:type="gramStart"/>
      <w:r>
        <w:t>ja</w:t>
      </w:r>
      <w:proofErr w:type="gramEnd"/>
      <w:r>
        <w:t xml:space="preserve"> käesolevate tootekasutusõiguste üldkehtivates litsentsitingimustes, mis puudutavad eraldi komponentide uuema või vanema versiooni kasutuselevõttu, võite käitada CIS-i komplektis sisalduva mis tahes eraldi toote varasemat väljaannet või eelmist versiooni litsentsitingimustes selle toote kasutusõigustega lubatud viisil.</w:t>
      </w:r>
    </w:p>
    <w:p w:rsidR="00410A00" w:rsidRDefault="0020525A">
      <w:pPr>
        <w:pStyle w:val="PURBody-Indented"/>
      </w:pPr>
      <w:r>
        <w:t xml:space="preserve">• Kõik muud nõuded välisliideselitsentside, CAL-ide </w:t>
      </w:r>
      <w:proofErr w:type="gramStart"/>
      <w:r>
        <w:t>ja</w:t>
      </w:r>
      <w:proofErr w:type="gramEnd"/>
      <w:r>
        <w:t xml:space="preserve"> kasutajate või seadmete juurdepääsuks ja halduseks vajalike halduslitsentside omandamisele ja määramisele jäävad vastavalt toote kasutusõigustele täiel määral kehtima.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4053"/>
      <w:bookmarkStart w:id="282" w:name="_Toc414964232"/>
      <w:r>
        <w:instrText>Core Infrastructure Server (CIS) Suite Standard</w:instrText>
      </w:r>
      <w:bookmarkEnd w:id="281"/>
      <w:bookmarkEnd w:id="282"/>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20525A">
      <w:pPr>
        <w:pStyle w:val="PURBlueBGHeader"/>
      </w:pPr>
      <w:r>
        <w:t>Lisatingimused.</w:t>
      </w:r>
    </w:p>
    <w:p w:rsidR="00410A00" w:rsidRDefault="0020525A">
      <w:pPr>
        <w:pStyle w:val="PURBlueStrong-Indented"/>
      </w:pPr>
      <w:r>
        <w:t>Rakenduvad kasutusõigused</w:t>
      </w:r>
    </w:p>
    <w:p w:rsidR="00410A00" w:rsidRDefault="0020525A">
      <w:pPr>
        <w:pStyle w:val="PURBody-Indented"/>
      </w:pPr>
      <w:r>
        <w:t>Teie CIS-tarkvara kasutust ning sellele juurdepääsu kaitsevad CIS-tarkvara moodustavate eraldi Microsofti toodete komplekti litsentsitingimused, mida on muudetud käesolevate litsentsitingimustega. Ka juhul, kui CIS-tarkvara sisaldavate eraldiseisvate Microsofti toodete litsentsitingimustes väidetakse teisiti, on vajalik üks litsents iga kahe füüsilise protsessori kohta. Peate litsentsima iga füüsilise protsessori igas serveris, kus CIS-tarkvara käitate.</w:t>
      </w:r>
    </w:p>
    <w:p w:rsidR="00410A00" w:rsidRDefault="0020525A">
      <w:pPr>
        <w:pStyle w:val="PURBlueStrong-Indented"/>
      </w:pPr>
      <w:r>
        <w:t>Sisalduv CIS-tarkvara</w:t>
      </w:r>
    </w:p>
    <w:p w:rsidR="00410A00" w:rsidRDefault="0020525A">
      <w:pPr>
        <w:pStyle w:val="PURBullet-Indented"/>
        <w:numPr>
          <w:ilvl w:val="0"/>
          <w:numId w:val="132"/>
        </w:numPr>
      </w:pPr>
      <w:r>
        <w:t>Windows Server Standard</w:t>
      </w:r>
    </w:p>
    <w:p w:rsidR="00410A00" w:rsidRDefault="0020525A">
      <w:pPr>
        <w:pStyle w:val="PURBullet-Indented"/>
        <w:numPr>
          <w:ilvl w:val="0"/>
          <w:numId w:val="132"/>
        </w:numPr>
      </w:pPr>
      <w:r>
        <w:t>System Center Standard</w:t>
      </w:r>
    </w:p>
    <w:p w:rsidR="00410A00" w:rsidRDefault="0020525A">
      <w:pPr>
        <w:pStyle w:val="PURBody-Indented"/>
      </w:pPr>
      <w:r>
        <w:rPr>
          <w:b/>
        </w:rPr>
        <w:t xml:space="preserve">Windows Server Standard. </w:t>
      </w:r>
      <w:r>
        <w:t>Iga serverile määratud CIS Suite Standardi litsentsi kohta võite käitada litsentsitud serveris korraga:</w:t>
      </w:r>
    </w:p>
    <w:p w:rsidR="00410A00" w:rsidRDefault="0020525A">
      <w:pPr>
        <w:pStyle w:val="PURBullet-Indented"/>
        <w:numPr>
          <w:ilvl w:val="0"/>
          <w:numId w:val="133"/>
        </w:numPr>
      </w:pPr>
      <w:r>
        <w:t>ühte Windows Server Standardi eksemplari ühes füüsilises OSE-s;</w:t>
      </w:r>
    </w:p>
    <w:p w:rsidR="00410A00" w:rsidRDefault="0020525A">
      <w:pPr>
        <w:pStyle w:val="PURBullet-Indented"/>
        <w:numPr>
          <w:ilvl w:val="0"/>
          <w:numId w:val="133"/>
        </w:numPr>
      </w:pPr>
      <w:proofErr w:type="gramStart"/>
      <w:r>
        <w:t>ühte</w:t>
      </w:r>
      <w:proofErr w:type="gramEnd"/>
      <w:r>
        <w:t xml:space="preserve"> Windows Server Standardi eksemplari kuni kahes virtuaalses OSE-s.</w:t>
      </w:r>
    </w:p>
    <w:p w:rsidR="00410A00" w:rsidRDefault="0020525A">
      <w:pPr>
        <w:pStyle w:val="PURBody-Indented"/>
      </w:pPr>
      <w:r>
        <w:t xml:space="preserve">Kui kasutate maksimaalset lubatud töötavate eksemplaride arvu (füüsilisi </w:t>
      </w:r>
      <w:proofErr w:type="gramStart"/>
      <w:r>
        <w:t>ja</w:t>
      </w:r>
      <w:proofErr w:type="gramEnd"/>
      <w:r>
        <w:t xml:space="preserve"> virtuaalseid), võib füüsilises OSE-s töötavat eksemplari kasutada ainult virtuaalsete OSE-de majutamiseks ja haldamiseks. </w:t>
      </w:r>
    </w:p>
    <w:p w:rsidR="00410A00" w:rsidRDefault="0020525A">
      <w:pPr>
        <w:pStyle w:val="PURBody-Indented"/>
      </w:pPr>
      <w:r>
        <w:rPr>
          <w:b/>
        </w:rPr>
        <w:t xml:space="preserve">Halduslitsentsid. </w:t>
      </w:r>
      <w:r>
        <w:t xml:space="preserve">System Center Standardi litsentsitingimuste rakendamisel teiepoolsele CIS-tarkvara kasutamisele eeldatakse, </w:t>
      </w:r>
      <w:proofErr w:type="gramStart"/>
      <w:r>
        <w:t>et</w:t>
      </w:r>
      <w:proofErr w:type="gramEnd"/>
      <w:r>
        <w:t xml:space="preserve"> olete määranud litsentsitud serverile System Center Standardi litsentse serverile määratud CIS-komplekti Standardi litsentsidega võrdsel arvul.</w:t>
      </w:r>
    </w:p>
    <w:p w:rsidR="00410A00" w:rsidRDefault="0020525A">
      <w:pPr>
        <w:pStyle w:val="PURBlueStrong-Indented"/>
      </w:pPr>
      <w:r>
        <w:t>Lisatingimused</w:t>
      </w:r>
    </w:p>
    <w:p w:rsidR="00410A00" w:rsidRDefault="0020525A">
      <w:pPr>
        <w:pStyle w:val="PURBullet-Indented"/>
        <w:numPr>
          <w:ilvl w:val="0"/>
          <w:numId w:val="134"/>
        </w:numPr>
      </w:pPr>
      <w:r>
        <w:t xml:space="preserve">Vaatamata vastupidistele sätetele hulgilitsentsilepingus </w:t>
      </w:r>
      <w:proofErr w:type="gramStart"/>
      <w:r>
        <w:t>ja</w:t>
      </w:r>
      <w:proofErr w:type="gramEnd"/>
      <w:r>
        <w:t xml:space="preserve"> käesolevate tootekasutusõiguste üldkehtivates litsentsitingimustes, mis puudutavad eraldi komponentide uuema või vanema versiooni kasutuselevõttu, võite käitada CIS-i komplektis sisalduva mis tahes eraldi toote varasemat väljaannet või eelmist versiooni litsentsitingimustes selle toote kasutusõigustega lubatud viisil. </w:t>
      </w:r>
    </w:p>
    <w:p w:rsidR="00410A00" w:rsidRDefault="0020525A">
      <w:pPr>
        <w:pStyle w:val="PURBullet-Indented"/>
        <w:numPr>
          <w:ilvl w:val="0"/>
          <w:numId w:val="134"/>
        </w:numPr>
      </w:pPr>
      <w:r>
        <w:t xml:space="preserve">Kõik muud nõuded välisliideselitsentside, CAL-ide </w:t>
      </w:r>
      <w:proofErr w:type="gramStart"/>
      <w:r>
        <w:t>ja</w:t>
      </w:r>
      <w:proofErr w:type="gramEnd"/>
      <w:r>
        <w:t xml:space="preserve"> kasutajate või seadmete juurdepääsuks ja halduseks vajalike halduslitsentside omandamisele ja määramisele jäävad vastavalt toote kasutusõigustele täiel määral kehtima.</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ProductName"/>
      </w:pPr>
      <w:bookmarkStart w:id="283" w:name="_Sec432"/>
      <w:r>
        <w:t>Virtual Desktop Infrastructure (VDI) Suite</w:t>
      </w:r>
      <w:bookmarkEnd w:id="283"/>
      <w:r>
        <w:fldChar w:fldCharType="begin"/>
      </w:r>
      <w:r>
        <w:instrText xml:space="preserve"> XE "Virtual Desktop Infrastructure (VDI) Suite" </w:instrText>
      </w:r>
      <w:r>
        <w:fldChar w:fldCharType="end"/>
      </w:r>
      <w:r>
        <w:fldChar w:fldCharType="begin"/>
      </w:r>
      <w:r>
        <w:instrText xml:space="preserve"> TC "</w:instrText>
      </w:r>
      <w:bookmarkStart w:id="284" w:name="_Toc414964054"/>
      <w:bookmarkStart w:id="285" w:name="_Toc414964233"/>
      <w:r>
        <w:instrText>Virtual Desktop Infrastructure (VDI) Suite</w:instrText>
      </w:r>
      <w:bookmarkEnd w:id="284"/>
      <w:bookmarkEnd w:id="285"/>
      <w:r>
        <w:instrText>" \l 2</w:instrText>
      </w:r>
      <w:r>
        <w:fldChar w:fldCharType="end"/>
      </w:r>
    </w:p>
    <w:p w:rsidR="00410A00" w:rsidRDefault="0020525A">
      <w:pPr>
        <w:pStyle w:val="PURLicenseTerm"/>
      </w:pPr>
      <w:r>
        <w:t xml:space="preserve">       Litsentsitingimuste hulka, mis kehtivad toote kasutamisele, kuuluvad üldkehtivad litsentsitingimused, selle litsentsimudeli üldised litsentsitingimused </w:t>
      </w:r>
      <w:proofErr w:type="gramStart"/>
      <w:r>
        <w:t>ja</w:t>
      </w:r>
      <w:proofErr w:type="gramEnd"/>
      <w:r>
        <w:t xml:space="preserve"> järgmised lisatingimused.     </w:t>
      </w:r>
    </w:p>
    <w:p w:rsidR="00410A00" w:rsidRDefault="0020525A">
      <w:pPr>
        <w:pStyle w:val="PURBlueBGHeader"/>
      </w:pPr>
      <w:r>
        <w:t>Lisatingimused.</w:t>
      </w:r>
    </w:p>
    <w:p w:rsidR="00410A00" w:rsidRDefault="0020525A">
      <w:pPr>
        <w:pStyle w:val="PURBlueStrong-Indented"/>
      </w:pPr>
      <w:r>
        <w:t>Abonemendilitsents</w:t>
      </w:r>
    </w:p>
    <w:p w:rsidR="00410A00" w:rsidRDefault="0020525A">
      <w:pPr>
        <w:pStyle w:val="PURBody-Indented"/>
      </w:pPr>
      <w:r>
        <w:t xml:space="preserve">VDI komplekti litsentsid on abonemendilitsentsid. Õigus abonemendilitsentsi alusel tarkvara kasutada aegub liitumise või hulgilitsentsilepingu aegumisel või lõpetamisel, mille alusel </w:t>
      </w:r>
      <w:proofErr w:type="gramStart"/>
      <w:r>
        <w:t>te</w:t>
      </w:r>
      <w:proofErr w:type="gramEnd"/>
      <w:r>
        <w:t xml:space="preserve"> litsentsi saite. Vaatamata vastupidistele väidetele teie hulgilitsentsilepingus, lõppeb teie õigus kasutada tarkvara või sellele juurde pääseda või hallata OSE-sid VDI-paketi litsentsi alusel siis, kui litsents aegub.</w:t>
      </w:r>
    </w:p>
    <w:p w:rsidR="00410A00" w:rsidRDefault="0020525A">
      <w:pPr>
        <w:pStyle w:val="PURBlueStrong-Indented"/>
      </w:pPr>
      <w:r>
        <w:t>Rändluskasutusõigused</w:t>
      </w:r>
    </w:p>
    <w:p w:rsidR="00410A00" w:rsidRDefault="0020525A">
      <w:pPr>
        <w:pStyle w:val="PURBody-Indented"/>
      </w:pPr>
      <w:r>
        <w:t xml:space="preserve">Välja arvatud alltoodud juhtudel, võib VDI-litsentsi </w:t>
      </w:r>
      <w:proofErr w:type="gramStart"/>
      <w:r>
        <w:t>ainus</w:t>
      </w:r>
      <w:proofErr w:type="gramEnd"/>
      <w:r>
        <w:t xml:space="preserve"> põhikasutaja pääseda juurde OSE-dele mis tahes kvalifitseeruvalt muu tootja seadmelt, vajaduseta hankida sellele seadmele eraldi VDI-paketi litsents. Vaatamata vastupidistele sätetele teie hulgilitsentsilepingus, ei hõlma mõiste kvalifitseeruvad lauaarvutid ühtegi kvalifitseeruvat muu tootja seadet, millelt teie kasutajad tarkvarale juurde pääsevad </w:t>
      </w:r>
      <w:proofErr w:type="gramStart"/>
      <w:r>
        <w:t>ja</w:t>
      </w:r>
      <w:proofErr w:type="gramEnd"/>
      <w:r>
        <w:t xml:space="preserve"> seda kasutavad, ega ühtegi ettevõtte toodet, mis kuulub üksnes rändluskasutusõiguste alla.</w:t>
      </w:r>
    </w:p>
    <w:p w:rsidR="00410A00" w:rsidRDefault="0020525A">
      <w:pPr>
        <w:pStyle w:val="PURBullet-Indented"/>
        <w:numPr>
          <w:ilvl w:val="0"/>
          <w:numId w:val="135"/>
        </w:numPr>
      </w:pPr>
      <w:r>
        <w:t>Kui põhikasutaja on teie või teie sidusettevõtte territooriumil, siis rändluskasutusõigused ei rakendu.</w:t>
      </w:r>
    </w:p>
    <w:p w:rsidR="00410A00" w:rsidRDefault="0020525A">
      <w:pPr>
        <w:pStyle w:val="PURBullet-Indented"/>
        <w:numPr>
          <w:ilvl w:val="0"/>
          <w:numId w:val="135"/>
        </w:numPr>
      </w:pPr>
      <w:r>
        <w:t xml:space="preserve">Windows Serveri tarkvarale juurdepääsemise piirangud graafilise kasutusliidese majutamiseks (RDS-funktsiooni või muud tehnoloogiat kasutades) rakenduvad jätkuvalt ka siis, kui kasutatakse rändluskasutusõigusi. </w:t>
      </w:r>
    </w:p>
    <w:p w:rsidR="00410A00" w:rsidRDefault="0020525A">
      <w:pPr>
        <w:pStyle w:val="PURBullet-Indented"/>
        <w:numPr>
          <w:ilvl w:val="0"/>
          <w:numId w:val="135"/>
        </w:numPr>
      </w:pPr>
      <w:r>
        <w:t xml:space="preserve">Te ei või lubada üheaegset juurdepääsu virtuaalsetele klient-OSE-dele VDI litsentsiga seadmelt </w:t>
      </w:r>
      <w:proofErr w:type="gramStart"/>
      <w:r>
        <w:t>ja</w:t>
      </w:r>
      <w:proofErr w:type="gramEnd"/>
      <w:r>
        <w:t xml:space="preserve"> muu tootja seadmelt.</w:t>
      </w:r>
    </w:p>
    <w:p w:rsidR="00410A00" w:rsidRDefault="0020525A">
      <w:pPr>
        <w:pStyle w:val="PURBullet-Indented"/>
        <w:numPr>
          <w:ilvl w:val="0"/>
          <w:numId w:val="135"/>
        </w:numPr>
      </w:pPr>
      <w:r>
        <w:t xml:space="preserve">Rändluskasutusõiguste alusel on juurdepääs lubatud ainult töistel eesmärkidel. </w:t>
      </w:r>
    </w:p>
    <w:p w:rsidR="00410A00" w:rsidRDefault="0020525A">
      <w:pPr>
        <w:pStyle w:val="PURBullet-Indented"/>
        <w:numPr>
          <w:ilvl w:val="0"/>
          <w:numId w:val="135"/>
        </w:numPr>
      </w:pPr>
      <w:r>
        <w:t xml:space="preserve">Põhikasutaja õigus pääseda virtuaalsetele klient-OSE-dele rändluskasutusõiguse alusel juurde lõpeb, kui litsentsitud VDI-seadme vastavad õigused aeguvad, kui muutub põhikasutaja staatus või kui põhikasutaja lahkub teie organisatsioonist. Sel ajal peate veenduma, </w:t>
      </w:r>
      <w:proofErr w:type="gramStart"/>
      <w:r>
        <w:t>et</w:t>
      </w:r>
      <w:proofErr w:type="gramEnd"/>
      <w:r>
        <w:t xml:space="preserve"> kasutaja virtuaalsetele klient-OSE-dele enam rändluskasutusõiguste alusel juurde ei pääse.</w:t>
      </w:r>
    </w:p>
    <w:p w:rsidR="00410A00" w:rsidRDefault="0020525A">
      <w:pPr>
        <w:pStyle w:val="PURBlueStrong-Indented"/>
      </w:pPr>
      <w:r>
        <w:t>Rakenduvad kasutusõigused</w:t>
      </w:r>
    </w:p>
    <w:p w:rsidR="00410A00" w:rsidRDefault="0020525A">
      <w:pPr>
        <w:pStyle w:val="PURBody-Indented"/>
      </w:pPr>
      <w:r>
        <w:t xml:space="preserve">Teie VDI tarkvara kasutust ning sellele juurdepääsu </w:t>
      </w:r>
      <w:proofErr w:type="gramStart"/>
      <w:r>
        <w:t>ja</w:t>
      </w:r>
      <w:proofErr w:type="gramEnd"/>
      <w:r>
        <w:t xml:space="preserve"> virtuaalsete klient-OSE-de haldust, millele pääsete juurde oma litsentsitud VDI-seadmega, kaitsevad VDI tarkvara litsentsitingimused, mida on muudetud käesolevate litsentsitingimustega. VDI-komplekti litsentsid on ainult seadmekohased. Teie hulgilitsentsilepingus kirjeldatud tarkvarakomponentide eraldamise keeld ei kehti VDI-tarkvara puhul.</w:t>
      </w:r>
    </w:p>
    <w:p w:rsidR="00410A00" w:rsidRDefault="0020525A">
      <w:pPr>
        <w:pStyle w:val="PURBlueStrong-Indented"/>
      </w:pPr>
      <w:r>
        <w:t>Tarkvaraõigused</w:t>
      </w:r>
    </w:p>
    <w:p w:rsidR="00410A00" w:rsidRDefault="0020525A">
      <w:pPr>
        <w:pStyle w:val="PURBody-Indented"/>
      </w:pPr>
      <w:r>
        <w:t>VDI-komplekti puhul on õigus kasutada mis tahes järgmist VDI-tarkvara versiooni või pääseda sellele juurde teie liitumise või hulgilitsentsilepingu kehtivusajal:</w:t>
      </w:r>
    </w:p>
    <w:p w:rsidR="00410A00" w:rsidRDefault="0020525A">
      <w:pPr>
        <w:pStyle w:val="PURBullet-Indented"/>
        <w:numPr>
          <w:ilvl w:val="0"/>
          <w:numId w:val="136"/>
        </w:numPr>
      </w:pPr>
      <w:r>
        <w:t xml:space="preserve">Windows Server Remote Desktop Services („RDS”) </w:t>
      </w:r>
    </w:p>
    <w:p w:rsidR="00410A00" w:rsidRDefault="0020525A">
      <w:pPr>
        <w:pStyle w:val="PURBullet-Indented"/>
        <w:numPr>
          <w:ilvl w:val="0"/>
          <w:numId w:val="136"/>
        </w:numPr>
      </w:pPr>
      <w:r>
        <w:t xml:space="preserve">System Center — Virtual Machine Manager („VMM”) </w:t>
      </w:r>
    </w:p>
    <w:p w:rsidR="00410A00" w:rsidRDefault="0020525A">
      <w:pPr>
        <w:pStyle w:val="PURBlueStrong-Indented"/>
      </w:pPr>
      <w:r>
        <w:t>Kaugtöölauateenused</w:t>
      </w:r>
    </w:p>
    <w:p w:rsidR="00410A00" w:rsidRDefault="0020525A">
      <w:pPr>
        <w:pStyle w:val="PURBody-Indented"/>
      </w:pPr>
      <w:r>
        <w:t>Võite oma VDI litsentsiga seadmest otseselt või kaudselt RDS-ile juurde pääseda, v.a järgmistel juhtudel. Te ei tohi kasutada Windows Serveri tarkvara graafilise kasutajaliidese hostimiseks (kasutades RDS-funktsiooni või muud tehnoloogiat)</w:t>
      </w:r>
    </w:p>
    <w:p w:rsidR="00410A00" w:rsidRDefault="0020525A">
      <w:pPr>
        <w:pStyle w:val="PURBullet-Indented"/>
        <w:numPr>
          <w:ilvl w:val="0"/>
          <w:numId w:val="137"/>
        </w:numPr>
      </w:pPr>
      <w:r>
        <w:t xml:space="preserve">otse oma VDI litsentsiga seadmest ega </w:t>
      </w:r>
    </w:p>
    <w:p w:rsidR="00410A00" w:rsidRDefault="0020525A">
      <w:pPr>
        <w:pStyle w:val="PURBullet-Indented"/>
        <w:numPr>
          <w:ilvl w:val="0"/>
          <w:numId w:val="137"/>
        </w:numPr>
      </w:pPr>
      <w:proofErr w:type="gramStart"/>
      <w:r>
        <w:t>kaudselt</w:t>
      </w:r>
      <w:proofErr w:type="gramEnd"/>
      <w:r>
        <w:t xml:space="preserve"> läbi virtuaalse OSE teie VDI hostil.</w:t>
      </w:r>
    </w:p>
    <w:p w:rsidR="00410A00" w:rsidRDefault="0020525A">
      <w:pPr>
        <w:pStyle w:val="PURBody-Indented"/>
      </w:pPr>
      <w:r>
        <w:t xml:space="preserve">Olenemata vastupidisest teabest Windows Serveri litsentsitingimustes ei vaja </w:t>
      </w:r>
      <w:proofErr w:type="gramStart"/>
      <w:r>
        <w:t>te</w:t>
      </w:r>
      <w:proofErr w:type="gramEnd"/>
      <w:r>
        <w:t xml:space="preserve"> VDI litsentsiga seadmele ega VDI hostile selle juurdepääsu lubamiseks RDS-i CAL-i. Kuid </w:t>
      </w:r>
      <w:proofErr w:type="gramStart"/>
      <w:r>
        <w:t>te</w:t>
      </w:r>
      <w:proofErr w:type="gramEnd"/>
      <w:r>
        <w:t xml:space="preserve"> peate mõlemale seadmele või juurdepääsevale kasutajale hankima ja määrama põhilise Windows Serveri CAL-i.</w:t>
      </w:r>
    </w:p>
    <w:p w:rsidR="00410A00" w:rsidRDefault="0020525A">
      <w:pPr>
        <w:pStyle w:val="PURBlueStrong-Indented"/>
      </w:pPr>
      <w:r>
        <w:t>System Center – Virtual Machine Manager</w:t>
      </w:r>
    </w:p>
    <w:p w:rsidR="00410A00" w:rsidRDefault="0020525A">
      <w:pPr>
        <w:pStyle w:val="PURBody-Indented"/>
      </w:pPr>
      <w:r>
        <w:t xml:space="preserve">Võite VMM-i kasutada oma VDI komplekti litsentsi alusel, </w:t>
      </w:r>
      <w:proofErr w:type="gramStart"/>
      <w:r>
        <w:t>et</w:t>
      </w:r>
      <w:proofErr w:type="gramEnd"/>
      <w:r>
        <w:t xml:space="preserve"> ühel ajal hallata kuni nelja virtuaalkliendi OSE-d selles tarkvaras, milles kaugpöördusega kasutatav VDI litsentsiga seade töötab. Need virtuaalsed OSE-d võivad olla kuni neljal erineval VDI hostil. Te ei tohi hallata OSE-sid, mis ei asu VDI hostidel.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128"/>
          <w:footerReference w:type="default" r:id="rId129"/>
          <w:type w:val="continuous"/>
          <w:pgSz w:w="12240" w:h="15840" w:code="1"/>
          <w:pgMar w:top="1170" w:right="720" w:bottom="720" w:left="720" w:header="432" w:footer="288" w:gutter="0"/>
          <w:cols w:space="360"/>
        </w:sectPr>
      </w:pPr>
    </w:p>
    <w:p w:rsidR="00410A00" w:rsidRDefault="0020525A">
      <w:pPr>
        <w:pStyle w:val="PURSectionHeading"/>
        <w:pageBreakBefore/>
      </w:pPr>
      <w:bookmarkStart w:id="286" w:name="_Sec10"/>
      <w:bookmarkEnd w:id="273"/>
      <w:r>
        <w:t>Lisa 1: Teated</w:t>
      </w:r>
      <w:r>
        <w:fldChar w:fldCharType="begin"/>
      </w:r>
      <w:r>
        <w:instrText xml:space="preserve"> TC "</w:instrText>
      </w:r>
      <w:bookmarkStart w:id="287" w:name="_Toc414964234"/>
      <w:r>
        <w:instrText>Lisa 1: Teated</w:instrText>
      </w:r>
      <w:bookmarkEnd w:id="287"/>
      <w:r>
        <w:instrText>" \l 1</w:instrText>
      </w:r>
      <w:r>
        <w:fldChar w:fldCharType="end"/>
      </w:r>
    </w:p>
    <w:p w:rsidR="00410A00" w:rsidRDefault="0020525A">
      <w:pPr>
        <w:pStyle w:val="PURHeading1"/>
      </w:pPr>
      <w:r>
        <w:t>Bing Maps</w:t>
      </w:r>
    </w:p>
    <w:p w:rsidR="00410A00" w:rsidRDefault="0020525A">
      <w:pPr>
        <w:pStyle w:val="PURBody-Indented"/>
      </w:pPr>
      <w:r>
        <w:t xml:space="preserve">Toode sisaldab Bingi kaartide kasutamist. Mis tahes Bing Mapsi kaudu edastatud sisu, sh geokoodid, võib kasutada ainult selles tootes, mille kaudu sisu edastati. Bing Mapsi kasutamisel kehtivad Bing Mapsi lõppkasutaja kasutustingimused aadressil </w:t>
      </w:r>
      <w:hyperlink r:id="rId130">
        <w:r>
          <w:rPr>
            <w:color w:val="00467F"/>
            <w:u w:val="single"/>
          </w:rPr>
          <w:t>http://go.microsoft.com/?linkid=9710837</w:t>
        </w:r>
      </w:hyperlink>
      <w:r>
        <w:t xml:space="preserve">, </w:t>
      </w:r>
      <w:proofErr w:type="gramStart"/>
      <w:r>
        <w:t>ja</w:t>
      </w:r>
      <w:proofErr w:type="gramEnd"/>
      <w:r>
        <w:t xml:space="preserve"> Bing Mapsi privaatsusavaldus aadressil </w:t>
      </w:r>
      <w:hyperlink r:id="rId131">
        <w:r>
          <w:rPr>
            <w:color w:val="00467F"/>
            <w:u w:val="single"/>
          </w:rPr>
          <w:t>http://go.microsoft.com/fwlink/?LinkID=248686</w:t>
        </w:r>
      </w:hyperlink>
      <w:r>
        <w:t>.</w:t>
      </w:r>
    </w:p>
    <w:p w:rsidR="00410A00" w:rsidRDefault="0020525A">
      <w:pPr>
        <w:pStyle w:val="PURHeading1"/>
      </w:pPr>
      <w:r>
        <w:t>Asukoharaamistik</w:t>
      </w:r>
    </w:p>
    <w:p w:rsidR="00410A00" w:rsidRDefault="0020525A">
      <w:pPr>
        <w:pStyle w:val="PURBody-Indented"/>
      </w:pPr>
      <w:r>
        <w:t xml:space="preserve">Tarkvara võib sisaldada asukoharaamistiku komponenti, mis lubab rakendustes asukohateenuste tuge. Lisaks muudele piirangutele teie hulgilitsentsilepingus peate asukoharaamistiku komponendi või ülejäänud tarkvara kasutamisel järgima kõiki asjakohaseid kohalikke seadusi </w:t>
      </w:r>
      <w:proofErr w:type="gramStart"/>
      <w:r>
        <w:t>ja</w:t>
      </w:r>
      <w:proofErr w:type="gramEnd"/>
      <w:r>
        <w:t xml:space="preserve"> määrusi.</w:t>
      </w:r>
    </w:p>
    <w:p w:rsidR="00410A00" w:rsidRDefault="0020525A">
      <w:pPr>
        <w:pStyle w:val="PURHeading1"/>
      </w:pPr>
      <w:r>
        <w:t>Kaardistamise rakendusliidesed</w:t>
      </w:r>
    </w:p>
    <w:p w:rsidR="00410A00" w:rsidRDefault="0020525A">
      <w:pPr>
        <w:pStyle w:val="PURBody-Indented"/>
      </w:pPr>
      <w:r>
        <w:t xml:space="preserve">Tarkvara võib sisaldada rakendusliideseid, mis pakuvad kaarte </w:t>
      </w:r>
      <w:proofErr w:type="gramStart"/>
      <w:r>
        <w:t>ja</w:t>
      </w:r>
      <w:proofErr w:type="gramEnd"/>
      <w:r>
        <w:t xml:space="preserve"> muid seotud kaardifunktsioone ja -teenuseid, mida Bing ei paku („Täiendavad kaardistamise rakendusliidesed”). Neile täiendavatele kaardistamise rakendusliidestele kehtivad lisatingimused </w:t>
      </w:r>
      <w:proofErr w:type="gramStart"/>
      <w:r>
        <w:t>ja</w:t>
      </w:r>
      <w:proofErr w:type="gramEnd"/>
      <w:r>
        <w:t xml:space="preserve"> need võivad nõuda tasumist Microsoftile ja/või muule pakkujale, lähtudes nende rakendusliideste kasutamisest või kasutusmahust. Need tingimused esitatakse teile, kui hangite mis tahes vajaliku tootenumbri nende täiendavate kaardistamise rakendusliideste kasutamiseks või kui vaatate üle või saate nende täiendavate kaardistamise rakendusliideste kasutamisega seotud dokumentatsiooni.</w:t>
      </w:r>
    </w:p>
    <w:p w:rsidR="00410A00" w:rsidRDefault="0020525A">
      <w:pPr>
        <w:pStyle w:val="PURHeading1"/>
      </w:pPr>
      <w:r>
        <w:t>Microsofti kontod Visual Studios</w:t>
      </w:r>
    </w:p>
    <w:p w:rsidR="00410A00" w:rsidRDefault="0020525A">
      <w:pPr>
        <w:pStyle w:val="PURBody-Indented"/>
      </w:pPr>
      <w:r>
        <w:t xml:space="preserve">Kui käitate tarkvara sisselogimisabilisega Windows 8.1-s, Windows 8-s või Windows 7-s või mis tahes muus Windowsi versioonis, mis toetab Microsofti konto pakkumist otse tarkvarale, ja olete neis Windowsi versioonides Microsofti kontole sisse loginud, võidakse teid automaatselt sisse logida tarkvarasse ja VisualStudio.com-i serveritesse, millele rakendus sama Microsofti konto abil juurde pääseb. See võimaldab teil pääseda teenusele juurde tarkvara sees </w:t>
      </w:r>
      <w:proofErr w:type="gramStart"/>
      <w:r>
        <w:t>ja</w:t>
      </w:r>
      <w:proofErr w:type="gramEnd"/>
      <w:r>
        <w:t xml:space="preserve"> kasutada tarkvara sätete rändlust, ilma et peaksite oma Microsofti konto mandaadid iga kord tarkvara käivitamisel uuesti sisestama. Lisateavet tarkvarasse sisselogimise </w:t>
      </w:r>
      <w:proofErr w:type="gramStart"/>
      <w:r>
        <w:t>ja</w:t>
      </w:r>
      <w:proofErr w:type="gramEnd"/>
      <w:r>
        <w:t xml:space="preserve"> seal Microsofti kontoga saadaolevate teenuste kohta vaadake privaatsusavaldusest aadressil </w:t>
      </w:r>
      <w:hyperlink r:id="rId132">
        <w:r>
          <w:rPr>
            <w:color w:val="00467F"/>
            <w:u w:val="single"/>
          </w:rPr>
          <w:t>http://go.microsoft.com/fwlink/?LinkId=286720</w:t>
        </w:r>
      </w:hyperlink>
      <w:r>
        <w:t>.</w:t>
      </w:r>
    </w:p>
    <w:p w:rsidR="00410A00" w:rsidRDefault="0020525A">
      <w:pPr>
        <w:pStyle w:val="PURHeading1"/>
      </w:pPr>
      <w:r>
        <w:t>Automaatvärskenduste teade SQL Serveri varasemate versioonide puhul</w:t>
      </w:r>
    </w:p>
    <w:p w:rsidR="00410A00" w:rsidRDefault="0020525A">
      <w:pPr>
        <w:pStyle w:val="PURBody-Indented"/>
      </w:pPr>
      <w:r>
        <w:t xml:space="preserve">Kui tarkvara on installitud serveritesse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w:t>
      </w:r>
      <w:proofErr w:type="gramStart"/>
      <w:r>
        <w:t>ja</w:t>
      </w:r>
      <w:proofErr w:type="gramEnd"/>
      <w:r>
        <w:t xml:space="preserve"> algfailid ei pruugi olla taastatavad. Tarkvara installimisega serverisse või seadmesse, kus vastavad versioonid töötavad, nõustute nende värskendustega kõigis vastavates SQL Serveri versioonides </w:t>
      </w:r>
      <w:proofErr w:type="gramStart"/>
      <w:r>
        <w:t>ja</w:t>
      </w:r>
      <w:proofErr w:type="gramEnd"/>
      <w:r>
        <w:t xml:space="preserve"> eksemplarides (sh nende mis tahes komponendid), mis serveril või seadmel töötavad. </w:t>
      </w:r>
    </w:p>
    <w:p w:rsidR="00410A00" w:rsidRDefault="0020525A">
      <w:pPr>
        <w:pStyle w:val="PURHeading1"/>
      </w:pPr>
      <w:r>
        <w:t>Andmeedastuse teatis</w:t>
      </w:r>
    </w:p>
    <w:p w:rsidR="00410A00" w:rsidRDefault="0020525A">
      <w:pPr>
        <w:pStyle w:val="PURBody-Indented"/>
      </w:pPr>
      <w:r>
        <w:t xml:space="preserve">Toode sisaldab ühte või mitut tarkvarafunktsiooni, mis loovad Interneti kaudu ühenduse Microsofti või teenusepakkuja arvutisüsteemidega. Need funktsioonid on määratletud dokumendis Andmeedastuse teatised aadressil </w:t>
      </w:r>
      <w:hyperlink r:id="rId133">
        <w:r>
          <w:rPr>
            <w:color w:val="00467F"/>
            <w:u w:val="single"/>
          </w:rPr>
          <w:t>http://microsoft.com/licensing/contracts</w:t>
        </w:r>
      </w:hyperlink>
      <w:r>
        <w:t>. Microsoft osutab nende funktsioonide kaudu toodetega seotud teenuseid. Te ei saa alati eraldi teadet, kui funktsioon ühenduse loob. Mõnel juhul võite funktsiooni välja lülitada või seda mitte kasutada.</w:t>
      </w:r>
    </w:p>
    <w:p w:rsidR="00410A00" w:rsidRDefault="0020525A">
      <w:pPr>
        <w:pStyle w:val="PURHeading2"/>
      </w:pPr>
      <w:r>
        <w:t>Teave arvuti kohta</w:t>
      </w:r>
    </w:p>
    <w:p w:rsidR="00410A00" w:rsidRDefault="0020525A">
      <w:pPr>
        <w:pStyle w:val="PURBody-Indented"/>
      </w:pPr>
      <w:r>
        <w:t xml:space="preserve">Need funktsioonid kasutavad Interneti-protokolle, mis saadavad vastavatele süsteemidele arvuti kohta käivat teavet, näiteks teie Interneti-protokolli aadressi, operatsioonisüsteemi </w:t>
      </w:r>
      <w:proofErr w:type="gramStart"/>
      <w:r>
        <w:t>ja</w:t>
      </w:r>
      <w:proofErr w:type="gramEnd"/>
      <w:r>
        <w:t xml:space="preserve"> brauseri tüübi, kasutatava tarkvara nime ja versiooni ning selle seadme keelekoodi, kuhu olete tarkvara installinud. </w:t>
      </w:r>
    </w:p>
    <w:p w:rsidR="00410A00" w:rsidRDefault="0020525A">
      <w:pPr>
        <w:pStyle w:val="PURHeading2"/>
      </w:pPr>
      <w:r>
        <w:t>Teabe kasutamine</w:t>
      </w:r>
    </w:p>
    <w:p w:rsidR="00410A00" w:rsidRDefault="0020525A">
      <w:pPr>
        <w:pStyle w:val="PURBody-Indented"/>
      </w:pPr>
      <w:r>
        <w:t xml:space="preserve">Microsoft ei kasuta seda teavet teie isiku tuvastamiseks ega teie </w:t>
      </w:r>
      <w:proofErr w:type="gramStart"/>
      <w:r>
        <w:t>poole</w:t>
      </w:r>
      <w:proofErr w:type="gramEnd"/>
      <w:r>
        <w:t xml:space="preserve"> pöördumiseks. Microsoft kasutab seda teavet selleks, </w:t>
      </w:r>
      <w:proofErr w:type="gramStart"/>
      <w:r>
        <w:t>et</w:t>
      </w:r>
      <w:proofErr w:type="gramEnd"/>
      <w:r>
        <w:t xml:space="preserve"> teha teenused teile tarkvara kasutamisel kättesaadavaks. Microsoft võib teie arvuti, kiirendi </w:t>
      </w:r>
      <w:proofErr w:type="gramStart"/>
      <w:r>
        <w:t>ja</w:t>
      </w:r>
      <w:proofErr w:type="gramEnd"/>
      <w:r>
        <w:t xml:space="preserve"> otsingupakkumiste andmeid, tõrkearuandeid, ründevaraaruandeid ja URL-i filtreerimisaruandeid kasutada meie pakutava tarkvara ja teenuste täiustamiseks. Seda teavet võime jagada ka teistega, näiteks riistvara- </w:t>
      </w:r>
      <w:proofErr w:type="gramStart"/>
      <w:r>
        <w:t>ja</w:t>
      </w:r>
      <w:proofErr w:type="gramEnd"/>
      <w:r>
        <w:t xml:space="preserve"> tarkvaratarnijatega. Nemad võivad teavet kasutada, </w:t>
      </w:r>
      <w:proofErr w:type="gramStart"/>
      <w:r>
        <w:t>et</w:t>
      </w:r>
      <w:proofErr w:type="gramEnd"/>
      <w:r>
        <w:t xml:space="preserve"> parandada oma toodete käitamist Microsofti tarkvaraga.</w:t>
      </w:r>
    </w:p>
    <w:p w:rsidR="00410A00" w:rsidRDefault="0020525A">
      <w:pPr>
        <w:pStyle w:val="PURHeading2"/>
      </w:pPr>
      <w:r>
        <w:t>Nõusolek andmeedastuseks</w:t>
      </w:r>
    </w:p>
    <w:p w:rsidR="00410A00" w:rsidRDefault="0020525A">
      <w:pPr>
        <w:pStyle w:val="PURBody-Indented"/>
      </w:pPr>
      <w:r>
        <w:t xml:space="preserve">Neid tarkvarafunktsioone kasutades annate nõusoleku arvuti kohta käiva teabe edastamiseks nagu teie Interneti-protokolli aadress, operatsioonisüsteem </w:t>
      </w:r>
      <w:proofErr w:type="gramStart"/>
      <w:r>
        <w:t>ja</w:t>
      </w:r>
      <w:proofErr w:type="gramEnd"/>
      <w:r>
        <w:t xml:space="preserve"> brauseri tüüp, kasutatava tarkvara nimi ja versioon ning selle seadme keelekood, kus tarkvara käitate. </w:t>
      </w:r>
    </w:p>
    <w:p w:rsidR="00410A00" w:rsidRDefault="0020525A">
      <w:pPr>
        <w:pStyle w:val="PURHeading1"/>
      </w:pPr>
      <w:r>
        <w:t>Teade visuaalstandardi H.264/AVC, videostandardi VC-1 ja visuaalstandardi MPEG-4 2. osa kohta</w:t>
      </w:r>
    </w:p>
    <w:p w:rsidR="00410A00" w:rsidRDefault="0020525A">
      <w:pPr>
        <w:pStyle w:val="PURBody-Indented"/>
      </w:pPr>
      <w:r>
        <w:t xml:space="preserve">See tarkvara võib sisaldada H.264/AVC, VC-1 </w:t>
      </w:r>
      <w:proofErr w:type="gramStart"/>
      <w:r>
        <w:t>ja</w:t>
      </w:r>
      <w:proofErr w:type="gramEnd"/>
      <w:r>
        <w:t xml:space="preserve"> MPEG-4 2. </w:t>
      </w:r>
      <w:proofErr w:type="gramStart"/>
      <w:r>
        <w:t>osa</w:t>
      </w:r>
      <w:proofErr w:type="gramEnd"/>
      <w:r>
        <w:t xml:space="preserve">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w:t>
      </w:r>
      <w:proofErr w:type="gramStart"/>
      <w:r>
        <w:t>ja</w:t>
      </w:r>
      <w:proofErr w:type="gramEnd"/>
      <w:r>
        <w:t xml:space="preserve">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VAADAKE selgituseks lehte </w:t>
      </w:r>
      <w:hyperlink r:id="rId134">
        <w:r>
          <w:rPr>
            <w:color w:val="00467F"/>
            <w:u w:val="single"/>
          </w:rPr>
          <w:t>www.mpegla.com</w:t>
        </w:r>
      </w:hyperlink>
      <w:r>
        <w:t xml:space="preserve">. Lisame, </w:t>
      </w:r>
      <w:proofErr w:type="gramStart"/>
      <w:r>
        <w:t>et</w:t>
      </w:r>
      <w:proofErr w:type="gramEnd"/>
      <w:r>
        <w:t xml:space="preserve">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410A00" w:rsidRDefault="0020525A">
      <w:pPr>
        <w:pStyle w:val="PURHeading1"/>
      </w:pPr>
      <w:r>
        <w:t>Potentsiaalselt soovimatu tarkvara (Teade I)</w:t>
      </w:r>
    </w:p>
    <w:p w:rsidR="00410A00" w:rsidRDefault="0020525A">
      <w:pPr>
        <w:pStyle w:val="PURBody-Indented"/>
      </w:pPr>
      <w:r>
        <w:t xml:space="preserve">Sisselülitatult otsib Windows Defender teie arvutist mitmesugust ründevara, sh viirusi, usse, botte, nn käomune, nuhkvara, reklaamvara </w:t>
      </w:r>
      <w:proofErr w:type="gramStart"/>
      <w:r>
        <w:t>ja</w:t>
      </w:r>
      <w:proofErr w:type="gramEnd"/>
      <w:r>
        <w:t xml:space="preserve"> muud potentsiaalselt soovimatut tarkvara. Kui valite tarkvara esmakordsel kasutamisel soovitatud turbesätted, eemaldatakse selline kõrge või tõsise kategooria ründevara või potentsiaalselt soovimatu tarkvara automaatselt. Selline eemaldamine võib kaasa tuua muu teie arvutis sisalduva tarkvara töötamise lõppemise või selle tarkvara kasutamist lubava litsentsi teiepoolse rikkumise.</w:t>
      </w:r>
    </w:p>
    <w:p w:rsidR="00410A00" w:rsidRDefault="0020525A">
      <w:pPr>
        <w:pStyle w:val="PURBody-Indented"/>
      </w:pPr>
      <w:r>
        <w:t xml:space="preserve">Võib juhtuda, </w:t>
      </w:r>
      <w:proofErr w:type="gramStart"/>
      <w:r>
        <w:t>et</w:t>
      </w:r>
      <w:proofErr w:type="gramEnd"/>
      <w:r>
        <w:t xml:space="preserve"> eemaldatakse või keelatakse ka selline tarkvara, mis pole soovimatu. Kui kasutate Windows Defenderit </w:t>
      </w:r>
      <w:proofErr w:type="gramStart"/>
      <w:r>
        <w:t>ja</w:t>
      </w:r>
      <w:proofErr w:type="gramEnd"/>
      <w:r>
        <w:t xml:space="preserve"> Windows Update’i, värskendatakse Windows Defenderit Windows Update’i kaudu regulaarselt.</w:t>
      </w:r>
    </w:p>
    <w:p w:rsidR="00410A00" w:rsidRDefault="0020525A">
      <w:pPr>
        <w:pStyle w:val="PURHeading1"/>
      </w:pPr>
      <w:r>
        <w:t>Potentsiaalselt soovimatu tarkvara (Teade II)</w:t>
      </w:r>
    </w:p>
    <w:p w:rsidR="00410A00" w:rsidRDefault="0020525A">
      <w:pPr>
        <w:pStyle w:val="PURBody-Indented"/>
      </w:pPr>
      <w:r>
        <w:t xml:space="preserve">Tarkvara otsib teie arvutist madala kuni keskmise raskusastmega õelvara, sealhulgas, kuid mitte ainult, nuhkvara </w:t>
      </w:r>
      <w:proofErr w:type="gramStart"/>
      <w:r>
        <w:t>ja</w:t>
      </w:r>
      <w:proofErr w:type="gramEnd"/>
      <w:r>
        <w:t xml:space="preserve"> muud potentsiaalselt soovimatut tarkvara („potentsiaalselt soovimatu tarkvara”). Tarkvara eemaldab või keelab madala kuni keskmise raskusastmega potentsiaalselt soovimatu tarkvara ainult siis, kui sellega nõus olete. Vastava potentsiaalselt soovimatu tarkvara eemaldamise tulemusena võib teie arvuti tarkvara mitte töötada </w:t>
      </w:r>
      <w:proofErr w:type="gramStart"/>
      <w:r>
        <w:t>ja</w:t>
      </w:r>
      <w:proofErr w:type="gramEnd"/>
      <w:r>
        <w:t xml:space="preserve"> seetõttu võite rikkuda oma arvutis muu tarkvara kasutamise õigust, kui vastav muu tarkvara installis potentsiaalselt soovimatu tarkvara tingimusena teiepoolsele muu tarkvara kasutamisele. Peaksite lugema muu tarkvara litsentsilepinguid enne potentsiaalselt soovimatu tarkvara eemaldamise lubamist.</w:t>
      </w:r>
    </w:p>
    <w:p w:rsidR="00410A00" w:rsidRDefault="0020525A">
      <w:pPr>
        <w:pStyle w:val="PURBody-Indented"/>
      </w:pPr>
      <w:r>
        <w:t xml:space="preserve">Selle tarkvara kasutamisel võib juhtuda, </w:t>
      </w:r>
      <w:proofErr w:type="gramStart"/>
      <w:r>
        <w:t>et</w:t>
      </w:r>
      <w:proofErr w:type="gramEnd"/>
      <w:r>
        <w:t xml:space="preserve"> eemaldate või keelate (või teeb seda süsteem) ka sellise tarkvara, mis pole potentsiaalselt soovimatu tarkvara.</w:t>
      </w:r>
    </w:p>
    <w:p w:rsidR="00410A00" w:rsidRDefault="0020525A">
      <w:pPr>
        <w:pStyle w:val="PURHeading1"/>
      </w:pPr>
      <w:r>
        <w:t>Salvestusteade</w:t>
      </w:r>
    </w:p>
    <w:p w:rsidR="00410A00" w:rsidRDefault="0020525A">
      <w:pPr>
        <w:pStyle w:val="PURBody-Indented"/>
      </w:pPr>
      <w:r>
        <w:t xml:space="preserve">Mõnede jurisdiktsioonide seadused nõuavad isikute teadet või nõuet kommunikatsioonide ümbersuunamise, jälgimise ja/või salvestuse kohta ja/või isikuandmete keelustamise, kogumise, talletuse </w:t>
      </w:r>
      <w:proofErr w:type="gramStart"/>
      <w:r>
        <w:t>ja</w:t>
      </w:r>
      <w:proofErr w:type="gramEnd"/>
      <w:r>
        <w:t xml:space="preserve"> kasutuse kohta. Te nõustute täitma kõiki kohanduvaid seadusi ja hankima kõik vajalikud nõuded ning tegema enne võrguteenuse kasutamise ja/või </w:t>
      </w:r>
      <w:proofErr w:type="gramStart"/>
      <w:r>
        <w:t>funktsiooni(</w:t>
      </w:r>
      <w:proofErr w:type="gramEnd"/>
      <w:r>
        <w:t>de) salvestamist kõik vajalikud avalikustamised.</w:t>
      </w:r>
    </w:p>
    <w:p w:rsidR="00410A00" w:rsidRDefault="0020525A">
      <w:pPr>
        <w:pStyle w:val="PURHeading1"/>
      </w:pPr>
      <w:r>
        <w:t>Teade video- ja helikodekite standardite kohta</w:t>
      </w:r>
    </w:p>
    <w:p w:rsidR="00410A00" w:rsidRDefault="0020525A">
      <w:pPr>
        <w:pStyle w:val="PURBody-Indented"/>
      </w:pPr>
      <w:r>
        <w:t xml:space="preserve">Windows Embedded 8.1 Industry tarkvara võib sisaldada video </w:t>
      </w:r>
      <w:proofErr w:type="gramStart"/>
      <w:r>
        <w:t>ja</w:t>
      </w:r>
      <w:proofErr w:type="gramEnd"/>
      <w:r>
        <w:t xml:space="preserve"> heli kodeerimise ja dekodeerimise tehnoloogiat. See pole litsentsitud ühegi äritoote või -teenuse mingisuguse rakendamise ega levitamise jaoks. Teie vastutate selle eest, </w:t>
      </w:r>
      <w:proofErr w:type="gramStart"/>
      <w:r>
        <w:t>et</w:t>
      </w:r>
      <w:proofErr w:type="gramEnd"/>
      <w:r>
        <w:t xml:space="preserve"> igasse teie arendatavasse äritootesse ja -teenusesse kaasatava või tarkvaraga kasutatava tehnoloogia jaoks on määratud ja kindlustatud vajalikud litsentsiõigused.</w:t>
      </w:r>
    </w:p>
    <w:p w:rsidR="00410A00" w:rsidRDefault="0020525A">
      <w:pPr>
        <w:pStyle w:val="PURHeading1"/>
      </w:pPr>
      <w:r>
        <w:t>Yammer</w:t>
      </w:r>
    </w:p>
    <w:p w:rsidR="00410A00" w:rsidRDefault="0020525A">
      <w:pPr>
        <w:pStyle w:val="PURBody-Indented"/>
      </w:pPr>
      <w:r>
        <w:t xml:space="preserve">Tarkvara, mis ühendab Microsoft Dynamics CRM-i Yammeriga, võimaldab kahe teenuse vahel teatud andmeid jagada. Teie või teie lõppkasutajate juhiste kohaselt edastatakse järgmised andmed Microsoft Dynamics CRM-i kaudu Yammerile: (i) postitused; (ii) CRM-i kirjete lingid; (iii) CRM-i kirjete kirjelduse väljal olev teave </w:t>
      </w:r>
      <w:proofErr w:type="gramStart"/>
      <w:r>
        <w:t>ja</w:t>
      </w:r>
      <w:proofErr w:type="gramEnd"/>
      <w:r>
        <w:t xml:space="preserve"> (vi) ja mis tahes muu tegevus või sisu, mida teie või teie lõppkasutajad Yammeriga jagavad. Yammeri kasutustingimused leiate aadressilt </w:t>
      </w:r>
      <w:hyperlink r:id="rId135">
        <w:r>
          <w:rPr>
            <w:color w:val="00467F"/>
            <w:u w:val="single"/>
          </w:rPr>
          <w:t>https://www.yammer.com/about/terms/</w:t>
        </w:r>
      </w:hyperlink>
      <w:r>
        <w:t xml:space="preserve">. Selle privaatsusavaldus on aadressil </w:t>
      </w:r>
      <w:hyperlink r:id="rId136">
        <w:r>
          <w:rPr>
            <w:color w:val="00467F"/>
            <w:u w:val="single"/>
          </w:rPr>
          <w:t>https://www.yammer.com/about/privacy/</w:t>
        </w:r>
      </w:hyperlink>
      <w:r>
        <w:t xml:space="preserve"> </w:t>
      </w:r>
      <w:proofErr w:type="gramStart"/>
      <w:r>
        <w:t>ja</w:t>
      </w:r>
      <w:proofErr w:type="gramEnd"/>
      <w:r>
        <w:t xml:space="preserve"> see kehtib Yammerile saadetud kliendiandmete puhul.</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SectionHeading"/>
        <w:pageBreakBefore/>
      </w:pPr>
      <w:bookmarkStart w:id="288" w:name="_Sec11"/>
      <w:bookmarkEnd w:id="286"/>
      <w:r>
        <w:t>Lisa 2: Tarkvaratagatise eelised</w:t>
      </w:r>
      <w:r>
        <w:fldChar w:fldCharType="begin"/>
      </w:r>
      <w:r>
        <w:instrText xml:space="preserve"> TC "</w:instrText>
      </w:r>
      <w:bookmarkStart w:id="289" w:name="_Toc414964235"/>
      <w:r>
        <w:instrText>Lisa 2: Tarkvaratagatise eelised</w:instrText>
      </w:r>
      <w:bookmarkEnd w:id="289"/>
      <w:r>
        <w:instrText>" \l 1</w:instrText>
      </w:r>
      <w:r>
        <w:fldChar w:fldCharType="end"/>
      </w:r>
    </w:p>
    <w:p w:rsidR="00410A00" w:rsidRDefault="0020525A">
      <w:pPr>
        <w:pStyle w:val="PURBody-Indented"/>
      </w:pPr>
      <w:r>
        <w:t xml:space="preserve">Nende eeliste saamiseks on vaja tarkvaratagatise (Software Assurance – SA) kattega lepingut </w:t>
      </w:r>
      <w:proofErr w:type="gramStart"/>
      <w:r>
        <w:t>ja</w:t>
      </w:r>
      <w:proofErr w:type="gramEnd"/>
      <w:r>
        <w:t xml:space="preserve"> mõnel puhul ka SA liikmeksolekut. Tarkvaratagatise eeliste üksikasjad </w:t>
      </w:r>
      <w:proofErr w:type="gramStart"/>
      <w:r>
        <w:t>ja</w:t>
      </w:r>
      <w:proofErr w:type="gramEnd"/>
      <w:r>
        <w:t xml:space="preserve"> täieliku loendi leiate toodete loendist. Need eelised aeguvad teie tarkvaratagatise katte lõppemisel, välja arvatud alltoodud juhtudel.</w:t>
      </w:r>
    </w:p>
    <w:p w:rsidR="00410A00" w:rsidRDefault="0020525A">
      <w:pPr>
        <w:pStyle w:val="PURProductName"/>
      </w:pPr>
      <w:r>
        <w:t>Töölauarakendused — E-õpe</w:t>
      </w:r>
    </w:p>
    <w:p w:rsidR="00410A00" w:rsidRDefault="0020525A">
      <w:pPr>
        <w:pStyle w:val="PURBody-Indented"/>
      </w:pPr>
      <w:r>
        <w:t>E-õppe koolituskomplektide (eLearning Training Kits) litsentsitingimused leiate käesolevate tootekasutusõiguste töölauarakenduste jaotisest. Kasutajaid ei tohi olla rohkem kui e-õppe litsentse.</w:t>
      </w:r>
    </w:p>
    <w:p w:rsidR="00410A00" w:rsidRDefault="0020525A">
      <w:pPr>
        <w:pStyle w:val="PURProductName"/>
      </w:pPr>
      <w:r>
        <w:t>Microsofti lauaarvutite optimeerimispakett (MDOP – Desktop Optimization Pack) tarkvaratagatise (SA) jaoks</w:t>
      </w:r>
    </w:p>
    <w:tbl>
      <w:tblPr>
        <w:tblStyle w:val="PURTable"/>
        <w:tblW w:w="0" w:type="auto"/>
        <w:tblLook w:val="04A0" w:firstRow="1" w:lastRow="0" w:firstColumn="1" w:lastColumn="0" w:noHBand="0" w:noVBand="1"/>
      </w:tblPr>
      <w:tblGrid>
        <w:gridCol w:w="10526"/>
      </w:tblGrid>
      <w:tr w:rsidR="00410A00">
        <w:trPr>
          <w:cnfStyle w:val="100000000000" w:firstRow="1" w:lastRow="0" w:firstColumn="0" w:lastColumn="0" w:oddVBand="0" w:evenVBand="0" w:oddHBand="0" w:evenHBand="0" w:firstRowFirstColumn="0" w:firstRowLastColumn="0" w:lastRowFirstColumn="0" w:lastRowLastColumn="0"/>
          <w:tblHeader/>
        </w:trPr>
        <w:tc>
          <w:tcPr>
            <w:tcW w:w="19180" w:type="dxa"/>
          </w:tcPr>
          <w:p w:rsidR="00410A00" w:rsidRDefault="0020525A">
            <w:pPr>
              <w:pStyle w:val="PURBody"/>
            </w:pPr>
            <w:r>
              <w:t>Vt kehtivaid teateid: Andmete edastus, potentsiaalselt soovimatu tarkvara (teade II)</w:t>
            </w:r>
          </w:p>
        </w:tc>
      </w:tr>
    </w:tbl>
    <w:p w:rsidR="00410A00" w:rsidRDefault="0020525A">
      <w:pPr>
        <w:pStyle w:val="PURBody-Indented"/>
      </w:pPr>
      <w:r>
        <w:t xml:space="preserve">Aktiivse tarkvarakindlustuse Windowsi operatsioonisüsteemi jaoks või aktiivse tarkvarakindlustuse Windows Industry jaoks või aktiivse VDA-litsentsi korral on teil õigus hankida litsentse MDOP jaoks. Need litsentsid on tarkvaratagatisest eraldi juurdeostetavad valikulised täiendused. Vaadake tootekataloogist üksikasju </w:t>
      </w:r>
      <w:proofErr w:type="gramStart"/>
      <w:r>
        <w:t>ja</w:t>
      </w:r>
      <w:proofErr w:type="gramEnd"/>
      <w:r>
        <w:t xml:space="preserve"> muid võimalusi. MDOP sisaldab järgmist:</w:t>
      </w:r>
    </w:p>
    <w:p w:rsidR="00410A00" w:rsidRDefault="0020525A">
      <w:pPr>
        <w:pStyle w:val="PURBullet-Indented"/>
        <w:numPr>
          <w:ilvl w:val="0"/>
          <w:numId w:val="138"/>
        </w:numPr>
      </w:pPr>
      <w:r>
        <w:t xml:space="preserve">Microsoft Application Virtualization for Windows Desktops (App-V) </w:t>
      </w:r>
    </w:p>
    <w:p w:rsidR="00410A00" w:rsidRDefault="0020525A">
      <w:pPr>
        <w:pStyle w:val="PURBullet-Indented"/>
        <w:numPr>
          <w:ilvl w:val="0"/>
          <w:numId w:val="138"/>
        </w:numPr>
      </w:pPr>
      <w:r>
        <w:t xml:space="preserve">Microsoft Advanced Group Policy Management (AGPM) </w:t>
      </w:r>
    </w:p>
    <w:p w:rsidR="00410A00" w:rsidRDefault="0020525A">
      <w:pPr>
        <w:pStyle w:val="PURBullet-Indented"/>
        <w:numPr>
          <w:ilvl w:val="0"/>
          <w:numId w:val="138"/>
        </w:numPr>
      </w:pPr>
      <w:r>
        <w:t xml:space="preserve">Microsoft Diagnostics and Recovery Toolset (DaRT) </w:t>
      </w:r>
    </w:p>
    <w:p w:rsidR="00410A00" w:rsidRDefault="0020525A">
      <w:pPr>
        <w:pStyle w:val="PURBullet-Indented"/>
        <w:numPr>
          <w:ilvl w:val="0"/>
          <w:numId w:val="138"/>
        </w:numPr>
      </w:pPr>
      <w:r>
        <w:t xml:space="preserve">Microsoft Enterprise Desktop Virtualization (MED-V) </w:t>
      </w:r>
    </w:p>
    <w:p w:rsidR="00410A00" w:rsidRDefault="0020525A">
      <w:pPr>
        <w:pStyle w:val="PURBullet-Indented"/>
        <w:numPr>
          <w:ilvl w:val="0"/>
          <w:numId w:val="138"/>
        </w:numPr>
      </w:pPr>
      <w:r>
        <w:t xml:space="preserve">Microsoft BitLocker Administration and Monitoring (MBAM) </w:t>
      </w:r>
    </w:p>
    <w:p w:rsidR="00410A00" w:rsidRDefault="0020525A">
      <w:pPr>
        <w:pStyle w:val="PURBullet-Indented"/>
        <w:numPr>
          <w:ilvl w:val="0"/>
          <w:numId w:val="138"/>
        </w:numPr>
      </w:pPr>
      <w:r>
        <w:t>Microsoft User Experience Virtualization (UE-V)</w:t>
      </w:r>
    </w:p>
    <w:p w:rsidR="00410A00" w:rsidRDefault="0020525A">
      <w:pPr>
        <w:pStyle w:val="PURBody-Indented"/>
      </w:pPr>
      <w:r>
        <w:t xml:space="preserve">Selle soodustuse kasutamisel on teil iga hangitava tarkvaratagatise DOP jaoks järgmised õigused. </w:t>
      </w:r>
      <w:proofErr w:type="gramStart"/>
      <w:r>
        <w:t>Vt</w:t>
      </w:r>
      <w:proofErr w:type="gramEnd"/>
      <w:r>
        <w:t xml:space="preserve"> jaotistest </w:t>
      </w:r>
      <w:hyperlink w:anchor="_Sec6">
        <w:r>
          <w:rPr>
            <w:color w:val="00467F"/>
            <w:u w:val="single"/>
          </w:rPr>
          <w:t>Üldkehtivad litsentsitingimused, definitsioonid</w:t>
        </w:r>
      </w:hyperlink>
      <w:r>
        <w:t xml:space="preserve"> mõiste „kvalifitseeruv muu tootja seade” tähendust.</w:t>
      </w:r>
    </w:p>
    <w:p w:rsidR="00410A00" w:rsidRDefault="0020525A">
      <w:pPr>
        <w:pStyle w:val="PURBlueStrong-Indented"/>
      </w:pPr>
      <w:r>
        <w:t>Installimis- ja kasutusõigused</w:t>
      </w:r>
    </w:p>
    <w:p w:rsidR="00410A00" w:rsidRDefault="0020525A">
      <w:pPr>
        <w:pStyle w:val="PURBody-Indented"/>
      </w:pPr>
      <w:r>
        <w:t>Litsentsitud seade on seade, millele olete määranud oma vastava kvalifitseeruva litsentsi (</w:t>
      </w:r>
      <w:proofErr w:type="gramStart"/>
      <w:r>
        <w:t>ja</w:t>
      </w:r>
      <w:proofErr w:type="gramEnd"/>
      <w:r>
        <w:t xml:space="preserve"> aktiivse tarkvarakindlustuse katte, kui see on kohaldatav).</w:t>
      </w:r>
    </w:p>
    <w:p w:rsidR="00410A00" w:rsidRDefault="0020525A">
      <w:pPr>
        <w:pStyle w:val="PURBody-Indented"/>
      </w:pPr>
      <w:r>
        <w:t xml:space="preserve">Teil on õigus installida tarkvara litsentsitud seadmesse </w:t>
      </w:r>
      <w:proofErr w:type="gramStart"/>
      <w:r>
        <w:t>ja</w:t>
      </w:r>
      <w:proofErr w:type="gramEnd"/>
      <w:r>
        <w:t xml:space="preserve"> seda selles seadmes kasutada. </w:t>
      </w:r>
      <w:proofErr w:type="gramStart"/>
      <w:r>
        <w:t>Osa</w:t>
      </w:r>
      <w:proofErr w:type="gramEnd"/>
      <w:r>
        <w:t xml:space="preserve"> tarkvara funktsioone on mõeldud litsentsitud seadme tarkvara haldamiseks. Neid funktsioone võite teistes seadmetes kasutada üksnes litsentsitud seadmes töötava tarkvara haldamiseks. Oma domeenis asuvates serverites töötava tarkvara haldamiseks võite kasutada järgmisi komponente, tingimusel, </w:t>
      </w:r>
      <w:proofErr w:type="gramStart"/>
      <w:r>
        <w:t>et</w:t>
      </w:r>
      <w:proofErr w:type="gramEnd"/>
      <w:r>
        <w:t xml:space="preserve"> selles domeenis asuvad lauaarvutid on MDOP kasutamiseks litsentsitud:</w:t>
      </w:r>
    </w:p>
    <w:p w:rsidR="00410A00" w:rsidRDefault="0020525A">
      <w:pPr>
        <w:pStyle w:val="PURBody-Indented"/>
      </w:pPr>
      <w:r>
        <w:t>AGPM</w:t>
      </w:r>
    </w:p>
    <w:p w:rsidR="00410A00" w:rsidRDefault="0020525A">
      <w:pPr>
        <w:pStyle w:val="PURBody-Indented"/>
      </w:pPr>
      <w:r>
        <w:t>DaRT</w:t>
      </w:r>
    </w:p>
    <w:p w:rsidR="00410A00" w:rsidRDefault="0020525A">
      <w:pPr>
        <w:pStyle w:val="PURBody-Indented"/>
      </w:pPr>
      <w:r>
        <w:t>UE-V</w:t>
      </w:r>
    </w:p>
    <w:p w:rsidR="00410A00" w:rsidRDefault="0020525A">
      <w:pPr>
        <w:pStyle w:val="PURBlueStrong-Indented"/>
      </w:pPr>
      <w:r>
        <w:t>Kaugpöördus</w:t>
      </w:r>
    </w:p>
    <w:p w:rsidR="00410A00" w:rsidRDefault="0020525A">
      <w:pPr>
        <w:pStyle w:val="PURBody-Indented"/>
      </w:pPr>
      <w:r>
        <w:t xml:space="preserve">Teil on õigus juurde pääseda </w:t>
      </w:r>
      <w:proofErr w:type="gramStart"/>
      <w:r>
        <w:t>ja</w:t>
      </w:r>
      <w:proofErr w:type="gramEnd"/>
      <w:r>
        <w:t xml:space="preserve"> kasutada litsentsitud seadmes töötavat MDOP tarkvaratagatise tarkvara kaugpöörduse kaudu mõnest teisest seadmest allpool kirjeldatud tingimuste järgi.</w:t>
      </w:r>
    </w:p>
    <w:p w:rsidR="00410A00" w:rsidRDefault="0020525A">
      <w:pPr>
        <w:pStyle w:val="PURBullet-Indented"/>
        <w:numPr>
          <w:ilvl w:val="0"/>
          <w:numId w:val="139"/>
        </w:numPr>
      </w:pPr>
      <w:r>
        <w:rPr>
          <w:b/>
        </w:rPr>
        <w:t>Põhikasutaja</w:t>
      </w:r>
      <w:r>
        <w:rPr>
          <w:vertAlign w:val="superscript"/>
        </w:rPr>
        <w:t>1</w:t>
      </w:r>
      <w:r>
        <w:rPr>
          <w:b/>
        </w:rPr>
        <w:t>:</w:t>
      </w:r>
      <w:r>
        <w:t xml:space="preserve"> Seadme </w:t>
      </w:r>
      <w:proofErr w:type="gramStart"/>
      <w:r>
        <w:t>ainus</w:t>
      </w:r>
      <w:proofErr w:type="gramEnd"/>
      <w:r>
        <w:t xml:space="preserve"> põhikasutaja võib tarkvarale mis tahes muust seadmest kaugpöörduse kaudu juurde pääseda ja tarkvara kasutada. Ükski teine isik ei tohi tarkvara </w:t>
      </w:r>
      <w:proofErr w:type="gramStart"/>
      <w:r>
        <w:t>sama</w:t>
      </w:r>
      <w:proofErr w:type="gramEnd"/>
      <w:r>
        <w:t xml:space="preserve"> litsentsi alusel samal ajal kasutada, välja arvatud tugiteenuste osutamiseks. </w:t>
      </w:r>
    </w:p>
    <w:p w:rsidR="00410A00" w:rsidRDefault="0020525A">
      <w:pPr>
        <w:pStyle w:val="PURBullet-Indented"/>
        <w:numPr>
          <w:ilvl w:val="0"/>
          <w:numId w:val="139"/>
        </w:numPr>
      </w:pPr>
      <w:r>
        <w:rPr>
          <w:b/>
        </w:rPr>
        <w:t>Mittepõhikasutajad.</w:t>
      </w:r>
      <w:r>
        <w:t xml:space="preserve"> Iga kasutaja võib tarkvarale kaugpöörduse kaudu juurde pääseda </w:t>
      </w:r>
      <w:proofErr w:type="gramStart"/>
      <w:r>
        <w:t>ja</w:t>
      </w:r>
      <w:proofErr w:type="gramEnd"/>
      <w:r>
        <w:t xml:space="preserve"> tarkvara kasutada mõnest eraldi litsentsitud seadmest.</w:t>
      </w:r>
    </w:p>
    <w:p w:rsidR="00410A00" w:rsidRDefault="0020525A">
      <w:pPr>
        <w:pStyle w:val="PURBullet-Indented"/>
        <w:numPr>
          <w:ilvl w:val="0"/>
          <w:numId w:val="139"/>
        </w:numPr>
      </w:pPr>
      <w:r>
        <w:rPr>
          <w:b/>
        </w:rPr>
        <w:t>Kaugabi.</w:t>
      </w:r>
      <w:r>
        <w:t xml:space="preserve"> Teile tugiteenuste osutamiseks võite anda teistele seadmetele tarkvarale juurdepääsu loa. Selliseks juurdepääsuks pole täiendavaid litsentse vaja.</w:t>
      </w:r>
    </w:p>
    <w:p w:rsidR="00410A00" w:rsidRDefault="0020525A">
      <w:pPr>
        <w:pStyle w:val="PURBody-Indented"/>
      </w:pPr>
      <w:r>
        <w:rPr>
          <w:vertAlign w:val="superscript"/>
        </w:rPr>
        <w:t xml:space="preserve">1 </w:t>
      </w:r>
      <w:r>
        <w:t>kuna see mõiste on määratletud jaotises Töölaua operatsioonisüsteemid</w:t>
      </w:r>
    </w:p>
    <w:p w:rsidR="00410A00" w:rsidRDefault="0020525A">
      <w:pPr>
        <w:pStyle w:val="PURBlueStrong-Indented"/>
      </w:pPr>
      <w:r>
        <w:t>Rändluskasutusõigused</w:t>
      </w:r>
    </w:p>
    <w:p w:rsidR="00410A00" w:rsidRDefault="0020525A">
      <w:pPr>
        <w:pStyle w:val="PURBody-Indented"/>
      </w:pPr>
      <w:r>
        <w:t>Välja arvatud alltoodud juhtudel, võib litsentsitud seadme üks põhikasutaja kasutada MDOP tarkvaratagatise tarkvara kvalifitseeruval muu tootja seadmel (</w:t>
      </w:r>
      <w:proofErr w:type="gramStart"/>
      <w:r>
        <w:t>vt</w:t>
      </w:r>
      <w:proofErr w:type="gramEnd"/>
      <w:r>
        <w:t xml:space="preserve"> </w:t>
      </w:r>
      <w:hyperlink w:anchor="_Sec6">
        <w:r>
          <w:rPr>
            <w:color w:val="00467F"/>
            <w:u w:val="single"/>
          </w:rPr>
          <w:t>Üldkehtivad litsentsitingimused, definitsioonid</w:t>
        </w:r>
      </w:hyperlink>
      <w:r>
        <w:t xml:space="preserve">) lubatud kasutuse või litsentsitud tarkvara kaugpöörduse toetamiseks sellel muu tootja seadmel. </w:t>
      </w:r>
    </w:p>
    <w:p w:rsidR="00410A00" w:rsidRDefault="0020525A">
      <w:pPr>
        <w:pStyle w:val="PURBody-Indented"/>
      </w:pPr>
      <w:r>
        <w:t xml:space="preserve">Vaatamata vastupidistele sätetele teie hulgilitsentsilepingus ei hõlma mõiste kvalifitseeruvad lauaarvutid ühtegi kvalifitseeruvat muu tootja seadet, millelt teie kasutajad tarkvarale juurde pääsevad </w:t>
      </w:r>
      <w:proofErr w:type="gramStart"/>
      <w:r>
        <w:t>ja</w:t>
      </w:r>
      <w:proofErr w:type="gramEnd"/>
      <w:r>
        <w:t xml:space="preserve"> seda kasutavad, ega ühtegi (muud) ettevõtte toodet, mis kuulub üksnes rändluskasutusõiguste alla.</w:t>
      </w:r>
    </w:p>
    <w:p w:rsidR="00410A00" w:rsidRDefault="0020525A">
      <w:pPr>
        <w:pStyle w:val="PURBody-Indented"/>
      </w:pPr>
      <w:r>
        <w:t>Kui põhikasutaja on teie või teie sidusettevõtte territooriumil, siis rändluskasutusõigused ei rakendu.</w:t>
      </w:r>
    </w:p>
    <w:p w:rsidR="00410A00" w:rsidRDefault="0020525A">
      <w:pPr>
        <w:pStyle w:val="PURBody-Indented"/>
      </w:pPr>
      <w:r>
        <w:t xml:space="preserve">Käesolevad õigused antakse piiranguga kasutajate arvule, mis on toodud ära jaotises „Põhikasutaja”, ning kasutamine on ette nähtud ainult tööalasel eesmärgil. </w:t>
      </w:r>
    </w:p>
    <w:p w:rsidR="00410A00" w:rsidRDefault="0020525A">
      <w:pPr>
        <w:pStyle w:val="PURBody-Indented"/>
      </w:pPr>
      <w:r>
        <w:t xml:space="preserve">Põhikasutaja õigus kasutada tarkvaratagatise DOP tarkvara rändluskasutusõiguste alusel lõpeb, kui litsentsitud seadme vastavad õigused aeguvad, tarkvaratagatise </w:t>
      </w:r>
      <w:proofErr w:type="gramStart"/>
      <w:r>
        <w:t>kate</w:t>
      </w:r>
      <w:proofErr w:type="gramEnd"/>
      <w:r>
        <w:t xml:space="preserve"> aegub või kui muutub põhikasutaja staatus. Sel ajal peate veenduma, </w:t>
      </w:r>
      <w:proofErr w:type="gramStart"/>
      <w:r>
        <w:t>et</w:t>
      </w:r>
      <w:proofErr w:type="gramEnd"/>
      <w:r>
        <w:t xml:space="preserve"> kasutaja tarkvaratagatise DOP-i tarkvara enam rändluskasutusõiguste alusel ei kasuta.</w:t>
      </w:r>
    </w:p>
    <w:p w:rsidR="00410A00" w:rsidRDefault="0020525A">
      <w:pPr>
        <w:pStyle w:val="PURBlueStrong-Indented"/>
      </w:pPr>
      <w:r>
        <w:t>Võrdlustestid</w:t>
      </w:r>
    </w:p>
    <w:p w:rsidR="00410A00" w:rsidRDefault="0020525A">
      <w:pPr>
        <w:pStyle w:val="PURBody-Indented"/>
      </w:pPr>
      <w:r>
        <w:t xml:space="preserve">Peate saama Microsofti eelneva kirjaliku nõusoleku, </w:t>
      </w:r>
      <w:proofErr w:type="gramStart"/>
      <w:r>
        <w:t>et</w:t>
      </w:r>
      <w:proofErr w:type="gramEnd"/>
      <w:r>
        <w:t xml:space="preserve"> avaldada kolmandale isikule tarkvara MDOP tarkvarakindlustuse võrdlustesti tulemusi.</w:t>
      </w:r>
    </w:p>
    <w:p w:rsidR="00410A00" w:rsidRDefault="0020525A">
      <w:pPr>
        <w:pStyle w:val="PURBlueStrong-Indented"/>
      </w:pPr>
      <w:r>
        <w:t>Litsentsi kestus</w:t>
      </w:r>
    </w:p>
    <w:p w:rsidR="00410A00" w:rsidRDefault="0020525A">
      <w:pPr>
        <w:pStyle w:val="PURBody-Indented"/>
      </w:pPr>
      <w:r>
        <w:t>Te ei tohi tarkvarale juurde pääseda ega seda kasutada pärast vastava Windowsi tarkvarakindlustuse katte, Windows Virtual Desktop Accessi tellimuslitsentsi või MDOP-litsentsi lõppemist.</w:t>
      </w:r>
    </w:p>
    <w:p w:rsidR="00410A00" w:rsidRDefault="0020525A">
      <w:pPr>
        <w:pStyle w:val="PURProductName"/>
      </w:pPr>
      <w:r>
        <w:t>Microsoft Dynamics CRM 2015 Professional Use Additive CAL – ühtne teeninduskeskus</w:t>
      </w:r>
    </w:p>
    <w:p w:rsidR="00410A00" w:rsidRDefault="0020525A">
      <w:pPr>
        <w:pStyle w:val="PURBody-Indented"/>
      </w:pPr>
      <w:r>
        <w:t xml:space="preserve">Iga Microsoft Dynamics CRM 2015 Professional Use Additive CAL, millel on aktiivne tarkvarakindlustus, annab teile õiguse installida </w:t>
      </w:r>
      <w:proofErr w:type="gramStart"/>
      <w:r>
        <w:t>ja</w:t>
      </w:r>
      <w:proofErr w:type="gramEnd"/>
      <w:r>
        <w:t xml:space="preserve"> kasutada ühtset teeninduskeskust (USD). USD kasutamise õigus on ainult sellel kasutajal või seadmel, kellele/millele CAL on määratud. Pärast tarkvarakindlustuse lõppu ei tohi </w:t>
      </w:r>
      <w:proofErr w:type="gramStart"/>
      <w:r>
        <w:t>te</w:t>
      </w:r>
      <w:proofErr w:type="gramEnd"/>
      <w:r>
        <w:t xml:space="preserve"> USD-le juurde pääseda ega seda kasutada.</w:t>
      </w:r>
    </w:p>
    <w:p w:rsidR="00410A00" w:rsidRDefault="0020525A">
      <w:pPr>
        <w:pStyle w:val="PURProductName"/>
      </w:pPr>
      <w:r>
        <w:t>Microsoft Dynamics AX 2012 R3 serverid – tõrkesiirdeserverid</w:t>
      </w:r>
    </w:p>
    <w:p w:rsidR="00410A00" w:rsidRDefault="0020525A">
      <w:pPr>
        <w:pStyle w:val="PURBody-Indented"/>
      </w:pPr>
      <w:r>
        <w:t xml:space="preserve">Mis tahes OSE puhul, kus serveritarkvara töötavaid eksemplare käitate, võite tõrkesiirdesündmuse ennetamiseks kasutada mis tahes serveril eraldi OSE-s kuni </w:t>
      </w:r>
      <w:proofErr w:type="gramStart"/>
      <w:r>
        <w:t>sama</w:t>
      </w:r>
      <w:proofErr w:type="gramEnd"/>
      <w:r>
        <w:t xml:space="preserve"> arvu passiivseid tõrkesiirde töötavaid eksemplare.</w:t>
      </w:r>
    </w:p>
    <w:p w:rsidR="00410A00" w:rsidRDefault="0020525A">
      <w:pPr>
        <w:pStyle w:val="PURBody-Indented"/>
      </w:pPr>
      <w:r>
        <w:t>Selle eelise kasutamiseks tuleb järgida allolevaid tingimusi.</w:t>
      </w:r>
    </w:p>
    <w:p w:rsidR="00410A00" w:rsidRDefault="0020525A">
      <w:pPr>
        <w:pStyle w:val="PURBullet-Indented"/>
        <w:numPr>
          <w:ilvl w:val="0"/>
          <w:numId w:val="140"/>
        </w:numPr>
      </w:pPr>
      <w:r>
        <w:t xml:space="preserve">Säilitada tarkvarakindlustuse </w:t>
      </w:r>
      <w:proofErr w:type="gramStart"/>
      <w:r>
        <w:t>kate</w:t>
      </w:r>
      <w:proofErr w:type="gramEnd"/>
      <w:r>
        <w:t xml:space="preserve"> serveri- ja tuumalitsentside puhul, mille alusel litsentsitud tarkvara kasutate, samuti kõigi CAL-ide puhul, mille alusel litsentsitud tarkvara kasutate.</w:t>
      </w:r>
    </w:p>
    <w:p w:rsidR="00410A00" w:rsidRDefault="0020525A">
      <w:pPr>
        <w:pStyle w:val="PURBullet-Indented"/>
        <w:numPr>
          <w:ilvl w:val="0"/>
          <w:numId w:val="140"/>
        </w:numPr>
      </w:pPr>
      <w:r>
        <w:t>Õigus passiivseid tõrkesiirdeeksemplare kasutada lõpeb tarkvarakindlustuse katte lõppemisel.</w:t>
      </w:r>
    </w:p>
    <w:p w:rsidR="00410A00" w:rsidRDefault="0020525A">
      <w:pPr>
        <w:pStyle w:val="PURBody-Indented"/>
      </w:pPr>
      <w:r>
        <w:t>Tõrkesiirdeserveri õigused ei kehti programmi Litsentsi mobiilsus tarkvarakindlustuse kaudu kolmanda isiku ühisserveritesse teisaldatud tarkvara suhtes.</w:t>
      </w:r>
    </w:p>
    <w:p w:rsidR="00410A00" w:rsidRDefault="0020525A">
      <w:pPr>
        <w:pStyle w:val="PURProductName"/>
      </w:pPr>
      <w:r>
        <w:t xml:space="preserve">Microsoft Dynamics AX — lokaliseerimine </w:t>
      </w:r>
      <w:proofErr w:type="gramStart"/>
      <w:r>
        <w:t>ja</w:t>
      </w:r>
      <w:proofErr w:type="gramEnd"/>
      <w:r>
        <w:t xml:space="preserve"> värskendused</w:t>
      </w:r>
    </w:p>
    <w:p w:rsidR="00410A00" w:rsidRDefault="0020525A">
      <w:pPr>
        <w:pStyle w:val="PURBody-Indented"/>
      </w:pPr>
      <w:r>
        <w:t xml:space="preserve">Microsoft pakub litsentsitud tarkvarale aeg-ajalt värskendusi, mille hulka kuuluvad redaktsioonid aitavad organisatsioonidel tagada vastavuse kehtivate riiklike maksude </w:t>
      </w:r>
      <w:proofErr w:type="gramStart"/>
      <w:r>
        <w:t>ja</w:t>
      </w:r>
      <w:proofErr w:type="gramEnd"/>
      <w:r>
        <w:t xml:space="preserve"> reguleerivate nõuetega (lisateavet leiate toodete loendi jaotisest „Saadavus riigiti”). Saate neid värskendusi </w:t>
      </w:r>
      <w:proofErr w:type="gramStart"/>
      <w:r>
        <w:t>ja</w:t>
      </w:r>
      <w:proofErr w:type="gramEnd"/>
      <w:r>
        <w:t xml:space="preserve"> tohite neid litsentsitud serverites ja CAL-ides kasutada. Saate juurdepääsu litsentsitud serveritele, kui teil on neile </w:t>
      </w:r>
      <w:proofErr w:type="gramStart"/>
      <w:r>
        <w:t>ja</w:t>
      </w:r>
      <w:proofErr w:type="gramEnd"/>
      <w:r>
        <w:t xml:space="preserve"> CAL-idele aktiivne tarkvaratagatis.</w:t>
      </w:r>
    </w:p>
    <w:p w:rsidR="00410A00" w:rsidRDefault="0020525A">
      <w:pPr>
        <w:pStyle w:val="PURProductName"/>
      </w:pPr>
      <w:r>
        <w:t>Office 2013, Project 2013 või Visio 2013 — rändluskasutusõigused</w:t>
      </w:r>
    </w:p>
    <w:p w:rsidR="00410A00" w:rsidRDefault="0020525A">
      <w:pPr>
        <w:pStyle w:val="PURBody-Indented"/>
      </w:pPr>
      <w:r>
        <w:t xml:space="preserve">Lauaarvuti rakenduste jaotis allpool lisatud tootekasutusõigustes toob ära teie litsentsitingimused tarkvara kasutamiseks kõigi aktiivse tarkvaratagatisega Office 2013, Project 2013 </w:t>
      </w:r>
      <w:proofErr w:type="gramStart"/>
      <w:r>
        <w:t>ja</w:t>
      </w:r>
      <w:proofErr w:type="gramEnd"/>
      <w:r>
        <w:t xml:space="preserve"> Visio 2013 litsentside alusel. Lauaarvuti rakenduste jaotise </w:t>
      </w:r>
      <w:proofErr w:type="gramStart"/>
      <w:r>
        <w:t>ja</w:t>
      </w:r>
      <w:proofErr w:type="gramEnd"/>
      <w:r>
        <w:t xml:space="preserve"> käesoleva jaotise vastuolude korral jäävad jõusse käesolevad litsentsitingimused. Käesolevad õigused antakse piiranguga kasutajate arvule, mis on toodud ära jaotise Lauaarvuti rakendused üldistes litsentsitingimustes, ning kasutamine on ette nähtud ainult tööalasel eesmärgil.</w:t>
      </w:r>
    </w:p>
    <w:p w:rsidR="00410A00" w:rsidRDefault="0020525A">
      <w:pPr>
        <w:pStyle w:val="PURBlueStrong-Indented"/>
      </w:pPr>
      <w:r>
        <w:t>Tarkvara kasutamine kvalifitseeruval muu tootja seadmel</w:t>
      </w:r>
    </w:p>
    <w:p w:rsidR="00410A00" w:rsidRDefault="0020525A">
      <w:pPr>
        <w:pStyle w:val="PURBody-Indented"/>
      </w:pPr>
      <w:r>
        <w:t>Välja arvatud alltoodud juhtudel, võib üks litsentsitud seadme põhikasutaja:</w:t>
      </w:r>
    </w:p>
    <w:p w:rsidR="00410A00" w:rsidRDefault="0020525A">
      <w:pPr>
        <w:pStyle w:val="PURBullet-Indented"/>
        <w:numPr>
          <w:ilvl w:val="0"/>
          <w:numId w:val="141"/>
        </w:numPr>
      </w:pPr>
      <w:r>
        <w:t>kasutada kaugpöördust teie serverites (nt teie andmekeskuses) töötavasse tarkvaraeksemplari kvalifitseeruvalt muu tootja seadmelt,</w:t>
      </w:r>
    </w:p>
    <w:p w:rsidR="00410A00" w:rsidRDefault="0020525A">
      <w:pPr>
        <w:pStyle w:val="PURBullet-Indented"/>
        <w:numPr>
          <w:ilvl w:val="0"/>
          <w:numId w:val="141"/>
        </w:numPr>
      </w:pPr>
      <w:r>
        <w:t>käitada tarkvara virtuaalses OSE-s kvalifitseeruvalt muu tootja seadmelt ja</w:t>
      </w:r>
    </w:p>
    <w:p w:rsidR="00410A00" w:rsidRDefault="0020525A">
      <w:pPr>
        <w:pStyle w:val="PURBullet-Indented"/>
        <w:numPr>
          <w:ilvl w:val="0"/>
          <w:numId w:val="141"/>
        </w:numPr>
      </w:pPr>
      <w:proofErr w:type="gramStart"/>
      <w:r>
        <w:t>installida</w:t>
      </w:r>
      <w:proofErr w:type="gramEnd"/>
      <w:r>
        <w:t xml:space="preserve"> ja kasutada tarkvara USB-draivil kvalifitseeruvalt muu tootja seadmelt.</w:t>
      </w:r>
    </w:p>
    <w:p w:rsidR="00410A00" w:rsidRDefault="0020525A">
      <w:pPr>
        <w:pStyle w:val="PURBody-Indented"/>
      </w:pPr>
      <w:r>
        <w:t xml:space="preserve">Vaatamata vastupidistele sätetele teie hulgilitsentsilepingus ei hõlma mõiste „kvalifitseeruvad lauaarvutid” ühtegi kvalifitseeruvat muu tootja seadet, millelt teie kasutajad tarkvarale juurde pääsevad ja seda kasutavad, ega ühtegi (muud) ettevõtte toodet, mis kuulub üksnes rändluskasutusõiguste alla (vt </w:t>
      </w:r>
      <w:hyperlink w:anchor="_Sec6">
        <w:r>
          <w:rPr>
            <w:color w:val="00467F"/>
            <w:u w:val="single"/>
          </w:rPr>
          <w:t>Üldkehtivad litsentsitingimused, definitsioonid</w:t>
        </w:r>
      </w:hyperlink>
      <w:r>
        <w:t>).</w:t>
      </w:r>
    </w:p>
    <w:p w:rsidR="00410A00" w:rsidRDefault="0020525A">
      <w:pPr>
        <w:pStyle w:val="PURBody-Indented"/>
      </w:pPr>
      <w:r>
        <w:t>Kui põhikasutaja on teie või teie sidusettevõtte territooriumil, siis rändluskasutusõigused ei rakendu.</w:t>
      </w:r>
    </w:p>
    <w:p w:rsidR="00410A00" w:rsidRDefault="0020525A">
      <w:pPr>
        <w:pStyle w:val="PURBody-Indented"/>
      </w:pPr>
      <w:r>
        <w:t>Te ei tohi käitada tarkvara muu tootja seadmel füüsilises OSE-s rändluskasutusõiguste alusel</w:t>
      </w:r>
    </w:p>
    <w:p w:rsidR="00410A00" w:rsidRDefault="0020525A">
      <w:pPr>
        <w:pStyle w:val="PURBlueStrong-Indented"/>
      </w:pPr>
      <w:r>
        <w:t>Eksemplaride tegemine ja salvestamine teie serverites või mälukandjatel</w:t>
      </w:r>
    </w:p>
    <w:p w:rsidR="00410A00" w:rsidRDefault="0020525A">
      <w:pPr>
        <w:pStyle w:val="PURBody-Indented"/>
      </w:pPr>
      <w:r>
        <w:t>Teil on alltoodud täiendavad õigused iga teie Office 2013, Project 2013 ja Visio 2013 litsentsi puhul, millel on aktiivne tarkvaratagatise kate.</w:t>
      </w:r>
    </w:p>
    <w:p w:rsidR="00410A00" w:rsidRDefault="0020525A">
      <w:pPr>
        <w:pStyle w:val="PURBullet-Indented"/>
        <w:numPr>
          <w:ilvl w:val="0"/>
          <w:numId w:val="142"/>
        </w:numPr>
      </w:pPr>
      <w:r>
        <w:t xml:space="preserve">Võite teha suvalise arvu tarkvaraeksemplare. </w:t>
      </w:r>
    </w:p>
    <w:p w:rsidR="00410A00" w:rsidRDefault="0020525A">
      <w:pPr>
        <w:pStyle w:val="PURBullet-Indented"/>
        <w:numPr>
          <w:ilvl w:val="0"/>
          <w:numId w:val="142"/>
        </w:numPr>
      </w:pPr>
      <w:r>
        <w:t xml:space="preserve">Võite tarkvaraeksemplare talletada kõigis oma serverites või mälukandjatel. </w:t>
      </w:r>
    </w:p>
    <w:p w:rsidR="00410A00" w:rsidRDefault="0020525A">
      <w:pPr>
        <w:pStyle w:val="PURBullet-Indented"/>
        <w:numPr>
          <w:ilvl w:val="0"/>
          <w:numId w:val="142"/>
        </w:numPr>
      </w:pPr>
      <w:r>
        <w:t xml:space="preserve">Võite teha </w:t>
      </w:r>
      <w:proofErr w:type="gramStart"/>
      <w:r>
        <w:t>ja</w:t>
      </w:r>
      <w:proofErr w:type="gramEnd"/>
      <w:r>
        <w:t xml:space="preserve"> talletada tarkvaraeksemplare ainult teie õiguse alusel pääseda tarkvarale juurde ja kasutada seda oma litsentside kohaselt vastavalt eelpool kirjeldatule (nt ei või te levitada tarkvaraeksemplare muudele osapooltele).</w:t>
      </w:r>
    </w:p>
    <w:p w:rsidR="00410A00" w:rsidRDefault="0020525A">
      <w:pPr>
        <w:pStyle w:val="PURBlueStrong-Indented"/>
      </w:pPr>
      <w:r>
        <w:t>Litsentsi kestus</w:t>
      </w:r>
    </w:p>
    <w:p w:rsidR="00410A00" w:rsidRDefault="0020525A">
      <w:pPr>
        <w:pStyle w:val="PURBody-Indented"/>
      </w:pPr>
      <w:r>
        <w:t xml:space="preserve">Põhikasutaja õigus kasutada tarkvara rändluskasutusõiguste alusel lõpeb, kui litsentsitud seadme vastavad õigused aeguvad, tarkvaratagatise </w:t>
      </w:r>
      <w:proofErr w:type="gramStart"/>
      <w:r>
        <w:t>kate</w:t>
      </w:r>
      <w:proofErr w:type="gramEnd"/>
      <w:r>
        <w:t xml:space="preserve"> aegub või kui muutub põhikasutaja staatus. Sel ajal peate veenduma, </w:t>
      </w:r>
      <w:proofErr w:type="gramStart"/>
      <w:r>
        <w:t>et</w:t>
      </w:r>
      <w:proofErr w:type="gramEnd"/>
      <w:r>
        <w:t xml:space="preserve"> kasutaja tarkvara enam rändluskasutusõiguste alusel ei kasuta.</w:t>
      </w:r>
    </w:p>
    <w:p w:rsidR="00410A00" w:rsidRDefault="0020525A">
      <w:pPr>
        <w:pStyle w:val="PURBody-Indented"/>
      </w:pPr>
      <w:r>
        <w:t xml:space="preserve">Teie rändluskasutusõigused pole tähtajatud, isegi kui teie hulgilitsentsileping teisiti väidab. Pärast tarkvaratagatise katte kehtivusaja lõppemist ei tohi </w:t>
      </w:r>
      <w:proofErr w:type="gramStart"/>
      <w:r>
        <w:t>te</w:t>
      </w:r>
      <w:proofErr w:type="gramEnd"/>
      <w:r>
        <w:t xml:space="preserve"> nende rändluskasutusõiguste litsentsitingimuste raames enam sellele tarkvarale juurde pääseda ega seda kasutada.</w:t>
      </w:r>
    </w:p>
    <w:p w:rsidR="00410A00" w:rsidRDefault="0020525A">
      <w:pPr>
        <w:pStyle w:val="PURProductName"/>
      </w:pPr>
      <w:r>
        <w:t>Kaugtöölaua teenused (RDS) kasutaja CAL (laiendatud õigused)</w:t>
      </w:r>
    </w:p>
    <w:p w:rsidR="00410A00" w:rsidRDefault="0020525A">
      <w:pPr>
        <w:pStyle w:val="PURBody-Indented"/>
      </w:pPr>
      <w:r>
        <w:t>Võite kasutada oma RDS-i kasutaja CAL-e aktiivse tarkvaratagatisega, nagu on kirjeldatud nende toote kasutusõiguste Windows Serveri litsentsitingimustes (juhul kui Windows Serveri tarkvara töötab muu osapoole ühisserverites)</w:t>
      </w:r>
    </w:p>
    <w:p w:rsidR="00410A00" w:rsidRDefault="0020525A">
      <w:pPr>
        <w:pStyle w:val="PURBody-Indented"/>
      </w:pPr>
      <w:r>
        <w:rPr>
          <w:b/>
        </w:rPr>
        <w:t>Nõuded.</w:t>
      </w:r>
    </w:p>
    <w:p w:rsidR="00410A00" w:rsidRDefault="0020525A">
      <w:pPr>
        <w:pStyle w:val="PURBullet-Indented"/>
        <w:numPr>
          <w:ilvl w:val="0"/>
          <w:numId w:val="143"/>
        </w:numPr>
      </w:pPr>
      <w:r>
        <w:t xml:space="preserve">Tarkvaratagatise katte säilitamine teie CAL-idele, mille alusel RDS-i kasutaja CAL-i laiendatud õigusi rakendate. </w:t>
      </w:r>
    </w:p>
    <w:p w:rsidR="00410A00" w:rsidRDefault="0020525A">
      <w:pPr>
        <w:pStyle w:val="PURBullet-Indented"/>
        <w:numPr>
          <w:ilvl w:val="0"/>
          <w:numId w:val="143"/>
        </w:numPr>
      </w:pPr>
      <w:r>
        <w:t xml:space="preserve">Iga sel viisil kasutatava CAL-i korral (i) kasutage neid õigusi Microsoft Azure’i platvormi teenuste puhul või (ii) määrake kvalifitseeruv litsentsi mobiilsus tarkvaratagatise partnerit kasutades, kelle kaudu neid õigusi rakendate. Litsentsi mobiilsuse tarkvaratagatise kaudu kvalifitseeruvate partnerite loendi leiate aadressilt </w:t>
      </w:r>
      <w:hyperlink r:id="rId137">
        <w:r>
          <w:rPr>
            <w:color w:val="00467F"/>
            <w:u w:val="single"/>
          </w:rPr>
          <w:t>http://www.microsoft.com/licensing/software-assurance/license-mobility.aspx</w:t>
        </w:r>
      </w:hyperlink>
      <w:r>
        <w:rPr>
          <w:u w:val="single"/>
        </w:rPr>
        <w:t>.</w:t>
      </w:r>
      <w:r>
        <w:t xml:space="preserve"> Võite määrata uue litsentsi mobiilsuse tarkvaratagatise partneri kaudu või otsustada viia litsentsi mobiilsuse tarkvaratagatise partneri kaudu üle Microsoft Azure’i platvormi teenustesse, kuid te ei saa uut määramist ega valikut teha enne 90 päeva möödumist määramisest või valiku tegemisest. </w:t>
      </w:r>
    </w:p>
    <w:p w:rsidR="00410A00" w:rsidRDefault="0020525A">
      <w:pPr>
        <w:pStyle w:val="PURBullet-Indented"/>
        <w:numPr>
          <w:ilvl w:val="0"/>
          <w:numId w:val="143"/>
        </w:numPr>
      </w:pPr>
      <w:r>
        <w:t xml:space="preserve">Täitma </w:t>
      </w:r>
      <w:proofErr w:type="gramStart"/>
      <w:r>
        <w:t>ja</w:t>
      </w:r>
      <w:proofErr w:type="gramEnd"/>
      <w:r>
        <w:t xml:space="preserve"> edastama litsentsi mobiilsuse ehtsuse kontrollimise vormi iga programmi Litsentsi mobiilsus tarkvaratagatise kaudu partneri kohta, kes käitab teie litsentsitud tarkvara oma ühisserverites. Litsentsi mobiilsuse ehtsuse kontrollimise vormi teeb teile kättesaadavaks programmi Litsentsi mobiilsus tarkvaratagatise kaudu kvalifitseeruv partner. </w:t>
      </w:r>
    </w:p>
    <w:p w:rsidR="00410A00" w:rsidRDefault="0020525A">
      <w:pPr>
        <w:pStyle w:val="PURBullet-Indented"/>
        <w:numPr>
          <w:ilvl w:val="0"/>
          <w:numId w:val="143"/>
        </w:numPr>
      </w:pPr>
      <w:proofErr w:type="gramStart"/>
      <w:r>
        <w:t>OSE(</w:t>
      </w:r>
      <w:proofErr w:type="gramEnd"/>
      <w:r>
        <w:t xml:space="preserve">d), kus RDS-i kasutaja CAL-e (laiendatud õigusi) rakendate, peavad olema teie omad ja neile tohite pääseda juurde üksnes teie. </w:t>
      </w:r>
      <w:proofErr w:type="gramStart"/>
      <w:r>
        <w:t>OSE(</w:t>
      </w:r>
      <w:proofErr w:type="gramEnd"/>
      <w:r>
        <w:t xml:space="preserve">de)-le ei tohi pääseda juurde ükski isik peale teie määratud tarkvaratagatise kaudu litsentsi mobiilsust pakkuva partneri, kellele on juurdepääsu haldamiseks vaja. </w:t>
      </w:r>
    </w:p>
    <w:p w:rsidR="00410A00" w:rsidRDefault="0020525A">
      <w:pPr>
        <w:pStyle w:val="PURBullet-Indented"/>
        <w:numPr>
          <w:ilvl w:val="0"/>
          <w:numId w:val="143"/>
        </w:numPr>
      </w:pPr>
      <w:r>
        <w:t xml:space="preserve">RDS-i kasutaja CAL-id (laiendatud õigused) võimaldavad teie kasutajatele juurdepääsu ainult ettevõttesiseseks otstarbeks. Need ei </w:t>
      </w:r>
      <w:proofErr w:type="gramStart"/>
      <w:r>
        <w:t>luba</w:t>
      </w:r>
      <w:proofErr w:type="gramEnd"/>
      <w:r>
        <w:t xml:space="preserve"> juurdepääsu teistele kasutajatele, nt muudele osapooltele teie kättesaadavaks tehtud lahenduste kasutajad.</w:t>
      </w:r>
    </w:p>
    <w:p w:rsidR="00410A00" w:rsidRDefault="0020525A">
      <w:pPr>
        <w:pStyle w:val="PURBody-Indented"/>
      </w:pPr>
      <w:r>
        <w:t xml:space="preserve">Võite pääseda jätkuvalt juurde oma serverites töötavatele RDS-i funktsioonidele </w:t>
      </w:r>
      <w:proofErr w:type="gramStart"/>
      <w:r>
        <w:t>ja</w:t>
      </w:r>
      <w:proofErr w:type="gramEnd"/>
      <w:r>
        <w:t xml:space="preserve"> kasutada muul viisil oma õigusi RDS-i kasutaja CAL-ide alusel väljaspool neid RDS-i kasutaja CAL-e (laiendatud õigusi). Siiski iga CAL tuleb määrata samale üksikule kasutajale, kes pääseb RDS-i funktsioonidele laiendatud õiguste alusel juurde. Võite määrata oma CAL-id ümber ainult üldkehtivate litsentsitingimuste jaotises „Litsentsi ümbermääramine” lubatud viisil. Kui määrate RDS-i kasutaja CAL-i ümber, ei tohi eelmine kasutaja enam muu osapoole ühisserveris RDS-i kasutaja CAL-i (laiendatud õigusi) kasutada.</w:t>
      </w:r>
    </w:p>
    <w:p w:rsidR="00410A00" w:rsidRDefault="0020525A">
      <w:pPr>
        <w:pStyle w:val="PURBody-Indented"/>
      </w:pPr>
      <w:r>
        <w:t>RDS-i kasutaja CAL (laiendatud õigused) on mõeldud juurdepääsu hõlbustamiseks Windows Serveris majutatavale RDS-funktsiooni või sarnast tehnoloogiat kasutavale graafilisele kasutajaliidesele (nimetatakse vahel RDS-i seanssideks). Need ei anna õigust juurutada Windowsi lauaarvuti operatsioonisüsteemi virtuaalse töölaua infrastruktuuri kaudu muu osapoole ühisserveris.</w:t>
      </w:r>
    </w:p>
    <w:p w:rsidR="00410A00" w:rsidRDefault="0020525A">
      <w:pPr>
        <w:pStyle w:val="PURBody-Indented"/>
      </w:pPr>
      <w:r>
        <w:t>Teie õigused rakendada RDS-i kasutaja CAL-i (laiendatud õigusi) muu osapoole ühisserveris aeguvad teie RDS-i kasutaja CAL-ide tarkvaratagatise katte aegumisel.</w:t>
      </w:r>
    </w:p>
    <w:p w:rsidR="00410A00" w:rsidRDefault="0020525A">
      <w:pPr>
        <w:pStyle w:val="PURProductName"/>
      </w:pPr>
      <w:r>
        <w:t>Serverid – avariijärgse taaste õigused</w:t>
      </w:r>
    </w:p>
    <w:p w:rsidR="00410A00" w:rsidRDefault="0020525A">
      <w:pPr>
        <w:pStyle w:val="PURBody-Indented"/>
      </w:pPr>
      <w:r>
        <w:t xml:space="preserve">Iga litsentsitud serveris töötavas füüsilises või virtuaalses OSE-s käitatava vastuvõetavaks tunnistatud serveritarkvara eksemplari kohta võite avariijärgseks taasteks ja teile kasutamiseks ettenähtud serveris töötavas füüsilises või virtuaalses OSE-s ajutiselt käitada ühte varueksemplari või (b) vastuvõetavaks tunnistatud serveritarkvara eksemplari puhul, mis pole Windows Server, teha seda Microsoft Azure’i teenustes, eeldusel, et varueksemplari hallatakse Azure’i saidi taastega Azure’is. Varueksemplari kasutamisel kehtivad tarkvara litsentsitingimused </w:t>
      </w:r>
      <w:proofErr w:type="gramStart"/>
      <w:r>
        <w:t>ja</w:t>
      </w:r>
      <w:proofErr w:type="gramEnd"/>
      <w:r>
        <w:t xml:space="preserve"> järgmised piirangud.</w:t>
      </w:r>
    </w:p>
    <w:p w:rsidR="00410A00" w:rsidRDefault="0020525A">
      <w:pPr>
        <w:pStyle w:val="PURBody-Indented"/>
      </w:pPr>
      <w:r>
        <w:t>Varueksemplar võib töötada ainult järgmistel erandlikel aegadel.</w:t>
      </w:r>
    </w:p>
    <w:p w:rsidR="00410A00" w:rsidRDefault="0020525A">
      <w:pPr>
        <w:pStyle w:val="PURBullet-Indented"/>
        <w:numPr>
          <w:ilvl w:val="0"/>
          <w:numId w:val="144"/>
        </w:numPr>
      </w:pPr>
      <w:r>
        <w:t xml:space="preserve">Lühikestel avariijärgse taaste katsetamise aegadel ühe nädala jooksul kord 90 päeva jooksul. </w:t>
      </w:r>
    </w:p>
    <w:p w:rsidR="00410A00" w:rsidRDefault="0020525A">
      <w:pPr>
        <w:pStyle w:val="PURBullet-Indented"/>
        <w:numPr>
          <w:ilvl w:val="0"/>
          <w:numId w:val="144"/>
        </w:numPr>
      </w:pPr>
      <w:r>
        <w:t xml:space="preserve">Avarii ajal, kui taastatav tootmisserver on </w:t>
      </w:r>
      <w:proofErr w:type="gramStart"/>
      <w:r>
        <w:t>maas</w:t>
      </w:r>
      <w:proofErr w:type="gramEnd"/>
      <w:r>
        <w:t xml:space="preserve">. </w:t>
      </w:r>
    </w:p>
    <w:p w:rsidR="00410A00" w:rsidRDefault="0020525A">
      <w:pPr>
        <w:pStyle w:val="PURBullet-Indented"/>
        <w:numPr>
          <w:ilvl w:val="0"/>
          <w:numId w:val="144"/>
        </w:numPr>
      </w:pPr>
      <w:r>
        <w:t xml:space="preserve">Avarii toimudes lühikeseks ajaks, </w:t>
      </w:r>
      <w:proofErr w:type="gramStart"/>
      <w:r>
        <w:t>et</w:t>
      </w:r>
      <w:proofErr w:type="gramEnd"/>
      <w:r>
        <w:t xml:space="preserve"> aidata peamise tootmisserveri ja avariijärgse taaste serveri vahel andmeid üle kanda.</w:t>
      </w:r>
    </w:p>
    <w:p w:rsidR="00410A00" w:rsidRDefault="0020525A">
      <w:pPr>
        <w:pStyle w:val="PURBody-Indented"/>
      </w:pPr>
      <w:r>
        <w:t>Tarkvara kasutamiseks avariijärgse taaste õiguste alusel tuleb järgida siinseid tingimusi.</w:t>
      </w:r>
    </w:p>
    <w:p w:rsidR="00410A00" w:rsidRDefault="0020525A">
      <w:pPr>
        <w:pStyle w:val="PURBullet-Indented"/>
        <w:numPr>
          <w:ilvl w:val="0"/>
          <w:numId w:val="145"/>
        </w:numPr>
      </w:pPr>
      <w:r>
        <w:t xml:space="preserve">Avariijärgse taaste serveri OSE ei tohi töötada ühelgi muul ajal </w:t>
      </w:r>
      <w:proofErr w:type="gramStart"/>
      <w:r>
        <w:t>peale</w:t>
      </w:r>
      <w:proofErr w:type="gramEnd"/>
      <w:r>
        <w:t xml:space="preserve"> ülal kirjeldatu. </w:t>
      </w:r>
    </w:p>
    <w:p w:rsidR="00410A00" w:rsidRDefault="0020525A">
      <w:pPr>
        <w:pStyle w:val="PURBullet-Indented"/>
        <w:numPr>
          <w:ilvl w:val="0"/>
          <w:numId w:val="145"/>
        </w:numPr>
      </w:pPr>
      <w:r>
        <w:t xml:space="preserve">Avariijärgse taaste serveri OSE ei tohi olla tootmisserveriga samas klastris. </w:t>
      </w:r>
    </w:p>
    <w:p w:rsidR="00410A00" w:rsidRDefault="0020525A">
      <w:pPr>
        <w:pStyle w:val="PURBullet-Indented"/>
        <w:numPr>
          <w:ilvl w:val="0"/>
          <w:numId w:val="145"/>
        </w:numPr>
      </w:pPr>
      <w:r>
        <w:t>Välja arvatud Microsoft Azure’i teenustes käitatavate varueksemplaride puhul, pole Windows Serveri litsents avariijärgse taaste serveri puhul nõutav järgmiste tingimuste täitmisel.</w:t>
      </w:r>
    </w:p>
    <w:p w:rsidR="00410A00" w:rsidRDefault="0020525A">
      <w:pPr>
        <w:pStyle w:val="PURBullet-Indented"/>
        <w:numPr>
          <w:ilvl w:val="1"/>
          <w:numId w:val="145"/>
        </w:numPr>
      </w:pPr>
      <w:r>
        <w:t xml:space="preserve">Windows Serveri Hyper-V rolli kasutatakse virtuaalsete OSE-de kopeerimiseks põhiasukoha tootmisserverist avariijärgse taaste serverisse. </w:t>
      </w:r>
    </w:p>
    <w:p w:rsidR="00410A00" w:rsidRDefault="0020525A">
      <w:pPr>
        <w:pStyle w:val="PURBullet-Indented"/>
        <w:numPr>
          <w:ilvl w:val="1"/>
          <w:numId w:val="145"/>
        </w:numPr>
      </w:pPr>
      <w:r>
        <w:t>Avariijärgse taaste serverit võib kasutada ainult:</w:t>
      </w:r>
    </w:p>
    <w:p w:rsidR="00410A00" w:rsidRDefault="0020525A">
      <w:pPr>
        <w:pStyle w:val="PURBullet-Indented"/>
        <w:numPr>
          <w:ilvl w:val="3"/>
          <w:numId w:val="145"/>
        </w:numPr>
      </w:pPr>
      <w:r>
        <w:t xml:space="preserve">riistvara virtualiseerimistarkvara (nt Hyper-V) käitamiseks; </w:t>
      </w:r>
    </w:p>
    <w:p w:rsidR="00410A00" w:rsidRDefault="0020525A">
      <w:pPr>
        <w:pStyle w:val="PURBullet-Indented"/>
        <w:numPr>
          <w:ilvl w:val="3"/>
          <w:numId w:val="145"/>
        </w:numPr>
      </w:pPr>
      <w:r>
        <w:t xml:space="preserve">riistvara virtualiseerimisteenuste osutamiseks; </w:t>
      </w:r>
    </w:p>
    <w:p w:rsidR="00410A00" w:rsidRDefault="0020525A">
      <w:pPr>
        <w:pStyle w:val="PURBullet-Indented"/>
        <w:numPr>
          <w:ilvl w:val="3"/>
          <w:numId w:val="145"/>
        </w:numPr>
      </w:pPr>
      <w:r>
        <w:t xml:space="preserve">tarkvaraagentide käitamiseks riistvara virtualiseerimistarkvara haldamiseks; </w:t>
      </w:r>
    </w:p>
    <w:p w:rsidR="00410A00" w:rsidRDefault="0020525A">
      <w:pPr>
        <w:pStyle w:val="PURBullet-Indented"/>
        <w:numPr>
          <w:ilvl w:val="3"/>
          <w:numId w:val="145"/>
        </w:numPr>
      </w:pPr>
      <w:r>
        <w:t xml:space="preserve">kopeerimissihtkohana; </w:t>
      </w:r>
    </w:p>
    <w:p w:rsidR="00410A00" w:rsidRDefault="0020525A">
      <w:pPr>
        <w:pStyle w:val="PURBullet-Indented"/>
        <w:numPr>
          <w:ilvl w:val="3"/>
          <w:numId w:val="145"/>
        </w:numPr>
      </w:pPr>
      <w:r>
        <w:t xml:space="preserve">kopeeritud virtuaalsete OSE-de vastuvõtmiseks, tõrkesiirde kontrollimiseks, </w:t>
      </w:r>
    </w:p>
    <w:p w:rsidR="00410A00" w:rsidRDefault="0020525A">
      <w:pPr>
        <w:pStyle w:val="PURBullet-Indented"/>
        <w:numPr>
          <w:ilvl w:val="3"/>
          <w:numId w:val="145"/>
        </w:numPr>
      </w:pPr>
      <w:r>
        <w:t xml:space="preserve">virtuaalsete OSE-de tõrkesiirde ootamiseks ja </w:t>
      </w:r>
    </w:p>
    <w:p w:rsidR="00410A00" w:rsidRDefault="0020525A">
      <w:pPr>
        <w:pStyle w:val="PURBullet-Indented"/>
        <w:numPr>
          <w:ilvl w:val="3"/>
          <w:numId w:val="145"/>
        </w:numPr>
      </w:pPr>
      <w:proofErr w:type="gramStart"/>
      <w:r>
        <w:t>avariijärgse</w:t>
      </w:r>
      <w:proofErr w:type="gramEnd"/>
      <w:r>
        <w:t xml:space="preserve"> taaste töömahtude käitamiseks ülal kirjeldatu järgi.</w:t>
      </w:r>
    </w:p>
    <w:p w:rsidR="00410A00" w:rsidRDefault="0020525A">
      <w:pPr>
        <w:pStyle w:val="PURBullet-Indented"/>
        <w:numPr>
          <w:ilvl w:val="1"/>
          <w:numId w:val="145"/>
        </w:numPr>
      </w:pPr>
      <w:r>
        <w:t>Avariijärgse taaste serverit ei tohi kasutada tootmisserverina.</w:t>
      </w:r>
    </w:p>
    <w:p w:rsidR="00410A00" w:rsidRDefault="0020525A">
      <w:pPr>
        <w:pStyle w:val="PURBullet-Indented"/>
        <w:numPr>
          <w:ilvl w:val="0"/>
          <w:numId w:val="145"/>
        </w:numPr>
      </w:pPr>
      <w:r>
        <w:t>Tarkvara varueksemplari kasutamine peab vastama tarkvara litsentsitingimustele.</w:t>
      </w:r>
    </w:p>
    <w:p w:rsidR="00410A00" w:rsidRDefault="0020525A">
      <w:pPr>
        <w:pStyle w:val="PURBullet-Indented"/>
        <w:numPr>
          <w:ilvl w:val="0"/>
          <w:numId w:val="145"/>
        </w:numPr>
      </w:pPr>
      <w:r>
        <w:t xml:space="preserve">Kui avariijärgse taaste protsess on läbi </w:t>
      </w:r>
      <w:proofErr w:type="gramStart"/>
      <w:r>
        <w:t>ja</w:t>
      </w:r>
      <w:proofErr w:type="gramEnd"/>
      <w:r>
        <w:t xml:space="preserve"> tootmisserver taastatud, ei tohi varueksemplar töötada ühelgi muul ajal peale siin lubatud aegade.</w:t>
      </w:r>
    </w:p>
    <w:p w:rsidR="00410A00" w:rsidRDefault="0020525A">
      <w:pPr>
        <w:pStyle w:val="PURBullet-Indented"/>
        <w:numPr>
          <w:ilvl w:val="0"/>
          <w:numId w:val="145"/>
        </w:numPr>
      </w:pPr>
      <w:r>
        <w:t xml:space="preserve">Peate säilitama tarkvarakindlustuse katte kõigile CAL-idele, External Connectori litsentsidele </w:t>
      </w:r>
      <w:proofErr w:type="gramStart"/>
      <w:r>
        <w:t>ja</w:t>
      </w:r>
      <w:proofErr w:type="gramEnd"/>
      <w:r>
        <w:t xml:space="preserve"> serverihalduslitsentsidele, mille alusel varueksemplaridele juurde pääsete ja mille alusel haldate OSE-sid, milles see tarkvara töötab.</w:t>
      </w:r>
    </w:p>
    <w:p w:rsidR="00410A00" w:rsidRDefault="0020525A">
      <w:pPr>
        <w:pStyle w:val="PURBullet-Indented"/>
        <w:numPr>
          <w:ilvl w:val="0"/>
          <w:numId w:val="145"/>
        </w:numPr>
      </w:pPr>
      <w:r>
        <w:t>Teie õigus varueksemplare käitada lõpeb tarkvaratagatise (SA) katte lõppemisel.</w:t>
      </w:r>
    </w:p>
    <w:p w:rsidR="00410A00" w:rsidRDefault="0020525A">
      <w:pPr>
        <w:pStyle w:val="PURProductName"/>
      </w:pPr>
      <w:r>
        <w:t>Serverid — litsentsi mobiilsus tarkvaratagatise kaudu</w:t>
      </w:r>
    </w:p>
    <w:p w:rsidR="00410A00" w:rsidRDefault="0020525A">
      <w:pPr>
        <w:pStyle w:val="PURBody-Indented"/>
      </w:pPr>
      <w:r>
        <w:t xml:space="preserve">Litsents Mobiilsus tarkvarakindlustuse kaudu võimaldab teil teisaldada teatud tarkvarakindlustusega kaetud asutusesisesed litsentsid kolmanda osapoole ühisserveritesse allolevate tingimuste järgi. Vt jaotistest </w:t>
      </w:r>
      <w:hyperlink w:anchor="_Sec6">
        <w:r>
          <w:rPr>
            <w:color w:val="00467F"/>
            <w:u w:val="single"/>
          </w:rPr>
          <w:t>Üldkehtivad litsentsitingimused, Definitsioonid</w:t>
        </w:r>
      </w:hyperlink>
      <w:r>
        <w:t xml:space="preserve"> mõistete „CAL-id”, „haldama”, „OSE-d”, „serverifarm” ja „virtuaalsed OSE-d” tähendusi.</w:t>
      </w:r>
    </w:p>
    <w:p w:rsidR="00410A00" w:rsidRDefault="0020525A">
      <w:pPr>
        <w:pStyle w:val="PURBody-Indented"/>
      </w:pPr>
      <w:r>
        <w:rPr>
          <w:b/>
        </w:rPr>
        <w:t>Kohalduvad tooted.</w:t>
      </w:r>
    </w:p>
    <w:p w:rsidR="00410A00" w:rsidRDefault="0020525A">
      <w:pPr>
        <w:pStyle w:val="PURBody-Indented"/>
      </w:pPr>
      <w:r>
        <w:t xml:space="preserve">Kõigil toodetel, mis on programmiga „Litsentsi mobiilsus serverifarmides” praegu vastuvõetavaks tunnistatud </w:t>
      </w:r>
      <w:proofErr w:type="gramStart"/>
      <w:r>
        <w:t>ja</w:t>
      </w:r>
      <w:proofErr w:type="gramEnd"/>
      <w:r>
        <w:t xml:space="preserve"> mis on kaetud tarkvaratagatisega, on õigus litsentsi mobiilsusele tarkvaratagatise kaudu. Lisaks on litsentsi mobiilsusele tarkvaratagatise kaudu õigus </w:t>
      </w:r>
      <w:proofErr w:type="gramStart"/>
      <w:r>
        <w:t>ja</w:t>
      </w:r>
      <w:proofErr w:type="gramEnd"/>
      <w:r>
        <w:t xml:space="preserve"> järgmistel toodetel.</w:t>
      </w:r>
    </w:p>
    <w:p w:rsidR="00410A00" w:rsidRDefault="0020525A">
      <w:pPr>
        <w:pStyle w:val="PURBullet-Indented"/>
        <w:numPr>
          <w:ilvl w:val="0"/>
          <w:numId w:val="146"/>
        </w:numPr>
      </w:pPr>
      <w:r>
        <w:t xml:space="preserve">System Center — kõik serverihalduslitsentsid (ML-id), k.a SMSE </w:t>
      </w:r>
      <w:proofErr w:type="gramStart"/>
      <w:r>
        <w:t>ja</w:t>
      </w:r>
      <w:proofErr w:type="gramEnd"/>
      <w:r>
        <w:t xml:space="preserve"> SMSD.</w:t>
      </w:r>
    </w:p>
    <w:p w:rsidR="00410A00" w:rsidRDefault="0020525A">
      <w:pPr>
        <w:pStyle w:val="PURBody-Indented"/>
      </w:pPr>
      <w:r>
        <w:rPr>
          <w:b/>
        </w:rPr>
        <w:t>Lubatud kasutus.</w:t>
      </w:r>
    </w:p>
    <w:p w:rsidR="00410A00" w:rsidRDefault="0020525A">
      <w:pPr>
        <w:pStyle w:val="PURBody-Indented"/>
      </w:pPr>
      <w:r>
        <w:t>Litsentsi mobiilsusega tarkvaratagatise kaudu võite teha järgmist.</w:t>
      </w:r>
    </w:p>
    <w:p w:rsidR="00410A00" w:rsidRDefault="0020525A">
      <w:pPr>
        <w:pStyle w:val="PURBullet-Indented"/>
        <w:numPr>
          <w:ilvl w:val="0"/>
          <w:numId w:val="147"/>
        </w:numPr>
      </w:pPr>
      <w:r>
        <w:t xml:space="preserve">Teisaldada oma litsentsitud tarkvara oma serveritest kolmanda isiku ühisserveritesse. </w:t>
      </w:r>
    </w:p>
    <w:p w:rsidR="00410A00" w:rsidRDefault="0020525A">
      <w:pPr>
        <w:pStyle w:val="PURBullet-Indented"/>
        <w:numPr>
          <w:ilvl w:val="0"/>
          <w:numId w:val="147"/>
        </w:numPr>
      </w:pPr>
      <w:r>
        <w:t xml:space="preserve">Hankige juurdepääs muu osapoole ühisserverites asjakohaste juurdepääsulitsentsidega käitatavale litsentsitud tarkvarale (CAL-id </w:t>
      </w:r>
      <w:proofErr w:type="gramStart"/>
      <w:r>
        <w:t>ja</w:t>
      </w:r>
      <w:proofErr w:type="gramEnd"/>
      <w:r>
        <w:t xml:space="preserve"> välisliideselitsentsid, mis on esitatud üksikute toodete litsentsitingimustes, millele kehtib nõue säilitada allpool kirjeldatud viisil nende litsentside tarkvaratagatise kate, ning kasutaja ja seadme AL-id, mis on esitatud üksikute toodete litsentsitingimustes). </w:t>
      </w:r>
    </w:p>
    <w:p w:rsidR="00410A00" w:rsidRDefault="0020525A">
      <w:pPr>
        <w:pStyle w:val="PURBullet-Indented"/>
        <w:numPr>
          <w:ilvl w:val="0"/>
          <w:numId w:val="147"/>
        </w:numPr>
      </w:pPr>
      <w:r>
        <w:t xml:space="preserve">Käitada oma virtuaalsetes OSE-des olevat tarkvara kolmanda isiku ühisserverites ja/või </w:t>
      </w:r>
    </w:p>
    <w:p w:rsidR="00410A00" w:rsidRDefault="0020525A">
      <w:pPr>
        <w:pStyle w:val="PURBullet-Indented"/>
        <w:numPr>
          <w:ilvl w:val="0"/>
          <w:numId w:val="147"/>
        </w:numPr>
      </w:pPr>
      <w:r>
        <w:t xml:space="preserve">hallata oma OSE-sid, mida kasutate muu osapoole ühisserverites ja/või </w:t>
      </w:r>
    </w:p>
    <w:p w:rsidR="00410A00" w:rsidRDefault="0020525A">
      <w:pPr>
        <w:pStyle w:val="PURBullet-Indented"/>
        <w:numPr>
          <w:ilvl w:val="0"/>
          <w:numId w:val="147"/>
        </w:numPr>
      </w:pPr>
      <w:proofErr w:type="gramStart"/>
      <w:r>
        <w:t>hallata</w:t>
      </w:r>
      <w:proofErr w:type="gramEnd"/>
      <w:r>
        <w:t xml:space="preserve"> oma serverites kasutatavaid OSE-sid tarkvaraga, mida käitate muu osapoole ühisserverites.</w:t>
      </w:r>
    </w:p>
    <w:p w:rsidR="00410A00" w:rsidRDefault="0020525A">
      <w:pPr>
        <w:pStyle w:val="PURBody-Indented"/>
      </w:pPr>
      <w:r>
        <w:rPr>
          <w:b/>
        </w:rPr>
        <w:t>Litsentsitud tarkvara kasutamine teenusega Microsoft Online Services.</w:t>
      </w:r>
    </w:p>
    <w:p w:rsidR="00410A00" w:rsidRDefault="0020525A">
      <w:pPr>
        <w:pStyle w:val="PURBody-Indented"/>
      </w:pPr>
      <w:r>
        <w:t>Peale selle laieneb teie õigus kasutada seotud Microsoft Online Service’iga pakutavat juhuslikku tarkvara (tarkvara, mis võimaldab serveritel, millel teie tarkvara siin kirjeldatud viisil käitatakse, suhelda võrguteenuse Microsofti sätetega) kolmanda osapoole ühisserverites ning seda ainult selleks, et toetada (i) litsentsitud tarkvara ühist kasutamist kolmanda osapoole ühisserveris (nagu siin kirjeldatud on) ja (ii) ühist kasutamist ka seotud, kuid eraldi litsentsitud Microsoft Online Service’is ka juhul, kui võrguteenuste kasutusõiguste jaotise osas Tarkvara kasutamine koos võrguteenusega väidetakse teisiti. Välja arvatud juhul, kui see on siin sõnaselgelt kirjas, kehtivad teie õigusele kasutada tarkvara muu osapoole ühisserverites võrguteenuse litsentsitingimused ning teie õigus aegub kas (i) vastava võrguteenuse abonemendi aegumisega või (ii) teie õigusega kasutada litsentsitud tarkvara kolmanda osapoole ühisserverites, olenevalt sellest, kumb aegub varem.</w:t>
      </w:r>
    </w:p>
    <w:p w:rsidR="00410A00" w:rsidRDefault="0020525A">
      <w:pPr>
        <w:pStyle w:val="PURBody-Indented"/>
      </w:pPr>
      <w:r>
        <w:rPr>
          <w:b/>
        </w:rPr>
        <w:t>Nõuded.</w:t>
      </w:r>
    </w:p>
    <w:p w:rsidR="00410A00" w:rsidRDefault="0020525A">
      <w:pPr>
        <w:pStyle w:val="PURBody-Indented"/>
      </w:pPr>
      <w:r>
        <w:t>Litsentsi mobiilsuse tarkvaratagatise kaudu kasutamiseks peate tegema järgmist.</w:t>
      </w:r>
    </w:p>
    <w:p w:rsidR="00410A00" w:rsidRDefault="0020525A">
      <w:pPr>
        <w:pStyle w:val="PURBullet-Indented"/>
        <w:numPr>
          <w:ilvl w:val="0"/>
          <w:numId w:val="148"/>
        </w:numPr>
      </w:pPr>
      <w:r>
        <w:t>Säilitama tarkvarakindlustuse katte litsentsidele, mille all käitate tarkvara kolmanda isiku ühisserverites.</w:t>
      </w:r>
    </w:p>
    <w:p w:rsidR="00410A00" w:rsidRDefault="0020525A">
      <w:pPr>
        <w:pStyle w:val="PURBullet-Indented"/>
        <w:numPr>
          <w:ilvl w:val="0"/>
          <w:numId w:val="148"/>
        </w:numPr>
      </w:pPr>
      <w:r>
        <w:t xml:space="preserve">Säilitama tarkvarakindlustuse katte kõigile CAL-idele </w:t>
      </w:r>
      <w:proofErr w:type="gramStart"/>
      <w:r>
        <w:t>ja</w:t>
      </w:r>
      <w:proofErr w:type="gramEnd"/>
      <w:r>
        <w:t xml:space="preserve"> External Connectori litsentsidele mille all pääsete juurde oma kolmanda isiku ühisserverites käitatavale litsentsitud tarkvarale. </w:t>
      </w:r>
    </w:p>
    <w:p w:rsidR="00410A00" w:rsidRDefault="0020525A">
      <w:pPr>
        <w:pStyle w:val="PURBullet-Indented"/>
        <w:numPr>
          <w:ilvl w:val="0"/>
          <w:numId w:val="148"/>
        </w:numPr>
      </w:pPr>
      <w:r>
        <w:t xml:space="preserve">Säilitama tarkvarakindlustuse katte kõigile serverihalduslitsentsidele, mille all haldate muu osapoole ühisserverites töötavaid OSE-sid </w:t>
      </w:r>
      <w:proofErr w:type="gramStart"/>
      <w:r>
        <w:t>ja</w:t>
      </w:r>
      <w:proofErr w:type="gramEnd"/>
      <w:r>
        <w:t xml:space="preserve"> mille all käitate tarkvara muu osapoole ühisserverites oma serverites töötavate OSE-de haldamiseks. </w:t>
      </w:r>
    </w:p>
    <w:p w:rsidR="00410A00" w:rsidRDefault="0020525A">
      <w:pPr>
        <w:pStyle w:val="PURBullet-Indented"/>
        <w:numPr>
          <w:ilvl w:val="0"/>
          <w:numId w:val="148"/>
        </w:numPr>
      </w:pPr>
      <w:r>
        <w:t xml:space="preserve">Käitama oma litsentsitud tarkvara </w:t>
      </w:r>
      <w:proofErr w:type="gramStart"/>
      <w:r>
        <w:t>ja</w:t>
      </w:r>
      <w:proofErr w:type="gramEnd"/>
      <w:r>
        <w:t xml:space="preserve"> haldama oma OSE-sid kolmanda osapoole ühisserverites ainult isikliku kasutamise ja kasu eesmärgil. </w:t>
      </w:r>
    </w:p>
    <w:p w:rsidR="00410A00" w:rsidRDefault="0020525A">
      <w:pPr>
        <w:pStyle w:val="PURBullet-Indented"/>
        <w:numPr>
          <w:ilvl w:val="0"/>
          <w:numId w:val="148"/>
        </w:numPr>
      </w:pPr>
      <w:r>
        <w:t xml:space="preserve">Juurutama oma litsentse ainult teenusega Microsoft Azure Platform Services või kvalifitseeruvatele programmi Litsentsi mobiilsus tarkvaratagatise kaudu partneritele. Programmi Litsentsi mobiilsus tarkvaratagatise kaudu kvalifitseeruvate partnerite loendi leiate aadressilt </w:t>
      </w:r>
      <w:hyperlink r:id="rId138">
        <w:r>
          <w:rPr>
            <w:color w:val="00467F"/>
            <w:u w:val="single"/>
          </w:rPr>
          <w:t>http://www.microsoft.com/licensing/software-assurance/license-mobility.aspx</w:t>
        </w:r>
      </w:hyperlink>
      <w:r>
        <w:t xml:space="preserve">; ja </w:t>
      </w:r>
    </w:p>
    <w:p w:rsidR="00410A00" w:rsidRDefault="0020525A">
      <w:pPr>
        <w:pStyle w:val="PURBullet-Indented"/>
        <w:numPr>
          <w:ilvl w:val="0"/>
          <w:numId w:val="148"/>
        </w:numPr>
      </w:pPr>
      <w:r>
        <w:t xml:space="preserve">Täitma </w:t>
      </w:r>
      <w:proofErr w:type="gramStart"/>
      <w:r>
        <w:t>ja</w:t>
      </w:r>
      <w:proofErr w:type="gramEnd"/>
      <w:r>
        <w:t xml:space="preserve"> edastama litsentsi mobiilsuse ehtsuse kontrollimise vormi iga programmi Litsentsi mobiilsus tarkvaratagatise kaudu partneri kohta, kes käitab teie litsentsitud tarkvara oma ühisserverites. Litsentsi mobiilsuse ehtsuse kontrollimise vormi teeb teile kättesaadavaks programmi Litsentsi mobiilsus tarkvaratagatise kaudu kvalifitseeruv partner.</w:t>
      </w:r>
    </w:p>
    <w:p w:rsidR="00410A00" w:rsidRDefault="0020525A">
      <w:pPr>
        <w:pStyle w:val="PURBody-Indented"/>
      </w:pPr>
      <w:r>
        <w:t xml:space="preserve">Teie õigus käitada litsentsitud tarkvara </w:t>
      </w:r>
      <w:proofErr w:type="gramStart"/>
      <w:r>
        <w:t>ja</w:t>
      </w:r>
      <w:proofErr w:type="gramEnd"/>
      <w:r>
        <w:t xml:space="preserve"> hallata OSE-sid kolmanda isiku ühisserverites aegub koos nende litsentside tarkvarakindlustuskatte aegumisega. Võite teisaldada oma litsentsitud tarkvara kolmanda isiku ühisserveritest tagasi oma serveritesse või muu kolmanda isiku ühisserveritesse, kuid mitte lühiajaliselt (mitte varem kui 90 päeva pärast viimast ümbermääramist). Võite ka teisaldada kindla litsentsi alusel käitatavaid eksemplare või hallatavaid OSE-sid kolmanda isiku ühes serverifarmis olevatest ühisserveritest selle teises serverifarmis olevatesse ühisserveritesse, kuid mitte lühiajaliselt (mitte varem kui 90 päeva pärast viimast ümbermääramist). Sama litsentsi alusel hallatavad OSE-d peavad asuma samas serverifarmis. Muu osapoole ühisserverites teie nimel juurutatud tarkvara kasutamisel kehtivad teie hulgilitsentsilepingu tingimused. Nõustute, </w:t>
      </w:r>
      <w:proofErr w:type="gramStart"/>
      <w:r>
        <w:t>et</w:t>
      </w:r>
      <w:proofErr w:type="gramEnd"/>
      <w:r>
        <w:t xml:space="preserve"> vastutate kolmanda isiku tegevuste eest teie nimel juurutatud ja hallatava tarkvara suhtes. Tootele </w:t>
      </w:r>
      <w:proofErr w:type="gramStart"/>
      <w:r>
        <w:t>koos</w:t>
      </w:r>
      <w:proofErr w:type="gramEnd"/>
      <w:r>
        <w:t xml:space="preserve"> programmi Litsentsi mobiilsus tarkvaratagatise kaudu tingimustega kohalduvad litsentsitingimused reguleerivad selle kasutamist. Programmi Litsentsi mobiilsus tarkvaratagatise kaudu kasutamisel katkestavad selle programmi tingimused kõik vastuolus olevad litsentsitingimused sellele tootele. Üldiselt on teie õigused tarkvara kasutamisel kolmanda isiku ühisserverites samad mis kasutusõigused tarkvara käitamisel oma serverites. Mõnel allnimetatud tootel on siiski programmi Litsentsi mobiilsus tarkvarakindlustuse alusel kolmanda isiku ühisserverite suhtes teistsugused kasutusõigused.</w:t>
      </w:r>
    </w:p>
    <w:tbl>
      <w:tblPr>
        <w:tblStyle w:val="PURTable"/>
        <w:tblW w:w="0" w:type="auto"/>
        <w:tblLook w:val="04A0" w:firstRow="1" w:lastRow="0" w:firstColumn="1" w:lastColumn="0" w:noHBand="0" w:noVBand="1"/>
      </w:tblPr>
      <w:tblGrid>
        <w:gridCol w:w="2391"/>
        <w:gridCol w:w="2718"/>
        <w:gridCol w:w="2716"/>
        <w:gridCol w:w="2701"/>
      </w:tblGrid>
      <w:tr w:rsidR="00410A00">
        <w:trPr>
          <w:cnfStyle w:val="100000000000" w:firstRow="1" w:lastRow="0" w:firstColumn="0" w:lastColumn="0" w:oddVBand="0" w:evenVBand="0" w:oddHBand="0" w:evenHBand="0" w:firstRowFirstColumn="0" w:firstRowLastColumn="0" w:lastRowFirstColumn="0" w:lastRowLastColumn="0"/>
          <w:tblHeader/>
        </w:trPr>
        <w:tc>
          <w:tcPr>
            <w:tcW w:w="3040" w:type="dxa"/>
          </w:tcPr>
          <w:p w:rsidR="00410A00" w:rsidRDefault="0020525A">
            <w:pPr>
              <w:pStyle w:val="PURBlueStrong-Indented"/>
            </w:pPr>
            <w:r>
              <w:t>Toote litsentsimismudel</w:t>
            </w:r>
          </w:p>
        </w:tc>
        <w:tc>
          <w:tcPr>
            <w:tcW w:w="3580" w:type="dxa"/>
          </w:tcPr>
          <w:p w:rsidR="00410A00" w:rsidRDefault="0020525A">
            <w:pPr>
              <w:pStyle w:val="PURBlueStrong-Indented"/>
            </w:pPr>
            <w:r>
              <w:t>Toode või tootetüüp</w:t>
            </w:r>
          </w:p>
        </w:tc>
        <w:tc>
          <w:tcPr>
            <w:tcW w:w="3720" w:type="dxa"/>
          </w:tcPr>
          <w:p w:rsidR="00410A00" w:rsidRDefault="0020525A">
            <w:pPr>
              <w:pStyle w:val="PURBlueStrong-Indented"/>
            </w:pPr>
            <w:r>
              <w:t>Litsents</w:t>
            </w:r>
          </w:p>
        </w:tc>
        <w:tc>
          <w:tcPr>
            <w:tcW w:w="3940" w:type="dxa"/>
          </w:tcPr>
          <w:p w:rsidR="00410A00" w:rsidRDefault="0020525A">
            <w:pPr>
              <w:pStyle w:val="PURBlueStrong-Indented"/>
            </w:pPr>
            <w:r>
              <w:t>Lubatud OSE-de arv litsentsi kohta / lubatud tuumade arv litsentsi kohta</w:t>
            </w:r>
          </w:p>
        </w:tc>
      </w:tr>
      <w:tr w:rsidR="00410A00">
        <w:tc>
          <w:tcPr>
            <w:tcW w:w="3040" w:type="dxa"/>
          </w:tcPr>
          <w:p w:rsidR="00410A00" w:rsidRDefault="0020525A">
            <w:pPr>
              <w:pStyle w:val="PURBody"/>
            </w:pPr>
            <w:r>
              <w:t>Server/CAL</w:t>
            </w:r>
          </w:p>
        </w:tc>
        <w:tc>
          <w:tcPr>
            <w:tcW w:w="3580" w:type="dxa"/>
          </w:tcPr>
          <w:p w:rsidR="00410A00" w:rsidRDefault="0020525A">
            <w:pPr>
              <w:pStyle w:val="PURBody"/>
            </w:pPr>
            <w:r>
              <w:t>Välisliideselitsentsid</w:t>
            </w:r>
          </w:p>
        </w:tc>
        <w:tc>
          <w:tcPr>
            <w:tcW w:w="3720" w:type="dxa"/>
          </w:tcPr>
          <w:p w:rsidR="00410A00" w:rsidRDefault="0020525A">
            <w:pPr>
              <w:pStyle w:val="PURBody"/>
            </w:pPr>
            <w:r>
              <w:t>Iga välisliideselitsents koos aktiivse tarkvaratagatise kattega</w:t>
            </w:r>
          </w:p>
        </w:tc>
        <w:tc>
          <w:tcPr>
            <w:tcW w:w="3940" w:type="dxa"/>
          </w:tcPr>
          <w:p w:rsidR="00410A00" w:rsidRDefault="0020525A">
            <w:pPr>
              <w:pStyle w:val="PURBody"/>
            </w:pPr>
            <w:r>
              <w:t>1 OSE litsentsi kohta</w:t>
            </w:r>
          </w:p>
        </w:tc>
      </w:tr>
      <w:tr w:rsidR="00410A00">
        <w:tc>
          <w:tcPr>
            <w:tcW w:w="3040" w:type="dxa"/>
          </w:tcPr>
          <w:p w:rsidR="00410A00" w:rsidRDefault="0020525A">
            <w:pPr>
              <w:pStyle w:val="PURBody"/>
            </w:pPr>
            <w:r>
              <w:t>Server/CAL</w:t>
            </w:r>
          </w:p>
        </w:tc>
        <w:tc>
          <w:tcPr>
            <w:tcW w:w="3580" w:type="dxa"/>
          </w:tcPr>
          <w:p w:rsidR="00410A00" w:rsidRDefault="0020525A">
            <w:pPr>
              <w:pStyle w:val="PURBody"/>
            </w:pPr>
            <w:r>
              <w:t>SQL-server</w:t>
            </w:r>
          </w:p>
        </w:tc>
        <w:tc>
          <w:tcPr>
            <w:tcW w:w="3720" w:type="dxa"/>
          </w:tcPr>
          <w:p w:rsidR="00410A00" w:rsidRDefault="0020525A">
            <w:pPr>
              <w:pStyle w:val="PURBody"/>
            </w:pPr>
            <w:r>
              <w:t>Iga serverilitsents koos aktiivse tarkvaratagatise kattega</w:t>
            </w:r>
          </w:p>
        </w:tc>
        <w:tc>
          <w:tcPr>
            <w:tcW w:w="3940" w:type="dxa"/>
          </w:tcPr>
          <w:p w:rsidR="00410A00" w:rsidRDefault="0020525A">
            <w:pPr>
              <w:pStyle w:val="PURBody"/>
            </w:pPr>
            <w:r>
              <w:t>1 OSE litsentsi kohta</w:t>
            </w:r>
          </w:p>
        </w:tc>
      </w:tr>
      <w:tr w:rsidR="00410A00">
        <w:tc>
          <w:tcPr>
            <w:tcW w:w="3040" w:type="dxa"/>
          </w:tcPr>
          <w:p w:rsidR="00410A00" w:rsidRDefault="0020525A">
            <w:pPr>
              <w:pStyle w:val="PURBody"/>
            </w:pPr>
            <w:r>
              <w:t>Protsessori kohta</w:t>
            </w:r>
          </w:p>
        </w:tc>
        <w:tc>
          <w:tcPr>
            <w:tcW w:w="3580" w:type="dxa"/>
          </w:tcPr>
          <w:p w:rsidR="00410A00" w:rsidRDefault="0020525A">
            <w:pPr>
              <w:pStyle w:val="PURBody"/>
            </w:pPr>
            <w:r>
              <w:t>Kõik vastuvõetavaks tunnistatud tooted</w:t>
            </w:r>
          </w:p>
        </w:tc>
        <w:tc>
          <w:tcPr>
            <w:tcW w:w="3720" w:type="dxa"/>
          </w:tcPr>
          <w:p w:rsidR="00410A00" w:rsidRDefault="0020525A">
            <w:pPr>
              <w:pStyle w:val="PURBody"/>
            </w:pPr>
            <w:r>
              <w:t>Iga protsessorilitsents koos aktiivse tarkvaratagatise kattega</w:t>
            </w:r>
          </w:p>
        </w:tc>
        <w:tc>
          <w:tcPr>
            <w:tcW w:w="3940" w:type="dxa"/>
          </w:tcPr>
          <w:p w:rsidR="00410A00" w:rsidRDefault="0020525A">
            <w:pPr>
              <w:pStyle w:val="PURBody"/>
            </w:pPr>
            <w:r>
              <w:t>1 OSE kuni 4 virtuaalse protsessoriga litsentsi kohta</w:t>
            </w:r>
          </w:p>
        </w:tc>
      </w:tr>
      <w:tr w:rsidR="00410A00">
        <w:tc>
          <w:tcPr>
            <w:tcW w:w="3040" w:type="dxa"/>
          </w:tcPr>
          <w:p w:rsidR="00410A00" w:rsidRDefault="0020525A">
            <w:pPr>
              <w:pStyle w:val="PURBody"/>
            </w:pPr>
            <w:r>
              <w:t>Tuuma kohta</w:t>
            </w:r>
          </w:p>
        </w:tc>
        <w:tc>
          <w:tcPr>
            <w:tcW w:w="3580" w:type="dxa"/>
          </w:tcPr>
          <w:p w:rsidR="00410A00" w:rsidRDefault="0020525A">
            <w:pPr>
              <w:pStyle w:val="PURBody"/>
            </w:pPr>
            <w:r>
              <w:t>Kõik vastuvõetavaks tunnistatud tooted</w:t>
            </w:r>
          </w:p>
        </w:tc>
        <w:tc>
          <w:tcPr>
            <w:tcW w:w="3720" w:type="dxa"/>
          </w:tcPr>
          <w:p w:rsidR="00410A00" w:rsidRDefault="0020525A">
            <w:pPr>
              <w:pStyle w:val="PURBody"/>
            </w:pPr>
            <w:r>
              <w:t>Iga tuumalitsents koos aktiivse tarkvaratagatise kattega</w:t>
            </w:r>
          </w:p>
        </w:tc>
        <w:tc>
          <w:tcPr>
            <w:tcW w:w="3940" w:type="dxa"/>
          </w:tcPr>
          <w:p w:rsidR="00410A00" w:rsidRDefault="0020525A">
            <w:pPr>
              <w:pStyle w:val="PURBody"/>
            </w:pPr>
            <w:r>
              <w:t>Üks virtuaalne tuum (vastavalt toote kasutusõigustele, sh miinimumnõue 4 tuuma OSE kohta)</w:t>
            </w:r>
          </w:p>
        </w:tc>
      </w:tr>
      <w:tr w:rsidR="00410A00">
        <w:tc>
          <w:tcPr>
            <w:tcW w:w="3040" w:type="dxa"/>
          </w:tcPr>
          <w:p w:rsidR="00410A00" w:rsidRDefault="0020525A">
            <w:pPr>
              <w:pStyle w:val="PURBody"/>
            </w:pPr>
            <w:r>
              <w:t>Haldusserverid</w:t>
            </w:r>
          </w:p>
        </w:tc>
        <w:tc>
          <w:tcPr>
            <w:tcW w:w="3580" w:type="dxa"/>
          </w:tcPr>
          <w:p w:rsidR="00410A00" w:rsidRDefault="0020525A">
            <w:pPr>
              <w:pStyle w:val="PURBody"/>
            </w:pPr>
            <w:r>
              <w:t>System Centeri serverihalduslitsentsid (System Center 2012-le eelnevad versioonid)</w:t>
            </w:r>
          </w:p>
        </w:tc>
        <w:tc>
          <w:tcPr>
            <w:tcW w:w="3720" w:type="dxa"/>
          </w:tcPr>
          <w:p w:rsidR="00410A00" w:rsidRDefault="0020525A">
            <w:pPr>
              <w:pStyle w:val="PURBody"/>
            </w:pPr>
            <w:r>
              <w:t>Iga serverihalduslitsents koos aktiivse tarkvaratagatise kattega</w:t>
            </w:r>
          </w:p>
        </w:tc>
        <w:tc>
          <w:tcPr>
            <w:tcW w:w="3940" w:type="dxa"/>
          </w:tcPr>
          <w:p w:rsidR="00410A00" w:rsidRDefault="0020525A">
            <w:pPr>
              <w:pStyle w:val="PURBody"/>
            </w:pPr>
            <w:r>
              <w:t>1 hallatud OSE litsentsi kohta</w:t>
            </w:r>
          </w:p>
        </w:tc>
      </w:tr>
      <w:tr w:rsidR="00410A00">
        <w:tc>
          <w:tcPr>
            <w:tcW w:w="3040" w:type="dxa"/>
          </w:tcPr>
          <w:p w:rsidR="00410A00" w:rsidRDefault="0020525A">
            <w:pPr>
              <w:pStyle w:val="PURBody"/>
            </w:pPr>
            <w:r>
              <w:t>Haldusserverid</w:t>
            </w:r>
          </w:p>
        </w:tc>
        <w:tc>
          <w:tcPr>
            <w:tcW w:w="3580" w:type="dxa"/>
          </w:tcPr>
          <w:p w:rsidR="00410A00" w:rsidRDefault="0020525A">
            <w:pPr>
              <w:pStyle w:val="PURBody"/>
            </w:pPr>
            <w:r>
              <w:t>System Centeri serverihalduspaketid</w:t>
            </w:r>
          </w:p>
        </w:tc>
        <w:tc>
          <w:tcPr>
            <w:tcW w:w="3720" w:type="dxa"/>
          </w:tcPr>
          <w:p w:rsidR="00410A00" w:rsidRDefault="0020525A">
            <w:pPr>
              <w:pStyle w:val="PURBody"/>
            </w:pPr>
            <w:r>
              <w:t>Iga SMSE või SMSD litsents koos aktiivse tarkvaratagatise kattega</w:t>
            </w:r>
          </w:p>
        </w:tc>
        <w:tc>
          <w:tcPr>
            <w:tcW w:w="3940" w:type="dxa"/>
          </w:tcPr>
          <w:p w:rsidR="00410A00" w:rsidRDefault="0020525A">
            <w:pPr>
              <w:pStyle w:val="PURBody"/>
            </w:pPr>
            <w:r>
              <w:t>4 hallatud OSE-d litsentsi kohta</w:t>
            </w:r>
          </w:p>
        </w:tc>
      </w:tr>
      <w:tr w:rsidR="00410A00">
        <w:tc>
          <w:tcPr>
            <w:tcW w:w="3040" w:type="dxa"/>
          </w:tcPr>
          <w:p w:rsidR="00410A00" w:rsidRDefault="0020525A">
            <w:pPr>
              <w:pStyle w:val="PURBody"/>
            </w:pPr>
            <w:r>
              <w:t>Haldusserverid</w:t>
            </w:r>
          </w:p>
        </w:tc>
        <w:tc>
          <w:tcPr>
            <w:tcW w:w="3580" w:type="dxa"/>
          </w:tcPr>
          <w:p w:rsidR="00410A00" w:rsidRDefault="0020525A">
            <w:pPr>
              <w:pStyle w:val="PURBody"/>
            </w:pPr>
            <w:r>
              <w:t>System Center 2012 R2 Standard</w:t>
            </w:r>
          </w:p>
        </w:tc>
        <w:tc>
          <w:tcPr>
            <w:tcW w:w="3720" w:type="dxa"/>
          </w:tcPr>
          <w:p w:rsidR="00410A00" w:rsidRDefault="0020525A">
            <w:pPr>
              <w:pStyle w:val="PURBody"/>
            </w:pPr>
            <w:r>
              <w:t>Iga System Center 2012 R2 Standard serverihalduslitsents koos aktiivse tarkvaratagatise kattega</w:t>
            </w:r>
          </w:p>
        </w:tc>
        <w:tc>
          <w:tcPr>
            <w:tcW w:w="3940" w:type="dxa"/>
          </w:tcPr>
          <w:p w:rsidR="00410A00" w:rsidRDefault="0020525A">
            <w:pPr>
              <w:pStyle w:val="PURBody"/>
            </w:pPr>
            <w:r>
              <w:t>2 hallatud OSE-d litsentsi kohta</w:t>
            </w:r>
          </w:p>
        </w:tc>
      </w:tr>
      <w:tr w:rsidR="00410A00">
        <w:tc>
          <w:tcPr>
            <w:tcW w:w="3040" w:type="dxa"/>
          </w:tcPr>
          <w:p w:rsidR="00410A00" w:rsidRDefault="0020525A">
            <w:pPr>
              <w:pStyle w:val="PURBody"/>
            </w:pPr>
            <w:r>
              <w:t>Haldusserverid</w:t>
            </w:r>
          </w:p>
        </w:tc>
        <w:tc>
          <w:tcPr>
            <w:tcW w:w="3580" w:type="dxa"/>
          </w:tcPr>
          <w:p w:rsidR="00410A00" w:rsidRDefault="0020525A">
            <w:pPr>
              <w:pStyle w:val="PURBody"/>
            </w:pPr>
            <w:r>
              <w:t>System Center 2012 R2 Datacenter</w:t>
            </w:r>
          </w:p>
        </w:tc>
        <w:tc>
          <w:tcPr>
            <w:tcW w:w="3720" w:type="dxa"/>
          </w:tcPr>
          <w:p w:rsidR="00410A00" w:rsidRDefault="0020525A">
            <w:pPr>
              <w:pStyle w:val="PURBody"/>
            </w:pPr>
            <w:r>
              <w:t>Iga System Center 2012 R2 Datacenter serverihalduslitsents koos aktiivse tarkvaratagatise kattega</w:t>
            </w:r>
          </w:p>
        </w:tc>
        <w:tc>
          <w:tcPr>
            <w:tcW w:w="3940" w:type="dxa"/>
          </w:tcPr>
          <w:p w:rsidR="00410A00" w:rsidRDefault="0020525A">
            <w:pPr>
              <w:pStyle w:val="PURBody"/>
            </w:pPr>
            <w:r>
              <w:t>8 hallatud OSE-d litsentsi kohta</w:t>
            </w:r>
          </w:p>
        </w:tc>
      </w:tr>
      <w:tr w:rsidR="00410A00">
        <w:tc>
          <w:tcPr>
            <w:tcW w:w="3040" w:type="dxa"/>
          </w:tcPr>
          <w:p w:rsidR="00410A00" w:rsidRDefault="0020525A">
            <w:pPr>
              <w:pStyle w:val="PURBody"/>
            </w:pPr>
            <w:r>
              <w:t>Eriotstarbelised serverid</w:t>
            </w:r>
          </w:p>
        </w:tc>
        <w:tc>
          <w:tcPr>
            <w:tcW w:w="3580" w:type="dxa"/>
          </w:tcPr>
          <w:p w:rsidR="00410A00" w:rsidRDefault="0020525A">
            <w:pPr>
              <w:pStyle w:val="PURBody"/>
            </w:pPr>
            <w:r>
              <w:t>HPC Pack Enterprise</w:t>
            </w:r>
          </w:p>
        </w:tc>
        <w:tc>
          <w:tcPr>
            <w:tcW w:w="3720" w:type="dxa"/>
          </w:tcPr>
          <w:p w:rsidR="00410A00" w:rsidRDefault="0020525A">
            <w:pPr>
              <w:pStyle w:val="PURBody"/>
            </w:pPr>
            <w:r>
              <w:t>Iga serverilitsents koos aktiivse tarkvaratagatise kattega</w:t>
            </w:r>
          </w:p>
        </w:tc>
        <w:tc>
          <w:tcPr>
            <w:tcW w:w="3940" w:type="dxa"/>
          </w:tcPr>
          <w:p w:rsidR="00410A00" w:rsidRDefault="0020525A">
            <w:pPr>
              <w:pStyle w:val="PURBody"/>
            </w:pPr>
            <w:r>
              <w:t>1 OSE litsentsi kohta</w:t>
            </w:r>
          </w:p>
        </w:tc>
      </w:tr>
    </w:tbl>
    <w:p w:rsidR="00410A00" w:rsidRDefault="0020525A">
      <w:pPr>
        <w:pStyle w:val="PURProductName"/>
      </w:pPr>
      <w:r>
        <w:t>Serverid — ise-hostivad rakendused</w:t>
      </w:r>
    </w:p>
    <w:p w:rsidR="00410A00" w:rsidRDefault="0020525A">
      <w:pPr>
        <w:pStyle w:val="PURBody-Indented"/>
      </w:pPr>
      <w:r>
        <w:t>Ise-hostivatele rakendustele kehtivad järgmised täiendavad litsentsinõuded ja/või kasutusõigused.</w:t>
      </w:r>
    </w:p>
    <w:p w:rsidR="00410A00" w:rsidRDefault="0020525A">
      <w:pPr>
        <w:pStyle w:val="PURBody-Indented"/>
      </w:pPr>
      <w:r>
        <w:t>Ise hostivad rakendused on tooted, mille kohta tootekohastes litsentsitingimustes on kirjas „Ise hostivad rakendused: jah”.</w:t>
      </w:r>
    </w:p>
    <w:p w:rsidR="00410A00" w:rsidRDefault="0020525A">
      <w:pPr>
        <w:pStyle w:val="PURBody-Indented"/>
      </w:pPr>
      <w:proofErr w:type="gramStart"/>
      <w:r>
        <w:t>olenemata</w:t>
      </w:r>
      <w:proofErr w:type="gramEnd"/>
      <w:r>
        <w:t xml:space="preserve"> teie hulgilitsentsilepingus sisalduvatest tingimustest, sh nende tootekasutusõigused, võite allolevate tingimuste alusel käivitada teie tarkvaraga otseselt või kaudselt suhtlevate ise hostivate rakenduste litsentsitud eksemplare, et luua ühendatud lahendus („Ühendatud lahendus”) ja lubada muudel osapooltel seda järgmistel tingimustel.</w:t>
      </w:r>
    </w:p>
    <w:p w:rsidR="00410A00" w:rsidRDefault="0020525A">
      <w:pPr>
        <w:pStyle w:val="PURBlueStrong-Indented"/>
      </w:pPr>
      <w:r>
        <w:t>Nõuded</w:t>
      </w:r>
    </w:p>
    <w:p w:rsidR="00410A00" w:rsidRDefault="0020525A">
      <w:pPr>
        <w:pStyle w:val="PURBody-Indented"/>
      </w:pPr>
      <w:r>
        <w:t xml:space="preserve">Peate omama nõutavaid Microsofti litsentse </w:t>
      </w:r>
      <w:proofErr w:type="gramStart"/>
      <w:r>
        <w:t>ja</w:t>
      </w:r>
      <w:proofErr w:type="gramEnd"/>
      <w:r>
        <w:t xml:space="preserve"> säilitama tarkvaratagatise katte:</w:t>
      </w:r>
    </w:p>
    <w:p w:rsidR="00410A00" w:rsidRDefault="0020525A">
      <w:pPr>
        <w:pStyle w:val="PURBullet-Indented"/>
        <w:numPr>
          <w:ilvl w:val="0"/>
          <w:numId w:val="149"/>
        </w:numPr>
      </w:pPr>
      <w:r>
        <w:t xml:space="preserve">ise-hostivatele rakendustele, mida käitatakse osana ühendatud lahendusest ja </w:t>
      </w:r>
    </w:p>
    <w:p w:rsidR="00410A00" w:rsidRDefault="0020525A">
      <w:pPr>
        <w:pStyle w:val="PURBullet-Indented"/>
        <w:numPr>
          <w:ilvl w:val="0"/>
          <w:numId w:val="149"/>
        </w:numPr>
      </w:pPr>
      <w:proofErr w:type="gramStart"/>
      <w:r>
        <w:t>kõigile</w:t>
      </w:r>
      <w:proofErr w:type="gramEnd"/>
      <w:r>
        <w:t xml:space="preserve"> juurdepääsulitsentsidele, mida kasutatakse välistele kasutajatele ühendatud lahenduse pakkumiseks (vt </w:t>
      </w:r>
      <w:hyperlink w:anchor="_Sec6">
        <w:r>
          <w:rPr>
            <w:color w:val="00467F"/>
            <w:u w:val="single"/>
          </w:rPr>
          <w:t>Üldkehtivad litsentsitingimused, Definitsioonid</w:t>
        </w:r>
      </w:hyperlink>
      <w:r>
        <w:t>).</w:t>
      </w:r>
    </w:p>
    <w:p w:rsidR="00410A00" w:rsidRDefault="0020525A">
      <w:pPr>
        <w:pStyle w:val="PURBody-Indented"/>
      </w:pPr>
      <w:r>
        <w:t>Kogu Microsofti tarkvara, mida kasutatakse ühendatud lahenduse pakkumiseks, peab:</w:t>
      </w:r>
    </w:p>
    <w:p w:rsidR="00410A00" w:rsidRDefault="0020525A">
      <w:pPr>
        <w:pStyle w:val="PURBullet-Indented"/>
        <w:numPr>
          <w:ilvl w:val="0"/>
          <w:numId w:val="150"/>
        </w:numPr>
      </w:pPr>
      <w:r>
        <w:t xml:space="preserve">olema litsentsitud hulgilitsentsiprogrammi kaudu, millele kehtivad need litsentsitingimused (nt Enterprise’i leping, Select Plusi leping, avatud litsentsi leping) ja mitte muud tingimused (nt Services Provideri litsentsileping, sõltumatu tarkvaratootja kasutustasu litsents ja turustusleping) ning </w:t>
      </w:r>
    </w:p>
    <w:p w:rsidR="00410A00" w:rsidRDefault="0020525A">
      <w:pPr>
        <w:pStyle w:val="PURBullet-Indented"/>
        <w:numPr>
          <w:ilvl w:val="0"/>
          <w:numId w:val="150"/>
        </w:numPr>
      </w:pPr>
      <w:proofErr w:type="gramStart"/>
      <w:r>
        <w:t>sisaldama</w:t>
      </w:r>
      <w:proofErr w:type="gramEnd"/>
      <w:r>
        <w:t xml:space="preserve"> litsentsitingimustes märget Jah jaotises Lubatud rakenduste ise hostimine.</w:t>
      </w:r>
    </w:p>
    <w:p w:rsidR="00410A00" w:rsidRDefault="0020525A">
      <w:pPr>
        <w:pStyle w:val="PURBody-Indented"/>
      </w:pPr>
      <w:r>
        <w:t>Teie tarkvara peab:</w:t>
      </w:r>
    </w:p>
    <w:p w:rsidR="00410A00" w:rsidRDefault="0020525A">
      <w:pPr>
        <w:pStyle w:val="PURBullet-Indented"/>
        <w:numPr>
          <w:ilvl w:val="0"/>
          <w:numId w:val="151"/>
        </w:numPr>
      </w:pPr>
      <w:r>
        <w:t>lisama olulisi ja peamisi funktsioone ise hostivatele rakendustele, mis on ühendatud lahenduse osaks (armatuurlauad, HTML-redigeerijad, utiliidid ning sarnased tehnoloogiad eraldi ei ole ühendatud lahenduse peamised teenused ja/või rakendused);</w:t>
      </w:r>
    </w:p>
    <w:p w:rsidR="00410A00" w:rsidRDefault="0020525A">
      <w:pPr>
        <w:pStyle w:val="PURBullet-Indented"/>
        <w:numPr>
          <w:ilvl w:val="0"/>
          <w:numId w:val="151"/>
        </w:numPr>
      </w:pPr>
      <w:r>
        <w:t>olema ühendatud lahenduse põhiteenus ja/või rakendus ega tohi lubada ühelegi ühendatud lahenduse lõppkasutajale otsest juurdepääsu ise hostivatele rakendustele;</w:t>
      </w:r>
    </w:p>
    <w:p w:rsidR="00410A00" w:rsidRDefault="0020525A">
      <w:pPr>
        <w:pStyle w:val="PURBullet-Indented"/>
        <w:numPr>
          <w:ilvl w:val="0"/>
          <w:numId w:val="151"/>
        </w:numPr>
      </w:pPr>
      <w:r>
        <w:t xml:space="preserve">olema edastatud lõppkasutajatele Interneti, telefonivõrgu või eravõrgu kaudu füüsiliselt teile mõeldud serveritest, mis on igapäevaselt teie või muu osapoole (v.a ühendatud lahenduse lõppkasutaja) kontrolli all (ühendatud lahendust ei tohi lõppkasutaja seadmesse laadida); ja </w:t>
      </w:r>
    </w:p>
    <w:p w:rsidR="00410A00" w:rsidRDefault="0020525A">
      <w:pPr>
        <w:pStyle w:val="PURBullet-Indented"/>
        <w:numPr>
          <w:ilvl w:val="0"/>
          <w:numId w:val="151"/>
        </w:numPr>
      </w:pPr>
      <w:proofErr w:type="gramStart"/>
      <w:r>
        <w:t>olema</w:t>
      </w:r>
      <w:proofErr w:type="gramEnd"/>
      <w:r>
        <w:t xml:space="preserve"> teie omanduses, kuid te ei tohi seda litsentsida. Teie tarkvara võib sisaldada muu osapoole väheolulist tarkvara, mis on osaks teie tarkvarast või töötab selle heaks.</w:t>
      </w:r>
    </w:p>
    <w:p w:rsidR="00410A00" w:rsidRDefault="0020525A">
      <w:pPr>
        <w:pStyle w:val="PURBody-Indented"/>
      </w:pPr>
      <w:r>
        <w:t>Kõigi ise-hostivate rakenduste kasutust kaitsevad nende toodete litsentsitingimused. Te ei tohi oma hulgilitsentsilepingu alusel omandatud litsentse edasi anda, v.a juhul, kui see on selles lepingus lubatud.</w:t>
      </w:r>
    </w:p>
    <w:p w:rsidR="00410A00" w:rsidRDefault="0020525A">
      <w:pPr>
        <w:pStyle w:val="PURBlueStrong-Indented"/>
      </w:pPr>
      <w:r>
        <w:t>Muudatused kasutusõigustes</w:t>
      </w:r>
    </w:p>
    <w:p w:rsidR="00410A00" w:rsidRDefault="0020525A">
      <w:pPr>
        <w:pStyle w:val="PURBody-Indented"/>
      </w:pPr>
      <w:r>
        <w:t xml:space="preserve">Vaatamata teie hulgilitsentsilepingu tingimustele võime ülalolevaid kasutusõigusi igal ajal muuta või need lõpetada. Sellisel juhul kehtivad ise hostivate rakenduste kasutamisel siiski jätkuvalt need kasutusõigused </w:t>
      </w:r>
      <w:proofErr w:type="gramStart"/>
      <w:r>
        <w:t>ja</w:t>
      </w:r>
      <w:proofErr w:type="gramEnd"/>
      <w:r>
        <w:t xml:space="preserve"> teie litsentsilepingu tingimused, mis on ostetud enne muudatuse jõustumise kuupäeva, kuni tarkvarakindlustuse kehtivusaja lõpuni.</w:t>
      </w:r>
    </w:p>
    <w:p w:rsidR="00410A00" w:rsidRDefault="0020525A">
      <w:pPr>
        <w:pStyle w:val="PURProductName"/>
      </w:pPr>
      <w:r>
        <w:t>Serverid — TechNet Subscription Media</w:t>
      </w:r>
    </w:p>
    <w:tbl>
      <w:tblPr>
        <w:tblStyle w:val="PURTable"/>
        <w:tblW w:w="0" w:type="auto"/>
        <w:tblLook w:val="04A0" w:firstRow="1" w:lastRow="0" w:firstColumn="1" w:lastColumn="0" w:noHBand="0" w:noVBand="1"/>
      </w:tblPr>
      <w:tblGrid>
        <w:gridCol w:w="10526"/>
      </w:tblGrid>
      <w:tr w:rsidR="00410A00">
        <w:trPr>
          <w:cnfStyle w:val="100000000000" w:firstRow="1" w:lastRow="0" w:firstColumn="0" w:lastColumn="0" w:oddVBand="0" w:evenVBand="0" w:oddHBand="0" w:evenHBand="0" w:firstRowFirstColumn="0" w:firstRowLastColumn="0" w:lastRowFirstColumn="0" w:lastRowLastColumn="0"/>
          <w:tblHeader/>
        </w:trPr>
        <w:tc>
          <w:tcPr>
            <w:tcW w:w="19180" w:type="dxa"/>
          </w:tcPr>
          <w:p w:rsidR="00410A00" w:rsidRDefault="0020525A">
            <w:pPr>
              <w:pStyle w:val="PURBody"/>
            </w:pPr>
            <w:r>
              <w:t>Vt kehtivaid teateid: Andmeedastus</w:t>
            </w:r>
          </w:p>
        </w:tc>
      </w:tr>
    </w:tbl>
    <w:p w:rsidR="00410A00" w:rsidRDefault="0020525A">
      <w:pPr>
        <w:pStyle w:val="PURBody-Indented"/>
      </w:pPr>
      <w:r>
        <w:t>TechNeti abonemendiga litsentsitud kasutaja võib tarkvaraeksemplare kasutaja seadmetesse installida üksnes hindamiseks. Te ei tohi kasutada seda tarkvara aktiivses töökeskkonnas, vaheetappide keskkonnas ega rakenduste arenduskeskkonnas. TechNeti abonemendi kandjate kasutamisele kehtivad nende tootekasutusõiguste arendustööriistade jaotise üldised litsentsitingimused, välja arvatud siin nimetatud juhtudel. Täiendavate TechNeti tarkvaratagatise eeliste loendi leiate toodete nimekirjast (Product List).</w:t>
      </w:r>
    </w:p>
    <w:p w:rsidR="00410A00" w:rsidRDefault="0020525A">
      <w:pPr>
        <w:pStyle w:val="PURProductName"/>
      </w:pPr>
      <w:r>
        <w:t>Versioonitäienduse (Set-Up) litsentsid</w:t>
      </w:r>
    </w:p>
    <w:p w:rsidR="00410A00" w:rsidRDefault="0020525A">
      <w:pPr>
        <w:pStyle w:val="PURBody-Indented"/>
      </w:pPr>
      <w:r>
        <w:t xml:space="preserve">Versioonitäienduse (Step-Up) litsents annab teile õiguse käitada kvalifitseeruva toote asemel </w:t>
      </w:r>
      <w:proofErr w:type="gramStart"/>
      <w:r>
        <w:t>sama</w:t>
      </w:r>
      <w:proofErr w:type="gramEnd"/>
      <w:r>
        <w:t xml:space="preserve"> toote Premium-väljalaset. Kui teie versioonitäienduse litsents muutub püsivaks, asendab see jäädavalt teie õigused kvalifitseeruvale tootele.</w:t>
      </w:r>
    </w:p>
    <w:p w:rsidR="00410A00" w:rsidRDefault="0020525A">
      <w:pPr>
        <w:pStyle w:val="PURProductName"/>
      </w:pPr>
      <w:r>
        <w:t>Software Assurance’i toodete tugiteenused</w:t>
      </w:r>
    </w:p>
    <w:p w:rsidR="00410A00" w:rsidRDefault="0020525A">
      <w:pPr>
        <w:pStyle w:val="PURBody-Indented"/>
      </w:pPr>
      <w:r>
        <w:t xml:space="preserve">Teie tarkvarakasutusviisi jaoks ei pruugi tugiteenuseid leiduda. Samuti on võimalik, </w:t>
      </w:r>
      <w:proofErr w:type="gramStart"/>
      <w:r>
        <w:t>et</w:t>
      </w:r>
      <w:proofErr w:type="gramEnd"/>
      <w:r>
        <w:t xml:space="preserve"> peate tugiteenuseid juurde ostma. Mõlemad lepingupooled võivad tugiteenustega seoses omandatud teavet kasutada seni, kuni see kasutamine ei avalikusta teise </w:t>
      </w:r>
      <w:proofErr w:type="gramStart"/>
      <w:r>
        <w:t>poole</w:t>
      </w:r>
      <w:proofErr w:type="gramEnd"/>
      <w:r>
        <w:t xml:space="preserve"> konfidentsiaalset teavet. Mis tahes paranduste kasutamisel kehtivad paranduste aluseks oleva toote litsentsitingimused.</w:t>
      </w:r>
    </w:p>
    <w:p w:rsidR="00410A00" w:rsidRDefault="0020525A">
      <w:pPr>
        <w:pStyle w:val="PURProductName"/>
      </w:pPr>
      <w:r>
        <w:t>SQL Server – tõrkesiirdeserverid</w:t>
      </w:r>
    </w:p>
    <w:p w:rsidR="00410A00" w:rsidRDefault="0020525A">
      <w:pPr>
        <w:pStyle w:val="PURBody-Indented"/>
      </w:pPr>
      <w:r>
        <w:t xml:space="preserve">Mis tahes OSE puhul, kus serveritarkvara töötavaid eksemplare käitate, võite tõrkesiirdesündmuse ennetamiseks kasutada mis tahes serveril eraldi OSE-s kuni </w:t>
      </w:r>
      <w:proofErr w:type="gramStart"/>
      <w:r>
        <w:t>sama</w:t>
      </w:r>
      <w:proofErr w:type="gramEnd"/>
      <w:r>
        <w:t xml:space="preserve"> arvu passiivseid tõrkesiirde töötavaid eksemplare.</w:t>
      </w:r>
    </w:p>
    <w:p w:rsidR="00410A00" w:rsidRDefault="0020525A">
      <w:pPr>
        <w:pStyle w:val="PURBody-Indented"/>
      </w:pPr>
      <w:r>
        <w:t>Kui olete litsentsinud tarkvara füüsilise tuuma või eraldiseisva virtuaalse OSE tuumapõhise litsentsimudeli alusel, kehtivad järgmised lisanõuded.</w:t>
      </w:r>
    </w:p>
    <w:p w:rsidR="00410A00" w:rsidRDefault="0020525A">
      <w:pPr>
        <w:pStyle w:val="PURBullet-Indented"/>
        <w:numPr>
          <w:ilvl w:val="0"/>
          <w:numId w:val="152"/>
        </w:numPr>
      </w:pPr>
      <w:r>
        <w:t xml:space="preserve">Kui litsentsite füüsiliste tuumade </w:t>
      </w:r>
      <w:proofErr w:type="gramStart"/>
      <w:r>
        <w:t>ja</w:t>
      </w:r>
      <w:proofErr w:type="gramEnd"/>
      <w:r>
        <w:t xml:space="preserve"> OSE alusel ja OSE, milles käitate passiivseid tõrkesiirde töötavaid eksemplare, on eraldi serveris, ei tohi füüsiliste tuumade arv selles eraldi serveris ületada litsentsitud serveri füüsiliste tuumade arvu ja selle serveri füüsiliste protsessorite tuumategur peab olema võrdne litsentsitud serveri füüsiliste protsessorite tuumateguriga või sellest väiksem. </w:t>
      </w:r>
    </w:p>
    <w:p w:rsidR="00410A00" w:rsidRDefault="0020525A">
      <w:pPr>
        <w:pStyle w:val="PURBullet-Indented"/>
        <w:numPr>
          <w:ilvl w:val="0"/>
          <w:numId w:val="152"/>
        </w:numPr>
      </w:pPr>
      <w:r>
        <w:t xml:space="preserve">Kui litsentsite eraldiseisva virtuaalse OSE alusel, ei tohi selles eraldi OSE-s kasutatud riistvaralõimede </w:t>
      </w:r>
      <w:proofErr w:type="gramStart"/>
      <w:r>
        <w:t>arv</w:t>
      </w:r>
      <w:proofErr w:type="gramEnd"/>
      <w:r>
        <w:t xml:space="preserve"> ületada vastava OSE riistvaralõimede arvu, kus aktiivsed eksemplarid töötavad.</w:t>
      </w:r>
    </w:p>
    <w:p w:rsidR="00410A00" w:rsidRDefault="0020525A">
      <w:pPr>
        <w:pStyle w:val="PURBody-Indented"/>
      </w:pPr>
      <w:r>
        <w:t>Selle eelise kasutamiseks tuleb järgida allolevaid tingimusi.</w:t>
      </w:r>
    </w:p>
    <w:p w:rsidR="00410A00" w:rsidRDefault="0020525A">
      <w:pPr>
        <w:pStyle w:val="PURBullet-Indented"/>
        <w:numPr>
          <w:ilvl w:val="0"/>
          <w:numId w:val="153"/>
        </w:numPr>
      </w:pPr>
      <w:r>
        <w:t xml:space="preserve">Säilitada tarkvarakindlustuse </w:t>
      </w:r>
      <w:proofErr w:type="gramStart"/>
      <w:r>
        <w:t>kate</w:t>
      </w:r>
      <w:proofErr w:type="gramEnd"/>
      <w:r>
        <w:t xml:space="preserve"> serveri- ja tuumalitsentside puhul, mille alusel litsentsitud tarkvara kasutate, samuti kõigi CAL-ide puhul, mille alusel litsentsitud tarkvara kasutate. </w:t>
      </w:r>
    </w:p>
    <w:p w:rsidR="00410A00" w:rsidRDefault="0020525A">
      <w:pPr>
        <w:pStyle w:val="PURBullet-Indented"/>
        <w:numPr>
          <w:ilvl w:val="0"/>
          <w:numId w:val="153"/>
        </w:numPr>
      </w:pPr>
      <w:r>
        <w:t>Õigus passiivseid tõrkesiirdeeksemplare kasutada lõpeb tarkvarakindlustuse katte lõppemisel.</w:t>
      </w:r>
    </w:p>
    <w:p w:rsidR="00410A00" w:rsidRDefault="0020525A">
      <w:pPr>
        <w:pStyle w:val="PURBody-Indented"/>
      </w:pPr>
      <w:r>
        <w:t>Tõrkesiirdeserveri õigused ei kehti programmi Litsentsi mobiilsus tarkvarakindlustuse kaudu kolmanda isiku ühisserveritesse teisaldatud tarkvara suhtes.</w:t>
      </w:r>
    </w:p>
    <w:p w:rsidR="00410A00" w:rsidRDefault="0020525A">
      <w:pPr>
        <w:pStyle w:val="PURProductName"/>
      </w:pPr>
      <w:r>
        <w:t xml:space="preserve">SQL Server 2014 Enterprise </w:t>
      </w:r>
      <w:proofErr w:type="gramStart"/>
      <w:r>
        <w:t>ja</w:t>
      </w:r>
      <w:proofErr w:type="gramEnd"/>
      <w:r>
        <w:t xml:space="preserve"> Biz Talk Server 2013 Enterprise – piiramatu virtualiseerimine</w:t>
      </w:r>
    </w:p>
    <w:p w:rsidR="00410A00" w:rsidRDefault="0020525A">
      <w:pPr>
        <w:pStyle w:val="PURBody-Indented"/>
      </w:pPr>
      <w:r>
        <w:t xml:space="preserve">SQL Server 2014 Enterprise’i </w:t>
      </w:r>
      <w:proofErr w:type="gramStart"/>
      <w:r>
        <w:t>ja</w:t>
      </w:r>
      <w:proofErr w:type="gramEnd"/>
      <w:r>
        <w:t xml:space="preserve"> Biz Talk Server 2013 Enterprise’i litsentsitingimused allpool olevas toote kasutusõiguste jaotises Serverid — tuuma kohta sisaldavad litsentsitingimusi aktiivse tarkvaratagatisega tuumapõhiste litsentside kohta. Mis tahes vastuolu korral jaotise Serverid — tuuma kohta </w:t>
      </w:r>
      <w:proofErr w:type="gramStart"/>
      <w:r>
        <w:t>ja</w:t>
      </w:r>
      <w:proofErr w:type="gramEnd"/>
      <w:r>
        <w:t xml:space="preserve"> alltoodud litsentsitingimuste vahel kehtivad allolevad litsentsitingimused.</w:t>
      </w:r>
    </w:p>
    <w:p w:rsidR="00410A00" w:rsidRDefault="0020525A">
      <w:pPr>
        <w:pStyle w:val="PURBody-Indented"/>
      </w:pPr>
      <w:r>
        <w:t xml:space="preserve">Iga serveri kohta, millele olete määranud nõutava arvu litsentse vastavalt ülaltoodud jaotisele „Serveri füüsilised tuumad”, võite käitada litsentsitud serveril mis tahes arvu serveritarkvara eksemplare mis tahes arvus füüsilistes ja/või virtuaalsetes OSE-des, eeldusel, </w:t>
      </w:r>
      <w:proofErr w:type="gramStart"/>
      <w:r>
        <w:t>et</w:t>
      </w:r>
      <w:proofErr w:type="gramEnd"/>
      <w:r>
        <w:t xml:space="preserve"> teil on neile litsentsidele olemas aktiivne tarkvaratagatise kate.</w:t>
      </w:r>
    </w:p>
    <w:p w:rsidR="00410A00" w:rsidRDefault="0020525A">
      <w:pPr>
        <w:pStyle w:val="PURProductName"/>
      </w:pPr>
      <w:r>
        <w:t>SQL Server 2012 Parallel Data Warehouse – funktsiooni värskendused</w:t>
      </w:r>
    </w:p>
    <w:p w:rsidR="00410A00" w:rsidRDefault="0020525A">
      <w:pPr>
        <w:pStyle w:val="PURBody-Indented"/>
      </w:pPr>
      <w:r>
        <w:t>Võime suuremate tooteväljaannete vahel anda välja funktsiooniväljaandeid (</w:t>
      </w:r>
      <w:proofErr w:type="gramStart"/>
      <w:r>
        <w:t>nt</w:t>
      </w:r>
      <w:proofErr w:type="gramEnd"/>
      <w:r>
        <w:t xml:space="preserve"> rakenduse värskendusi). Funktsiooniväljaanded on saadaval ainult nendele klientidele, kelle tootel on olemas tarkvaratagatis. Vastava toote kasutusõigused, mis on toodud </w:t>
      </w:r>
      <w:hyperlink w:anchor="_Sec11">
        <w:r>
          <w:rPr>
            <w:color w:val="00467F"/>
            <w:u w:val="single"/>
          </w:rPr>
          <w:t>Lisas 2</w:t>
        </w:r>
      </w:hyperlink>
      <w:r>
        <w:t>. Tarkvaratagatise eelised kehtivad nende funktsiooniväljaannete puhul, millele teil õigus on.</w:t>
      </w:r>
    </w:p>
    <w:p w:rsidR="00410A00" w:rsidRDefault="0020525A">
      <w:pPr>
        <w:pStyle w:val="PURProductName"/>
      </w:pPr>
      <w:r>
        <w:t>System Center Configuration Manager — VDI õigused</w:t>
      </w:r>
    </w:p>
    <w:p w:rsidR="00410A00" w:rsidRDefault="0020525A">
      <w:pPr>
        <w:pStyle w:val="PURBody-Indented"/>
      </w:pPr>
      <w:proofErr w:type="gramStart"/>
      <w:r>
        <w:t>Vt</w:t>
      </w:r>
      <w:proofErr w:type="gramEnd"/>
      <w:r>
        <w:t xml:space="preserve"> jaotisest </w:t>
      </w:r>
      <w:hyperlink w:anchor="_Sec6">
        <w:r>
          <w:rPr>
            <w:color w:val="00467F"/>
            <w:u w:val="single"/>
          </w:rPr>
          <w:t>Üldkehtivad litsentsitingimused, definitsioonid</w:t>
        </w:r>
      </w:hyperlink>
      <w:r>
        <w:t xml:space="preserve"> mõistete „virtuaalne OSE” ja „haldamine” tähendusi. System Center Configuration Manageri kliendihalduslitsentside litsentsitingimused, mis on ära toodud nende toote kasutusõiguste jaotises Haldusserver </w:t>
      </w:r>
      <w:proofErr w:type="gramStart"/>
      <w:r>
        <w:t>ja</w:t>
      </w:r>
      <w:proofErr w:type="gramEnd"/>
      <w:r>
        <w:t xml:space="preserve"> siin täiendatud, kehtivad System Center Configuration Manageri kasutamisel järgmiste aktiivse tarkvaratagatise kattega litsentside alusel: System Center Configuration Manageri kliendihalduslitsentsid, Core CAL-id ja Enterprise CAL-id (kõik VDI kvalifitseeruvad litsentsid). Võite kasutada tarkvara kuni nelja virtuaalse OSE üheaegseks haldamiseks, kus kasutatakse tarkvara kaugpöördusega seadmelt või kui seda teeb kasutaja, kellele on määratud VDI kvalifitseeruv litsents. Need virtuaalsed OSE-d võivad olla majutatud kuni nelja erinevasse virtuaalse lauaarvuti infrastruktuuri. Teie õigus vastavalt siin esitatud tingimustele tarkvara kasutada aegub, kui teie System Center Configuration Manageri kliendihalduslitsentsid, Core CAL-id või Enterprise CAL-id aeguvad.</w:t>
      </w:r>
    </w:p>
    <w:p w:rsidR="00410A00" w:rsidRDefault="0020525A">
      <w:pPr>
        <w:pStyle w:val="PURProductName"/>
      </w:pPr>
      <w:r>
        <w:t>Visual Studio — MSDN</w:t>
      </w:r>
    </w:p>
    <w:p w:rsidR="00410A00" w:rsidRDefault="0020525A">
      <w:pPr>
        <w:pStyle w:val="PURBody-Indented"/>
      </w:pPr>
      <w:r>
        <w:t xml:space="preserve">MSDN-i litsentsitingimused leiate käesolevate tootekasutusõiguste arendustööriistade jaotisest. Teie õigused kasutada MSDN-i kaudu litsentsitud mis tahes tarkvara muutuvad püsivaks siis, kui muutub püsivaks teie õigus kasutada Visual Studiot. </w:t>
      </w:r>
    </w:p>
    <w:p w:rsidR="00410A00" w:rsidRDefault="0020525A">
      <w:pPr>
        <w:pStyle w:val="PURProductName"/>
      </w:pPr>
      <w:r>
        <w:t>Windowsi lauaarvuti operatsioonisüsteem — õigus käitada „klastrisse ühendatud HPC-rakendusi”</w:t>
      </w:r>
    </w:p>
    <w:p w:rsidR="00410A00" w:rsidRDefault="0020525A">
      <w:pPr>
        <w:pStyle w:val="PURBody-Indented"/>
      </w:pPr>
      <w:r>
        <w:t xml:space="preserve">Lauaarvuti operatsioonisüsteemi jaotis allpool lisatud tootekasutusõigustes toob ära teie litsentsitingimused tarkvara kasutamiseks aktiivse tarkvaratagatise kattega Windowsi lauaarvuti operatsioonisüsteemi litsentside alusel. </w:t>
      </w:r>
      <w:proofErr w:type="gramStart"/>
      <w:r>
        <w:t>Vt</w:t>
      </w:r>
      <w:proofErr w:type="gramEnd"/>
      <w:r>
        <w:t xml:space="preserve"> jaotistest </w:t>
      </w:r>
      <w:hyperlink w:anchor="_Sec6">
        <w:r>
          <w:rPr>
            <w:color w:val="00467F"/>
            <w:u w:val="single"/>
          </w:rPr>
          <w:t>Üldkehtivad litsentsitingimused, Definitsioonid</w:t>
        </w:r>
      </w:hyperlink>
      <w:r>
        <w:t xml:space="preserve"> mõistete „tsüklikorje sõlm” ja „klastrisse ühendatud HPC-rakendus” tähendusi.</w:t>
      </w:r>
    </w:p>
    <w:p w:rsidR="00410A00" w:rsidRDefault="0020525A">
      <w:pPr>
        <w:pStyle w:val="PURBody-Indented"/>
      </w:pPr>
      <w:r>
        <w:t>Juhul kui Windowsi lauaarvuti operatsioonisüsteemi litsentsitingimustes on teisiti väidetud, võib tarkvara kasutada korraga rohkem kui üks kasutaja, kui täiendavad kasutajad kasutavad litsentsitud seadet tsüklikorje sõlmena klastrisse ühendatud HPC-rakenduste käitamiseks.</w:t>
      </w:r>
    </w:p>
    <w:p w:rsidR="00410A00" w:rsidRDefault="0020525A">
      <w:pPr>
        <w:pStyle w:val="PURBody-Indented"/>
      </w:pPr>
      <w:r>
        <w:t xml:space="preserve">Selles jaotise õigused ei </w:t>
      </w:r>
      <w:proofErr w:type="gramStart"/>
      <w:r>
        <w:t>luba</w:t>
      </w:r>
      <w:proofErr w:type="gramEnd"/>
      <w:r>
        <w:t xml:space="preserve"> teil kasutada litsentsitud seadmeid üldotstarbelise serveri, andmebaasiserveri, veebiserveri, meiliserveri, prindiserveri ega failiserverina, muul mitme kasutaja juurdepääsu eesmärgil ega ühelgi sarnasel ressursijagamise eesmärgil.</w:t>
      </w:r>
    </w:p>
    <w:p w:rsidR="00410A00" w:rsidRDefault="0020525A">
      <w:pPr>
        <w:pStyle w:val="PURBody-Indented"/>
      </w:pPr>
      <w:r>
        <w:t xml:space="preserve">Teie õigus kasutada tarkvara siin lubatud viisil aegub, kui aegub teie Windowsi lauaarvuti operatsioonisüsteemi litsentsi tarkvaratagatise </w:t>
      </w:r>
      <w:proofErr w:type="gramStart"/>
      <w:r>
        <w:t>kate</w:t>
      </w:r>
      <w:proofErr w:type="gramEnd"/>
      <w:r>
        <w:t>.</w:t>
      </w:r>
    </w:p>
    <w:p w:rsidR="00410A00" w:rsidRDefault="0020525A">
      <w:pPr>
        <w:pStyle w:val="PURProductName"/>
      </w:pPr>
      <w:r>
        <w:t xml:space="preserve">Windows Enterprise (kasutaja </w:t>
      </w:r>
      <w:proofErr w:type="gramStart"/>
      <w:r>
        <w:t>ja</w:t>
      </w:r>
      <w:proofErr w:type="gramEnd"/>
      <w:r>
        <w:t xml:space="preserve"> seadme kohta), Windows Embedded Industry Enterprise (seadme kohta) ja Windows Virtual Desktop Access (VDA) (kasutaja ja seadme kohta)</w:t>
      </w:r>
    </w:p>
    <w:p w:rsidR="00410A00" w:rsidRDefault="0020525A">
      <w:pPr>
        <w:pStyle w:val="PURBlueStrong-Indented"/>
      </w:pPr>
      <w:r>
        <w:t>Selles jaotises määratletud mõisted (vt üldkehtivaid litsentsitingimusi)</w:t>
      </w:r>
    </w:p>
    <w:p w:rsidR="00410A00" w:rsidRDefault="0020525A">
      <w:pPr>
        <w:pStyle w:val="PURBody-Indented"/>
      </w:pPr>
      <w:r>
        <w:t>„eksemplar”, „litsentsitud seade”, „OSE”, „füüsiline OSE”, „eksemplaride käitamine” ja „virtuaalne OSE”</w:t>
      </w:r>
    </w:p>
    <w:p w:rsidR="00410A00" w:rsidRDefault="0020525A">
      <w:pPr>
        <w:pStyle w:val="PURBody-Indented"/>
      </w:pPr>
      <w:r>
        <w:t>Tarkvara tähendab siin operatsioonisüsteemi Windows 8.1 Enterprise või Windows 8.1 Embedded Industry Enterprise.</w:t>
      </w:r>
    </w:p>
    <w:p w:rsidR="00410A00" w:rsidRDefault="0020525A">
      <w:pPr>
        <w:pStyle w:val="PURBody-Indented"/>
      </w:pPr>
      <w:r>
        <w:t>Litsentsitud seade tähendab siin seadet, millele aktiivse katte määrate.</w:t>
      </w:r>
    </w:p>
    <w:p w:rsidR="00410A00" w:rsidRDefault="0020525A">
      <w:pPr>
        <w:pStyle w:val="PURBody-Indented"/>
      </w:pPr>
      <w:r>
        <w:t>Litsentsitud kasutaja tähendab siin kasutajat, kellele aktiivse katte määrate. Kui õiguste aluseks olev kasutajalitsents edastatakse ühelt inimeselt teisele, jääb litsentsi algne kasutaja litsentsist ilma.</w:t>
      </w:r>
    </w:p>
    <w:p w:rsidR="00410A00" w:rsidRDefault="0020525A">
      <w:pPr>
        <w:pStyle w:val="PURBody-Indented"/>
      </w:pPr>
      <w:r>
        <w:t xml:space="preserve">Tarkvara kasutamisel selle jaotise alusel kehtivad tootekasutusõiguste jaotise „Lauaarvuti operatsioonisüsteemˮ (eksemplari- ja seadme kohta) üldised litsentsitingimused, Windows Enterprise’i või Windows Embedded Industry Enterprise’i tootekohased litsentsitingimused ja siin esitatud litsentsitingimused. Lauaarvuti operatsioonisüsteemi jaotise </w:t>
      </w:r>
      <w:proofErr w:type="gramStart"/>
      <w:r>
        <w:t>ja</w:t>
      </w:r>
      <w:proofErr w:type="gramEnd"/>
      <w:r>
        <w:t xml:space="preserve"> selle jaotise tingimuste vastuolude korral jäävad jõusse selle jaotise litsentsitingimused.</w:t>
      </w:r>
    </w:p>
    <w:p w:rsidR="00410A00" w:rsidRDefault="0020525A">
      <w:pPr>
        <w:pStyle w:val="PURBody-Indented"/>
      </w:pPr>
      <w:r>
        <w:t xml:space="preserve">Teie õigus tarkvara siin kirjeldatud viisil kasutada on tähtajaline; </w:t>
      </w:r>
      <w:proofErr w:type="gramStart"/>
      <w:r>
        <w:t>te</w:t>
      </w:r>
      <w:proofErr w:type="gramEnd"/>
      <w:r>
        <w:t xml:space="preserve"> ei või pärast tarkvarakindlustuse või VDA katte aegumist siin esitatud õiguste alusel tarkvarale juurde pääseda ega seda kasutada.</w:t>
      </w:r>
    </w:p>
    <w:tbl>
      <w:tblPr>
        <w:tblStyle w:val="PURTable"/>
        <w:tblW w:w="0" w:type="auto"/>
        <w:tblLook w:val="04A0" w:firstRow="1" w:lastRow="0" w:firstColumn="1" w:lastColumn="0" w:noHBand="0" w:noVBand="1"/>
      </w:tblPr>
      <w:tblGrid>
        <w:gridCol w:w="694"/>
        <w:gridCol w:w="4994"/>
        <w:gridCol w:w="996"/>
        <w:gridCol w:w="981"/>
        <w:gridCol w:w="1010"/>
        <w:gridCol w:w="946"/>
        <w:gridCol w:w="905"/>
      </w:tblGrid>
      <w:tr w:rsidR="00410A00">
        <w:trPr>
          <w:cnfStyle w:val="100000000000" w:firstRow="1" w:lastRow="0" w:firstColumn="0" w:lastColumn="0" w:oddVBand="0" w:evenVBand="0" w:oddHBand="0" w:evenHBand="0" w:firstRowFirstColumn="0" w:firstRowLastColumn="0" w:lastRowFirstColumn="0" w:lastRowLastColumn="0"/>
          <w:tblHeader/>
        </w:trPr>
        <w:tc>
          <w:tcPr>
            <w:tcW w:w="760" w:type="dxa"/>
          </w:tcPr>
          <w:p w:rsidR="00410A00" w:rsidRDefault="00410A00">
            <w:pPr>
              <w:pStyle w:val="PURBody"/>
            </w:pPr>
          </w:p>
        </w:tc>
        <w:tc>
          <w:tcPr>
            <w:tcW w:w="7680" w:type="dxa"/>
          </w:tcPr>
          <w:p w:rsidR="00410A00" w:rsidRDefault="00410A00">
            <w:pPr>
              <w:pStyle w:val="PURBody"/>
            </w:pPr>
          </w:p>
        </w:tc>
        <w:tc>
          <w:tcPr>
            <w:tcW w:w="1300" w:type="dxa"/>
            <w:gridSpan w:val="2"/>
            <w:shd w:val="clear" w:color="auto" w:fill="DEEAF6"/>
          </w:tcPr>
          <w:p w:rsidR="00410A00" w:rsidRDefault="0020525A">
            <w:pPr>
              <w:pStyle w:val="PURBody"/>
              <w:jc w:val="center"/>
            </w:pPr>
            <w:r>
              <w:t>Windows Enterprise SA</w:t>
            </w:r>
          </w:p>
        </w:tc>
        <w:tc>
          <w:tcPr>
            <w:tcW w:w="1120" w:type="dxa"/>
            <w:shd w:val="clear" w:color="auto" w:fill="DEEAF6"/>
          </w:tcPr>
          <w:p w:rsidR="00410A00" w:rsidRDefault="0020525A">
            <w:pPr>
              <w:pStyle w:val="PURBody"/>
              <w:jc w:val="center"/>
            </w:pPr>
            <w:r>
              <w:t>Win Emb. Ind. Ent. SA</w:t>
            </w:r>
          </w:p>
        </w:tc>
        <w:tc>
          <w:tcPr>
            <w:tcW w:w="1200" w:type="dxa"/>
            <w:gridSpan w:val="2"/>
            <w:shd w:val="clear" w:color="auto" w:fill="DEEAF6"/>
          </w:tcPr>
          <w:p w:rsidR="00410A00" w:rsidRDefault="0020525A">
            <w:pPr>
              <w:pStyle w:val="PURBody"/>
              <w:jc w:val="center"/>
            </w:pPr>
            <w:r>
              <w:t>Windows VDA</w:t>
            </w:r>
          </w:p>
        </w:tc>
      </w:tr>
      <w:tr w:rsidR="00410A00">
        <w:tc>
          <w:tcPr>
            <w:tcW w:w="760" w:type="dxa"/>
            <w:shd w:val="clear" w:color="auto" w:fill="DEEAF6"/>
          </w:tcPr>
          <w:p w:rsidR="00410A00" w:rsidRDefault="0020525A">
            <w:pPr>
              <w:pStyle w:val="PURBody"/>
              <w:jc w:val="center"/>
            </w:pPr>
            <w:r>
              <w:t>Üksus</w:t>
            </w:r>
          </w:p>
        </w:tc>
        <w:tc>
          <w:tcPr>
            <w:tcW w:w="7680" w:type="dxa"/>
            <w:shd w:val="clear" w:color="auto" w:fill="DEEAF6"/>
          </w:tcPr>
          <w:p w:rsidR="00410A00" w:rsidRDefault="00410A00">
            <w:pPr>
              <w:pStyle w:val="PURBody"/>
            </w:pPr>
          </w:p>
        </w:tc>
        <w:tc>
          <w:tcPr>
            <w:tcW w:w="1300" w:type="dxa"/>
            <w:shd w:val="clear" w:color="auto" w:fill="DEEAF6"/>
          </w:tcPr>
          <w:p w:rsidR="00410A00" w:rsidRDefault="0020525A">
            <w:pPr>
              <w:pStyle w:val="PURBody"/>
              <w:jc w:val="center"/>
            </w:pPr>
            <w:r>
              <w:t>Alus:</w:t>
            </w:r>
          </w:p>
          <w:p w:rsidR="00410A00" w:rsidRDefault="0020525A">
            <w:pPr>
              <w:pStyle w:val="PURBody"/>
              <w:jc w:val="center"/>
            </w:pPr>
            <w:r>
              <w:t>Seade</w:t>
            </w:r>
          </w:p>
        </w:tc>
        <w:tc>
          <w:tcPr>
            <w:tcW w:w="1120" w:type="dxa"/>
            <w:shd w:val="clear" w:color="auto" w:fill="DEEAF6"/>
          </w:tcPr>
          <w:p w:rsidR="00410A00" w:rsidRDefault="0020525A">
            <w:pPr>
              <w:pStyle w:val="PURBody"/>
              <w:jc w:val="center"/>
            </w:pPr>
            <w:r>
              <w:t>Kasutaja kohta</w:t>
            </w:r>
          </w:p>
        </w:tc>
        <w:tc>
          <w:tcPr>
            <w:tcW w:w="1200" w:type="dxa"/>
            <w:shd w:val="clear" w:color="auto" w:fill="DEEAF6"/>
          </w:tcPr>
          <w:p w:rsidR="00410A00" w:rsidRDefault="0020525A">
            <w:pPr>
              <w:pStyle w:val="PURBody"/>
              <w:jc w:val="center"/>
            </w:pPr>
            <w:r>
              <w:t>Seadme kohta</w:t>
            </w:r>
          </w:p>
        </w:tc>
        <w:tc>
          <w:tcPr>
            <w:tcW w:w="1080" w:type="dxa"/>
            <w:shd w:val="clear" w:color="auto" w:fill="DEEAF6"/>
          </w:tcPr>
          <w:p w:rsidR="00410A00" w:rsidRDefault="0020525A">
            <w:pPr>
              <w:pStyle w:val="PURBody"/>
              <w:jc w:val="center"/>
            </w:pPr>
            <w:r>
              <w:t>Seadme kohta</w:t>
            </w:r>
          </w:p>
        </w:tc>
        <w:tc>
          <w:tcPr>
            <w:tcW w:w="980" w:type="dxa"/>
            <w:shd w:val="clear" w:color="auto" w:fill="DEEAF6"/>
          </w:tcPr>
          <w:p w:rsidR="00410A00" w:rsidRDefault="0020525A">
            <w:pPr>
              <w:pStyle w:val="PURBody"/>
              <w:jc w:val="center"/>
            </w:pPr>
            <w:r>
              <w:t>Kasutaja kohta</w:t>
            </w:r>
          </w:p>
        </w:tc>
      </w:tr>
      <w:tr w:rsidR="00410A00">
        <w:tc>
          <w:tcPr>
            <w:tcW w:w="760" w:type="dxa"/>
          </w:tcPr>
          <w:p w:rsidR="00410A00" w:rsidRDefault="0020525A">
            <w:pPr>
              <w:pStyle w:val="PURBody"/>
              <w:jc w:val="center"/>
            </w:pPr>
            <w:r>
              <w:t>1</w:t>
            </w:r>
          </w:p>
        </w:tc>
        <w:tc>
          <w:tcPr>
            <w:tcW w:w="7680" w:type="dxa"/>
          </w:tcPr>
          <w:p w:rsidR="00410A00" w:rsidRDefault="0020525A">
            <w:pPr>
              <w:pStyle w:val="PURBody"/>
            </w:pPr>
            <w:r>
              <w:t>Litsentsitud seadme iga kasutaja või mis tahes litsentsitud kasutaja kasutatav seade võib pääseda eemalt juurde kuni neljale tarkvaraeksemplarile, mis töötavad virtuaalsetes OSE-des, või ühele tarkvaraeksemplarile, mis töötab ühes füüsilises OSE-s teie andmekeskuse seadme(te)s.</w:t>
            </w:r>
          </w:p>
        </w:tc>
        <w:tc>
          <w:tcPr>
            <w:tcW w:w="1300" w:type="dxa"/>
          </w:tcPr>
          <w:p w:rsidR="00410A00" w:rsidRDefault="0020525A">
            <w:pPr>
              <w:pStyle w:val="PURBody"/>
              <w:jc w:val="center"/>
            </w:pPr>
            <w:r>
              <w:t>X</w:t>
            </w:r>
          </w:p>
        </w:tc>
        <w:tc>
          <w:tcPr>
            <w:tcW w:w="1120" w:type="dxa"/>
          </w:tcPr>
          <w:p w:rsidR="00410A00" w:rsidRDefault="0020525A">
            <w:pPr>
              <w:pStyle w:val="PURBody"/>
              <w:jc w:val="center"/>
            </w:pPr>
            <w:r>
              <w:t>X</w:t>
            </w:r>
          </w:p>
        </w:tc>
        <w:tc>
          <w:tcPr>
            <w:tcW w:w="1200" w:type="dxa"/>
          </w:tcPr>
          <w:p w:rsidR="00410A00" w:rsidRDefault="0020525A">
            <w:pPr>
              <w:pStyle w:val="PURBody"/>
              <w:jc w:val="center"/>
            </w:pPr>
            <w:r>
              <w:t>X</w:t>
            </w:r>
          </w:p>
        </w:tc>
        <w:tc>
          <w:tcPr>
            <w:tcW w:w="1080" w:type="dxa"/>
          </w:tcPr>
          <w:p w:rsidR="00410A00" w:rsidRDefault="0020525A">
            <w:pPr>
              <w:pStyle w:val="PURBody"/>
              <w:jc w:val="center"/>
            </w:pPr>
            <w:r>
              <w:t>X</w:t>
            </w:r>
          </w:p>
        </w:tc>
        <w:tc>
          <w:tcPr>
            <w:tcW w:w="980" w:type="dxa"/>
          </w:tcPr>
          <w:p w:rsidR="00410A00" w:rsidRDefault="0020525A">
            <w:pPr>
              <w:pStyle w:val="PURBody"/>
              <w:jc w:val="center"/>
            </w:pPr>
            <w:r>
              <w:t>X</w:t>
            </w:r>
          </w:p>
        </w:tc>
      </w:tr>
      <w:tr w:rsidR="00410A00">
        <w:tc>
          <w:tcPr>
            <w:tcW w:w="760" w:type="dxa"/>
          </w:tcPr>
          <w:p w:rsidR="00410A00" w:rsidRDefault="0020525A">
            <w:pPr>
              <w:pStyle w:val="PURBody"/>
              <w:jc w:val="center"/>
            </w:pPr>
            <w:r>
              <w:t>2A</w:t>
            </w:r>
          </w:p>
        </w:tc>
        <w:tc>
          <w:tcPr>
            <w:tcW w:w="7680" w:type="dxa"/>
          </w:tcPr>
          <w:p w:rsidR="00410A00" w:rsidRDefault="0020525A">
            <w:pPr>
              <w:pStyle w:val="PURBody"/>
            </w:pPr>
            <w:r>
              <w:t xml:space="preserve">Peale 1. </w:t>
            </w:r>
            <w:proofErr w:type="gramStart"/>
            <w:r>
              <w:t>üksuse</w:t>
            </w:r>
            <w:proofErr w:type="gramEnd"/>
            <w:r>
              <w:t xml:space="preserve"> võite käitada kuni nelja eksemplari virtuaalsetes OSE-des ja ühte eksemplari füüsilises OSE-s kohalikult litsentsitud seadmes. Kui kasutatakse kõiki eksemplare, mida on lubatud kohalikult virtuaalsetes OSE-des kasutada, võite füüsilise OSE eksemplari kasutada ainult virtuaalsete OSE-de hostimiseks ja haldamiseks. Windows VDA (seadme kohta) korral peab litsentsitud seadmel olema ka Windows 8/8.1 Pro või Enterprise’i, Windows 7 Professionali või Enterprise’i litsents.</w:t>
            </w:r>
          </w:p>
        </w:tc>
        <w:tc>
          <w:tcPr>
            <w:tcW w:w="1300" w:type="dxa"/>
          </w:tcPr>
          <w:p w:rsidR="00410A00" w:rsidRDefault="0020525A">
            <w:pPr>
              <w:pStyle w:val="PURBody"/>
              <w:jc w:val="center"/>
            </w:pPr>
            <w:r>
              <w:t>X</w:t>
            </w:r>
          </w:p>
        </w:tc>
        <w:tc>
          <w:tcPr>
            <w:tcW w:w="1120" w:type="dxa"/>
          </w:tcPr>
          <w:p w:rsidR="00410A00" w:rsidRDefault="00410A00">
            <w:pPr>
              <w:pStyle w:val="PURBody"/>
              <w:jc w:val="center"/>
            </w:pPr>
          </w:p>
        </w:tc>
        <w:tc>
          <w:tcPr>
            <w:tcW w:w="1200" w:type="dxa"/>
          </w:tcPr>
          <w:p w:rsidR="00410A00" w:rsidRDefault="0020525A">
            <w:pPr>
              <w:pStyle w:val="PURBody"/>
              <w:jc w:val="center"/>
            </w:pPr>
            <w:r>
              <w:t>X</w:t>
            </w:r>
          </w:p>
        </w:tc>
        <w:tc>
          <w:tcPr>
            <w:tcW w:w="1080" w:type="dxa"/>
          </w:tcPr>
          <w:p w:rsidR="00410A00" w:rsidRDefault="0020525A">
            <w:pPr>
              <w:pStyle w:val="PURBody"/>
              <w:jc w:val="center"/>
            </w:pPr>
            <w:r>
              <w:t>X</w:t>
            </w:r>
          </w:p>
        </w:tc>
        <w:tc>
          <w:tcPr>
            <w:tcW w:w="980" w:type="dxa"/>
          </w:tcPr>
          <w:p w:rsidR="00410A00" w:rsidRDefault="00410A00">
            <w:pPr>
              <w:pStyle w:val="PURBody"/>
              <w:jc w:val="center"/>
            </w:pPr>
          </w:p>
        </w:tc>
      </w:tr>
      <w:tr w:rsidR="00410A00">
        <w:tc>
          <w:tcPr>
            <w:tcW w:w="760" w:type="dxa"/>
          </w:tcPr>
          <w:p w:rsidR="00410A00" w:rsidRDefault="0020525A">
            <w:pPr>
              <w:pStyle w:val="PURBody"/>
              <w:jc w:val="center"/>
            </w:pPr>
            <w:r>
              <w:t>2B</w:t>
            </w:r>
          </w:p>
        </w:tc>
        <w:tc>
          <w:tcPr>
            <w:tcW w:w="7680" w:type="dxa"/>
          </w:tcPr>
          <w:p w:rsidR="00410A00" w:rsidRDefault="0020525A">
            <w:pPr>
              <w:pStyle w:val="PURBody"/>
            </w:pPr>
            <w:r>
              <w:t xml:space="preserve">Peale 1. </w:t>
            </w:r>
            <w:proofErr w:type="gramStart"/>
            <w:r>
              <w:t>üksuse</w:t>
            </w:r>
            <w:proofErr w:type="gramEnd"/>
            <w:r>
              <w:t xml:space="preserve"> võite käitada kuni nelja eksemplari virtuaalsetes OSE-des ja ühte eksemplari füüsilises OSE-s kohalikult Windows 8/8.1 Pro või Enterprise’i või Windows 7 Professionali või Enterprise’i jaoks litsentsitud seadmetes. Kui kasutatakse kõiki eksemplare, mida on lubatud kohalikult virtuaalsetes OSE-des kasutada, võite füüsilise OSE eksemplari kasutada ainult virtuaalsete OSE-de hostimiseks ja haldamiseks.</w:t>
            </w:r>
          </w:p>
        </w:tc>
        <w:tc>
          <w:tcPr>
            <w:tcW w:w="1300" w:type="dxa"/>
          </w:tcPr>
          <w:p w:rsidR="00410A00" w:rsidRDefault="00410A00">
            <w:pPr>
              <w:pStyle w:val="PURBody"/>
              <w:jc w:val="center"/>
            </w:pPr>
          </w:p>
        </w:tc>
        <w:tc>
          <w:tcPr>
            <w:tcW w:w="1120" w:type="dxa"/>
          </w:tcPr>
          <w:p w:rsidR="00410A00" w:rsidRDefault="0020525A">
            <w:pPr>
              <w:pStyle w:val="PURBody"/>
              <w:jc w:val="center"/>
            </w:pPr>
            <w:r>
              <w:t>X</w:t>
            </w:r>
          </w:p>
        </w:tc>
        <w:tc>
          <w:tcPr>
            <w:tcW w:w="1200" w:type="dxa"/>
          </w:tcPr>
          <w:p w:rsidR="00410A00" w:rsidRDefault="00410A00">
            <w:pPr>
              <w:pStyle w:val="PURBody"/>
              <w:jc w:val="center"/>
            </w:pPr>
          </w:p>
        </w:tc>
        <w:tc>
          <w:tcPr>
            <w:tcW w:w="1080" w:type="dxa"/>
          </w:tcPr>
          <w:p w:rsidR="00410A00" w:rsidRDefault="00410A00">
            <w:pPr>
              <w:pStyle w:val="PURBody"/>
              <w:jc w:val="center"/>
            </w:pPr>
          </w:p>
        </w:tc>
        <w:tc>
          <w:tcPr>
            <w:tcW w:w="980" w:type="dxa"/>
          </w:tcPr>
          <w:p w:rsidR="00410A00" w:rsidRDefault="0020525A">
            <w:pPr>
              <w:pStyle w:val="PURBody"/>
              <w:jc w:val="center"/>
            </w:pPr>
            <w:r>
              <w:t>X</w:t>
            </w:r>
          </w:p>
        </w:tc>
      </w:tr>
      <w:tr w:rsidR="00410A00">
        <w:tc>
          <w:tcPr>
            <w:tcW w:w="760" w:type="dxa"/>
          </w:tcPr>
          <w:p w:rsidR="00410A00" w:rsidRDefault="0020525A">
            <w:pPr>
              <w:pStyle w:val="PURBody"/>
              <w:jc w:val="center"/>
            </w:pPr>
            <w:r>
              <w:t>3</w:t>
            </w:r>
          </w:p>
        </w:tc>
        <w:tc>
          <w:tcPr>
            <w:tcW w:w="7680" w:type="dxa"/>
          </w:tcPr>
          <w:p w:rsidR="00410A00" w:rsidRDefault="0020525A">
            <w:pPr>
              <w:pStyle w:val="PURBody"/>
            </w:pPr>
            <w:r>
              <w:t>Peale eespool nimetatud üksuste 1 ja 2B võite installida tarkvara seadmetesse, mille integreeritud ekraani diagonaal on kuni 10.1 tolli.</w:t>
            </w:r>
          </w:p>
        </w:tc>
        <w:tc>
          <w:tcPr>
            <w:tcW w:w="1300" w:type="dxa"/>
          </w:tcPr>
          <w:p w:rsidR="00410A00" w:rsidRDefault="00410A00">
            <w:pPr>
              <w:pStyle w:val="PURBody"/>
              <w:jc w:val="center"/>
            </w:pPr>
          </w:p>
        </w:tc>
        <w:tc>
          <w:tcPr>
            <w:tcW w:w="1120" w:type="dxa"/>
          </w:tcPr>
          <w:p w:rsidR="00410A00" w:rsidRDefault="0020525A">
            <w:pPr>
              <w:pStyle w:val="PURBody"/>
              <w:jc w:val="center"/>
            </w:pPr>
            <w:r>
              <w:t>X</w:t>
            </w:r>
          </w:p>
        </w:tc>
        <w:tc>
          <w:tcPr>
            <w:tcW w:w="1200" w:type="dxa"/>
          </w:tcPr>
          <w:p w:rsidR="00410A00" w:rsidRDefault="00410A00">
            <w:pPr>
              <w:pStyle w:val="PURBody"/>
              <w:jc w:val="center"/>
            </w:pPr>
          </w:p>
        </w:tc>
        <w:tc>
          <w:tcPr>
            <w:tcW w:w="1080" w:type="dxa"/>
          </w:tcPr>
          <w:p w:rsidR="00410A00" w:rsidRDefault="00410A00">
            <w:pPr>
              <w:pStyle w:val="PURBody"/>
              <w:jc w:val="center"/>
            </w:pPr>
          </w:p>
        </w:tc>
        <w:tc>
          <w:tcPr>
            <w:tcW w:w="980" w:type="dxa"/>
          </w:tcPr>
          <w:p w:rsidR="00410A00" w:rsidRDefault="0020525A">
            <w:pPr>
              <w:pStyle w:val="PURBody"/>
              <w:jc w:val="center"/>
            </w:pPr>
            <w:r>
              <w:t>X</w:t>
            </w:r>
          </w:p>
        </w:tc>
      </w:tr>
      <w:tr w:rsidR="00410A00">
        <w:tc>
          <w:tcPr>
            <w:tcW w:w="760" w:type="dxa"/>
          </w:tcPr>
          <w:p w:rsidR="00410A00" w:rsidRDefault="0020525A">
            <w:pPr>
              <w:pStyle w:val="PURBody"/>
              <w:jc w:val="center"/>
            </w:pPr>
            <w:r>
              <w:t>4</w:t>
            </w:r>
          </w:p>
        </w:tc>
        <w:tc>
          <w:tcPr>
            <w:tcW w:w="7680" w:type="dxa"/>
          </w:tcPr>
          <w:p w:rsidR="00410A00" w:rsidRDefault="0020525A">
            <w:pPr>
              <w:pStyle w:val="PURBody"/>
            </w:pPr>
            <w:r>
              <w:t>Windows To Go. Võite luua ja salvestada tarkvaraeksemplari kuni kahele USB-kettale ja kasutada neid litsentsitud seadmetes (kui on litsentsitud seadmepõhiselt) ning mis tahes seadmes (kui on litsentsitud kasutajapõhiselt).</w:t>
            </w:r>
          </w:p>
        </w:tc>
        <w:tc>
          <w:tcPr>
            <w:tcW w:w="1300" w:type="dxa"/>
          </w:tcPr>
          <w:p w:rsidR="00410A00" w:rsidRDefault="0020525A">
            <w:pPr>
              <w:pStyle w:val="PURBody"/>
              <w:jc w:val="center"/>
            </w:pPr>
            <w:r>
              <w:t>X</w:t>
            </w:r>
          </w:p>
        </w:tc>
        <w:tc>
          <w:tcPr>
            <w:tcW w:w="1120" w:type="dxa"/>
          </w:tcPr>
          <w:p w:rsidR="00410A00" w:rsidRDefault="0020525A">
            <w:pPr>
              <w:pStyle w:val="PURBody"/>
              <w:jc w:val="center"/>
            </w:pPr>
            <w:r>
              <w:t>X</w:t>
            </w:r>
          </w:p>
        </w:tc>
        <w:tc>
          <w:tcPr>
            <w:tcW w:w="1200" w:type="dxa"/>
          </w:tcPr>
          <w:p w:rsidR="00410A00" w:rsidRDefault="0020525A">
            <w:pPr>
              <w:pStyle w:val="PURBody"/>
              <w:jc w:val="center"/>
            </w:pPr>
            <w:r>
              <w:t>X</w:t>
            </w:r>
          </w:p>
        </w:tc>
        <w:tc>
          <w:tcPr>
            <w:tcW w:w="1080" w:type="dxa"/>
          </w:tcPr>
          <w:p w:rsidR="00410A00" w:rsidRDefault="0020525A">
            <w:pPr>
              <w:pStyle w:val="PURBody"/>
              <w:jc w:val="center"/>
            </w:pPr>
            <w:r>
              <w:t>X</w:t>
            </w:r>
          </w:p>
        </w:tc>
        <w:tc>
          <w:tcPr>
            <w:tcW w:w="980" w:type="dxa"/>
          </w:tcPr>
          <w:p w:rsidR="00410A00" w:rsidRDefault="0020525A">
            <w:pPr>
              <w:pStyle w:val="PURBody"/>
              <w:jc w:val="center"/>
            </w:pPr>
            <w:r>
              <w:t>X</w:t>
            </w:r>
          </w:p>
        </w:tc>
      </w:tr>
      <w:tr w:rsidR="00410A00">
        <w:tc>
          <w:tcPr>
            <w:tcW w:w="760" w:type="dxa"/>
          </w:tcPr>
          <w:p w:rsidR="00410A00" w:rsidRDefault="0020525A">
            <w:pPr>
              <w:pStyle w:val="PURBody"/>
              <w:jc w:val="center"/>
            </w:pPr>
            <w:r>
              <w:t>5</w:t>
            </w:r>
          </w:p>
        </w:tc>
        <w:tc>
          <w:tcPr>
            <w:tcW w:w="7680" w:type="dxa"/>
          </w:tcPr>
          <w:p w:rsidR="00410A00" w:rsidRDefault="0020525A">
            <w:pPr>
              <w:pStyle w:val="PURBody"/>
            </w:pPr>
            <w:r>
              <w:t>Võite käitada tarkvara Windows 8.1 Pro või Enterprise, Windows 8.1 Industry Pro või Enterprise või mis tahes tarkvara varasemaid versioone lubatud eksemplari asemel.</w:t>
            </w:r>
          </w:p>
        </w:tc>
        <w:tc>
          <w:tcPr>
            <w:tcW w:w="1300" w:type="dxa"/>
          </w:tcPr>
          <w:p w:rsidR="00410A00" w:rsidRDefault="0020525A">
            <w:pPr>
              <w:pStyle w:val="PURBody"/>
              <w:jc w:val="center"/>
            </w:pPr>
            <w:r>
              <w:t>X</w:t>
            </w:r>
          </w:p>
        </w:tc>
        <w:tc>
          <w:tcPr>
            <w:tcW w:w="1120" w:type="dxa"/>
          </w:tcPr>
          <w:p w:rsidR="00410A00" w:rsidRDefault="0020525A">
            <w:pPr>
              <w:pStyle w:val="PURBody"/>
              <w:jc w:val="center"/>
            </w:pPr>
            <w:r>
              <w:t>X</w:t>
            </w:r>
          </w:p>
        </w:tc>
        <w:tc>
          <w:tcPr>
            <w:tcW w:w="1200" w:type="dxa"/>
          </w:tcPr>
          <w:p w:rsidR="00410A00" w:rsidRDefault="0020525A">
            <w:pPr>
              <w:pStyle w:val="PURBody"/>
              <w:jc w:val="center"/>
            </w:pPr>
            <w:r>
              <w:t>X</w:t>
            </w:r>
          </w:p>
        </w:tc>
        <w:tc>
          <w:tcPr>
            <w:tcW w:w="1080" w:type="dxa"/>
          </w:tcPr>
          <w:p w:rsidR="00410A00" w:rsidRDefault="0020525A">
            <w:pPr>
              <w:pStyle w:val="PURBody"/>
              <w:jc w:val="center"/>
            </w:pPr>
            <w:r>
              <w:t>X</w:t>
            </w:r>
          </w:p>
        </w:tc>
        <w:tc>
          <w:tcPr>
            <w:tcW w:w="980" w:type="dxa"/>
          </w:tcPr>
          <w:p w:rsidR="00410A00" w:rsidRDefault="0020525A">
            <w:pPr>
              <w:pStyle w:val="PURBody"/>
              <w:jc w:val="center"/>
            </w:pPr>
            <w:r>
              <w:t>X</w:t>
            </w:r>
          </w:p>
        </w:tc>
      </w:tr>
      <w:tr w:rsidR="00410A00">
        <w:tc>
          <w:tcPr>
            <w:tcW w:w="760" w:type="dxa"/>
          </w:tcPr>
          <w:p w:rsidR="00410A00" w:rsidRDefault="0020525A">
            <w:pPr>
              <w:pStyle w:val="PURBody"/>
              <w:jc w:val="center"/>
            </w:pPr>
            <w:r>
              <w:t>6</w:t>
            </w:r>
          </w:p>
        </w:tc>
        <w:tc>
          <w:tcPr>
            <w:tcW w:w="7680" w:type="dxa"/>
          </w:tcPr>
          <w:p w:rsidR="00410A00" w:rsidRDefault="0020525A">
            <w:pPr>
              <w:pStyle w:val="PURBody"/>
            </w:pPr>
            <w:r>
              <w:t>Ainult tarkvara haldamise eesmärgil lubatud eksemplaridele juurdepääsemiseks ei ole litsentsi vaja.</w:t>
            </w:r>
          </w:p>
        </w:tc>
        <w:tc>
          <w:tcPr>
            <w:tcW w:w="1300" w:type="dxa"/>
          </w:tcPr>
          <w:p w:rsidR="00410A00" w:rsidRDefault="0020525A">
            <w:pPr>
              <w:pStyle w:val="PURBody"/>
              <w:jc w:val="center"/>
            </w:pPr>
            <w:r>
              <w:t>X</w:t>
            </w:r>
          </w:p>
        </w:tc>
        <w:tc>
          <w:tcPr>
            <w:tcW w:w="1120" w:type="dxa"/>
          </w:tcPr>
          <w:p w:rsidR="00410A00" w:rsidRDefault="0020525A">
            <w:pPr>
              <w:pStyle w:val="PURBody"/>
              <w:jc w:val="center"/>
            </w:pPr>
            <w:r>
              <w:t>X</w:t>
            </w:r>
          </w:p>
        </w:tc>
        <w:tc>
          <w:tcPr>
            <w:tcW w:w="1200" w:type="dxa"/>
          </w:tcPr>
          <w:p w:rsidR="00410A00" w:rsidRDefault="0020525A">
            <w:pPr>
              <w:pStyle w:val="PURBody"/>
              <w:jc w:val="center"/>
            </w:pPr>
            <w:r>
              <w:t>X</w:t>
            </w:r>
          </w:p>
        </w:tc>
        <w:tc>
          <w:tcPr>
            <w:tcW w:w="1080" w:type="dxa"/>
          </w:tcPr>
          <w:p w:rsidR="00410A00" w:rsidRDefault="0020525A">
            <w:pPr>
              <w:pStyle w:val="PURBody"/>
              <w:jc w:val="center"/>
            </w:pPr>
            <w:r>
              <w:t>X</w:t>
            </w:r>
          </w:p>
        </w:tc>
        <w:tc>
          <w:tcPr>
            <w:tcW w:w="980" w:type="dxa"/>
          </w:tcPr>
          <w:p w:rsidR="00410A00" w:rsidRDefault="0020525A">
            <w:pPr>
              <w:pStyle w:val="PURBody"/>
              <w:jc w:val="center"/>
            </w:pPr>
            <w:r>
              <w:t>X</w:t>
            </w:r>
          </w:p>
        </w:tc>
      </w:tr>
    </w:tbl>
    <w:p w:rsidR="00410A00" w:rsidRDefault="0020525A">
      <w:pPr>
        <w:pStyle w:val="PURProductName"/>
      </w:pPr>
      <w:r>
        <w:t xml:space="preserve">Rändluskasutusõigused (Windowsi lauaarvuti operatsioonisüsteemi tarkvarakindlustuse (seadme kohta), Windows VDA (seadme kohta) </w:t>
      </w:r>
      <w:proofErr w:type="gramStart"/>
      <w:r>
        <w:t>ja</w:t>
      </w:r>
      <w:proofErr w:type="gramEnd"/>
      <w:r>
        <w:t xml:space="preserve"> Windows Embedded Industry tarkvarakindlustuse (seadme kohta) järgi)</w:t>
      </w:r>
    </w:p>
    <w:p w:rsidR="00410A00" w:rsidRDefault="0020525A">
      <w:pPr>
        <w:pStyle w:val="PURBlueStrong-Indented"/>
      </w:pPr>
      <w:r>
        <w:t>Selles jaotises määratletud mõisted (vt üldkehtivaid litsentsitingimusi)</w:t>
      </w:r>
    </w:p>
    <w:p w:rsidR="00410A00" w:rsidRDefault="0020525A">
      <w:pPr>
        <w:pStyle w:val="PURBody-Indented"/>
      </w:pPr>
      <w:r>
        <w:t>„eksemplar”, „litsentsitud seade”, „OSE”, „kvalifitseeruvad muu osapoole seadmed”, „eksemplaride käitamine”, „server” ja „virtuaalne OSE”</w:t>
      </w:r>
    </w:p>
    <w:p w:rsidR="00410A00" w:rsidRDefault="0020525A">
      <w:pPr>
        <w:pStyle w:val="PURBody-Indented"/>
      </w:pPr>
      <w:r>
        <w:t>Tarkvara tähendab siin operatsioonisüsteemi Windows 8.1 Enterprise või Windows Embedded 8.1 Industry Enterprise.</w:t>
      </w:r>
    </w:p>
    <w:p w:rsidR="00410A00" w:rsidRDefault="0020525A">
      <w:pPr>
        <w:pStyle w:val="PURBody-Indented"/>
      </w:pPr>
      <w:r>
        <w:t xml:space="preserve">Tarkvara kasutamisel kehtib vastav lauaarvuti operatsioonisüsteemide jaotis, vastav Windows 8.1 Enterprise’i jaotis või Windows Embedded 8.1 Industry jaotis </w:t>
      </w:r>
      <w:proofErr w:type="gramStart"/>
      <w:r>
        <w:t>ja</w:t>
      </w:r>
      <w:proofErr w:type="gramEnd"/>
      <w:r>
        <w:t xml:space="preserve"> siin esitatud litsentsitingimused. Lauaarvuti operatsioonisüsteemi jaotise </w:t>
      </w:r>
      <w:proofErr w:type="gramStart"/>
      <w:r>
        <w:t>ja</w:t>
      </w:r>
      <w:proofErr w:type="gramEnd"/>
      <w:r>
        <w:t xml:space="preserve"> selle jaotise tingimuste vastuolude korral jäävad jõusse selle jaotise litsentsitingimused. Windows 8.1 Enterprise’i või Windows Embedded 8.1 Industry Enterprise’i jätkuval kasutamisel Windowsi püsilitsentsi järgi pärast tarkvarakindlustuse katte lõppemist kehtib lauaarvuti operatsioonisüsteemi jaotis siin kirjeldatud lisaõiguste </w:t>
      </w:r>
      <w:proofErr w:type="gramStart"/>
      <w:r>
        <w:t>ja</w:t>
      </w:r>
      <w:proofErr w:type="gramEnd"/>
      <w:r>
        <w:t xml:space="preserve"> -piiranguteta.</w:t>
      </w:r>
    </w:p>
    <w:p w:rsidR="00410A00" w:rsidRDefault="0020525A">
      <w:pPr>
        <w:pStyle w:val="PURBullet-Indented"/>
        <w:numPr>
          <w:ilvl w:val="0"/>
          <w:numId w:val="154"/>
        </w:numPr>
      </w:pPr>
      <w:r>
        <w:t>Üks litsentsitud seadme põhikasutaja</w:t>
      </w:r>
      <w:r>
        <w:rPr>
          <w:vertAlign w:val="superscript"/>
        </w:rPr>
        <w:t>1</w:t>
      </w:r>
      <w:r>
        <w:t xml:space="preserve"> võib kaugpöörduse abil kasutada teie andmekeskuse serverites töötavaid lubatud eksemplare kvalifitseeruva muu osapoole seadmelt</w:t>
      </w:r>
      <w:r>
        <w:rPr>
          <w:vertAlign w:val="superscript"/>
        </w:rPr>
        <w:t xml:space="preserve">2 </w:t>
      </w:r>
      <w:r>
        <w:t xml:space="preserve">mis tahes asukohas väljaspool teie või teie sidusettevõtete territooriumi. </w:t>
      </w:r>
    </w:p>
    <w:p w:rsidR="00410A00" w:rsidRDefault="0020525A">
      <w:pPr>
        <w:pStyle w:val="PURBullet-Indented"/>
        <w:numPr>
          <w:ilvl w:val="0"/>
          <w:numId w:val="154"/>
        </w:numPr>
      </w:pPr>
      <w:r>
        <w:t xml:space="preserve">Sama kasutaja võib käitada ka ühte tarkvaraeksemplari virtuaalses OSE-s kvalifitseeruval muu osapoole seadmel, viibides väljaspool teie </w:t>
      </w:r>
      <w:proofErr w:type="gramStart"/>
      <w:r>
        <w:t>ja</w:t>
      </w:r>
      <w:proofErr w:type="gramEnd"/>
      <w:r>
        <w:t xml:space="preserve"> teie sidusettevõtete territooriumi. </w:t>
      </w:r>
    </w:p>
    <w:p w:rsidR="00410A00" w:rsidRDefault="0020525A">
      <w:pPr>
        <w:pStyle w:val="PURBullet-Indented"/>
        <w:numPr>
          <w:ilvl w:val="0"/>
          <w:numId w:val="154"/>
        </w:numPr>
      </w:pPr>
      <w:r>
        <w:t xml:space="preserve">Sama kasutaja võib käitada eksemplari ka USB-draivil (Windows to Go õiguste alusel) kvalifitseeruval muu osapoole seadmel, viibides väljaspool teie </w:t>
      </w:r>
      <w:proofErr w:type="gramStart"/>
      <w:r>
        <w:t>ja</w:t>
      </w:r>
      <w:proofErr w:type="gramEnd"/>
      <w:r>
        <w:t xml:space="preserve"> teie sidusettevõtete territooriumi. </w:t>
      </w:r>
    </w:p>
    <w:p w:rsidR="00410A00" w:rsidRDefault="0020525A">
      <w:pPr>
        <w:pStyle w:val="PURBullet-Indented"/>
        <w:numPr>
          <w:ilvl w:val="0"/>
          <w:numId w:val="154"/>
        </w:numPr>
      </w:pPr>
      <w:r>
        <w:t xml:space="preserve">Rändluskasutusõigusi võib kasutada ainult töistel eesmärkidel. </w:t>
      </w:r>
    </w:p>
    <w:p w:rsidR="00410A00" w:rsidRDefault="0020525A">
      <w:pPr>
        <w:pStyle w:val="PURBullet-Indented"/>
        <w:numPr>
          <w:ilvl w:val="0"/>
          <w:numId w:val="154"/>
        </w:numPr>
      </w:pPr>
      <w:r>
        <w:t xml:space="preserve">Ükski muu kasutaja ei või tarkvara </w:t>
      </w:r>
      <w:proofErr w:type="gramStart"/>
      <w:r>
        <w:t>sama</w:t>
      </w:r>
      <w:proofErr w:type="gramEnd"/>
      <w:r>
        <w:t xml:space="preserve"> litsentsi alusel samaaegselt kasutada, v.a tehnilise toe osutamiseks kaugpöördust või sarnast tehnoloogiat kasutades või tarkvara haldamiseks. </w:t>
      </w:r>
    </w:p>
    <w:p w:rsidR="00410A00" w:rsidRDefault="0020525A">
      <w:pPr>
        <w:pStyle w:val="PURBullet-Indented"/>
        <w:numPr>
          <w:ilvl w:val="0"/>
          <w:numId w:val="154"/>
        </w:numPr>
      </w:pPr>
      <w:r>
        <w:t xml:space="preserve">Teie õigus tarkvara rändluskasutusõiguste alusel kasutada on tähtajaline; </w:t>
      </w:r>
      <w:proofErr w:type="gramStart"/>
      <w:r>
        <w:t>te</w:t>
      </w:r>
      <w:proofErr w:type="gramEnd"/>
      <w:r>
        <w:t xml:space="preserve"> ei või pärast Windowsi tarkvaratagatise katte või Windows VDA abonemendi aegumist tarkvarale juurde pääseda ega seda siin toodud õiguste alusel kasutada.</w:t>
      </w:r>
    </w:p>
    <w:p w:rsidR="00410A00" w:rsidRDefault="0020525A">
      <w:pPr>
        <w:pStyle w:val="PURBody-Indented"/>
      </w:pPr>
      <w:r>
        <w:rPr>
          <w:vertAlign w:val="superscript"/>
        </w:rPr>
        <w:t xml:space="preserve">1 </w:t>
      </w:r>
      <w:r>
        <w:t>kuna see mõiste on määratletud jaotises Töölaua operatsioonisüsteemid</w:t>
      </w:r>
    </w:p>
    <w:p w:rsidR="00410A00" w:rsidRDefault="0020525A">
      <w:pPr>
        <w:pStyle w:val="PURBody-Indented"/>
      </w:pPr>
      <w:r>
        <w:rPr>
          <w:vertAlign w:val="superscript"/>
        </w:rPr>
        <w:t xml:space="preserve">2 </w:t>
      </w:r>
      <w:r>
        <w:t xml:space="preserve">Hulgilitsentsilepingus olevatest vastupidistest sätetest olenemata ei hõlma mõiste kvalifitseeruvad lauaarvutid </w:t>
      </w:r>
      <w:proofErr w:type="gramStart"/>
      <w:r>
        <w:t>ja</w:t>
      </w:r>
      <w:proofErr w:type="gramEnd"/>
      <w:r>
        <w:t xml:space="preserve"> seadmed ühtegi kvalifitseeruvat muu tootja seadet, millelt teie kasutajad tarkvarale juurde pääsevad ja seda kasutavad, ega ühtegi (muud) ettevõtte toodet, mis kuulub üksnes rändluskasutusõiguste alla.</w:t>
      </w:r>
    </w:p>
    <w:p w:rsidR="00410A00" w:rsidRDefault="0020525A">
      <w:pPr>
        <w:pStyle w:val="PURProductName"/>
      </w:pPr>
      <w:r>
        <w:t>Kaaslase seadmed</w:t>
      </w:r>
    </w:p>
    <w:p w:rsidR="00410A00" w:rsidRDefault="0020525A">
      <w:pPr>
        <w:pStyle w:val="PURBody-Indented"/>
      </w:pPr>
      <w:r>
        <w:t>Selles jaotises:</w:t>
      </w:r>
    </w:p>
    <w:p w:rsidR="00410A00" w:rsidRDefault="0020525A">
      <w:pPr>
        <w:pStyle w:val="PURBody-Indented"/>
      </w:pPr>
      <w:proofErr w:type="gramStart"/>
      <w:r>
        <w:t>põhikasutaja</w:t>
      </w:r>
      <w:proofErr w:type="gramEnd"/>
      <w:r>
        <w:t xml:space="preserve"> on kasutaja, kes kasutab Windowsi tarkvarakindlustust, Windows Embedded Industry tarkvarakindlustust või Windows VDA litsentsitud seadet mis tahes 90 päeva pikkuse aja jooksul rohkem kui 50% ajast;</w:t>
      </w:r>
    </w:p>
    <w:p w:rsidR="00410A00" w:rsidRDefault="0020525A">
      <w:pPr>
        <w:pStyle w:val="PURBody-Indented"/>
      </w:pPr>
      <w:r>
        <w:t>„kaaslase seade” on mis tahes täiendav seade, mida kasutab põhikasutaja ja mis (i) ei suuda käitada Windows 8.1 Pro eksemplari kohalikult (füüsilises või virtuaalses OSE-s) või (ii) suudab käitada Windows 8.1 Pro eksemplari kohalikult (füüsilises või virtuaalses OSE-s) ja kuulub põhikasutajale.</w:t>
      </w:r>
    </w:p>
    <w:p w:rsidR="00410A00" w:rsidRDefault="0020525A">
      <w:pPr>
        <w:pStyle w:val="PURBlueStrong-Indented"/>
      </w:pPr>
      <w:r>
        <w:t>Windows RT kaaslase seadmed (Windowsi lauaarvuti operatsioonisüsteemi tarkvarakindlustuse, Windows Industry tarkvarakindlustuse või Windows VDA järgi);</w:t>
      </w:r>
    </w:p>
    <w:p w:rsidR="00410A00" w:rsidRDefault="0020525A">
      <w:pPr>
        <w:pStyle w:val="PURBody-Indented"/>
      </w:pPr>
      <w:r>
        <w:t>„Windows RT kaaslase seade” on kaaslase seade, mille teie (mitte muu osapool) olete Windows RT või Windows RT 8.1 jaoks litsentsinud.</w:t>
      </w:r>
    </w:p>
    <w:p w:rsidR="00410A00" w:rsidRDefault="0020525A">
      <w:pPr>
        <w:pStyle w:val="PURBody-Indented"/>
      </w:pPr>
      <w:proofErr w:type="gramStart"/>
      <w:r>
        <w:t>tarkvara</w:t>
      </w:r>
      <w:proofErr w:type="gramEnd"/>
      <w:r>
        <w:t xml:space="preserve"> kasutamisel kehtivad vastav Windows 8.1 Enterprise’i jaotis või Windows 8.1 Industry Enterprise’i jaotis ja siin esitatud litsentsitingimused. Lauaarvuti operatsioonisüsteemi jaotise </w:t>
      </w:r>
      <w:proofErr w:type="gramStart"/>
      <w:r>
        <w:t>ja</w:t>
      </w:r>
      <w:proofErr w:type="gramEnd"/>
      <w:r>
        <w:t xml:space="preserve"> selle jaotise tingimuste vastuolude korral jäävad jõusse selle jaotise litsentsitingimused.</w:t>
      </w:r>
    </w:p>
    <w:p w:rsidR="00410A00" w:rsidRDefault="0020525A">
      <w:pPr>
        <w:pStyle w:val="PURBullet-Indented"/>
        <w:numPr>
          <w:ilvl w:val="0"/>
          <w:numId w:val="155"/>
        </w:numPr>
      </w:pPr>
      <w:r>
        <w:t xml:space="preserve">Põhikasutaja võib Windows RT kaaslase seadmelt pääseda kaugjuhtimisega juurde mis tahes tarkvara lubatud eksemplarile, mis töötab teie andmekeskuse serverites, jaotiste Windows 8.1 Enterprise </w:t>
      </w:r>
      <w:proofErr w:type="gramStart"/>
      <w:r>
        <w:t>ja</w:t>
      </w:r>
      <w:proofErr w:type="gramEnd"/>
      <w:r>
        <w:t xml:space="preserve"> Windows 8.1 Industry Enterprise järgi. </w:t>
      </w:r>
    </w:p>
    <w:p w:rsidR="00410A00" w:rsidRDefault="0020525A">
      <w:pPr>
        <w:pStyle w:val="PURBullet-Indented"/>
        <w:numPr>
          <w:ilvl w:val="0"/>
          <w:numId w:val="155"/>
        </w:numPr>
      </w:pPr>
      <w:r>
        <w:t xml:space="preserve">Ükski muu kasutaja ei või tarkvara </w:t>
      </w:r>
      <w:proofErr w:type="gramStart"/>
      <w:r>
        <w:t>sama</w:t>
      </w:r>
      <w:proofErr w:type="gramEnd"/>
      <w:r>
        <w:t xml:space="preserve"> litsentsi alusel samaaegselt kasutada, v.a tehnilise toe osutamiseks kaugpöördust või sarnast tehnoloogiat kasutades või tarkvara haldamiseks. </w:t>
      </w:r>
    </w:p>
    <w:p w:rsidR="00410A00" w:rsidRDefault="0020525A">
      <w:pPr>
        <w:pStyle w:val="PURBullet-Indented"/>
        <w:numPr>
          <w:ilvl w:val="0"/>
          <w:numId w:val="155"/>
        </w:numPr>
      </w:pPr>
      <w:r>
        <w:t>Teie õigus tarkvara Windows RT kaaslase seadmel kasutada on tähtajaline; te ei või pärast Windowsi tarkvarakindlustuse katte või Windows Industry tarkvarakindlustuse või Windows VDA tellimuse lõppemist tarkvarale juurde pääseda ega seda siin esitatud õiguste alusel kasutada.</w:t>
      </w:r>
    </w:p>
    <w:p w:rsidR="00410A00" w:rsidRDefault="0020525A">
      <w:pPr>
        <w:pStyle w:val="PURBlueStrong-Indented"/>
      </w:pPr>
      <w:r>
        <w:t>Windowsi kaaslase abonemendilitsents (AL)</w:t>
      </w:r>
    </w:p>
    <w:p w:rsidR="00410A00" w:rsidRDefault="0020525A">
      <w:pPr>
        <w:pStyle w:val="PURBody-Indented"/>
      </w:pPr>
      <w:r>
        <w:t xml:space="preserve">Alates 1. </w:t>
      </w:r>
      <w:proofErr w:type="gramStart"/>
      <w:r>
        <w:t>detsembrist</w:t>
      </w:r>
      <w:proofErr w:type="gramEnd"/>
      <w:r>
        <w:t xml:space="preserve"> 2014 on Windowsi kaaslase kõigil abonemendilitsentsidel samad kasutusõigused nagu Windows Enterprise’i tarkvarakindlustuse (kasutaja kohta) lisalitsentsil. Litsentsi määramise reeglid leiate toodete </w:t>
      </w:r>
      <w:proofErr w:type="gramStart"/>
      <w:r>
        <w:t>ja</w:t>
      </w:r>
      <w:proofErr w:type="gramEnd"/>
      <w:r>
        <w:t xml:space="preserve"> teenuste loendist.</w:t>
      </w:r>
    </w:p>
    <w:p w:rsidR="00410A00" w:rsidRDefault="0020525A">
      <w:pPr>
        <w:pStyle w:val="PURProductName"/>
      </w:pPr>
      <w:r>
        <w:t>Windowsi lauaarvuti operatsioonisüsteem – Windows Thin PC</w:t>
      </w:r>
    </w:p>
    <w:p w:rsidR="00410A00" w:rsidRDefault="0020525A">
      <w:pPr>
        <w:pStyle w:val="PURBody-Indented"/>
      </w:pPr>
      <w:r>
        <w:t xml:space="preserve">Windows Thin PC litsentsitingimused leiate tootekasutusõiguste töölaua operatsioonisüsteemide jaotisest. Kuid </w:t>
      </w:r>
      <w:proofErr w:type="gramStart"/>
      <w:r>
        <w:t>te</w:t>
      </w:r>
      <w:proofErr w:type="gramEnd"/>
      <w:r>
        <w:t xml:space="preserve"> võite tarkvara kasutada vaid allpool loetletud rakendustüüpide korral.</w:t>
      </w:r>
    </w:p>
    <w:p w:rsidR="00410A00" w:rsidRDefault="0020525A">
      <w:pPr>
        <w:pStyle w:val="PURBullet-Indented"/>
        <w:numPr>
          <w:ilvl w:val="0"/>
          <w:numId w:val="156"/>
        </w:numPr>
      </w:pPr>
      <w:r>
        <w:t xml:space="preserve">turvalisus; </w:t>
      </w:r>
    </w:p>
    <w:p w:rsidR="00410A00" w:rsidRDefault="0020525A">
      <w:pPr>
        <w:pStyle w:val="PURBullet-Indented"/>
        <w:numPr>
          <w:ilvl w:val="0"/>
          <w:numId w:val="156"/>
        </w:numPr>
      </w:pPr>
      <w:r>
        <w:t xml:space="preserve">haldus; </w:t>
      </w:r>
    </w:p>
    <w:p w:rsidR="00410A00" w:rsidRDefault="0020525A">
      <w:pPr>
        <w:pStyle w:val="PURBullet-Indented"/>
        <w:numPr>
          <w:ilvl w:val="0"/>
          <w:numId w:val="156"/>
        </w:numPr>
      </w:pPr>
      <w:r>
        <w:t xml:space="preserve">terminaliemuleerimine; </w:t>
      </w:r>
    </w:p>
    <w:p w:rsidR="00410A00" w:rsidRDefault="0020525A">
      <w:pPr>
        <w:pStyle w:val="PURBullet-Indented"/>
        <w:numPr>
          <w:ilvl w:val="0"/>
          <w:numId w:val="156"/>
        </w:numPr>
      </w:pPr>
      <w:r>
        <w:t xml:space="preserve">kaugtöölaud ja muud sarnased tehnoloogiad; </w:t>
      </w:r>
    </w:p>
    <w:p w:rsidR="00410A00" w:rsidRDefault="0020525A">
      <w:pPr>
        <w:pStyle w:val="PURBullet-Indented"/>
        <w:numPr>
          <w:ilvl w:val="0"/>
          <w:numId w:val="156"/>
        </w:numPr>
      </w:pPr>
      <w:r>
        <w:t xml:space="preserve">veebibrauser; </w:t>
      </w:r>
    </w:p>
    <w:p w:rsidR="00410A00" w:rsidRDefault="0020525A">
      <w:pPr>
        <w:pStyle w:val="PURBullet-Indented"/>
        <w:numPr>
          <w:ilvl w:val="0"/>
          <w:numId w:val="156"/>
        </w:numPr>
      </w:pPr>
      <w:r>
        <w:t xml:space="preserve">meediumipleier; </w:t>
      </w:r>
    </w:p>
    <w:p w:rsidR="00410A00" w:rsidRDefault="0020525A">
      <w:pPr>
        <w:pStyle w:val="PURBullet-Indented"/>
        <w:numPr>
          <w:ilvl w:val="0"/>
          <w:numId w:val="156"/>
        </w:numPr>
      </w:pPr>
      <w:r>
        <w:t xml:space="preserve">sõnumsideklient; </w:t>
      </w:r>
    </w:p>
    <w:p w:rsidR="00410A00" w:rsidRDefault="0020525A">
      <w:pPr>
        <w:pStyle w:val="PURBullet-Indented"/>
        <w:numPr>
          <w:ilvl w:val="0"/>
          <w:numId w:val="156"/>
        </w:numPr>
      </w:pPr>
      <w:r>
        <w:t xml:space="preserve">dokumendivaaturid; </w:t>
      </w:r>
    </w:p>
    <w:p w:rsidR="00410A00" w:rsidRDefault="0020525A">
      <w:pPr>
        <w:pStyle w:val="PURBullet-Indented"/>
        <w:numPr>
          <w:ilvl w:val="0"/>
          <w:numId w:val="156"/>
        </w:numPr>
      </w:pPr>
      <w:r>
        <w:t xml:space="preserve">NET Framework </w:t>
      </w:r>
      <w:proofErr w:type="gramStart"/>
      <w:r>
        <w:t>ja</w:t>
      </w:r>
      <w:proofErr w:type="gramEnd"/>
      <w:r>
        <w:t xml:space="preserve"> Java Virtual Machine.</w:t>
      </w:r>
    </w:p>
    <w:p w:rsidR="00410A00" w:rsidRDefault="0020525A">
      <w:pPr>
        <w:pStyle w:val="PURBody-Indented"/>
      </w:pPr>
      <w:r>
        <w:t xml:space="preserve">Kui </w:t>
      </w:r>
      <w:proofErr w:type="gramStart"/>
      <w:r>
        <w:t>te</w:t>
      </w:r>
      <w:proofErr w:type="gramEnd"/>
      <w:r>
        <w:t xml:space="preserve"> ei soovi, ei pea te Media Playerit installima. Sel juhul ei kehti tarkvara kasutamisel tootekasutusõiguste lauaarvutite operatsioonisüsteemide jaotise järgmised lõigud.</w:t>
      </w:r>
    </w:p>
    <w:p w:rsidR="00410A00" w:rsidRDefault="0020525A">
      <w:pPr>
        <w:pStyle w:val="PURBullet-Indented"/>
        <w:numPr>
          <w:ilvl w:val="0"/>
          <w:numId w:val="157"/>
        </w:numPr>
      </w:pPr>
      <w:r>
        <w:t xml:space="preserve">Windows Media digitaalne õiguste haldamine; </w:t>
      </w:r>
    </w:p>
    <w:p w:rsidR="00410A00" w:rsidRDefault="0020525A">
      <w:pPr>
        <w:pStyle w:val="PURBullet-Indented"/>
        <w:numPr>
          <w:ilvl w:val="0"/>
          <w:numId w:val="157"/>
        </w:numPr>
      </w:pPr>
      <w:r>
        <w:t>Windows Media Player</w:t>
      </w:r>
    </w:p>
    <w:p w:rsidR="00410A00" w:rsidRDefault="0020525A">
      <w:pPr>
        <w:pStyle w:val="PURBody-Indented"/>
      </w:pPr>
      <w:r>
        <w:t xml:space="preserve">Võite seda tarkvara kasutada ka mõnes muus seadmes </w:t>
      </w:r>
      <w:proofErr w:type="gramStart"/>
      <w:r>
        <w:t>peale</w:t>
      </w:r>
      <w:proofErr w:type="gramEnd"/>
      <w:r>
        <w:t xml:space="preserve"> selle, kuhu see algselt installiti, kui kannate sellele teisele seadmele üle ka vastava tarkvaratagatise (SA) katte.</w:t>
      </w:r>
    </w:p>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20525A">
      <w:pPr>
        <w:pStyle w:val="PURSectionHeading"/>
        <w:pageBreakBefore/>
      </w:pPr>
      <w:bookmarkStart w:id="290" w:name="_Sec37"/>
      <w:bookmarkEnd w:id="288"/>
      <w:r>
        <w:t>Lisa 3: Täiendav tarkvara</w:t>
      </w:r>
      <w:r>
        <w:fldChar w:fldCharType="begin"/>
      </w:r>
      <w:r>
        <w:instrText xml:space="preserve"> TC "</w:instrText>
      </w:r>
      <w:bookmarkStart w:id="291" w:name="_Toc414964236"/>
      <w:r>
        <w:instrText>Lisa 3: Täiendav tarkvara</w:instrText>
      </w:r>
      <w:bookmarkEnd w:id="291"/>
      <w:r>
        <w:instrText>" \l 1</w:instrText>
      </w:r>
      <w:r>
        <w:fldChar w:fldCharType="end"/>
      </w:r>
    </w:p>
    <w:p w:rsidR="00410A00" w:rsidRDefault="0020525A">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58"/>
              </w:numPr>
            </w:pPr>
            <w:r>
              <w:t>Administration Tools ja Monitoring Tools</w:t>
            </w:r>
          </w:p>
          <w:p w:rsidR="00410A00" w:rsidRDefault="0020525A">
            <w:pPr>
              <w:pStyle w:val="PURBullet"/>
              <w:numPr>
                <w:ilvl w:val="0"/>
                <w:numId w:val="158"/>
              </w:numPr>
            </w:pPr>
            <w:r>
              <w:t xml:space="preserve">Development Tools </w:t>
            </w:r>
          </w:p>
          <w:p w:rsidR="00410A00" w:rsidRDefault="0020525A">
            <w:pPr>
              <w:pStyle w:val="PURBullet"/>
              <w:numPr>
                <w:ilvl w:val="0"/>
                <w:numId w:val="158"/>
              </w:numPr>
            </w:pPr>
            <w:r>
              <w:t xml:space="preserve">Tarkvaraarenduskomplekt(id) </w:t>
            </w:r>
          </w:p>
          <w:p w:rsidR="00410A00" w:rsidRDefault="0020525A">
            <w:pPr>
              <w:pStyle w:val="PURBullet"/>
              <w:numPr>
                <w:ilvl w:val="0"/>
                <w:numId w:val="158"/>
              </w:numPr>
            </w:pPr>
            <w:r>
              <w:t xml:space="preserve">HTTP vastuvõtuadapter (HTTP Receive Adapter) </w:t>
            </w:r>
          </w:p>
          <w:p w:rsidR="00410A00" w:rsidRDefault="0020525A">
            <w:pPr>
              <w:pStyle w:val="PURBullet"/>
              <w:numPr>
                <w:ilvl w:val="0"/>
                <w:numId w:val="158"/>
              </w:numPr>
            </w:pPr>
            <w:r>
              <w:t xml:space="preserve">SOAP Receive Adapter </w:t>
            </w:r>
          </w:p>
          <w:p w:rsidR="00410A00" w:rsidRDefault="0020525A">
            <w:pPr>
              <w:pStyle w:val="PURBullet"/>
              <w:numPr>
                <w:ilvl w:val="0"/>
                <w:numId w:val="158"/>
              </w:numPr>
            </w:pPr>
            <w:r>
              <w:t xml:space="preserve">Windows SharePoint Services Adapter Web Service </w:t>
            </w:r>
          </w:p>
          <w:p w:rsidR="00410A00" w:rsidRDefault="0020525A">
            <w:pPr>
              <w:pStyle w:val="PURBullet"/>
              <w:numPr>
                <w:ilvl w:val="0"/>
                <w:numId w:val="158"/>
              </w:numPr>
            </w:pPr>
            <w:r>
              <w:t>Windowsi sidealusadapterid (Windows Communication Foundation Adapters)</w:t>
            </w:r>
          </w:p>
          <w:p w:rsidR="00410A00" w:rsidRDefault="0020525A">
            <w:pPr>
              <w:pStyle w:val="PURBullet"/>
              <w:numPr>
                <w:ilvl w:val="0"/>
                <w:numId w:val="158"/>
              </w:numPr>
            </w:pPr>
            <w:r>
              <w:t>Business Activity Monitoring („BAM”) Event APIs ja Interceptors &amp; Administration Tools</w:t>
            </w:r>
          </w:p>
          <w:p w:rsidR="00410A00" w:rsidRDefault="0020525A">
            <w:pPr>
              <w:pStyle w:val="PURBullet"/>
              <w:numPr>
                <w:ilvl w:val="0"/>
                <w:numId w:val="158"/>
              </w:numPr>
            </w:pPr>
            <w:r>
              <w:t>BAM Alert Provider for SQL Notification Services</w:t>
            </w:r>
          </w:p>
        </w:tc>
        <w:tc>
          <w:tcPr>
            <w:tcW w:w="5340" w:type="dxa"/>
          </w:tcPr>
          <w:p w:rsidR="00410A00" w:rsidRDefault="0020525A">
            <w:pPr>
              <w:pStyle w:val="PURBullet"/>
              <w:numPr>
                <w:ilvl w:val="0"/>
                <w:numId w:val="159"/>
              </w:numPr>
            </w:pPr>
            <w:r>
              <w:t xml:space="preserve">BAM Client </w:t>
            </w:r>
          </w:p>
          <w:p w:rsidR="00410A00" w:rsidRDefault="0020525A">
            <w:pPr>
              <w:pStyle w:val="PURBullet"/>
              <w:numPr>
                <w:ilvl w:val="0"/>
                <w:numId w:val="159"/>
              </w:numPr>
            </w:pPr>
            <w:r>
              <w:t xml:space="preserve">BizTalk Server Related Schemas ja Templates </w:t>
            </w:r>
          </w:p>
          <w:p w:rsidR="00410A00" w:rsidRDefault="0020525A">
            <w:pPr>
              <w:pStyle w:val="PURBullet"/>
              <w:numPr>
                <w:ilvl w:val="0"/>
                <w:numId w:val="159"/>
              </w:numPr>
            </w:pPr>
            <w:r>
              <w:t xml:space="preserve">Business Activity Services </w:t>
            </w:r>
          </w:p>
          <w:p w:rsidR="00410A00" w:rsidRDefault="0020525A">
            <w:pPr>
              <w:pStyle w:val="PURBullet"/>
              <w:numPr>
                <w:ilvl w:val="0"/>
                <w:numId w:val="159"/>
              </w:numPr>
            </w:pPr>
            <w:r>
              <w:t>Master Secret Server/Enterprise Single Sign-On</w:t>
            </w:r>
          </w:p>
          <w:p w:rsidR="00410A00" w:rsidRDefault="0020525A">
            <w:pPr>
              <w:pStyle w:val="PURBullet"/>
              <w:numPr>
                <w:ilvl w:val="0"/>
                <w:numId w:val="159"/>
              </w:numPr>
            </w:pPr>
            <w:r>
              <w:t xml:space="preserve">MQHelper.dll </w:t>
            </w:r>
          </w:p>
          <w:p w:rsidR="00410A00" w:rsidRDefault="0020525A">
            <w:pPr>
              <w:pStyle w:val="PURBullet"/>
              <w:numPr>
                <w:ilvl w:val="0"/>
                <w:numId w:val="159"/>
              </w:numPr>
            </w:pPr>
            <w:r>
              <w:t xml:space="preserve">ADOMD.NET </w:t>
            </w:r>
          </w:p>
          <w:p w:rsidR="00410A00" w:rsidRDefault="0020525A">
            <w:pPr>
              <w:pStyle w:val="PURBullet"/>
              <w:numPr>
                <w:ilvl w:val="0"/>
                <w:numId w:val="159"/>
              </w:numPr>
            </w:pPr>
            <w:r>
              <w:t xml:space="preserve">MSXML </w:t>
            </w:r>
          </w:p>
          <w:p w:rsidR="00410A00" w:rsidRDefault="0020525A">
            <w:pPr>
              <w:pStyle w:val="PURBullet"/>
              <w:numPr>
                <w:ilvl w:val="0"/>
                <w:numId w:val="159"/>
              </w:numPr>
            </w:pPr>
            <w:r>
              <w:t xml:space="preserve">SQLXML </w:t>
            </w:r>
          </w:p>
          <w:p w:rsidR="00410A00" w:rsidRDefault="0020525A">
            <w:pPr>
              <w:pStyle w:val="PURBullet"/>
              <w:numPr>
                <w:ilvl w:val="0"/>
                <w:numId w:val="159"/>
              </w:numPr>
            </w:pPr>
            <w:r>
              <w:t xml:space="preserve">Business Rules Component </w:t>
            </w:r>
          </w:p>
          <w:p w:rsidR="00410A00" w:rsidRDefault="0020525A">
            <w:pPr>
              <w:pStyle w:val="PURBullet"/>
              <w:numPr>
                <w:ilvl w:val="0"/>
                <w:numId w:val="159"/>
              </w:numPr>
            </w:pPr>
            <w:r>
              <w:t xml:space="preserve">MQSeries Agent </w:t>
            </w:r>
          </w:p>
          <w:p w:rsidR="00410A00" w:rsidRDefault="0020525A">
            <w:pPr>
              <w:pStyle w:val="PURBullet"/>
              <w:numPr>
                <w:ilvl w:val="0"/>
                <w:numId w:val="159"/>
              </w:numPr>
            </w:pPr>
            <w:r>
              <w:t>UDDI</w:t>
            </w:r>
          </w:p>
        </w:tc>
      </w:tr>
    </w:tbl>
    <w:p w:rsidR="00410A00" w:rsidRDefault="0020525A">
      <w:pPr>
        <w:pStyle w:val="PURAddtlSoftwareProductName"/>
      </w:pPr>
      <w:r>
        <w:t>BizTalk Server 2013 R2 Enterprise</w:t>
      </w:r>
    </w:p>
    <w:tbl>
      <w:tblPr>
        <w:tblStyle w:val="PURTableNoBorder"/>
        <w:tblW w:w="0" w:type="auto"/>
        <w:tblLook w:val="04A0" w:firstRow="1" w:lastRow="0" w:firstColumn="1" w:lastColumn="0" w:noHBand="0" w:noVBand="1"/>
      </w:tblPr>
      <w:tblGrid>
        <w:gridCol w:w="5408"/>
        <w:gridCol w:w="5392"/>
      </w:tblGrid>
      <w:tr w:rsidR="00410A00">
        <w:tc>
          <w:tcPr>
            <w:tcW w:w="6360" w:type="dxa"/>
          </w:tcPr>
          <w:p w:rsidR="00410A00" w:rsidRDefault="0020525A">
            <w:pPr>
              <w:pStyle w:val="PURBullet"/>
              <w:numPr>
                <w:ilvl w:val="0"/>
                <w:numId w:val="160"/>
              </w:numPr>
            </w:pPr>
            <w:r>
              <w:t>Administration Tools ja Monitoring Tools</w:t>
            </w:r>
          </w:p>
          <w:p w:rsidR="00410A00" w:rsidRDefault="0020525A">
            <w:pPr>
              <w:pStyle w:val="PURBullet"/>
              <w:numPr>
                <w:ilvl w:val="0"/>
                <w:numId w:val="160"/>
              </w:numPr>
            </w:pPr>
            <w:r>
              <w:t xml:space="preserve">Development Tools </w:t>
            </w:r>
          </w:p>
          <w:p w:rsidR="00410A00" w:rsidRDefault="0020525A">
            <w:pPr>
              <w:pStyle w:val="PURBullet"/>
              <w:numPr>
                <w:ilvl w:val="0"/>
                <w:numId w:val="160"/>
              </w:numPr>
            </w:pPr>
            <w:r>
              <w:t xml:space="preserve">Tarkvaraarenduskomplekt(id) </w:t>
            </w:r>
          </w:p>
          <w:p w:rsidR="00410A00" w:rsidRDefault="0020525A">
            <w:pPr>
              <w:pStyle w:val="PURBullet"/>
              <w:numPr>
                <w:ilvl w:val="0"/>
                <w:numId w:val="160"/>
              </w:numPr>
            </w:pPr>
            <w:r>
              <w:t xml:space="preserve">HTTP vastuvõtuadapter (HTTP Receive Adapter) </w:t>
            </w:r>
          </w:p>
          <w:p w:rsidR="00410A00" w:rsidRDefault="0020525A">
            <w:pPr>
              <w:pStyle w:val="PURBullet"/>
              <w:numPr>
                <w:ilvl w:val="0"/>
                <w:numId w:val="160"/>
              </w:numPr>
            </w:pPr>
            <w:r>
              <w:t xml:space="preserve">SOAP Receive Adapter </w:t>
            </w:r>
          </w:p>
          <w:p w:rsidR="00410A00" w:rsidRDefault="0020525A">
            <w:pPr>
              <w:pStyle w:val="PURBullet"/>
              <w:numPr>
                <w:ilvl w:val="0"/>
                <w:numId w:val="160"/>
              </w:numPr>
            </w:pPr>
            <w:r>
              <w:t xml:space="preserve">Windows SharePoint Services Adapter Web Service </w:t>
            </w:r>
          </w:p>
          <w:p w:rsidR="00410A00" w:rsidRDefault="0020525A">
            <w:pPr>
              <w:pStyle w:val="PURBullet"/>
              <w:numPr>
                <w:ilvl w:val="0"/>
                <w:numId w:val="160"/>
              </w:numPr>
            </w:pPr>
            <w:r>
              <w:t>Windowsi sidealusadapterid (Windows Communication Foundation Adapters)</w:t>
            </w:r>
          </w:p>
          <w:p w:rsidR="00410A00" w:rsidRDefault="0020525A">
            <w:pPr>
              <w:pStyle w:val="PURBullet"/>
              <w:numPr>
                <w:ilvl w:val="0"/>
                <w:numId w:val="160"/>
              </w:numPr>
            </w:pPr>
            <w:r>
              <w:t>Business Activity Monitoring („BAM”) Event APIs ja Interceptors &amp; Administration Tools</w:t>
            </w:r>
          </w:p>
          <w:p w:rsidR="00410A00" w:rsidRDefault="0020525A">
            <w:pPr>
              <w:pStyle w:val="PURBullet"/>
              <w:numPr>
                <w:ilvl w:val="0"/>
                <w:numId w:val="160"/>
              </w:numPr>
            </w:pPr>
            <w:r>
              <w:t>BAM Alert Provider for SQL Notification Services</w:t>
            </w:r>
          </w:p>
        </w:tc>
        <w:tc>
          <w:tcPr>
            <w:tcW w:w="6720" w:type="dxa"/>
          </w:tcPr>
          <w:p w:rsidR="00410A00" w:rsidRDefault="0020525A">
            <w:pPr>
              <w:pStyle w:val="PURBullet"/>
              <w:numPr>
                <w:ilvl w:val="0"/>
                <w:numId w:val="161"/>
              </w:numPr>
            </w:pPr>
            <w:r>
              <w:t xml:space="preserve">BAM Client </w:t>
            </w:r>
          </w:p>
          <w:p w:rsidR="00410A00" w:rsidRDefault="0020525A">
            <w:pPr>
              <w:pStyle w:val="PURBullet"/>
              <w:numPr>
                <w:ilvl w:val="0"/>
                <w:numId w:val="161"/>
              </w:numPr>
            </w:pPr>
            <w:r>
              <w:t xml:space="preserve">BizTalk Server Related Schemas ja Templates </w:t>
            </w:r>
          </w:p>
          <w:p w:rsidR="00410A00" w:rsidRDefault="0020525A">
            <w:pPr>
              <w:pStyle w:val="PURBullet"/>
              <w:numPr>
                <w:ilvl w:val="0"/>
                <w:numId w:val="161"/>
              </w:numPr>
            </w:pPr>
            <w:r>
              <w:t xml:space="preserve">Business Activity Services </w:t>
            </w:r>
          </w:p>
          <w:p w:rsidR="00410A00" w:rsidRDefault="0020525A">
            <w:pPr>
              <w:pStyle w:val="PURBullet"/>
              <w:numPr>
                <w:ilvl w:val="0"/>
                <w:numId w:val="161"/>
              </w:numPr>
            </w:pPr>
            <w:r>
              <w:t>Master Secret Server/Enterprise Single Sign-On</w:t>
            </w:r>
          </w:p>
          <w:p w:rsidR="00410A00" w:rsidRDefault="0020525A">
            <w:pPr>
              <w:pStyle w:val="PURBullet"/>
              <w:numPr>
                <w:ilvl w:val="0"/>
                <w:numId w:val="161"/>
              </w:numPr>
            </w:pPr>
            <w:r>
              <w:t xml:space="preserve">MQHelper.dll </w:t>
            </w:r>
          </w:p>
          <w:p w:rsidR="00410A00" w:rsidRDefault="0020525A">
            <w:pPr>
              <w:pStyle w:val="PURBullet"/>
              <w:numPr>
                <w:ilvl w:val="0"/>
                <w:numId w:val="161"/>
              </w:numPr>
            </w:pPr>
            <w:r>
              <w:t xml:space="preserve">ADOMD.NET </w:t>
            </w:r>
          </w:p>
          <w:p w:rsidR="00410A00" w:rsidRDefault="0020525A">
            <w:pPr>
              <w:pStyle w:val="PURBullet"/>
              <w:numPr>
                <w:ilvl w:val="0"/>
                <w:numId w:val="161"/>
              </w:numPr>
            </w:pPr>
            <w:r>
              <w:t xml:space="preserve">MSXML </w:t>
            </w:r>
          </w:p>
          <w:p w:rsidR="00410A00" w:rsidRDefault="0020525A">
            <w:pPr>
              <w:pStyle w:val="PURBullet"/>
              <w:numPr>
                <w:ilvl w:val="0"/>
                <w:numId w:val="161"/>
              </w:numPr>
            </w:pPr>
            <w:r>
              <w:t xml:space="preserve">SQLXML </w:t>
            </w:r>
          </w:p>
          <w:p w:rsidR="00410A00" w:rsidRDefault="0020525A">
            <w:pPr>
              <w:pStyle w:val="PURBullet"/>
              <w:numPr>
                <w:ilvl w:val="0"/>
                <w:numId w:val="161"/>
              </w:numPr>
            </w:pPr>
            <w:r>
              <w:t xml:space="preserve">Business Rules Component </w:t>
            </w:r>
          </w:p>
          <w:p w:rsidR="00410A00" w:rsidRDefault="0020525A">
            <w:pPr>
              <w:pStyle w:val="PURBullet"/>
              <w:numPr>
                <w:ilvl w:val="0"/>
                <w:numId w:val="161"/>
              </w:numPr>
            </w:pPr>
            <w:r>
              <w:t xml:space="preserve">MQSeries Agent </w:t>
            </w:r>
          </w:p>
          <w:p w:rsidR="00410A00" w:rsidRDefault="0020525A">
            <w:pPr>
              <w:pStyle w:val="PURBullet"/>
              <w:numPr>
                <w:ilvl w:val="0"/>
                <w:numId w:val="161"/>
              </w:numPr>
            </w:pPr>
            <w:r>
              <w:t>UDDI</w:t>
            </w:r>
          </w:p>
        </w:tc>
      </w:tr>
    </w:tbl>
    <w:p w:rsidR="00410A00" w:rsidRDefault="0020525A">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62"/>
              </w:numPr>
            </w:pPr>
            <w:r>
              <w:t>Administration Tools ja Monitoring Tools</w:t>
            </w:r>
          </w:p>
          <w:p w:rsidR="00410A00" w:rsidRDefault="0020525A">
            <w:pPr>
              <w:pStyle w:val="PURBullet"/>
              <w:numPr>
                <w:ilvl w:val="0"/>
                <w:numId w:val="162"/>
              </w:numPr>
            </w:pPr>
            <w:r>
              <w:t xml:space="preserve">Development Tools </w:t>
            </w:r>
          </w:p>
          <w:p w:rsidR="00410A00" w:rsidRDefault="0020525A">
            <w:pPr>
              <w:pStyle w:val="PURBullet"/>
              <w:numPr>
                <w:ilvl w:val="0"/>
                <w:numId w:val="162"/>
              </w:numPr>
            </w:pPr>
            <w:r>
              <w:t xml:space="preserve">Tarkvaraarenduskomplekt(id) </w:t>
            </w:r>
          </w:p>
          <w:p w:rsidR="00410A00" w:rsidRDefault="0020525A">
            <w:pPr>
              <w:pStyle w:val="PURBullet"/>
              <w:numPr>
                <w:ilvl w:val="0"/>
                <w:numId w:val="162"/>
              </w:numPr>
            </w:pPr>
            <w:r>
              <w:t xml:space="preserve">HTTP vastuvõtuadapter (HTTP Receive Adapter) </w:t>
            </w:r>
          </w:p>
          <w:p w:rsidR="00410A00" w:rsidRDefault="0020525A">
            <w:pPr>
              <w:pStyle w:val="PURBullet"/>
              <w:numPr>
                <w:ilvl w:val="0"/>
                <w:numId w:val="162"/>
              </w:numPr>
            </w:pPr>
            <w:r>
              <w:t xml:space="preserve">SOAP Receive Adapter </w:t>
            </w:r>
          </w:p>
          <w:p w:rsidR="00410A00" w:rsidRDefault="0020525A">
            <w:pPr>
              <w:pStyle w:val="PURBullet"/>
              <w:numPr>
                <w:ilvl w:val="0"/>
                <w:numId w:val="162"/>
              </w:numPr>
            </w:pPr>
            <w:r>
              <w:t xml:space="preserve">Windows SharePoint Services Adapter Web Service </w:t>
            </w:r>
          </w:p>
          <w:p w:rsidR="00410A00" w:rsidRDefault="0020525A">
            <w:pPr>
              <w:pStyle w:val="PURBullet"/>
              <w:numPr>
                <w:ilvl w:val="0"/>
                <w:numId w:val="162"/>
              </w:numPr>
            </w:pPr>
            <w:r>
              <w:t>Windowsi sidealusadapterid (Windows Communication Foundation Adapters)</w:t>
            </w:r>
          </w:p>
          <w:p w:rsidR="00410A00" w:rsidRDefault="0020525A">
            <w:pPr>
              <w:pStyle w:val="PURBullet"/>
              <w:numPr>
                <w:ilvl w:val="0"/>
                <w:numId w:val="162"/>
              </w:numPr>
            </w:pPr>
            <w:r>
              <w:t>Business Activity Monitoring („BAM”) Event APIs ja Interceptors &amp; Administration Tools</w:t>
            </w:r>
          </w:p>
          <w:p w:rsidR="00410A00" w:rsidRDefault="0020525A">
            <w:pPr>
              <w:pStyle w:val="PURBullet"/>
              <w:numPr>
                <w:ilvl w:val="0"/>
                <w:numId w:val="162"/>
              </w:numPr>
            </w:pPr>
            <w:r>
              <w:t>BAM Alert Provider for SQL Notification Services</w:t>
            </w:r>
          </w:p>
        </w:tc>
        <w:tc>
          <w:tcPr>
            <w:tcW w:w="5340" w:type="dxa"/>
          </w:tcPr>
          <w:p w:rsidR="00410A00" w:rsidRDefault="0020525A">
            <w:pPr>
              <w:pStyle w:val="PURBullet"/>
              <w:numPr>
                <w:ilvl w:val="0"/>
                <w:numId w:val="163"/>
              </w:numPr>
            </w:pPr>
            <w:r>
              <w:t xml:space="preserve">BAM Client </w:t>
            </w:r>
          </w:p>
          <w:p w:rsidR="00410A00" w:rsidRDefault="0020525A">
            <w:pPr>
              <w:pStyle w:val="PURBullet"/>
              <w:numPr>
                <w:ilvl w:val="0"/>
                <w:numId w:val="163"/>
              </w:numPr>
            </w:pPr>
            <w:r>
              <w:t xml:space="preserve">BizTalk Server Related Schemas ja Templates </w:t>
            </w:r>
          </w:p>
          <w:p w:rsidR="00410A00" w:rsidRDefault="0020525A">
            <w:pPr>
              <w:pStyle w:val="PURBullet"/>
              <w:numPr>
                <w:ilvl w:val="0"/>
                <w:numId w:val="163"/>
              </w:numPr>
            </w:pPr>
            <w:r>
              <w:t xml:space="preserve">Business Activity Services </w:t>
            </w:r>
          </w:p>
          <w:p w:rsidR="00410A00" w:rsidRDefault="0020525A">
            <w:pPr>
              <w:pStyle w:val="PURBullet"/>
              <w:numPr>
                <w:ilvl w:val="0"/>
                <w:numId w:val="163"/>
              </w:numPr>
            </w:pPr>
            <w:r>
              <w:t>Master Secret Server/Enterprise Single Sign-On</w:t>
            </w:r>
          </w:p>
          <w:p w:rsidR="00410A00" w:rsidRDefault="0020525A">
            <w:pPr>
              <w:pStyle w:val="PURBullet"/>
              <w:numPr>
                <w:ilvl w:val="0"/>
                <w:numId w:val="163"/>
              </w:numPr>
            </w:pPr>
            <w:r>
              <w:t xml:space="preserve">MQHelper.dll </w:t>
            </w:r>
          </w:p>
          <w:p w:rsidR="00410A00" w:rsidRDefault="0020525A">
            <w:pPr>
              <w:pStyle w:val="PURBullet"/>
              <w:numPr>
                <w:ilvl w:val="0"/>
                <w:numId w:val="163"/>
              </w:numPr>
            </w:pPr>
            <w:r>
              <w:t xml:space="preserve">ADOMD.NET </w:t>
            </w:r>
          </w:p>
          <w:p w:rsidR="00410A00" w:rsidRDefault="0020525A">
            <w:pPr>
              <w:pStyle w:val="PURBullet"/>
              <w:numPr>
                <w:ilvl w:val="0"/>
                <w:numId w:val="163"/>
              </w:numPr>
            </w:pPr>
            <w:r>
              <w:t xml:space="preserve">MSXML </w:t>
            </w:r>
          </w:p>
          <w:p w:rsidR="00410A00" w:rsidRDefault="0020525A">
            <w:pPr>
              <w:pStyle w:val="PURBullet"/>
              <w:numPr>
                <w:ilvl w:val="0"/>
                <w:numId w:val="163"/>
              </w:numPr>
            </w:pPr>
            <w:r>
              <w:t xml:space="preserve">SQLXML </w:t>
            </w:r>
          </w:p>
          <w:p w:rsidR="00410A00" w:rsidRDefault="0020525A">
            <w:pPr>
              <w:pStyle w:val="PURBullet"/>
              <w:numPr>
                <w:ilvl w:val="0"/>
                <w:numId w:val="163"/>
              </w:numPr>
            </w:pPr>
            <w:r>
              <w:t xml:space="preserve">Business Rules Component </w:t>
            </w:r>
          </w:p>
          <w:p w:rsidR="00410A00" w:rsidRDefault="0020525A">
            <w:pPr>
              <w:pStyle w:val="PURBullet"/>
              <w:numPr>
                <w:ilvl w:val="0"/>
                <w:numId w:val="163"/>
              </w:numPr>
            </w:pPr>
            <w:r>
              <w:t xml:space="preserve">MQSeries Agent </w:t>
            </w:r>
          </w:p>
          <w:p w:rsidR="00410A00" w:rsidRDefault="0020525A">
            <w:pPr>
              <w:pStyle w:val="PURBullet"/>
              <w:numPr>
                <w:ilvl w:val="0"/>
                <w:numId w:val="163"/>
              </w:numPr>
            </w:pPr>
            <w:r>
              <w:t>UDDI</w:t>
            </w:r>
          </w:p>
        </w:tc>
      </w:tr>
    </w:tbl>
    <w:p w:rsidR="00410A00" w:rsidRDefault="0020525A">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64"/>
              </w:numPr>
            </w:pPr>
            <w:r>
              <w:t>Exchange Management Tools</w:t>
            </w:r>
          </w:p>
        </w:tc>
        <w:tc>
          <w:tcPr>
            <w:tcW w:w="5340" w:type="dxa"/>
          </w:tcPr>
          <w:p w:rsidR="00410A00" w:rsidRDefault="00410A00">
            <w:pPr>
              <w:pStyle w:val="PURBody"/>
            </w:pPr>
          </w:p>
        </w:tc>
      </w:tr>
    </w:tbl>
    <w:p w:rsidR="00410A00" w:rsidRDefault="0020525A">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65"/>
              </w:numPr>
            </w:pPr>
            <w:r>
              <w:t>Exchange Management Tools</w:t>
            </w:r>
          </w:p>
        </w:tc>
        <w:tc>
          <w:tcPr>
            <w:tcW w:w="5340" w:type="dxa"/>
          </w:tcPr>
          <w:p w:rsidR="00410A00" w:rsidRDefault="00410A00">
            <w:pPr>
              <w:pStyle w:val="PURBody"/>
            </w:pPr>
          </w:p>
        </w:tc>
      </w:tr>
    </w:tbl>
    <w:p w:rsidR="00410A00" w:rsidRDefault="0020525A">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66"/>
              </w:numPr>
            </w:pPr>
            <w:r>
              <w:t>Client Software</w:t>
            </w:r>
          </w:p>
        </w:tc>
        <w:tc>
          <w:tcPr>
            <w:tcW w:w="5340" w:type="dxa"/>
          </w:tcPr>
          <w:p w:rsidR="00410A00" w:rsidRDefault="00410A00">
            <w:pPr>
              <w:pStyle w:val="PURBody"/>
            </w:pPr>
          </w:p>
        </w:tc>
      </w:tr>
    </w:tbl>
    <w:p w:rsidR="00410A00" w:rsidRDefault="0020525A">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410A00">
        <w:tc>
          <w:tcPr>
            <w:tcW w:w="6860" w:type="dxa"/>
          </w:tcPr>
          <w:p w:rsidR="00410A00" w:rsidRDefault="0020525A">
            <w:pPr>
              <w:pStyle w:val="PURBullet"/>
              <w:numPr>
                <w:ilvl w:val="0"/>
                <w:numId w:val="167"/>
              </w:numPr>
            </w:pPr>
            <w:r>
              <w:t>Microsoft Dynamics AX 2012 R3 Windows Rich Client Software</w:t>
            </w:r>
          </w:p>
          <w:p w:rsidR="00410A00" w:rsidRDefault="0020525A">
            <w:pPr>
              <w:pStyle w:val="PURBullet"/>
              <w:numPr>
                <w:ilvl w:val="0"/>
                <w:numId w:val="167"/>
              </w:numPr>
            </w:pPr>
            <w:r>
              <w:t>Management Reporter Designer Client Software Microsoft Dynamics AX 2012 R3 Serverile</w:t>
            </w:r>
          </w:p>
        </w:tc>
        <w:tc>
          <w:tcPr>
            <w:tcW w:w="6860" w:type="dxa"/>
          </w:tcPr>
          <w:p w:rsidR="00410A00" w:rsidRDefault="00410A00">
            <w:pPr>
              <w:pStyle w:val="PURBody"/>
            </w:pPr>
          </w:p>
        </w:tc>
      </w:tr>
    </w:tbl>
    <w:p w:rsidR="00410A00" w:rsidRDefault="0020525A">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410A00">
        <w:tc>
          <w:tcPr>
            <w:tcW w:w="6060" w:type="dxa"/>
          </w:tcPr>
          <w:p w:rsidR="00410A00" w:rsidRDefault="0020525A">
            <w:pPr>
              <w:pStyle w:val="PURBullet"/>
              <w:numPr>
                <w:ilvl w:val="0"/>
                <w:numId w:val="168"/>
              </w:numPr>
            </w:pPr>
            <w:r>
              <w:t>Microsoft Dynamics AX 2012 R3 Windows Rich Client Software</w:t>
            </w:r>
          </w:p>
          <w:p w:rsidR="00410A00" w:rsidRDefault="0020525A">
            <w:pPr>
              <w:pStyle w:val="PURBullet"/>
              <w:numPr>
                <w:ilvl w:val="0"/>
                <w:numId w:val="168"/>
              </w:numPr>
            </w:pPr>
            <w:r>
              <w:t>Management Reporter Designer Client Software Microsoft Dynamics AX 2012 R3 Serverile</w:t>
            </w:r>
          </w:p>
        </w:tc>
        <w:tc>
          <w:tcPr>
            <w:tcW w:w="5820" w:type="dxa"/>
          </w:tcPr>
          <w:p w:rsidR="00410A00" w:rsidRDefault="00410A00">
            <w:pPr>
              <w:pStyle w:val="PURBody"/>
            </w:pPr>
          </w:p>
        </w:tc>
      </w:tr>
    </w:tbl>
    <w:p w:rsidR="00410A00" w:rsidRDefault="0020525A">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69"/>
              </w:numPr>
            </w:pPr>
            <w:r>
              <w:t>Microsoft Dynamics AX 2012 R3 Windows Rich Client Software</w:t>
            </w:r>
          </w:p>
          <w:p w:rsidR="00410A00" w:rsidRDefault="0020525A">
            <w:pPr>
              <w:pStyle w:val="PURBullet"/>
              <w:numPr>
                <w:ilvl w:val="0"/>
                <w:numId w:val="169"/>
              </w:numPr>
            </w:pPr>
            <w:r>
              <w:t>Management Reporter Designer Client Software Microsoft Dynamics AX 2012 R3 Serverile</w:t>
            </w:r>
          </w:p>
        </w:tc>
        <w:tc>
          <w:tcPr>
            <w:tcW w:w="5340" w:type="dxa"/>
          </w:tcPr>
          <w:p w:rsidR="00410A00" w:rsidRDefault="00410A00">
            <w:pPr>
              <w:pStyle w:val="PURBody"/>
            </w:pPr>
          </w:p>
        </w:tc>
      </w:tr>
    </w:tbl>
    <w:p w:rsidR="00410A00" w:rsidRDefault="0020525A">
      <w:pPr>
        <w:pStyle w:val="PURAddtlSoftwareProductName"/>
      </w:pPr>
      <w:r>
        <w:t>Microsoft Dynamics CRM 2015 Server</w:t>
      </w:r>
    </w:p>
    <w:tbl>
      <w:tblPr>
        <w:tblStyle w:val="PURTableNoBorder"/>
        <w:tblW w:w="0" w:type="auto"/>
        <w:tblLook w:val="04A0" w:firstRow="1" w:lastRow="0" w:firstColumn="1" w:lastColumn="0" w:noHBand="0" w:noVBand="1"/>
      </w:tblPr>
      <w:tblGrid>
        <w:gridCol w:w="5533"/>
        <w:gridCol w:w="5267"/>
      </w:tblGrid>
      <w:tr w:rsidR="00410A00">
        <w:tc>
          <w:tcPr>
            <w:tcW w:w="5800" w:type="dxa"/>
          </w:tcPr>
          <w:p w:rsidR="00410A00" w:rsidRDefault="0020525A">
            <w:pPr>
              <w:pStyle w:val="PURBullet"/>
              <w:numPr>
                <w:ilvl w:val="0"/>
                <w:numId w:val="170"/>
              </w:numPr>
            </w:pPr>
            <w:r>
              <w:t>Microsoft Dynamics Marketing Connector Microsoft Dynamics CRM-ile</w:t>
            </w:r>
          </w:p>
          <w:p w:rsidR="00410A00" w:rsidRDefault="0020525A">
            <w:pPr>
              <w:pStyle w:val="PURBullet"/>
              <w:numPr>
                <w:ilvl w:val="0"/>
                <w:numId w:val="170"/>
              </w:numPr>
            </w:pPr>
            <w:r>
              <w:t xml:space="preserve">Microsoft Dynamics CRM toetatud seadmetele </w:t>
            </w:r>
          </w:p>
          <w:p w:rsidR="00410A00" w:rsidRDefault="0020525A">
            <w:pPr>
              <w:pStyle w:val="PURBullet"/>
              <w:numPr>
                <w:ilvl w:val="0"/>
                <w:numId w:val="170"/>
              </w:numPr>
            </w:pPr>
            <w:r>
              <w:t>Microsoft Dynamics CRM 2015 Microsoft Office Outlookile</w:t>
            </w:r>
          </w:p>
          <w:p w:rsidR="00410A00" w:rsidRDefault="0020525A">
            <w:pPr>
              <w:pStyle w:val="PURBullet"/>
              <w:numPr>
                <w:ilvl w:val="0"/>
                <w:numId w:val="170"/>
              </w:numPr>
            </w:pPr>
            <w:r>
              <w:t>Microsoft E-Mail Router ja Rule Deployment Wizard Microsoft Dynamics CRM 2015-le</w:t>
            </w:r>
          </w:p>
          <w:p w:rsidR="00410A00" w:rsidRDefault="0020525A">
            <w:pPr>
              <w:pStyle w:val="PURBullet"/>
              <w:numPr>
                <w:ilvl w:val="0"/>
                <w:numId w:val="170"/>
              </w:numPr>
            </w:pPr>
            <w:r>
              <w:t>Microsoft Dynamics CRM Reporting Extensions Microsoft Dynamics CRM 2015-le</w:t>
            </w:r>
          </w:p>
        </w:tc>
        <w:tc>
          <w:tcPr>
            <w:tcW w:w="5520" w:type="dxa"/>
          </w:tcPr>
          <w:p w:rsidR="00410A00" w:rsidRDefault="00410A00">
            <w:pPr>
              <w:pStyle w:val="PURBody"/>
            </w:pPr>
          </w:p>
          <w:p w:rsidR="00410A00" w:rsidRDefault="0020525A">
            <w:pPr>
              <w:pStyle w:val="PURBullet"/>
              <w:numPr>
                <w:ilvl w:val="0"/>
                <w:numId w:val="171"/>
              </w:numPr>
            </w:pPr>
            <w:r>
              <w:t xml:space="preserve">Microsoft SharePoint Grid Microsoft Dynamics CRM 2015-le </w:t>
            </w:r>
          </w:p>
          <w:p w:rsidR="00410A00" w:rsidRDefault="0020525A">
            <w:pPr>
              <w:pStyle w:val="PURBullet"/>
              <w:numPr>
                <w:ilvl w:val="0"/>
                <w:numId w:val="171"/>
              </w:numPr>
            </w:pPr>
            <w:r>
              <w:t>Microsoft Dynamics CRM 2015 Report Authoring Extensions</w:t>
            </w:r>
          </w:p>
          <w:p w:rsidR="00410A00" w:rsidRDefault="0020525A">
            <w:pPr>
              <w:pStyle w:val="PURBullet"/>
              <w:numPr>
                <w:ilvl w:val="0"/>
                <w:numId w:val="171"/>
              </w:numPr>
            </w:pPr>
            <w:r>
              <w:t>Microsoft Dynamics CRM 2015 Best Practices Analyzer</w:t>
            </w:r>
          </w:p>
          <w:p w:rsidR="00410A00" w:rsidRDefault="0020525A">
            <w:pPr>
              <w:pStyle w:val="PURBullet"/>
              <w:numPr>
                <w:ilvl w:val="0"/>
                <w:numId w:val="171"/>
              </w:numPr>
            </w:pPr>
            <w:r>
              <w:t>Microsoft Dynamics CRM 2015 Multilingual User Inferface (MUI)</w:t>
            </w:r>
          </w:p>
        </w:tc>
      </w:tr>
    </w:tbl>
    <w:p w:rsidR="00410A00" w:rsidRDefault="0020525A">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410A00">
        <w:tc>
          <w:tcPr>
            <w:tcW w:w="7100" w:type="dxa"/>
          </w:tcPr>
          <w:p w:rsidR="00410A00" w:rsidRDefault="0020525A">
            <w:pPr>
              <w:pStyle w:val="PURBullet"/>
              <w:numPr>
                <w:ilvl w:val="0"/>
                <w:numId w:val="172"/>
              </w:numPr>
            </w:pPr>
            <w:r>
              <w:t>MarketingPilot Connector Microsoft Dynamics CRM-ile</w:t>
            </w:r>
          </w:p>
          <w:p w:rsidR="00410A00" w:rsidRDefault="0020525A">
            <w:pPr>
              <w:pStyle w:val="PURBullet"/>
              <w:numPr>
                <w:ilvl w:val="0"/>
                <w:numId w:val="172"/>
              </w:numPr>
            </w:pPr>
            <w:r>
              <w:t xml:space="preserve">Microsoft Dynamics CRM toetatud seadmetele </w:t>
            </w:r>
          </w:p>
          <w:p w:rsidR="00410A00" w:rsidRDefault="0020525A">
            <w:pPr>
              <w:pStyle w:val="PURBullet"/>
              <w:numPr>
                <w:ilvl w:val="0"/>
                <w:numId w:val="172"/>
              </w:numPr>
            </w:pPr>
            <w:r>
              <w:t xml:space="preserve">Microsoft Dynamics CRM 2015 Microsoft Office Outlookile </w:t>
            </w:r>
          </w:p>
          <w:p w:rsidR="00410A00" w:rsidRDefault="0020525A">
            <w:pPr>
              <w:pStyle w:val="PURBullet"/>
              <w:numPr>
                <w:ilvl w:val="0"/>
                <w:numId w:val="172"/>
              </w:numPr>
            </w:pPr>
            <w:r>
              <w:t xml:space="preserve">Microsoft E-Mail Router ja Rule Deployment Wizard Microsoft Dynamics CRM 2015-le </w:t>
            </w:r>
          </w:p>
          <w:p w:rsidR="00410A00" w:rsidRDefault="0020525A">
            <w:pPr>
              <w:pStyle w:val="PURBullet"/>
              <w:numPr>
                <w:ilvl w:val="0"/>
                <w:numId w:val="172"/>
              </w:numPr>
            </w:pPr>
            <w:r>
              <w:t>Microsoft Dynamics CRM Reporting Extensions Microsoft Dynamics CRM 2015-le</w:t>
            </w:r>
          </w:p>
        </w:tc>
        <w:tc>
          <w:tcPr>
            <w:tcW w:w="6900" w:type="dxa"/>
          </w:tcPr>
          <w:p w:rsidR="00410A00" w:rsidRDefault="00410A00">
            <w:pPr>
              <w:pStyle w:val="PURBody"/>
            </w:pPr>
          </w:p>
          <w:p w:rsidR="00410A00" w:rsidRDefault="0020525A">
            <w:pPr>
              <w:pStyle w:val="PURBullet"/>
              <w:numPr>
                <w:ilvl w:val="0"/>
                <w:numId w:val="173"/>
              </w:numPr>
            </w:pPr>
            <w:r>
              <w:t>Microsoft SharePoint Grid Microsoft Dynamics CRM 2015-le</w:t>
            </w:r>
          </w:p>
          <w:p w:rsidR="00410A00" w:rsidRDefault="0020525A">
            <w:pPr>
              <w:pStyle w:val="PURBullet"/>
              <w:numPr>
                <w:ilvl w:val="0"/>
                <w:numId w:val="173"/>
              </w:numPr>
            </w:pPr>
            <w:r>
              <w:t>Microsoft Dynamics CRM 2015 Report Authoring Extensions</w:t>
            </w:r>
          </w:p>
          <w:p w:rsidR="00410A00" w:rsidRDefault="0020525A">
            <w:pPr>
              <w:pStyle w:val="PURBullet"/>
              <w:numPr>
                <w:ilvl w:val="0"/>
                <w:numId w:val="173"/>
              </w:numPr>
            </w:pPr>
            <w:r>
              <w:t>Microsoft Dynamics CRM 2015 Best Practices Analyzer</w:t>
            </w:r>
          </w:p>
          <w:p w:rsidR="00410A00" w:rsidRDefault="0020525A">
            <w:pPr>
              <w:pStyle w:val="PURBullet"/>
              <w:numPr>
                <w:ilvl w:val="0"/>
                <w:numId w:val="173"/>
              </w:numPr>
            </w:pPr>
            <w:r>
              <w:t>Microsoft Dynamics CRM 2015 Multilingual User Interface (MUI)</w:t>
            </w:r>
          </w:p>
        </w:tc>
      </w:tr>
    </w:tbl>
    <w:p w:rsidR="00410A00" w:rsidRDefault="0020525A">
      <w:pPr>
        <w:pStyle w:val="PURAddtlSoftwareProductName"/>
      </w:pPr>
      <w:r>
        <w:t>Microsoft Office Audit and Control Management Server 2013</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74"/>
              </w:numPr>
            </w:pPr>
            <w:r>
              <w:t>Tarkvaraarenduskomplekt</w:t>
            </w:r>
          </w:p>
        </w:tc>
        <w:tc>
          <w:tcPr>
            <w:tcW w:w="5340" w:type="dxa"/>
          </w:tcPr>
          <w:p w:rsidR="00410A00" w:rsidRDefault="00410A00">
            <w:pPr>
              <w:pStyle w:val="PURBody"/>
            </w:pPr>
          </w:p>
        </w:tc>
      </w:tr>
    </w:tbl>
    <w:p w:rsidR="00410A00" w:rsidRDefault="0020525A">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75"/>
              </w:numPr>
            </w:pPr>
            <w:r>
              <w:t>Tarkvaraarenduskomplekt</w:t>
            </w:r>
          </w:p>
        </w:tc>
        <w:tc>
          <w:tcPr>
            <w:tcW w:w="5340" w:type="dxa"/>
          </w:tcPr>
          <w:p w:rsidR="00410A00" w:rsidRDefault="00410A00">
            <w:pPr>
              <w:pStyle w:val="PURBody"/>
            </w:pPr>
          </w:p>
        </w:tc>
      </w:tr>
    </w:tbl>
    <w:p w:rsidR="00410A00" w:rsidRDefault="0020525A">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76"/>
              </w:numPr>
            </w:pPr>
            <w:r>
              <w:t>Tarkvaraarenduskomplekt</w:t>
            </w:r>
          </w:p>
        </w:tc>
        <w:tc>
          <w:tcPr>
            <w:tcW w:w="5340" w:type="dxa"/>
          </w:tcPr>
          <w:p w:rsidR="00410A00" w:rsidRDefault="00410A00">
            <w:pPr>
              <w:pStyle w:val="PURBody"/>
            </w:pPr>
          </w:p>
        </w:tc>
      </w:tr>
    </w:tbl>
    <w:p w:rsidR="00410A00" w:rsidRDefault="0020525A">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ody"/>
            </w:pPr>
            <w:r>
              <w:t>Skype for Business Server 2015 järgmistes rollides.</w:t>
            </w:r>
          </w:p>
          <w:p w:rsidR="00410A00" w:rsidRDefault="0020525A">
            <w:pPr>
              <w:pStyle w:val="PURBullet"/>
              <w:numPr>
                <w:ilvl w:val="0"/>
                <w:numId w:val="177"/>
              </w:numPr>
            </w:pPr>
            <w:r>
              <w:t xml:space="preserve">Archiving ja Monitoring Serveri roll </w:t>
            </w:r>
          </w:p>
          <w:p w:rsidR="00410A00" w:rsidRDefault="0020525A">
            <w:pPr>
              <w:pStyle w:val="PURBullet"/>
              <w:numPr>
                <w:ilvl w:val="0"/>
                <w:numId w:val="177"/>
              </w:numPr>
            </w:pPr>
            <w:r>
              <w:t xml:space="preserve">Audio/video konverentside serveri roll </w:t>
            </w:r>
          </w:p>
          <w:p w:rsidR="00410A00" w:rsidRDefault="0020525A">
            <w:pPr>
              <w:pStyle w:val="PURBullet"/>
              <w:numPr>
                <w:ilvl w:val="0"/>
                <w:numId w:val="177"/>
              </w:numPr>
            </w:pPr>
            <w:r>
              <w:t xml:space="preserve">Central Management Serveri roll </w:t>
            </w:r>
          </w:p>
          <w:p w:rsidR="00410A00" w:rsidRDefault="0020525A">
            <w:pPr>
              <w:pStyle w:val="PURBullet"/>
              <w:numPr>
                <w:ilvl w:val="0"/>
                <w:numId w:val="177"/>
              </w:numPr>
            </w:pPr>
            <w:r>
              <w:t xml:space="preserve">Directori roll </w:t>
            </w:r>
          </w:p>
          <w:p w:rsidR="00410A00" w:rsidRDefault="0020525A">
            <w:pPr>
              <w:pStyle w:val="PURBullet"/>
              <w:numPr>
                <w:ilvl w:val="0"/>
                <w:numId w:val="177"/>
              </w:numPr>
            </w:pPr>
            <w:r>
              <w:t xml:space="preserve">Edge Serveri roll </w:t>
            </w:r>
          </w:p>
          <w:p w:rsidR="00410A00" w:rsidRDefault="0020525A">
            <w:pPr>
              <w:pStyle w:val="PURBullet"/>
              <w:numPr>
                <w:ilvl w:val="0"/>
                <w:numId w:val="177"/>
              </w:numPr>
            </w:pPr>
            <w:r>
              <w:t>Püsiv Chat Serveri roll</w:t>
            </w:r>
          </w:p>
          <w:p w:rsidR="00410A00" w:rsidRDefault="0020525A">
            <w:pPr>
              <w:pStyle w:val="PURBullet"/>
              <w:numPr>
                <w:ilvl w:val="0"/>
                <w:numId w:val="177"/>
              </w:numPr>
            </w:pPr>
            <w:r>
              <w:t>Skype for Business 2015 Web App Serveri roll</w:t>
            </w:r>
          </w:p>
          <w:p w:rsidR="00410A00" w:rsidRDefault="0020525A">
            <w:pPr>
              <w:pStyle w:val="PURBullet"/>
              <w:numPr>
                <w:ilvl w:val="0"/>
                <w:numId w:val="177"/>
              </w:numPr>
            </w:pPr>
            <w:r>
              <w:t>Mediation Serveri roll</w:t>
            </w:r>
          </w:p>
          <w:p w:rsidR="00410A00" w:rsidRDefault="0020525A">
            <w:pPr>
              <w:pStyle w:val="PURBullet"/>
              <w:numPr>
                <w:ilvl w:val="0"/>
                <w:numId w:val="177"/>
              </w:numPr>
            </w:pPr>
            <w:r>
              <w:t>Reach Application Sharing Serveri roll</w:t>
            </w:r>
          </w:p>
          <w:p w:rsidR="00410A00" w:rsidRDefault="0020525A">
            <w:pPr>
              <w:pStyle w:val="PURBullet"/>
              <w:numPr>
                <w:ilvl w:val="0"/>
                <w:numId w:val="177"/>
              </w:numPr>
            </w:pPr>
            <w:r>
              <w:t>Mobility Service Role</w:t>
            </w:r>
          </w:p>
          <w:p w:rsidR="00410A00" w:rsidRDefault="0020525A">
            <w:pPr>
              <w:pStyle w:val="PURBullet"/>
              <w:numPr>
                <w:ilvl w:val="0"/>
                <w:numId w:val="177"/>
              </w:numPr>
            </w:pPr>
            <w:r>
              <w:t>Video Interop Serveri roll</w:t>
            </w:r>
          </w:p>
          <w:p w:rsidR="00410A00" w:rsidRDefault="0020525A">
            <w:pPr>
              <w:pStyle w:val="PURBullet"/>
              <w:numPr>
                <w:ilvl w:val="0"/>
                <w:numId w:val="177"/>
              </w:numPr>
            </w:pPr>
            <w:r>
              <w:t>Autodiscovery Service Role</w:t>
            </w:r>
          </w:p>
        </w:tc>
        <w:tc>
          <w:tcPr>
            <w:tcW w:w="5340" w:type="dxa"/>
          </w:tcPr>
          <w:p w:rsidR="00410A00" w:rsidRDefault="00410A00">
            <w:pPr>
              <w:pStyle w:val="PURBody"/>
            </w:pPr>
          </w:p>
          <w:p w:rsidR="00410A00" w:rsidRDefault="0020525A">
            <w:pPr>
              <w:pStyle w:val="PURBullet"/>
              <w:numPr>
                <w:ilvl w:val="0"/>
                <w:numId w:val="178"/>
              </w:numPr>
            </w:pPr>
            <w:r>
              <w:t>Survivable Branch Appliance’i roll</w:t>
            </w:r>
          </w:p>
          <w:p w:rsidR="00410A00" w:rsidRDefault="0020525A">
            <w:pPr>
              <w:pStyle w:val="PURBullet"/>
              <w:numPr>
                <w:ilvl w:val="0"/>
                <w:numId w:val="178"/>
              </w:numPr>
            </w:pPr>
            <w:r>
              <w:t>Unified Communications Application Serveri roll</w:t>
            </w:r>
          </w:p>
          <w:p w:rsidR="00410A00" w:rsidRDefault="0020525A">
            <w:pPr>
              <w:pStyle w:val="PURBullet"/>
              <w:numPr>
                <w:ilvl w:val="0"/>
                <w:numId w:val="178"/>
              </w:numPr>
            </w:pPr>
            <w:r>
              <w:t xml:space="preserve">Web Conferencing Serveri roll </w:t>
            </w:r>
          </w:p>
          <w:p w:rsidR="00410A00" w:rsidRDefault="0020525A">
            <w:pPr>
              <w:pStyle w:val="PURBullet"/>
              <w:numPr>
                <w:ilvl w:val="0"/>
                <w:numId w:val="178"/>
              </w:numPr>
            </w:pPr>
            <w:r>
              <w:t>Skype for Business Server 2015 juhtpaneel</w:t>
            </w:r>
          </w:p>
          <w:p w:rsidR="00410A00" w:rsidRDefault="0020525A">
            <w:pPr>
              <w:pStyle w:val="PURBullet"/>
              <w:numPr>
                <w:ilvl w:val="0"/>
                <w:numId w:val="178"/>
              </w:numPr>
            </w:pPr>
            <w:r>
              <w:t>Skype for Business Server 2015 Group Chat Administration Tool</w:t>
            </w:r>
          </w:p>
          <w:p w:rsidR="00410A00" w:rsidRDefault="0020525A">
            <w:pPr>
              <w:pStyle w:val="PURBullet"/>
              <w:numPr>
                <w:ilvl w:val="0"/>
                <w:numId w:val="178"/>
              </w:numPr>
            </w:pPr>
            <w:r>
              <w:t>Skype for Business Web App</w:t>
            </w:r>
          </w:p>
          <w:p w:rsidR="00410A00" w:rsidRDefault="0020525A">
            <w:pPr>
              <w:pStyle w:val="PURBullet"/>
              <w:numPr>
                <w:ilvl w:val="0"/>
                <w:numId w:val="178"/>
              </w:numPr>
            </w:pPr>
            <w:r>
              <w:t>Skype for Business Phone Edition</w:t>
            </w:r>
          </w:p>
          <w:p w:rsidR="00410A00" w:rsidRDefault="0020525A">
            <w:pPr>
              <w:pStyle w:val="PURBullet"/>
              <w:numPr>
                <w:ilvl w:val="0"/>
                <w:numId w:val="178"/>
              </w:numPr>
            </w:pPr>
            <w:r>
              <w:t>Topology Builder</w:t>
            </w:r>
          </w:p>
          <w:p w:rsidR="00410A00" w:rsidRDefault="0020525A">
            <w:pPr>
              <w:pStyle w:val="PURBullet"/>
              <w:numPr>
                <w:ilvl w:val="0"/>
                <w:numId w:val="178"/>
              </w:numPr>
            </w:pPr>
            <w:r>
              <w:t>Administrative Tools</w:t>
            </w:r>
          </w:p>
          <w:p w:rsidR="00410A00" w:rsidRDefault="0020525A">
            <w:pPr>
              <w:pStyle w:val="PURBullet"/>
              <w:numPr>
                <w:ilvl w:val="0"/>
                <w:numId w:val="178"/>
              </w:numPr>
            </w:pPr>
            <w:r>
              <w:t>PowerShell Snap-In</w:t>
            </w:r>
          </w:p>
        </w:tc>
      </w:tr>
    </w:tbl>
    <w:p w:rsidR="00410A00" w:rsidRDefault="0020525A">
      <w:pPr>
        <w:pStyle w:val="PURAddtlSoftwareProductName"/>
      </w:pPr>
      <w:r>
        <w:t>SQL Server 2012 Parallel Data Warehouse Core</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79"/>
              </w:numPr>
            </w:pPr>
            <w:r>
              <w:t>HDInsight Server</w:t>
            </w:r>
          </w:p>
          <w:p w:rsidR="00410A00" w:rsidRDefault="0020525A">
            <w:pPr>
              <w:pStyle w:val="PURBullet"/>
              <w:numPr>
                <w:ilvl w:val="0"/>
                <w:numId w:val="179"/>
              </w:numPr>
            </w:pPr>
            <w:r>
              <w:t>Rakendust Parallel Data Warehouse juhtiv virtuaalne arvuti</w:t>
            </w:r>
          </w:p>
        </w:tc>
        <w:tc>
          <w:tcPr>
            <w:tcW w:w="5340" w:type="dxa"/>
          </w:tcPr>
          <w:p w:rsidR="00410A00" w:rsidRDefault="00410A00">
            <w:pPr>
              <w:pStyle w:val="PURBody"/>
            </w:pPr>
          </w:p>
        </w:tc>
      </w:tr>
    </w:tbl>
    <w:p w:rsidR="00410A00" w:rsidRDefault="0020525A">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56"/>
        <w:gridCol w:w="5344"/>
      </w:tblGrid>
      <w:tr w:rsidR="00410A00">
        <w:tc>
          <w:tcPr>
            <w:tcW w:w="7000" w:type="dxa"/>
          </w:tcPr>
          <w:p w:rsidR="00410A00" w:rsidRDefault="0020525A">
            <w:pPr>
              <w:pStyle w:val="PURBullet"/>
              <w:numPr>
                <w:ilvl w:val="0"/>
                <w:numId w:val="180"/>
              </w:numPr>
            </w:pPr>
            <w:r>
              <w:t xml:space="preserve">Data Quality Client </w:t>
            </w:r>
          </w:p>
          <w:p w:rsidR="00410A00" w:rsidRDefault="0020525A">
            <w:pPr>
              <w:pStyle w:val="PURBullet"/>
              <w:numPr>
                <w:ilvl w:val="0"/>
                <w:numId w:val="180"/>
              </w:numPr>
            </w:pPr>
            <w:r>
              <w:t xml:space="preserve">Client Quality Connectivity </w:t>
            </w:r>
          </w:p>
          <w:p w:rsidR="00410A00" w:rsidRDefault="0020525A">
            <w:pPr>
              <w:pStyle w:val="PURBullet"/>
              <w:numPr>
                <w:ilvl w:val="0"/>
                <w:numId w:val="180"/>
              </w:numPr>
            </w:pPr>
            <w:r>
              <w:t xml:space="preserve">Client Tools Backwards Compatibility </w:t>
            </w:r>
          </w:p>
          <w:p w:rsidR="00410A00" w:rsidRDefault="0020525A">
            <w:pPr>
              <w:pStyle w:val="PURBullet"/>
              <w:numPr>
                <w:ilvl w:val="0"/>
                <w:numId w:val="180"/>
              </w:numPr>
            </w:pPr>
            <w:r>
              <w:t xml:space="preserve">Client Tools Connectivity </w:t>
            </w:r>
          </w:p>
          <w:p w:rsidR="00410A00" w:rsidRDefault="0020525A">
            <w:pPr>
              <w:pStyle w:val="PURBullet"/>
              <w:numPr>
                <w:ilvl w:val="0"/>
                <w:numId w:val="180"/>
              </w:numPr>
            </w:pPr>
            <w:r>
              <w:t>Client Tools SDK</w:t>
            </w:r>
          </w:p>
        </w:tc>
        <w:tc>
          <w:tcPr>
            <w:tcW w:w="6820" w:type="dxa"/>
          </w:tcPr>
          <w:p w:rsidR="00410A00" w:rsidRDefault="0020525A">
            <w:pPr>
              <w:pStyle w:val="PURBullet"/>
              <w:numPr>
                <w:ilvl w:val="0"/>
                <w:numId w:val="181"/>
              </w:numPr>
            </w:pPr>
            <w:r>
              <w:t>Reporting Services Add-in SharePointi toodetele</w:t>
            </w:r>
          </w:p>
          <w:p w:rsidR="00410A00" w:rsidRDefault="0020525A">
            <w:pPr>
              <w:pStyle w:val="PURBullet"/>
              <w:numPr>
                <w:ilvl w:val="0"/>
                <w:numId w:val="181"/>
              </w:numPr>
            </w:pPr>
            <w:r>
              <w:t>Dokumentide komponendid</w:t>
            </w:r>
          </w:p>
          <w:p w:rsidR="00410A00" w:rsidRDefault="0020525A">
            <w:pPr>
              <w:pStyle w:val="PURBullet"/>
              <w:numPr>
                <w:ilvl w:val="0"/>
                <w:numId w:val="181"/>
              </w:numPr>
            </w:pPr>
            <w:r>
              <w:t>Distributed Replay Client</w:t>
            </w:r>
          </w:p>
          <w:p w:rsidR="00410A00" w:rsidRDefault="0020525A">
            <w:pPr>
              <w:pStyle w:val="PURBullet"/>
              <w:numPr>
                <w:ilvl w:val="0"/>
                <w:numId w:val="181"/>
              </w:numPr>
            </w:pPr>
            <w:r>
              <w:t xml:space="preserve">Management Tools — Basic </w:t>
            </w:r>
          </w:p>
          <w:p w:rsidR="00410A00" w:rsidRDefault="0020525A">
            <w:pPr>
              <w:pStyle w:val="PURBullet"/>
              <w:numPr>
                <w:ilvl w:val="0"/>
                <w:numId w:val="181"/>
              </w:numPr>
            </w:pPr>
            <w:r>
              <w:t>Management Tools – Complete</w:t>
            </w:r>
          </w:p>
          <w:p w:rsidR="00410A00" w:rsidRDefault="0020525A">
            <w:pPr>
              <w:pStyle w:val="PURBullet"/>
              <w:numPr>
                <w:ilvl w:val="0"/>
                <w:numId w:val="181"/>
              </w:numPr>
            </w:pPr>
            <w:r>
              <w:t>SQL Client Connectivity SDK</w:t>
            </w:r>
          </w:p>
        </w:tc>
      </w:tr>
    </w:tbl>
    <w:p w:rsidR="00410A00" w:rsidRDefault="00410A00">
      <w:pPr>
        <w:pStyle w:val="PURBody-Indented"/>
      </w:pPr>
    </w:p>
    <w:p w:rsidR="00410A00" w:rsidRDefault="0020525A">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82"/>
              </w:numPr>
            </w:pPr>
            <w:r>
              <w:t>Data Quality Client</w:t>
            </w:r>
          </w:p>
          <w:p w:rsidR="00410A00" w:rsidRDefault="0020525A">
            <w:pPr>
              <w:pStyle w:val="PURBullet"/>
              <w:numPr>
                <w:ilvl w:val="0"/>
                <w:numId w:val="182"/>
              </w:numPr>
            </w:pPr>
            <w:r>
              <w:t xml:space="preserve">Client Quality Connectivity </w:t>
            </w:r>
          </w:p>
          <w:p w:rsidR="00410A00" w:rsidRDefault="0020525A">
            <w:pPr>
              <w:pStyle w:val="PURBullet"/>
              <w:numPr>
                <w:ilvl w:val="0"/>
                <w:numId w:val="182"/>
              </w:numPr>
            </w:pPr>
            <w:r>
              <w:t xml:space="preserve">Client Tools Backwards Compatibility </w:t>
            </w:r>
          </w:p>
          <w:p w:rsidR="00410A00" w:rsidRDefault="0020525A">
            <w:pPr>
              <w:pStyle w:val="PURBullet"/>
              <w:numPr>
                <w:ilvl w:val="0"/>
                <w:numId w:val="182"/>
              </w:numPr>
            </w:pPr>
            <w:r>
              <w:t xml:space="preserve">Client Tools Connectivity </w:t>
            </w:r>
          </w:p>
          <w:p w:rsidR="00410A00" w:rsidRDefault="0020525A">
            <w:pPr>
              <w:pStyle w:val="PURBullet"/>
              <w:numPr>
                <w:ilvl w:val="0"/>
                <w:numId w:val="182"/>
              </w:numPr>
            </w:pPr>
            <w:r>
              <w:t>Client Tools SDK</w:t>
            </w:r>
          </w:p>
        </w:tc>
        <w:tc>
          <w:tcPr>
            <w:tcW w:w="5340" w:type="dxa"/>
          </w:tcPr>
          <w:p w:rsidR="00410A00" w:rsidRDefault="0020525A">
            <w:pPr>
              <w:pStyle w:val="PURBullet"/>
              <w:numPr>
                <w:ilvl w:val="0"/>
                <w:numId w:val="183"/>
              </w:numPr>
            </w:pPr>
            <w:r>
              <w:t>Reporting Services Add-in SharePointi toodetele</w:t>
            </w:r>
          </w:p>
          <w:p w:rsidR="00410A00" w:rsidRDefault="0020525A">
            <w:pPr>
              <w:pStyle w:val="PURBullet"/>
              <w:numPr>
                <w:ilvl w:val="0"/>
                <w:numId w:val="183"/>
              </w:numPr>
            </w:pPr>
            <w:r>
              <w:t>Dokumentide komponendid</w:t>
            </w:r>
          </w:p>
          <w:p w:rsidR="00410A00" w:rsidRDefault="0020525A">
            <w:pPr>
              <w:pStyle w:val="PURBullet"/>
              <w:numPr>
                <w:ilvl w:val="0"/>
                <w:numId w:val="183"/>
              </w:numPr>
            </w:pPr>
            <w:r>
              <w:t>Distributed Replay Client</w:t>
            </w:r>
          </w:p>
          <w:p w:rsidR="00410A00" w:rsidRDefault="0020525A">
            <w:pPr>
              <w:pStyle w:val="PURBullet"/>
              <w:numPr>
                <w:ilvl w:val="0"/>
                <w:numId w:val="183"/>
              </w:numPr>
            </w:pPr>
            <w:r>
              <w:t>Management Tools — Basic</w:t>
            </w:r>
          </w:p>
          <w:p w:rsidR="00410A00" w:rsidRDefault="0020525A">
            <w:pPr>
              <w:pStyle w:val="PURBullet"/>
              <w:numPr>
                <w:ilvl w:val="0"/>
                <w:numId w:val="183"/>
              </w:numPr>
            </w:pPr>
            <w:r>
              <w:t>Management Tools – Complete</w:t>
            </w:r>
          </w:p>
          <w:p w:rsidR="00410A00" w:rsidRDefault="0020525A">
            <w:pPr>
              <w:pStyle w:val="PURBullet"/>
              <w:numPr>
                <w:ilvl w:val="0"/>
                <w:numId w:val="183"/>
              </w:numPr>
            </w:pPr>
            <w:r>
              <w:t>SQL Client Connectivity SDK</w:t>
            </w:r>
          </w:p>
        </w:tc>
      </w:tr>
    </w:tbl>
    <w:p w:rsidR="00410A00" w:rsidRDefault="0020525A">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84"/>
              </w:numPr>
            </w:pPr>
            <w:r>
              <w:t xml:space="preserve">Data Quality Client </w:t>
            </w:r>
          </w:p>
          <w:p w:rsidR="00410A00" w:rsidRDefault="0020525A">
            <w:pPr>
              <w:pStyle w:val="PURBullet"/>
              <w:numPr>
                <w:ilvl w:val="0"/>
                <w:numId w:val="184"/>
              </w:numPr>
            </w:pPr>
            <w:r>
              <w:t xml:space="preserve">Client Quality Connectivity </w:t>
            </w:r>
          </w:p>
          <w:p w:rsidR="00410A00" w:rsidRDefault="0020525A">
            <w:pPr>
              <w:pStyle w:val="PURBullet"/>
              <w:numPr>
                <w:ilvl w:val="0"/>
                <w:numId w:val="184"/>
              </w:numPr>
            </w:pPr>
            <w:r>
              <w:t xml:space="preserve">Client Tools Backwards Compatibility </w:t>
            </w:r>
          </w:p>
          <w:p w:rsidR="00410A00" w:rsidRDefault="0020525A">
            <w:pPr>
              <w:pStyle w:val="PURBullet"/>
              <w:numPr>
                <w:ilvl w:val="0"/>
                <w:numId w:val="184"/>
              </w:numPr>
            </w:pPr>
            <w:r>
              <w:t xml:space="preserve">Client Tools Connectivity </w:t>
            </w:r>
          </w:p>
          <w:p w:rsidR="00410A00" w:rsidRDefault="0020525A">
            <w:pPr>
              <w:pStyle w:val="PURBullet"/>
              <w:numPr>
                <w:ilvl w:val="0"/>
                <w:numId w:val="184"/>
              </w:numPr>
            </w:pPr>
            <w:r>
              <w:t>Client Tools SDK</w:t>
            </w:r>
          </w:p>
        </w:tc>
        <w:tc>
          <w:tcPr>
            <w:tcW w:w="5340" w:type="dxa"/>
          </w:tcPr>
          <w:p w:rsidR="00410A00" w:rsidRDefault="0020525A">
            <w:pPr>
              <w:pStyle w:val="PURBullet"/>
              <w:numPr>
                <w:ilvl w:val="0"/>
                <w:numId w:val="185"/>
              </w:numPr>
            </w:pPr>
            <w:r>
              <w:t>Reporting Services Add-in SharePointi toodetele</w:t>
            </w:r>
          </w:p>
          <w:p w:rsidR="00410A00" w:rsidRDefault="0020525A">
            <w:pPr>
              <w:pStyle w:val="PURBullet"/>
              <w:numPr>
                <w:ilvl w:val="0"/>
                <w:numId w:val="185"/>
              </w:numPr>
            </w:pPr>
            <w:r>
              <w:t>Dokumentide komponendid</w:t>
            </w:r>
          </w:p>
          <w:p w:rsidR="00410A00" w:rsidRDefault="0020525A">
            <w:pPr>
              <w:pStyle w:val="PURBullet"/>
              <w:numPr>
                <w:ilvl w:val="0"/>
                <w:numId w:val="185"/>
              </w:numPr>
            </w:pPr>
            <w:r>
              <w:t>Distributed Replay Client</w:t>
            </w:r>
          </w:p>
          <w:p w:rsidR="00410A00" w:rsidRDefault="0020525A">
            <w:pPr>
              <w:pStyle w:val="PURBullet"/>
              <w:numPr>
                <w:ilvl w:val="0"/>
                <w:numId w:val="185"/>
              </w:numPr>
            </w:pPr>
            <w:r>
              <w:t>Management Tools — Basic</w:t>
            </w:r>
          </w:p>
          <w:p w:rsidR="00410A00" w:rsidRDefault="0020525A">
            <w:pPr>
              <w:pStyle w:val="PURBullet"/>
              <w:numPr>
                <w:ilvl w:val="0"/>
                <w:numId w:val="185"/>
              </w:numPr>
            </w:pPr>
            <w:r>
              <w:t>Management Tools – Complete</w:t>
            </w:r>
          </w:p>
          <w:p w:rsidR="00410A00" w:rsidRDefault="0020525A">
            <w:pPr>
              <w:pStyle w:val="PURBullet"/>
              <w:numPr>
                <w:ilvl w:val="0"/>
                <w:numId w:val="185"/>
              </w:numPr>
            </w:pPr>
            <w:r>
              <w:t>SQL Client Connectivity SDK</w:t>
            </w:r>
          </w:p>
        </w:tc>
      </w:tr>
    </w:tbl>
    <w:p w:rsidR="00410A00" w:rsidRDefault="0020525A">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86"/>
              </w:numPr>
            </w:pPr>
            <w:r>
              <w:t xml:space="preserve">Virtual Machine Manager Agent </w:t>
            </w:r>
          </w:p>
          <w:p w:rsidR="00410A00" w:rsidRDefault="0020525A">
            <w:pPr>
              <w:pStyle w:val="PURBullet"/>
              <w:numPr>
                <w:ilvl w:val="0"/>
                <w:numId w:val="186"/>
              </w:numPr>
            </w:pPr>
            <w:r>
              <w:t xml:space="preserve">Physical to Virtual Agent </w:t>
            </w:r>
          </w:p>
          <w:p w:rsidR="00410A00" w:rsidRDefault="0020525A">
            <w:pPr>
              <w:pStyle w:val="PURBullet"/>
              <w:numPr>
                <w:ilvl w:val="0"/>
                <w:numId w:val="186"/>
              </w:numPr>
            </w:pPr>
            <w:r>
              <w:t>Administrator Console</w:t>
            </w:r>
          </w:p>
        </w:tc>
        <w:tc>
          <w:tcPr>
            <w:tcW w:w="5340" w:type="dxa"/>
          </w:tcPr>
          <w:p w:rsidR="00410A00" w:rsidRDefault="0020525A">
            <w:pPr>
              <w:pStyle w:val="PURBullet"/>
              <w:numPr>
                <w:ilvl w:val="0"/>
                <w:numId w:val="187"/>
              </w:numPr>
            </w:pPr>
            <w:r>
              <w:t xml:space="preserve">Virtual Machine Manager Self Service Portal </w:t>
            </w:r>
          </w:p>
          <w:p w:rsidR="00410A00" w:rsidRDefault="0020525A">
            <w:pPr>
              <w:pStyle w:val="PURBullet"/>
              <w:numPr>
                <w:ilvl w:val="0"/>
                <w:numId w:val="187"/>
              </w:numPr>
            </w:pPr>
            <w:r>
              <w:t>VMRC klient</w:t>
            </w:r>
          </w:p>
        </w:tc>
      </w:tr>
    </w:tbl>
    <w:p w:rsidR="00410A00" w:rsidRDefault="0020525A">
      <w:pPr>
        <w:pStyle w:val="PURAddtlSoftwareProductName"/>
      </w:pPr>
      <w:r>
        <w:t>Visual Studio Team Foundation Server 2013 tehnoloogiaga SQL Server 2014 Technology</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88"/>
              </w:numPr>
            </w:pPr>
            <w:r>
              <w:t>Team Explorer rakendusele Visual Studio 2013</w:t>
            </w:r>
          </w:p>
          <w:p w:rsidR="00410A00" w:rsidRDefault="0020525A">
            <w:pPr>
              <w:pStyle w:val="PURBullet"/>
              <w:numPr>
                <w:ilvl w:val="0"/>
                <w:numId w:val="188"/>
              </w:numPr>
            </w:pPr>
            <w:r>
              <w:t xml:space="preserve">Visual Studio Team Foundation Buildi teenused </w:t>
            </w:r>
          </w:p>
          <w:p w:rsidR="00410A00" w:rsidRDefault="0020525A">
            <w:pPr>
              <w:pStyle w:val="PURBullet"/>
              <w:numPr>
                <w:ilvl w:val="0"/>
                <w:numId w:val="188"/>
              </w:numPr>
            </w:pPr>
            <w:r>
              <w:t>Visual Studio Team Foundation Server SharePointi laiendid</w:t>
            </w:r>
          </w:p>
          <w:p w:rsidR="00410A00" w:rsidRDefault="0020525A">
            <w:pPr>
              <w:pStyle w:val="PURBullet"/>
              <w:numPr>
                <w:ilvl w:val="0"/>
                <w:numId w:val="189"/>
              </w:numPr>
            </w:pPr>
            <w:r>
              <w:t>Visual Studio Team Foundation Server Project Serveri laiendid</w:t>
            </w:r>
          </w:p>
        </w:tc>
        <w:tc>
          <w:tcPr>
            <w:tcW w:w="5340" w:type="dxa"/>
          </w:tcPr>
          <w:p w:rsidR="00410A00" w:rsidRDefault="00410A00">
            <w:pPr>
              <w:pStyle w:val="PURBody"/>
            </w:pPr>
          </w:p>
        </w:tc>
      </w:tr>
    </w:tbl>
    <w:p w:rsidR="00410A00" w:rsidRDefault="0020525A">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90"/>
              </w:numPr>
            </w:pPr>
            <w:r>
              <w:t xml:space="preserve">Loendi täiendavast tarkvarast leiate aadressilt </w:t>
            </w:r>
            <w:hyperlink r:id="rId139">
              <w:r>
                <w:rPr>
                  <w:color w:val="00467F"/>
                  <w:u w:val="single"/>
                </w:rPr>
                <w:t>http://go.microsoft.com/fwlink/?LinkId=245856</w:t>
              </w:r>
            </w:hyperlink>
          </w:p>
        </w:tc>
        <w:tc>
          <w:tcPr>
            <w:tcW w:w="5340" w:type="dxa"/>
          </w:tcPr>
          <w:p w:rsidR="00410A00" w:rsidRDefault="00410A00">
            <w:pPr>
              <w:pStyle w:val="PURBody"/>
            </w:pPr>
          </w:p>
        </w:tc>
      </w:tr>
    </w:tbl>
    <w:p w:rsidR="00410A00" w:rsidRDefault="0020525A">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91"/>
              </w:numPr>
            </w:pPr>
            <w:r>
              <w:t xml:space="preserve">Loendi täiendavast tarkvarast leiate aadressilt </w:t>
            </w:r>
            <w:hyperlink r:id="rId140">
              <w:r>
                <w:rPr>
                  <w:color w:val="00467F"/>
                  <w:u w:val="single"/>
                </w:rPr>
                <w:t>http://go.microsoft.com/fwlink/?LinkId=245856</w:t>
              </w:r>
            </w:hyperlink>
          </w:p>
          <w:p w:rsidR="00410A00" w:rsidRDefault="00410A00">
            <w:pPr>
              <w:pStyle w:val="PURBody"/>
            </w:pPr>
          </w:p>
        </w:tc>
        <w:tc>
          <w:tcPr>
            <w:tcW w:w="5340" w:type="dxa"/>
          </w:tcPr>
          <w:p w:rsidR="00410A00" w:rsidRDefault="00410A00">
            <w:pPr>
              <w:pStyle w:val="PURBody"/>
            </w:pPr>
          </w:p>
        </w:tc>
      </w:tr>
    </w:tbl>
    <w:p w:rsidR="00410A00" w:rsidRDefault="0020525A">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92"/>
              </w:numPr>
            </w:pPr>
            <w:r>
              <w:t xml:space="preserve">Täiendava tarkvara loendi leiate aadressilt  </w:t>
            </w:r>
            <w:hyperlink r:id="rId141">
              <w:r>
                <w:rPr>
                  <w:color w:val="00467F"/>
                  <w:u w:val="single"/>
                </w:rPr>
                <w:t>http://go.microsoft.com/fwlink/?LinkId=290987</w:t>
              </w:r>
            </w:hyperlink>
          </w:p>
        </w:tc>
        <w:tc>
          <w:tcPr>
            <w:tcW w:w="5340" w:type="dxa"/>
          </w:tcPr>
          <w:p w:rsidR="00410A00" w:rsidRDefault="00410A00">
            <w:pPr>
              <w:pStyle w:val="PURBody"/>
            </w:pPr>
          </w:p>
        </w:tc>
      </w:tr>
    </w:tbl>
    <w:p w:rsidR="00410A00" w:rsidRDefault="0020525A">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93"/>
              </w:numPr>
            </w:pPr>
            <w:r>
              <w:t xml:space="preserve">Loendi täiendava tarkvara kohta leiate aadressilt </w:t>
            </w:r>
            <w:hyperlink r:id="rId142">
              <w:r>
                <w:rPr>
                  <w:color w:val="00467F"/>
                  <w:u w:val="single"/>
                </w:rPr>
                <w:t>http://go.microsoft.com/fwlink/?LinkId=290989</w:t>
              </w:r>
            </w:hyperlink>
          </w:p>
        </w:tc>
        <w:tc>
          <w:tcPr>
            <w:tcW w:w="5340" w:type="dxa"/>
          </w:tcPr>
          <w:p w:rsidR="00410A00" w:rsidRDefault="00410A00">
            <w:pPr>
              <w:pStyle w:val="PURBody"/>
            </w:pPr>
          </w:p>
        </w:tc>
      </w:tr>
    </w:tbl>
    <w:p w:rsidR="00410A00" w:rsidRDefault="0020525A">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410A00">
        <w:tc>
          <w:tcPr>
            <w:tcW w:w="5340" w:type="dxa"/>
          </w:tcPr>
          <w:p w:rsidR="00410A00" w:rsidRDefault="0020525A">
            <w:pPr>
              <w:pStyle w:val="PURBullet"/>
              <w:numPr>
                <w:ilvl w:val="0"/>
                <w:numId w:val="194"/>
              </w:numPr>
            </w:pPr>
            <w:r>
              <w:t xml:space="preserve">Loendi täiendavast tarkvarast leiate aadressilt </w:t>
            </w:r>
            <w:hyperlink r:id="rId143">
              <w:r>
                <w:rPr>
                  <w:color w:val="00467F"/>
                  <w:u w:val="single"/>
                </w:rPr>
                <w:t>http://go.microsoft.com/fwlink/?LinkId=290987</w:t>
              </w:r>
            </w:hyperlink>
          </w:p>
        </w:tc>
        <w:tc>
          <w:tcPr>
            <w:tcW w:w="5340" w:type="dxa"/>
          </w:tcPr>
          <w:p w:rsidR="00410A00" w:rsidRDefault="00410A00">
            <w:pPr>
              <w:pStyle w:val="PURBody"/>
            </w:pPr>
          </w:p>
        </w:tc>
      </w:tr>
    </w:tbl>
    <w:p w:rsidR="00410A00" w:rsidRDefault="00B65912">
      <w:pPr>
        <w:pStyle w:val="PURBreadcrumb"/>
      </w:pPr>
      <w:hyperlink w:anchor="_Sec4">
        <w:r w:rsidR="0020525A">
          <w:rPr>
            <w:color w:val="00467F"/>
            <w:u w:val="single"/>
          </w:rPr>
          <w:t>Sisukord</w:t>
        </w:r>
      </w:hyperlink>
      <w:r w:rsidR="0020525A">
        <w:t xml:space="preserve"> / </w:t>
      </w:r>
      <w:hyperlink w:anchor="_Sec6">
        <w:r w:rsidR="0020525A">
          <w:rPr>
            <w:color w:val="00467F"/>
            <w:u w:val="single"/>
          </w:rPr>
          <w:t>üldkehtivad tingimused</w:t>
        </w:r>
      </w:hyperlink>
    </w:p>
    <w:p w:rsidR="00410A00" w:rsidRDefault="00410A00">
      <w:pPr>
        <w:sectPr w:rsidR="00410A00">
          <w:headerReference w:type="default" r:id="rId144"/>
          <w:footerReference w:type="default" r:id="rId145"/>
          <w:type w:val="continuous"/>
          <w:pgSz w:w="12240" w:h="15840" w:code="1"/>
          <w:pgMar w:top="1170" w:right="720" w:bottom="720" w:left="720" w:header="432" w:footer="288" w:gutter="0"/>
          <w:cols w:space="360"/>
        </w:sectPr>
      </w:pPr>
    </w:p>
    <w:bookmarkEnd w:id="290"/>
    <w:p w:rsidR="00410A00" w:rsidRDefault="0020525A">
      <w:pPr>
        <w:pStyle w:val="PURSectionHeading"/>
        <w:pageBreakBefore/>
      </w:pPr>
      <w:r>
        <w:t>Tooteindeks</w:t>
      </w:r>
      <w:r>
        <w:fldChar w:fldCharType="begin"/>
      </w:r>
      <w:r>
        <w:instrText xml:space="preserve"> TC "</w:instrText>
      </w:r>
      <w:bookmarkStart w:id="292" w:name="_Toc414964237"/>
      <w:r>
        <w:instrText>Tooteindeks</w:instrText>
      </w:r>
      <w:bookmarkEnd w:id="292"/>
      <w:r>
        <w:instrText>" \l 1</w:instrText>
      </w:r>
      <w:r>
        <w:fldChar w:fldCharType="end"/>
      </w:r>
    </w:p>
    <w:p w:rsidR="00410A00" w:rsidRDefault="00410A00">
      <w:pPr>
        <w:pStyle w:val="PURBody-Indented"/>
      </w:pPr>
    </w:p>
    <w:p w:rsidR="00410A00" w:rsidRDefault="00410A00">
      <w:pPr>
        <w:sectPr w:rsidR="00410A00">
          <w:headerReference w:type="default" r:id="rId146"/>
          <w:footerReference w:type="default" r:id="rId147"/>
          <w:type w:val="continuous"/>
          <w:pgSz w:w="12240" w:h="15840" w:code="1"/>
          <w:pgMar w:top="1170" w:right="720" w:bottom="720" w:left="720" w:header="432" w:footer="288" w:gutter="0"/>
          <w:cols w:space="360"/>
        </w:sectPr>
      </w:pPr>
    </w:p>
    <w:p w:rsidR="0020525A" w:rsidRDefault="0020525A">
      <w:pPr>
        <w:pStyle w:val="PURBody-Indented"/>
        <w:rPr>
          <w:noProof/>
        </w:rPr>
        <w:sectPr w:rsidR="0020525A" w:rsidSect="0020525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20525A" w:rsidRDefault="0020525A">
      <w:pPr>
        <w:pStyle w:val="Index1"/>
        <w:tabs>
          <w:tab w:val="right" w:leader="dot" w:pos="5030"/>
        </w:tabs>
        <w:rPr>
          <w:noProof/>
        </w:rPr>
      </w:pPr>
      <w:r>
        <w:rPr>
          <w:noProof/>
        </w:rPr>
        <w:t>Access 2013, 14</w:t>
      </w:r>
    </w:p>
    <w:p w:rsidR="0020525A" w:rsidRDefault="0020525A">
      <w:pPr>
        <w:pStyle w:val="Index1"/>
        <w:tabs>
          <w:tab w:val="right" w:leader="dot" w:pos="5030"/>
        </w:tabs>
        <w:rPr>
          <w:noProof/>
        </w:rPr>
      </w:pPr>
      <w:r>
        <w:rPr>
          <w:noProof/>
        </w:rPr>
        <w:t>BizTalk Server 2013 R2 Branch, 43</w:t>
      </w:r>
    </w:p>
    <w:p w:rsidR="0020525A" w:rsidRDefault="0020525A">
      <w:pPr>
        <w:pStyle w:val="Index1"/>
        <w:tabs>
          <w:tab w:val="right" w:leader="dot" w:pos="5030"/>
        </w:tabs>
        <w:rPr>
          <w:noProof/>
        </w:rPr>
      </w:pPr>
      <w:r>
        <w:rPr>
          <w:noProof/>
        </w:rPr>
        <w:t>BizTalk Server 2013 R2 Developer, 54</w:t>
      </w:r>
    </w:p>
    <w:p w:rsidR="0020525A" w:rsidRDefault="0020525A">
      <w:pPr>
        <w:pStyle w:val="Index1"/>
        <w:tabs>
          <w:tab w:val="right" w:leader="dot" w:pos="5030"/>
        </w:tabs>
        <w:rPr>
          <w:noProof/>
        </w:rPr>
      </w:pPr>
      <w:r>
        <w:rPr>
          <w:noProof/>
        </w:rPr>
        <w:t>BizTalk Server 2013 R2 Enterprise, 44</w:t>
      </w:r>
    </w:p>
    <w:p w:rsidR="0020525A" w:rsidRDefault="0020525A">
      <w:pPr>
        <w:pStyle w:val="Index1"/>
        <w:tabs>
          <w:tab w:val="right" w:leader="dot" w:pos="5030"/>
        </w:tabs>
        <w:rPr>
          <w:noProof/>
        </w:rPr>
      </w:pPr>
      <w:r>
        <w:rPr>
          <w:noProof/>
        </w:rPr>
        <w:t>BizTalk Server 2013 R2 Standard, 44</w:t>
      </w:r>
    </w:p>
    <w:p w:rsidR="0020525A" w:rsidRDefault="0020525A">
      <w:pPr>
        <w:pStyle w:val="Index1"/>
        <w:tabs>
          <w:tab w:val="right" w:leader="dot" w:pos="5030"/>
        </w:tabs>
        <w:rPr>
          <w:noProof/>
        </w:rPr>
      </w:pPr>
      <w:r>
        <w:rPr>
          <w:noProof/>
        </w:rPr>
        <w:t>Core Infrastructure Server (CIS) Suite Datacenter, 62</w:t>
      </w:r>
    </w:p>
    <w:p w:rsidR="0020525A" w:rsidRDefault="0020525A">
      <w:pPr>
        <w:pStyle w:val="Index1"/>
        <w:tabs>
          <w:tab w:val="right" w:leader="dot" w:pos="5030"/>
        </w:tabs>
        <w:rPr>
          <w:noProof/>
        </w:rPr>
      </w:pPr>
      <w:r>
        <w:rPr>
          <w:noProof/>
        </w:rPr>
        <w:t>Core Infrastructure Server (CIS) Suite Standard, 63</w:t>
      </w:r>
    </w:p>
    <w:p w:rsidR="0020525A" w:rsidRDefault="0020525A">
      <w:pPr>
        <w:pStyle w:val="Index1"/>
        <w:tabs>
          <w:tab w:val="right" w:leader="dot" w:pos="5030"/>
        </w:tabs>
        <w:rPr>
          <w:noProof/>
        </w:rPr>
      </w:pPr>
      <w:r>
        <w:rPr>
          <w:noProof/>
        </w:rPr>
        <w:t>Excel 2013, 15</w:t>
      </w:r>
    </w:p>
    <w:p w:rsidR="0020525A" w:rsidRDefault="0020525A">
      <w:pPr>
        <w:pStyle w:val="Index1"/>
        <w:tabs>
          <w:tab w:val="right" w:leader="dot" w:pos="5030"/>
        </w:tabs>
        <w:rPr>
          <w:noProof/>
        </w:rPr>
      </w:pPr>
      <w:r>
        <w:rPr>
          <w:noProof/>
        </w:rPr>
        <w:t>Excel Mac 2011 jaoks, 15</w:t>
      </w:r>
    </w:p>
    <w:p w:rsidR="0020525A" w:rsidRDefault="0020525A">
      <w:pPr>
        <w:pStyle w:val="Index1"/>
        <w:tabs>
          <w:tab w:val="right" w:leader="dot" w:pos="5030"/>
        </w:tabs>
        <w:rPr>
          <w:noProof/>
        </w:rPr>
      </w:pPr>
      <w:r>
        <w:rPr>
          <w:noProof/>
        </w:rPr>
        <w:t>Exchange Server 2013 Enterprise, 28</w:t>
      </w:r>
    </w:p>
    <w:p w:rsidR="0020525A" w:rsidRDefault="0020525A">
      <w:pPr>
        <w:pStyle w:val="Index1"/>
        <w:tabs>
          <w:tab w:val="right" w:leader="dot" w:pos="5030"/>
        </w:tabs>
        <w:rPr>
          <w:noProof/>
        </w:rPr>
      </w:pPr>
      <w:r>
        <w:rPr>
          <w:noProof/>
        </w:rPr>
        <w:t>Exchange Server 2013 Standard, 30</w:t>
      </w:r>
    </w:p>
    <w:p w:rsidR="0020525A" w:rsidRDefault="0020525A">
      <w:pPr>
        <w:pStyle w:val="Index1"/>
        <w:tabs>
          <w:tab w:val="right" w:leader="dot" w:pos="5030"/>
        </w:tabs>
        <w:rPr>
          <w:noProof/>
        </w:rPr>
      </w:pPr>
      <w:r>
        <w:rPr>
          <w:noProof/>
        </w:rPr>
        <w:t>Forefront Identity Manager 2010 - Windows Live Edition, 50</w:t>
      </w:r>
    </w:p>
    <w:p w:rsidR="0020525A" w:rsidRDefault="0020525A">
      <w:pPr>
        <w:pStyle w:val="Index1"/>
        <w:tabs>
          <w:tab w:val="right" w:leader="dot" w:pos="5030"/>
        </w:tabs>
        <w:rPr>
          <w:noProof/>
        </w:rPr>
      </w:pPr>
      <w:r>
        <w:rPr>
          <w:noProof/>
        </w:rPr>
        <w:t>InfoPath 2013, 15</w:t>
      </w:r>
    </w:p>
    <w:p w:rsidR="0020525A" w:rsidRDefault="0020525A">
      <w:pPr>
        <w:pStyle w:val="Index1"/>
        <w:tabs>
          <w:tab w:val="right" w:leader="dot" w:pos="5030"/>
        </w:tabs>
        <w:rPr>
          <w:noProof/>
        </w:rPr>
      </w:pPr>
      <w:r>
        <w:rPr>
          <w:noProof/>
        </w:rPr>
        <w:t>Lync Mac 2011 jaoks, 15</w:t>
      </w:r>
    </w:p>
    <w:p w:rsidR="0020525A" w:rsidRDefault="0020525A">
      <w:pPr>
        <w:pStyle w:val="Index1"/>
        <w:tabs>
          <w:tab w:val="right" w:leader="dot" w:pos="5030"/>
        </w:tabs>
        <w:rPr>
          <w:noProof/>
        </w:rPr>
      </w:pPr>
      <w:r>
        <w:rPr>
          <w:noProof/>
        </w:rPr>
        <w:t>Microsoft Dynamics AX 2012 R3 Server, 31</w:t>
      </w:r>
    </w:p>
    <w:p w:rsidR="0020525A" w:rsidRDefault="0020525A">
      <w:pPr>
        <w:pStyle w:val="Index1"/>
        <w:tabs>
          <w:tab w:val="right" w:leader="dot" w:pos="5030"/>
        </w:tabs>
        <w:rPr>
          <w:noProof/>
        </w:rPr>
      </w:pPr>
      <w:r>
        <w:rPr>
          <w:noProof/>
        </w:rPr>
        <w:t>Microsoft Dynamics AX 2012 R3 Standard Commerce Server Core, 44</w:t>
      </w:r>
    </w:p>
    <w:p w:rsidR="0020525A" w:rsidRDefault="0020525A">
      <w:pPr>
        <w:pStyle w:val="Index1"/>
        <w:tabs>
          <w:tab w:val="right" w:leader="dot" w:pos="5030"/>
        </w:tabs>
        <w:rPr>
          <w:noProof/>
        </w:rPr>
      </w:pPr>
      <w:r>
        <w:rPr>
          <w:noProof/>
        </w:rPr>
        <w:t>Microsoft Dynamics AX 2012 R3 Store Server, 31</w:t>
      </w:r>
    </w:p>
    <w:p w:rsidR="0020525A" w:rsidRDefault="0020525A">
      <w:pPr>
        <w:pStyle w:val="Index1"/>
        <w:tabs>
          <w:tab w:val="right" w:leader="dot" w:pos="5030"/>
        </w:tabs>
        <w:rPr>
          <w:noProof/>
        </w:rPr>
      </w:pPr>
      <w:r>
        <w:rPr>
          <w:noProof/>
        </w:rPr>
        <w:t>Microsoft Dynamics CRM 2015 Server, 32</w:t>
      </w:r>
    </w:p>
    <w:p w:rsidR="0020525A" w:rsidRDefault="0020525A">
      <w:pPr>
        <w:pStyle w:val="Index1"/>
        <w:tabs>
          <w:tab w:val="right" w:leader="dot" w:pos="5030"/>
        </w:tabs>
        <w:rPr>
          <w:noProof/>
        </w:rPr>
      </w:pPr>
      <w:r>
        <w:rPr>
          <w:noProof/>
        </w:rPr>
        <w:t>Microsoft Dynamics CRM Workgroup Server 2015, 50</w:t>
      </w:r>
    </w:p>
    <w:p w:rsidR="0020525A" w:rsidRDefault="0020525A">
      <w:pPr>
        <w:pStyle w:val="Index1"/>
        <w:tabs>
          <w:tab w:val="right" w:leader="dot" w:pos="5030"/>
        </w:tabs>
        <w:rPr>
          <w:noProof/>
        </w:rPr>
      </w:pPr>
      <w:r>
        <w:rPr>
          <w:noProof/>
        </w:rPr>
        <w:t>Microsoft Office Audit and Control Management Server 2013, 33</w:t>
      </w:r>
    </w:p>
    <w:p w:rsidR="0020525A" w:rsidRDefault="0020525A">
      <w:pPr>
        <w:pStyle w:val="Index1"/>
        <w:tabs>
          <w:tab w:val="right" w:leader="dot" w:pos="5030"/>
        </w:tabs>
        <w:rPr>
          <w:noProof/>
        </w:rPr>
      </w:pPr>
      <w:r>
        <w:rPr>
          <w:noProof/>
        </w:rPr>
        <w:t>MSDN Operating Systems, 54</w:t>
      </w:r>
    </w:p>
    <w:p w:rsidR="0020525A" w:rsidRDefault="0020525A">
      <w:pPr>
        <w:pStyle w:val="Index1"/>
        <w:tabs>
          <w:tab w:val="right" w:leader="dot" w:pos="5030"/>
        </w:tabs>
        <w:rPr>
          <w:noProof/>
        </w:rPr>
      </w:pPr>
      <w:r>
        <w:rPr>
          <w:noProof/>
        </w:rPr>
        <w:t>MSDN-i platvormid, 54</w:t>
      </w:r>
    </w:p>
    <w:p w:rsidR="0020525A" w:rsidRDefault="0020525A">
      <w:pPr>
        <w:pStyle w:val="Index1"/>
        <w:tabs>
          <w:tab w:val="right" w:leader="dot" w:pos="5030"/>
        </w:tabs>
        <w:rPr>
          <w:noProof/>
        </w:rPr>
      </w:pPr>
      <w:r>
        <w:rPr>
          <w:noProof/>
        </w:rPr>
        <w:t>Office Home &amp; Student 2013 RT Commercial Use Rights, 16</w:t>
      </w:r>
    </w:p>
    <w:p w:rsidR="0020525A" w:rsidRDefault="0020525A">
      <w:pPr>
        <w:pStyle w:val="Index1"/>
        <w:tabs>
          <w:tab w:val="right" w:leader="dot" w:pos="5030"/>
        </w:tabs>
        <w:rPr>
          <w:noProof/>
        </w:rPr>
      </w:pPr>
      <w:r>
        <w:rPr>
          <w:noProof/>
        </w:rPr>
        <w:t>Office Mac Standard 2011 jaoks, 15</w:t>
      </w:r>
    </w:p>
    <w:p w:rsidR="0020525A" w:rsidRDefault="0020525A">
      <w:pPr>
        <w:pStyle w:val="Index1"/>
        <w:tabs>
          <w:tab w:val="right" w:leader="dot" w:pos="5030"/>
        </w:tabs>
        <w:rPr>
          <w:noProof/>
        </w:rPr>
      </w:pPr>
      <w:r>
        <w:rPr>
          <w:noProof/>
        </w:rPr>
        <w:t>Office Multi Language Pack 2013, 16</w:t>
      </w:r>
    </w:p>
    <w:p w:rsidR="0020525A" w:rsidRDefault="0020525A">
      <w:pPr>
        <w:pStyle w:val="Index1"/>
        <w:tabs>
          <w:tab w:val="right" w:leader="dot" w:pos="5030"/>
        </w:tabs>
        <w:rPr>
          <w:noProof/>
        </w:rPr>
      </w:pPr>
      <w:r>
        <w:rPr>
          <w:noProof/>
        </w:rPr>
        <w:t>Office Professional Plus 2013, 16</w:t>
      </w:r>
    </w:p>
    <w:p w:rsidR="0020525A" w:rsidRDefault="0020525A">
      <w:pPr>
        <w:pStyle w:val="Index1"/>
        <w:tabs>
          <w:tab w:val="right" w:leader="dot" w:pos="5030"/>
        </w:tabs>
        <w:rPr>
          <w:noProof/>
        </w:rPr>
      </w:pPr>
      <w:r>
        <w:rPr>
          <w:noProof/>
        </w:rPr>
        <w:t>Office Standard 2013, 16</w:t>
      </w:r>
    </w:p>
    <w:p w:rsidR="0020525A" w:rsidRDefault="0020525A">
      <w:pPr>
        <w:pStyle w:val="Index1"/>
        <w:tabs>
          <w:tab w:val="right" w:leader="dot" w:pos="5030"/>
        </w:tabs>
        <w:rPr>
          <w:noProof/>
        </w:rPr>
      </w:pPr>
      <w:r>
        <w:rPr>
          <w:noProof/>
        </w:rPr>
        <w:t>OneNote 2013, 17</w:t>
      </w:r>
    </w:p>
    <w:p w:rsidR="0020525A" w:rsidRDefault="0020525A">
      <w:pPr>
        <w:pStyle w:val="Index1"/>
        <w:tabs>
          <w:tab w:val="right" w:leader="dot" w:pos="5030"/>
        </w:tabs>
        <w:rPr>
          <w:noProof/>
        </w:rPr>
      </w:pPr>
      <w:r>
        <w:rPr>
          <w:noProof/>
        </w:rPr>
        <w:t>Outlook 2013, 17</w:t>
      </w:r>
    </w:p>
    <w:p w:rsidR="0020525A" w:rsidRDefault="0020525A">
      <w:pPr>
        <w:pStyle w:val="Index1"/>
        <w:tabs>
          <w:tab w:val="right" w:leader="dot" w:pos="5030"/>
        </w:tabs>
        <w:rPr>
          <w:noProof/>
        </w:rPr>
      </w:pPr>
      <w:r>
        <w:rPr>
          <w:noProof/>
        </w:rPr>
        <w:t>Outlook Mac 2011 jaoks, 17</w:t>
      </w:r>
    </w:p>
    <w:p w:rsidR="0020525A" w:rsidRDefault="0020525A">
      <w:pPr>
        <w:pStyle w:val="Index1"/>
        <w:tabs>
          <w:tab w:val="right" w:leader="dot" w:pos="5030"/>
        </w:tabs>
        <w:rPr>
          <w:noProof/>
        </w:rPr>
      </w:pPr>
      <w:r>
        <w:rPr>
          <w:noProof/>
        </w:rPr>
        <w:t>PowerPoint 2013, 17</w:t>
      </w:r>
    </w:p>
    <w:p w:rsidR="0020525A" w:rsidRDefault="0020525A">
      <w:pPr>
        <w:pStyle w:val="Index1"/>
        <w:tabs>
          <w:tab w:val="right" w:leader="dot" w:pos="5030"/>
        </w:tabs>
        <w:rPr>
          <w:noProof/>
        </w:rPr>
      </w:pPr>
      <w:r>
        <w:rPr>
          <w:noProof/>
        </w:rPr>
        <w:t>PowerPoint Mac 2011 jaoks, 17</w:t>
      </w:r>
    </w:p>
    <w:p w:rsidR="0020525A" w:rsidRDefault="0020525A">
      <w:pPr>
        <w:pStyle w:val="Index1"/>
        <w:tabs>
          <w:tab w:val="right" w:leader="dot" w:pos="5030"/>
        </w:tabs>
        <w:rPr>
          <w:noProof/>
        </w:rPr>
      </w:pPr>
      <w:r>
        <w:rPr>
          <w:noProof/>
        </w:rPr>
        <w:t>Project Professional 2013, 17</w:t>
      </w:r>
    </w:p>
    <w:p w:rsidR="0020525A" w:rsidRDefault="0020525A">
      <w:pPr>
        <w:pStyle w:val="Index1"/>
        <w:tabs>
          <w:tab w:val="right" w:leader="dot" w:pos="5030"/>
        </w:tabs>
        <w:rPr>
          <w:noProof/>
        </w:rPr>
      </w:pPr>
      <w:r>
        <w:rPr>
          <w:noProof/>
        </w:rPr>
        <w:t>Project Server 2013, 33</w:t>
      </w:r>
    </w:p>
    <w:p w:rsidR="0020525A" w:rsidRDefault="0020525A">
      <w:pPr>
        <w:pStyle w:val="Index1"/>
        <w:tabs>
          <w:tab w:val="right" w:leader="dot" w:pos="5030"/>
        </w:tabs>
        <w:rPr>
          <w:noProof/>
        </w:rPr>
      </w:pPr>
      <w:r>
        <w:rPr>
          <w:noProof/>
        </w:rPr>
        <w:t>Project Standard 2013, 18</w:t>
      </w:r>
    </w:p>
    <w:p w:rsidR="0020525A" w:rsidRDefault="0020525A">
      <w:pPr>
        <w:pStyle w:val="Index1"/>
        <w:tabs>
          <w:tab w:val="right" w:leader="dot" w:pos="5030"/>
        </w:tabs>
        <w:rPr>
          <w:noProof/>
        </w:rPr>
      </w:pPr>
      <w:r>
        <w:rPr>
          <w:noProof/>
        </w:rPr>
        <w:t>Publisher 2013, 18</w:t>
      </w:r>
    </w:p>
    <w:p w:rsidR="0020525A" w:rsidRDefault="0020525A">
      <w:pPr>
        <w:pStyle w:val="Index1"/>
        <w:tabs>
          <w:tab w:val="right" w:leader="dot" w:pos="5030"/>
        </w:tabs>
        <w:rPr>
          <w:noProof/>
        </w:rPr>
      </w:pPr>
      <w:r>
        <w:rPr>
          <w:noProof/>
        </w:rPr>
        <w:t>Rakenduse Office rendiõigus, 18</w:t>
      </w:r>
    </w:p>
    <w:p w:rsidR="0020525A" w:rsidRDefault="0020525A">
      <w:pPr>
        <w:pStyle w:val="Index1"/>
        <w:tabs>
          <w:tab w:val="right" w:leader="dot" w:pos="5030"/>
        </w:tabs>
        <w:rPr>
          <w:noProof/>
        </w:rPr>
      </w:pPr>
      <w:r>
        <w:rPr>
          <w:noProof/>
        </w:rPr>
        <w:t>SharePoint Server 2013, 34</w:t>
      </w:r>
    </w:p>
    <w:p w:rsidR="0020525A" w:rsidRDefault="0020525A">
      <w:pPr>
        <w:pStyle w:val="Index1"/>
        <w:tabs>
          <w:tab w:val="right" w:leader="dot" w:pos="5030"/>
        </w:tabs>
        <w:rPr>
          <w:noProof/>
        </w:rPr>
      </w:pPr>
      <w:r>
        <w:rPr>
          <w:noProof/>
        </w:rPr>
        <w:t>Skype for Business 2015, 18</w:t>
      </w:r>
    </w:p>
    <w:p w:rsidR="0020525A" w:rsidRDefault="0020525A">
      <w:pPr>
        <w:pStyle w:val="Index1"/>
        <w:tabs>
          <w:tab w:val="right" w:leader="dot" w:pos="5030"/>
        </w:tabs>
        <w:rPr>
          <w:noProof/>
        </w:rPr>
      </w:pPr>
      <w:r>
        <w:rPr>
          <w:noProof/>
        </w:rPr>
        <w:t>Skype for Business Server 2015, 35</w:t>
      </w:r>
    </w:p>
    <w:p w:rsidR="0020525A" w:rsidRDefault="0020525A">
      <w:pPr>
        <w:pStyle w:val="Index1"/>
        <w:tabs>
          <w:tab w:val="right" w:leader="dot" w:pos="5030"/>
        </w:tabs>
        <w:rPr>
          <w:noProof/>
        </w:rPr>
      </w:pPr>
      <w:r>
        <w:rPr>
          <w:noProof/>
        </w:rPr>
        <w:t>SQL Server 2012 Parallel Data Warehouse Core, 45</w:t>
      </w:r>
    </w:p>
    <w:p w:rsidR="0020525A" w:rsidRDefault="0020525A">
      <w:pPr>
        <w:pStyle w:val="Index1"/>
        <w:tabs>
          <w:tab w:val="right" w:leader="dot" w:pos="5030"/>
        </w:tabs>
        <w:rPr>
          <w:noProof/>
        </w:rPr>
      </w:pPr>
      <w:r>
        <w:rPr>
          <w:noProof/>
        </w:rPr>
        <w:t>SQL Server 2012 Parallel Data Warehouse Developer, 54</w:t>
      </w:r>
    </w:p>
    <w:p w:rsidR="0020525A" w:rsidRDefault="0020525A">
      <w:pPr>
        <w:pStyle w:val="Index1"/>
        <w:tabs>
          <w:tab w:val="right" w:leader="dot" w:pos="5030"/>
        </w:tabs>
        <w:rPr>
          <w:noProof/>
        </w:rPr>
      </w:pPr>
      <w:r>
        <w:rPr>
          <w:noProof/>
        </w:rPr>
        <w:t>SQL Server 2014 Business Intelligence, 36</w:t>
      </w:r>
    </w:p>
    <w:p w:rsidR="0020525A" w:rsidRDefault="0020525A">
      <w:pPr>
        <w:pStyle w:val="Index1"/>
        <w:tabs>
          <w:tab w:val="right" w:leader="dot" w:pos="5030"/>
        </w:tabs>
        <w:rPr>
          <w:noProof/>
        </w:rPr>
      </w:pPr>
      <w:r>
        <w:rPr>
          <w:noProof/>
        </w:rPr>
        <w:t>SQL Server 2014 Developer, 54</w:t>
      </w:r>
    </w:p>
    <w:p w:rsidR="0020525A" w:rsidRDefault="0020525A">
      <w:pPr>
        <w:pStyle w:val="Index1"/>
        <w:tabs>
          <w:tab w:val="right" w:leader="dot" w:pos="5030"/>
        </w:tabs>
        <w:rPr>
          <w:noProof/>
        </w:rPr>
      </w:pPr>
      <w:r>
        <w:rPr>
          <w:noProof/>
        </w:rPr>
        <w:t>SQL Server 2014 Enterprise, 37</w:t>
      </w:r>
    </w:p>
    <w:p w:rsidR="0020525A" w:rsidRDefault="0020525A">
      <w:pPr>
        <w:pStyle w:val="Index1"/>
        <w:tabs>
          <w:tab w:val="right" w:leader="dot" w:pos="5030"/>
        </w:tabs>
        <w:rPr>
          <w:noProof/>
        </w:rPr>
      </w:pPr>
      <w:r>
        <w:rPr>
          <w:noProof/>
        </w:rPr>
        <w:t>SQL Server 2014 Enterprise Core, 45</w:t>
      </w:r>
    </w:p>
    <w:p w:rsidR="0020525A" w:rsidRDefault="0020525A">
      <w:pPr>
        <w:pStyle w:val="Index1"/>
        <w:tabs>
          <w:tab w:val="right" w:leader="dot" w:pos="5030"/>
        </w:tabs>
        <w:rPr>
          <w:noProof/>
        </w:rPr>
      </w:pPr>
      <w:r>
        <w:rPr>
          <w:noProof/>
        </w:rPr>
        <w:t>SQL Server 2014 Standard, 37</w:t>
      </w:r>
    </w:p>
    <w:p w:rsidR="0020525A" w:rsidRDefault="0020525A">
      <w:pPr>
        <w:pStyle w:val="Index1"/>
        <w:tabs>
          <w:tab w:val="right" w:leader="dot" w:pos="5030"/>
        </w:tabs>
        <w:rPr>
          <w:noProof/>
        </w:rPr>
      </w:pPr>
      <w:r>
        <w:rPr>
          <w:noProof/>
        </w:rPr>
        <w:t>SQL Server 2014 Standard Core, 45</w:t>
      </w:r>
    </w:p>
    <w:p w:rsidR="0020525A" w:rsidRDefault="0020525A">
      <w:pPr>
        <w:pStyle w:val="Index1"/>
        <w:tabs>
          <w:tab w:val="right" w:leader="dot" w:pos="5030"/>
        </w:tabs>
        <w:rPr>
          <w:noProof/>
        </w:rPr>
      </w:pPr>
      <w:r>
        <w:rPr>
          <w:noProof/>
        </w:rPr>
        <w:t>System Center 2012 R2 Client Management Suite, 48</w:t>
      </w:r>
    </w:p>
    <w:p w:rsidR="0020525A" w:rsidRDefault="0020525A">
      <w:pPr>
        <w:pStyle w:val="Index1"/>
        <w:tabs>
          <w:tab w:val="right" w:leader="dot" w:pos="5030"/>
        </w:tabs>
        <w:rPr>
          <w:noProof/>
        </w:rPr>
      </w:pPr>
      <w:r>
        <w:rPr>
          <w:noProof/>
        </w:rPr>
        <w:t>System Center 2012 R2 Configuration Manager, 48</w:t>
      </w:r>
    </w:p>
    <w:p w:rsidR="0020525A" w:rsidRDefault="0020525A">
      <w:pPr>
        <w:pStyle w:val="Index1"/>
        <w:tabs>
          <w:tab w:val="right" w:leader="dot" w:pos="5030"/>
        </w:tabs>
        <w:rPr>
          <w:noProof/>
        </w:rPr>
      </w:pPr>
      <w:r>
        <w:rPr>
          <w:noProof/>
        </w:rPr>
        <w:t>System Center 2012 R2 Datacenter, 49</w:t>
      </w:r>
    </w:p>
    <w:p w:rsidR="0020525A" w:rsidRDefault="0020525A">
      <w:pPr>
        <w:pStyle w:val="Index1"/>
        <w:tabs>
          <w:tab w:val="right" w:leader="dot" w:pos="5030"/>
        </w:tabs>
        <w:rPr>
          <w:noProof/>
        </w:rPr>
      </w:pPr>
      <w:r>
        <w:rPr>
          <w:noProof/>
        </w:rPr>
        <w:t>System Center 2012 R2 Standard, 49</w:t>
      </w:r>
    </w:p>
    <w:p w:rsidR="0020525A" w:rsidRDefault="0020525A">
      <w:pPr>
        <w:pStyle w:val="Index1"/>
        <w:tabs>
          <w:tab w:val="right" w:leader="dot" w:pos="5030"/>
        </w:tabs>
        <w:rPr>
          <w:noProof/>
        </w:rPr>
      </w:pPr>
      <w:r>
        <w:rPr>
          <w:noProof/>
        </w:rPr>
        <w:t>System Center Virtual Machine Manager 2008 R2 Workgroup Edition, 51</w:t>
      </w:r>
    </w:p>
    <w:p w:rsidR="0020525A" w:rsidRDefault="0020525A">
      <w:pPr>
        <w:pStyle w:val="Index1"/>
        <w:tabs>
          <w:tab w:val="right" w:leader="dot" w:pos="5030"/>
        </w:tabs>
        <w:rPr>
          <w:noProof/>
        </w:rPr>
      </w:pPr>
      <w:r>
        <w:rPr>
          <w:noProof/>
        </w:rPr>
        <w:t>Virtual Desktop Infrastructure (VDI) Suite, 63</w:t>
      </w:r>
    </w:p>
    <w:p w:rsidR="0020525A" w:rsidRDefault="0020525A">
      <w:pPr>
        <w:pStyle w:val="Index1"/>
        <w:tabs>
          <w:tab w:val="right" w:leader="dot" w:pos="5030"/>
        </w:tabs>
        <w:rPr>
          <w:noProof/>
        </w:rPr>
      </w:pPr>
      <w:r>
        <w:rPr>
          <w:noProof/>
        </w:rPr>
        <w:t>Visio 2013 Professional, 18</w:t>
      </w:r>
    </w:p>
    <w:p w:rsidR="0020525A" w:rsidRDefault="0020525A">
      <w:pPr>
        <w:pStyle w:val="Index1"/>
        <w:tabs>
          <w:tab w:val="right" w:leader="dot" w:pos="5030"/>
        </w:tabs>
        <w:rPr>
          <w:noProof/>
        </w:rPr>
      </w:pPr>
      <w:r>
        <w:rPr>
          <w:noProof/>
        </w:rPr>
        <w:t>Visio 2013 Standard, 18</w:t>
      </w:r>
    </w:p>
    <w:p w:rsidR="0020525A" w:rsidRDefault="0020525A">
      <w:pPr>
        <w:pStyle w:val="Index1"/>
        <w:tabs>
          <w:tab w:val="right" w:leader="dot" w:pos="5030"/>
        </w:tabs>
        <w:rPr>
          <w:noProof/>
        </w:rPr>
      </w:pPr>
      <w:r>
        <w:rPr>
          <w:noProof/>
        </w:rPr>
        <w:t>Visual Studio Premium 2013 MSDN-iga, 55</w:t>
      </w:r>
    </w:p>
    <w:p w:rsidR="0020525A" w:rsidRDefault="0020525A">
      <w:pPr>
        <w:pStyle w:val="Index1"/>
        <w:tabs>
          <w:tab w:val="right" w:leader="dot" w:pos="5030"/>
        </w:tabs>
        <w:rPr>
          <w:noProof/>
        </w:rPr>
      </w:pPr>
      <w:r>
        <w:rPr>
          <w:noProof/>
        </w:rPr>
        <w:t>Visual Studio Professional 2013, 56</w:t>
      </w:r>
    </w:p>
    <w:p w:rsidR="0020525A" w:rsidRDefault="0020525A">
      <w:pPr>
        <w:pStyle w:val="Index1"/>
        <w:tabs>
          <w:tab w:val="right" w:leader="dot" w:pos="5030"/>
        </w:tabs>
        <w:rPr>
          <w:noProof/>
        </w:rPr>
      </w:pPr>
      <w:r>
        <w:rPr>
          <w:noProof/>
        </w:rPr>
        <w:t>Visual Studio Professional 2013 MSDN-iga, 57</w:t>
      </w:r>
    </w:p>
    <w:p w:rsidR="0020525A" w:rsidRDefault="0020525A">
      <w:pPr>
        <w:pStyle w:val="Index1"/>
        <w:tabs>
          <w:tab w:val="right" w:leader="dot" w:pos="5030"/>
        </w:tabs>
        <w:rPr>
          <w:noProof/>
        </w:rPr>
      </w:pPr>
      <w:r>
        <w:rPr>
          <w:noProof/>
        </w:rPr>
        <w:t>Visual Studio Team Foundation Server 2013 tehnoloogiaga SQL Server 2014 Technology, 38</w:t>
      </w:r>
    </w:p>
    <w:p w:rsidR="0020525A" w:rsidRDefault="0020525A">
      <w:pPr>
        <w:pStyle w:val="Index1"/>
        <w:tabs>
          <w:tab w:val="right" w:leader="dot" w:pos="5030"/>
        </w:tabs>
        <w:rPr>
          <w:noProof/>
        </w:rPr>
      </w:pPr>
      <w:r>
        <w:rPr>
          <w:noProof/>
        </w:rPr>
        <w:t>Visual Studio Test Professional 2013 MSDN-iga, 58</w:t>
      </w:r>
    </w:p>
    <w:p w:rsidR="0020525A" w:rsidRDefault="0020525A">
      <w:pPr>
        <w:pStyle w:val="Index1"/>
        <w:tabs>
          <w:tab w:val="right" w:leader="dot" w:pos="5030"/>
        </w:tabs>
        <w:rPr>
          <w:noProof/>
        </w:rPr>
      </w:pPr>
      <w:r>
        <w:rPr>
          <w:noProof/>
        </w:rPr>
        <w:t>Visual Studio Ultimate 2013 MSDN-iga, 59</w:t>
      </w:r>
    </w:p>
    <w:p w:rsidR="0020525A" w:rsidRDefault="0020525A">
      <w:pPr>
        <w:pStyle w:val="Index1"/>
        <w:tabs>
          <w:tab w:val="right" w:leader="dot" w:pos="5030"/>
        </w:tabs>
        <w:rPr>
          <w:noProof/>
        </w:rPr>
      </w:pPr>
      <w:r>
        <w:rPr>
          <w:noProof/>
        </w:rPr>
        <w:t>Windows 8.1 Pro ja Enterprise, 21</w:t>
      </w:r>
    </w:p>
    <w:p w:rsidR="0020525A" w:rsidRDefault="0020525A">
      <w:pPr>
        <w:pStyle w:val="Index1"/>
        <w:tabs>
          <w:tab w:val="right" w:leader="dot" w:pos="5030"/>
        </w:tabs>
        <w:rPr>
          <w:noProof/>
        </w:rPr>
      </w:pPr>
      <w:r>
        <w:rPr>
          <w:noProof/>
        </w:rPr>
        <w:t>Windows Embedded 8.1 Industry Pro ja Enterprise, 22</w:t>
      </w:r>
    </w:p>
    <w:p w:rsidR="0020525A" w:rsidRDefault="0020525A">
      <w:pPr>
        <w:pStyle w:val="Index1"/>
        <w:tabs>
          <w:tab w:val="right" w:leader="dot" w:pos="5030"/>
        </w:tabs>
        <w:rPr>
          <w:noProof/>
        </w:rPr>
      </w:pPr>
      <w:r>
        <w:rPr>
          <w:noProof/>
        </w:rPr>
        <w:t>Windows MultiPoint Server 2012 Premium, 39</w:t>
      </w:r>
    </w:p>
    <w:p w:rsidR="0020525A" w:rsidRDefault="0020525A">
      <w:pPr>
        <w:pStyle w:val="Index1"/>
        <w:tabs>
          <w:tab w:val="right" w:leader="dot" w:pos="5030"/>
        </w:tabs>
        <w:rPr>
          <w:noProof/>
        </w:rPr>
      </w:pPr>
      <w:r>
        <w:rPr>
          <w:noProof/>
        </w:rPr>
        <w:t>Windows MultiPoint Server 2012 Standard, 40</w:t>
      </w:r>
    </w:p>
    <w:p w:rsidR="0020525A" w:rsidRDefault="0020525A">
      <w:pPr>
        <w:pStyle w:val="Index1"/>
        <w:tabs>
          <w:tab w:val="right" w:leader="dot" w:pos="5030"/>
        </w:tabs>
        <w:rPr>
          <w:noProof/>
        </w:rPr>
      </w:pPr>
      <w:r>
        <w:rPr>
          <w:noProof/>
        </w:rPr>
        <w:t>Windows Server 2012 R2 Datacenter, 24</w:t>
      </w:r>
    </w:p>
    <w:p w:rsidR="0020525A" w:rsidRDefault="0020525A">
      <w:pPr>
        <w:pStyle w:val="Index1"/>
        <w:tabs>
          <w:tab w:val="right" w:leader="dot" w:pos="5030"/>
        </w:tabs>
        <w:rPr>
          <w:noProof/>
        </w:rPr>
      </w:pPr>
      <w:r>
        <w:rPr>
          <w:noProof/>
        </w:rPr>
        <w:t>Windows Server 2012 R2 Essentials, 51</w:t>
      </w:r>
    </w:p>
    <w:p w:rsidR="0020525A" w:rsidRDefault="0020525A">
      <w:pPr>
        <w:pStyle w:val="Index1"/>
        <w:tabs>
          <w:tab w:val="right" w:leader="dot" w:pos="5030"/>
        </w:tabs>
        <w:rPr>
          <w:noProof/>
        </w:rPr>
      </w:pPr>
      <w:r>
        <w:rPr>
          <w:noProof/>
        </w:rPr>
        <w:t>Windows Server 2012 R2 Standard, 25</w:t>
      </w:r>
    </w:p>
    <w:p w:rsidR="0020525A" w:rsidRDefault="0020525A">
      <w:pPr>
        <w:pStyle w:val="Index1"/>
        <w:tabs>
          <w:tab w:val="right" w:leader="dot" w:pos="5030"/>
        </w:tabs>
        <w:rPr>
          <w:noProof/>
        </w:rPr>
      </w:pPr>
      <w:r>
        <w:rPr>
          <w:noProof/>
        </w:rPr>
        <w:t>Windowsi rendiõigus, 21</w:t>
      </w:r>
    </w:p>
    <w:p w:rsidR="0020525A" w:rsidRDefault="0020525A">
      <w:pPr>
        <w:pStyle w:val="Index1"/>
        <w:tabs>
          <w:tab w:val="right" w:leader="dot" w:pos="5030"/>
        </w:tabs>
        <w:rPr>
          <w:noProof/>
        </w:rPr>
      </w:pPr>
      <w:r>
        <w:rPr>
          <w:noProof/>
        </w:rPr>
        <w:t>Word 2013, 19</w:t>
      </w:r>
    </w:p>
    <w:p w:rsidR="0020525A" w:rsidRDefault="0020525A">
      <w:pPr>
        <w:pStyle w:val="Index1"/>
        <w:tabs>
          <w:tab w:val="right" w:leader="dot" w:pos="5030"/>
        </w:tabs>
        <w:rPr>
          <w:noProof/>
        </w:rPr>
      </w:pPr>
      <w:r>
        <w:rPr>
          <w:noProof/>
        </w:rPr>
        <w:t>Word Mac 2011 jaoks, 19</w:t>
      </w:r>
    </w:p>
    <w:p w:rsidR="0020525A" w:rsidRDefault="0020525A">
      <w:pPr>
        <w:pStyle w:val="PURBody-Indented"/>
        <w:rPr>
          <w:noProof/>
        </w:rPr>
        <w:sectPr w:rsidR="0020525A" w:rsidSect="0020525A">
          <w:type w:val="continuous"/>
          <w:pgSz w:w="12240" w:h="15840" w:code="1"/>
          <w:pgMar w:top="1170" w:right="720" w:bottom="720" w:left="720" w:header="432" w:footer="288" w:gutter="0"/>
          <w:cols w:num="2" w:space="720"/>
        </w:sectPr>
      </w:pPr>
    </w:p>
    <w:p w:rsidR="00410A00" w:rsidRDefault="0020525A">
      <w:pPr>
        <w:pStyle w:val="PURBody-Indented"/>
        <w:sectPr w:rsidR="00410A00" w:rsidSect="0020525A">
          <w:type w:val="continuous"/>
          <w:pgSz w:w="12240" w:h="15840" w:code="1"/>
          <w:pgMar w:top="1170" w:right="720" w:bottom="720" w:left="720" w:header="432" w:footer="288" w:gutter="0"/>
          <w:cols w:num="2" w:space="360"/>
        </w:sectPr>
      </w:pPr>
      <w:r>
        <w:fldChar w:fldCharType="end"/>
      </w:r>
    </w:p>
    <w:p w:rsidR="00410A00" w:rsidRDefault="00410A00">
      <w:pPr>
        <w:pStyle w:val="PURBody-Indented"/>
      </w:pPr>
    </w:p>
    <w:sectPr w:rsidR="00410A00"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5912" w:rsidRDefault="00B65912" w:rsidP="007C7D4D">
      <w:pPr>
        <w:spacing w:after="0"/>
      </w:pPr>
      <w:r>
        <w:separator/>
      </w:r>
    </w:p>
    <w:p w:rsidR="00B65912" w:rsidRDefault="00B65912"/>
  </w:endnote>
  <w:endnote w:type="continuationSeparator" w:id="0">
    <w:p w:rsidR="00B65912" w:rsidRDefault="00B65912" w:rsidP="007C7D4D">
      <w:pPr>
        <w:spacing w:after="0"/>
      </w:pPr>
      <w:r>
        <w:continuationSeparator/>
      </w:r>
    </w:p>
    <w:p w:rsidR="00B65912" w:rsidRDefault="00B65912"/>
  </w:endnote>
  <w:endnote w:type="continuationNotice" w:id="1">
    <w:p w:rsidR="00B65912" w:rsidRDefault="00B6591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410A00" w:rsidRDefault="0020525A">
          <w:pPr>
            <w:pStyle w:val="PURFooterText"/>
            <w:jc w:val="center"/>
          </w:pPr>
          <w:r>
            <w:t>Tooteindeks</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99"/>
      <w:gridCol w:w="236"/>
      <w:gridCol w:w="1266"/>
      <w:gridCol w:w="236"/>
      <w:gridCol w:w="1509"/>
      <w:gridCol w:w="236"/>
      <w:gridCol w:w="1549"/>
      <w:gridCol w:w="236"/>
      <w:gridCol w:w="1388"/>
      <w:gridCol w:w="236"/>
      <w:gridCol w:w="1251"/>
      <w:gridCol w:w="236"/>
      <w:gridCol w:w="1122"/>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429"/>
      <w:gridCol w:w="236"/>
      <w:gridCol w:w="1385"/>
      <w:gridCol w:w="236"/>
      <w:gridCol w:w="1440"/>
      <w:gridCol w:w="236"/>
      <w:gridCol w:w="1431"/>
      <w:gridCol w:w="236"/>
      <w:gridCol w:w="1263"/>
      <w:gridCol w:w="236"/>
      <w:gridCol w:w="1126"/>
      <w:gridCol w:w="236"/>
      <w:gridCol w:w="131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410A00" w:rsidRDefault="0020525A">
          <w:pPr>
            <w:pStyle w:val="PURFooterText"/>
            <w:jc w:val="center"/>
          </w:pPr>
          <w:r>
            <w:t>Tooteindeks</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410A00" w:rsidTr="00410A00">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Sissejuhatus</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Üldkehtivad tingimused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Töölauarakendused</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Töölaua operatsioonisüsteem</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Protsessor/CAL</w:t>
          </w:r>
        </w:p>
      </w:tc>
      <w:tc>
        <w:tcPr>
          <w:tcW w:w="30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410A00" w:rsidRDefault="0020525A">
          <w:pPr>
            <w:pStyle w:val="PURFooterText"/>
            <w:jc w:val="center"/>
          </w:pPr>
          <w:r>
            <w:t>Server/CAL</w:t>
          </w:r>
        </w:p>
      </w:tc>
      <w:tc>
        <w:tcPr>
          <w:tcW w:w="300" w:type="dxa"/>
          <w:shd w:val="clear" w:color="auto" w:fill="auto"/>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410A00" w:rsidRDefault="0020525A">
          <w:pPr>
            <w:pStyle w:val="PURFooterText"/>
            <w:jc w:val="center"/>
          </w:pPr>
          <w:r>
            <w:t>Tuuma kohta</w:t>
          </w:r>
        </w:p>
      </w:tc>
    </w:tr>
  </w:tbl>
  <w:p w:rsidR="00410A00" w:rsidRDefault="00410A00">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410A00" w:rsidTr="00410A00">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Haldusserverid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Eriotstarbelised serverid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Arendustööriistad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410A00" w:rsidRDefault="0020525A">
          <w:pPr>
            <w:pStyle w:val="PURFooterText"/>
            <w:jc w:val="center"/>
          </w:pPr>
          <w:r>
            <w:t>Võrguteenused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410A00" w:rsidRDefault="0020525A">
          <w:pPr>
            <w:pStyle w:val="PURFooterText"/>
            <w:jc w:val="center"/>
          </w:pPr>
          <w:r>
            <w:t>Ühendatud mudelid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410A00" w:rsidRDefault="0020525A">
          <w:pPr>
            <w:pStyle w:val="PURFooterText"/>
            <w:jc w:val="center"/>
          </w:pPr>
          <w:r>
            <w:t>Lisad</w:t>
          </w:r>
        </w:p>
      </w:tc>
      <w:tc>
        <w:tcPr>
          <w:tcW w:w="280" w:type="dxa"/>
        </w:tcPr>
        <w:p w:rsidR="00410A00" w:rsidRDefault="0020525A">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410A00" w:rsidRDefault="0020525A">
          <w:pPr>
            <w:pStyle w:val="PURFooterText"/>
            <w:jc w:val="center"/>
          </w:pPr>
          <w:r>
            <w:t>Tooteindeks</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5912" w:rsidRDefault="00B65912" w:rsidP="007C7D4D">
      <w:pPr>
        <w:spacing w:after="0"/>
      </w:pPr>
      <w:r>
        <w:separator/>
      </w:r>
    </w:p>
    <w:p w:rsidR="00B65912" w:rsidRDefault="00B65912"/>
  </w:footnote>
  <w:footnote w:type="continuationSeparator" w:id="0">
    <w:p w:rsidR="00B65912" w:rsidRDefault="00B65912" w:rsidP="007C7D4D">
      <w:pPr>
        <w:spacing w:after="0"/>
      </w:pPr>
      <w:r>
        <w:continuationSeparator/>
      </w:r>
    </w:p>
    <w:p w:rsidR="00B65912" w:rsidRDefault="00B65912"/>
  </w:footnote>
  <w:footnote w:type="continuationNotice" w:id="1">
    <w:p w:rsidR="00B65912" w:rsidRDefault="00B65912">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476B" w:rsidRDefault="00D7476B">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9"/>
      <w:gridCol w:w="2451"/>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49"/>
      <w:gridCol w:w="2451"/>
    </w:tblGrid>
    <w:tr w:rsidR="0020525A">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14</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19</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20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D7476B">
            <w:rPr>
              <w:noProof/>
            </w:rPr>
            <w:t>21</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23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27</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28</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42</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43</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46</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47</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49</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50</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52</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53</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60</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61</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62</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64</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81</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0"/>
      <w:gridCol w:w="247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rsidR="002E21F5">
            <w:rPr>
              <w:noProof/>
            </w:rPr>
            <w:t>82</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410A00">
      <w:tc>
        <w:tcPr>
          <w:tcW w:w="10500" w:type="dxa"/>
        </w:tcPr>
        <w:p w:rsidR="00410A00" w:rsidRDefault="0020525A">
          <w:pPr>
            <w:pStyle w:val="PURBody"/>
          </w:pPr>
          <w:r>
            <w:t>Microsofti hulgilitsentsimise tootekasutusõigused (Eesti (Estonian), aprill 2015)</w:t>
          </w:r>
        </w:p>
      </w:tc>
      <w:tc>
        <w:tcPr>
          <w:tcW w:w="3160" w:type="dxa"/>
        </w:tcPr>
        <w:p w:rsidR="00410A00" w:rsidRDefault="0020525A">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01391F"/>
    <w:multiLevelType w:val="multilevel"/>
    <w:tmpl w:val="27CC0E9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1956AC9"/>
    <w:multiLevelType w:val="multilevel"/>
    <w:tmpl w:val="EC4CCE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4759C2"/>
    <w:multiLevelType w:val="multilevel"/>
    <w:tmpl w:val="52086D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4F256AE"/>
    <w:multiLevelType w:val="multilevel"/>
    <w:tmpl w:val="46024F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5BA54B1"/>
    <w:multiLevelType w:val="multilevel"/>
    <w:tmpl w:val="9402A3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330F8C"/>
    <w:multiLevelType w:val="multilevel"/>
    <w:tmpl w:val="62D644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64B258D"/>
    <w:multiLevelType w:val="multilevel"/>
    <w:tmpl w:val="B31240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616704"/>
    <w:multiLevelType w:val="multilevel"/>
    <w:tmpl w:val="8B56E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7D827BB"/>
    <w:multiLevelType w:val="multilevel"/>
    <w:tmpl w:val="D6A4DA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899748D"/>
    <w:multiLevelType w:val="multilevel"/>
    <w:tmpl w:val="47BEBF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8DC201C"/>
    <w:multiLevelType w:val="multilevel"/>
    <w:tmpl w:val="0146333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8FE2799"/>
    <w:multiLevelType w:val="multilevel"/>
    <w:tmpl w:val="8B12D2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9430F18"/>
    <w:multiLevelType w:val="multilevel"/>
    <w:tmpl w:val="8F7042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98E424A"/>
    <w:multiLevelType w:val="multilevel"/>
    <w:tmpl w:val="CA5A8D5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9BF0D4A"/>
    <w:multiLevelType w:val="multilevel"/>
    <w:tmpl w:val="F9C247B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9CC7C2E"/>
    <w:multiLevelType w:val="multilevel"/>
    <w:tmpl w:val="ACACAE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FB18D4"/>
    <w:multiLevelType w:val="multilevel"/>
    <w:tmpl w:val="80E09D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671162"/>
    <w:multiLevelType w:val="multilevel"/>
    <w:tmpl w:val="4016EC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B766EAC"/>
    <w:multiLevelType w:val="multilevel"/>
    <w:tmpl w:val="0CAC93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D48485A"/>
    <w:multiLevelType w:val="multilevel"/>
    <w:tmpl w:val="B3B0DA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DA05803"/>
    <w:multiLevelType w:val="multilevel"/>
    <w:tmpl w:val="4C3CF5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E297F8D"/>
    <w:multiLevelType w:val="multilevel"/>
    <w:tmpl w:val="2A4064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E50489D"/>
    <w:multiLevelType w:val="multilevel"/>
    <w:tmpl w:val="C0DAEA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EC3730E"/>
    <w:multiLevelType w:val="multilevel"/>
    <w:tmpl w:val="46FC96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F526CD7"/>
    <w:multiLevelType w:val="multilevel"/>
    <w:tmpl w:val="A51243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03F76C4"/>
    <w:multiLevelType w:val="multilevel"/>
    <w:tmpl w:val="3BF819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0DA309A"/>
    <w:multiLevelType w:val="multilevel"/>
    <w:tmpl w:val="5FACD14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0E252D8"/>
    <w:multiLevelType w:val="multilevel"/>
    <w:tmpl w:val="C3B0E4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11756F6"/>
    <w:multiLevelType w:val="multilevel"/>
    <w:tmpl w:val="C9821F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D01108"/>
    <w:multiLevelType w:val="multilevel"/>
    <w:tmpl w:val="2DDCB7A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24E67CC"/>
    <w:multiLevelType w:val="multilevel"/>
    <w:tmpl w:val="71AA286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2F31743"/>
    <w:multiLevelType w:val="multilevel"/>
    <w:tmpl w:val="12E8BA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3F72808"/>
    <w:multiLevelType w:val="multilevel"/>
    <w:tmpl w:val="0ACA2C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4577940"/>
    <w:multiLevelType w:val="multilevel"/>
    <w:tmpl w:val="99E0C7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4A11351"/>
    <w:multiLevelType w:val="multilevel"/>
    <w:tmpl w:val="651C6A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4E7038B"/>
    <w:multiLevelType w:val="multilevel"/>
    <w:tmpl w:val="4E8E19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4EE17CF"/>
    <w:multiLevelType w:val="multilevel"/>
    <w:tmpl w:val="1B0AC99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7">
    <w:nsid w:val="157E249D"/>
    <w:multiLevelType w:val="multilevel"/>
    <w:tmpl w:val="C95E93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65C0557"/>
    <w:multiLevelType w:val="multilevel"/>
    <w:tmpl w:val="22C67F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6C65DDB"/>
    <w:multiLevelType w:val="multilevel"/>
    <w:tmpl w:val="CD12B0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7112AE6"/>
    <w:multiLevelType w:val="multilevel"/>
    <w:tmpl w:val="F06E51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7500B7A"/>
    <w:multiLevelType w:val="multilevel"/>
    <w:tmpl w:val="CBECD2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7E571A8"/>
    <w:multiLevelType w:val="multilevel"/>
    <w:tmpl w:val="3062AA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95A45E9"/>
    <w:multiLevelType w:val="multilevel"/>
    <w:tmpl w:val="9F2836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97B3042"/>
    <w:multiLevelType w:val="multilevel"/>
    <w:tmpl w:val="021A21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9935B11"/>
    <w:multiLevelType w:val="multilevel"/>
    <w:tmpl w:val="B4C80C7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A9D323C"/>
    <w:multiLevelType w:val="multilevel"/>
    <w:tmpl w:val="A9D28B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B194E16"/>
    <w:multiLevelType w:val="multilevel"/>
    <w:tmpl w:val="E0C8E5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B4A1209"/>
    <w:multiLevelType w:val="multilevel"/>
    <w:tmpl w:val="0B783A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C122821"/>
    <w:multiLevelType w:val="multilevel"/>
    <w:tmpl w:val="6C36C2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C37224E"/>
    <w:multiLevelType w:val="multilevel"/>
    <w:tmpl w:val="97CE5B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CBD36CC"/>
    <w:multiLevelType w:val="multilevel"/>
    <w:tmpl w:val="C520D0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1D0B707D"/>
    <w:multiLevelType w:val="multilevel"/>
    <w:tmpl w:val="898639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1DBA24EF"/>
    <w:multiLevelType w:val="multilevel"/>
    <w:tmpl w:val="53D8EF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E4F7AF3"/>
    <w:multiLevelType w:val="multilevel"/>
    <w:tmpl w:val="1F069A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1FD60089"/>
    <w:multiLevelType w:val="multilevel"/>
    <w:tmpl w:val="4AB42E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0702163"/>
    <w:multiLevelType w:val="multilevel"/>
    <w:tmpl w:val="172E9A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14B73E6"/>
    <w:multiLevelType w:val="multilevel"/>
    <w:tmpl w:val="283E31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1600D3F"/>
    <w:multiLevelType w:val="multilevel"/>
    <w:tmpl w:val="B3B496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230397A"/>
    <w:multiLevelType w:val="multilevel"/>
    <w:tmpl w:val="736093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2C8196B"/>
    <w:multiLevelType w:val="multilevel"/>
    <w:tmpl w:val="9664F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3117E17"/>
    <w:multiLevelType w:val="multilevel"/>
    <w:tmpl w:val="0428B7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3507C77"/>
    <w:multiLevelType w:val="multilevel"/>
    <w:tmpl w:val="468AA30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4C54272"/>
    <w:multiLevelType w:val="multilevel"/>
    <w:tmpl w:val="AD308B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5A27352"/>
    <w:multiLevelType w:val="multilevel"/>
    <w:tmpl w:val="B798C8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66B0B9F"/>
    <w:multiLevelType w:val="multilevel"/>
    <w:tmpl w:val="E85258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6E7350D"/>
    <w:multiLevelType w:val="multilevel"/>
    <w:tmpl w:val="FFCAB4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85161C1"/>
    <w:multiLevelType w:val="multilevel"/>
    <w:tmpl w:val="0D3C13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8E5190F"/>
    <w:multiLevelType w:val="multilevel"/>
    <w:tmpl w:val="031EE2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295147CF"/>
    <w:multiLevelType w:val="multilevel"/>
    <w:tmpl w:val="212E6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29EE38E4"/>
    <w:multiLevelType w:val="multilevel"/>
    <w:tmpl w:val="93629E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2AB0557E"/>
    <w:multiLevelType w:val="multilevel"/>
    <w:tmpl w:val="3252E5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CBD03D7"/>
    <w:multiLevelType w:val="multilevel"/>
    <w:tmpl w:val="0BB689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2D9B53BE"/>
    <w:multiLevelType w:val="multilevel"/>
    <w:tmpl w:val="BA3C33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2DD867FD"/>
    <w:multiLevelType w:val="multilevel"/>
    <w:tmpl w:val="25EC15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2F2B3EFB"/>
    <w:multiLevelType w:val="multilevel"/>
    <w:tmpl w:val="E6EC9D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2FA9226B"/>
    <w:multiLevelType w:val="multilevel"/>
    <w:tmpl w:val="3A2899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0487273"/>
    <w:multiLevelType w:val="multilevel"/>
    <w:tmpl w:val="F6DCEF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06B22F6"/>
    <w:multiLevelType w:val="multilevel"/>
    <w:tmpl w:val="D9565F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0810F66"/>
    <w:multiLevelType w:val="multilevel"/>
    <w:tmpl w:val="C96A8B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0B9605C"/>
    <w:multiLevelType w:val="multilevel"/>
    <w:tmpl w:val="0BF4CDD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0D2377C"/>
    <w:multiLevelType w:val="multilevel"/>
    <w:tmpl w:val="8B2ED2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0E3222B"/>
    <w:multiLevelType w:val="multilevel"/>
    <w:tmpl w:val="17C8D1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11942E7"/>
    <w:multiLevelType w:val="multilevel"/>
    <w:tmpl w:val="A59CF7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15422C7"/>
    <w:multiLevelType w:val="multilevel"/>
    <w:tmpl w:val="A4E698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24F3B09"/>
    <w:multiLevelType w:val="multilevel"/>
    <w:tmpl w:val="18E206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33C49CD"/>
    <w:multiLevelType w:val="multilevel"/>
    <w:tmpl w:val="0752397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3AE6120"/>
    <w:multiLevelType w:val="multilevel"/>
    <w:tmpl w:val="90B8668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446290E"/>
    <w:multiLevelType w:val="multilevel"/>
    <w:tmpl w:val="51CC876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4DF202D"/>
    <w:multiLevelType w:val="multilevel"/>
    <w:tmpl w:val="222E8E6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4E44C7F"/>
    <w:multiLevelType w:val="multilevel"/>
    <w:tmpl w:val="EA1A71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4EB5C35"/>
    <w:multiLevelType w:val="multilevel"/>
    <w:tmpl w:val="4940A4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6232364"/>
    <w:multiLevelType w:val="multilevel"/>
    <w:tmpl w:val="D64E06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8ED2112"/>
    <w:multiLevelType w:val="multilevel"/>
    <w:tmpl w:val="EC8654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39790DBA"/>
    <w:multiLevelType w:val="multilevel"/>
    <w:tmpl w:val="9B023E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39C579F1"/>
    <w:multiLevelType w:val="multilevel"/>
    <w:tmpl w:val="CC1CD4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39FE74C4"/>
    <w:multiLevelType w:val="multilevel"/>
    <w:tmpl w:val="A68AA2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AA64468"/>
    <w:multiLevelType w:val="multilevel"/>
    <w:tmpl w:val="F566ED9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3AD8259E"/>
    <w:multiLevelType w:val="multilevel"/>
    <w:tmpl w:val="B8087E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3ADA077E"/>
    <w:multiLevelType w:val="multilevel"/>
    <w:tmpl w:val="2DB4A7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3B207697"/>
    <w:multiLevelType w:val="multilevel"/>
    <w:tmpl w:val="ADB45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B6306C8"/>
    <w:multiLevelType w:val="multilevel"/>
    <w:tmpl w:val="BA4EF3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3BA310F0"/>
    <w:multiLevelType w:val="multilevel"/>
    <w:tmpl w:val="0E120F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3BAB55C4"/>
    <w:multiLevelType w:val="multilevel"/>
    <w:tmpl w:val="2CD2FE4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CB11532"/>
    <w:multiLevelType w:val="multilevel"/>
    <w:tmpl w:val="8A2407C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D6E6D3C"/>
    <w:multiLevelType w:val="multilevel"/>
    <w:tmpl w:val="D24C40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3DDA1F57"/>
    <w:multiLevelType w:val="multilevel"/>
    <w:tmpl w:val="2DEC28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3E003EAD"/>
    <w:multiLevelType w:val="multilevel"/>
    <w:tmpl w:val="7B68A2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3EEF0C74"/>
    <w:multiLevelType w:val="multilevel"/>
    <w:tmpl w:val="D3DA00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3F3503F0"/>
    <w:multiLevelType w:val="multilevel"/>
    <w:tmpl w:val="77B839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0357446"/>
    <w:multiLevelType w:val="multilevel"/>
    <w:tmpl w:val="DFB6EB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1E524B3"/>
    <w:multiLevelType w:val="multilevel"/>
    <w:tmpl w:val="3DD6C0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2951973"/>
    <w:multiLevelType w:val="multilevel"/>
    <w:tmpl w:val="EFBA315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2A2110B"/>
    <w:multiLevelType w:val="multilevel"/>
    <w:tmpl w:val="F9945F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31957B2"/>
    <w:multiLevelType w:val="multilevel"/>
    <w:tmpl w:val="34006E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35A0E2A"/>
    <w:multiLevelType w:val="multilevel"/>
    <w:tmpl w:val="226278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46C297E"/>
    <w:multiLevelType w:val="multilevel"/>
    <w:tmpl w:val="F9C0F5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51B6899"/>
    <w:multiLevelType w:val="multilevel"/>
    <w:tmpl w:val="EF9CDB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550462E"/>
    <w:multiLevelType w:val="multilevel"/>
    <w:tmpl w:val="50EE4DD0"/>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6641D0A"/>
    <w:multiLevelType w:val="multilevel"/>
    <w:tmpl w:val="9ABA5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7444CBF"/>
    <w:multiLevelType w:val="multilevel"/>
    <w:tmpl w:val="16B455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9627D9E"/>
    <w:multiLevelType w:val="multilevel"/>
    <w:tmpl w:val="D9CE5F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9981FEB"/>
    <w:multiLevelType w:val="multilevel"/>
    <w:tmpl w:val="5EE637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A2B15F2"/>
    <w:multiLevelType w:val="multilevel"/>
    <w:tmpl w:val="2C007C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4A637779"/>
    <w:multiLevelType w:val="multilevel"/>
    <w:tmpl w:val="516618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C7B437F"/>
    <w:multiLevelType w:val="multilevel"/>
    <w:tmpl w:val="4AB099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E611DEF"/>
    <w:multiLevelType w:val="multilevel"/>
    <w:tmpl w:val="098EF7A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4E78236A"/>
    <w:multiLevelType w:val="multilevel"/>
    <w:tmpl w:val="907668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4EA844A2"/>
    <w:multiLevelType w:val="multilevel"/>
    <w:tmpl w:val="96F6BF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F1820DF"/>
    <w:multiLevelType w:val="multilevel"/>
    <w:tmpl w:val="8A0EC8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4F3D2986"/>
    <w:multiLevelType w:val="multilevel"/>
    <w:tmpl w:val="51FC9E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1F32C07"/>
    <w:multiLevelType w:val="multilevel"/>
    <w:tmpl w:val="77265B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22C2555"/>
    <w:multiLevelType w:val="multilevel"/>
    <w:tmpl w:val="D35E54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3FB0988"/>
    <w:multiLevelType w:val="multilevel"/>
    <w:tmpl w:val="BEAA1A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49E7454"/>
    <w:multiLevelType w:val="multilevel"/>
    <w:tmpl w:val="2E1C73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56B4336"/>
    <w:multiLevelType w:val="multilevel"/>
    <w:tmpl w:val="67884F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6705BA7"/>
    <w:multiLevelType w:val="multilevel"/>
    <w:tmpl w:val="DDA800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6F95D40"/>
    <w:multiLevelType w:val="multilevel"/>
    <w:tmpl w:val="61CE8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71341BC"/>
    <w:multiLevelType w:val="multilevel"/>
    <w:tmpl w:val="0776A0D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8A041DA"/>
    <w:multiLevelType w:val="multilevel"/>
    <w:tmpl w:val="38F814B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8F16B66"/>
    <w:multiLevelType w:val="multilevel"/>
    <w:tmpl w:val="E88013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8FB5D9C"/>
    <w:multiLevelType w:val="multilevel"/>
    <w:tmpl w:val="067630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9320A48"/>
    <w:multiLevelType w:val="multilevel"/>
    <w:tmpl w:val="4934CA3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9AC7641"/>
    <w:multiLevelType w:val="multilevel"/>
    <w:tmpl w:val="C63223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B0C2DAF"/>
    <w:multiLevelType w:val="multilevel"/>
    <w:tmpl w:val="B602EC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B1162C5"/>
    <w:multiLevelType w:val="multilevel"/>
    <w:tmpl w:val="D44296F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CA276DA"/>
    <w:multiLevelType w:val="multilevel"/>
    <w:tmpl w:val="D01A2E3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E7162AE"/>
    <w:multiLevelType w:val="multilevel"/>
    <w:tmpl w:val="F05EE7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5EED64DD"/>
    <w:multiLevelType w:val="multilevel"/>
    <w:tmpl w:val="619E5C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3E22303"/>
    <w:multiLevelType w:val="multilevel"/>
    <w:tmpl w:val="C156B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4990BDB"/>
    <w:multiLevelType w:val="multilevel"/>
    <w:tmpl w:val="2826B1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5040DB0"/>
    <w:multiLevelType w:val="multilevel"/>
    <w:tmpl w:val="8B2224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5123F77"/>
    <w:multiLevelType w:val="multilevel"/>
    <w:tmpl w:val="032061A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5AF4337"/>
    <w:multiLevelType w:val="multilevel"/>
    <w:tmpl w:val="B51EED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6632AC4"/>
    <w:multiLevelType w:val="multilevel"/>
    <w:tmpl w:val="C9960D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6824762"/>
    <w:multiLevelType w:val="multilevel"/>
    <w:tmpl w:val="888CDB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6F8776F"/>
    <w:multiLevelType w:val="multilevel"/>
    <w:tmpl w:val="5978D43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7016702"/>
    <w:multiLevelType w:val="multilevel"/>
    <w:tmpl w:val="ED14C7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7B97BBF"/>
    <w:multiLevelType w:val="multilevel"/>
    <w:tmpl w:val="49EC40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ADA08D3"/>
    <w:multiLevelType w:val="multilevel"/>
    <w:tmpl w:val="92AA14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B561E43"/>
    <w:multiLevelType w:val="multilevel"/>
    <w:tmpl w:val="3B9EAB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B892CDC"/>
    <w:multiLevelType w:val="multilevel"/>
    <w:tmpl w:val="7C7055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BD22262"/>
    <w:multiLevelType w:val="multilevel"/>
    <w:tmpl w:val="6BD09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D2F76C8"/>
    <w:multiLevelType w:val="multilevel"/>
    <w:tmpl w:val="573E3A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DDD747E"/>
    <w:multiLevelType w:val="multilevel"/>
    <w:tmpl w:val="CD8852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EF1743E"/>
    <w:multiLevelType w:val="multilevel"/>
    <w:tmpl w:val="934C3E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F1C62E7"/>
    <w:multiLevelType w:val="multilevel"/>
    <w:tmpl w:val="EB6296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F3C2B98"/>
    <w:multiLevelType w:val="multilevel"/>
    <w:tmpl w:val="4636E7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70D91290"/>
    <w:multiLevelType w:val="multilevel"/>
    <w:tmpl w:val="ACACDDD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71A80352"/>
    <w:multiLevelType w:val="multilevel"/>
    <w:tmpl w:val="3D1E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739E50DA"/>
    <w:multiLevelType w:val="multilevel"/>
    <w:tmpl w:val="F2FAF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3B12DC8"/>
    <w:multiLevelType w:val="multilevel"/>
    <w:tmpl w:val="269234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42F7A29"/>
    <w:multiLevelType w:val="multilevel"/>
    <w:tmpl w:val="B27CEF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4F5291E"/>
    <w:multiLevelType w:val="multilevel"/>
    <w:tmpl w:val="603069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54A6ABE"/>
    <w:multiLevelType w:val="multilevel"/>
    <w:tmpl w:val="75DCD8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55A4714"/>
    <w:multiLevelType w:val="multilevel"/>
    <w:tmpl w:val="2042CF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61C5ABD"/>
    <w:multiLevelType w:val="multilevel"/>
    <w:tmpl w:val="836425A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6236EB0"/>
    <w:multiLevelType w:val="multilevel"/>
    <w:tmpl w:val="37FADC6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64A48F1"/>
    <w:multiLevelType w:val="multilevel"/>
    <w:tmpl w:val="1400B9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7066C33"/>
    <w:multiLevelType w:val="multilevel"/>
    <w:tmpl w:val="7D0CAE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7694C31"/>
    <w:multiLevelType w:val="multilevel"/>
    <w:tmpl w:val="7B5E66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65657F"/>
    <w:multiLevelType w:val="multilevel"/>
    <w:tmpl w:val="FFBA42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F17376"/>
    <w:multiLevelType w:val="multilevel"/>
    <w:tmpl w:val="8C0AE5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32285B"/>
    <w:multiLevelType w:val="multilevel"/>
    <w:tmpl w:val="D4E261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6829CB"/>
    <w:multiLevelType w:val="multilevel"/>
    <w:tmpl w:val="042A0B1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A707885"/>
    <w:multiLevelType w:val="multilevel"/>
    <w:tmpl w:val="9878C5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C0F12E6"/>
    <w:multiLevelType w:val="multilevel"/>
    <w:tmpl w:val="4C0034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466C21"/>
    <w:multiLevelType w:val="multilevel"/>
    <w:tmpl w:val="DEFC0D1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947A9C"/>
    <w:multiLevelType w:val="multilevel"/>
    <w:tmpl w:val="25E411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DC24EF1"/>
    <w:multiLevelType w:val="multilevel"/>
    <w:tmpl w:val="80DE5E3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4F71FF"/>
    <w:multiLevelType w:val="multilevel"/>
    <w:tmpl w:val="084E10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676427"/>
    <w:multiLevelType w:val="multilevel"/>
    <w:tmpl w:val="EE8863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21"/>
  </w:num>
  <w:num w:numId="2">
    <w:abstractNumId w:val="60"/>
  </w:num>
  <w:num w:numId="3">
    <w:abstractNumId w:val="110"/>
  </w:num>
  <w:num w:numId="4">
    <w:abstractNumId w:val="31"/>
  </w:num>
  <w:num w:numId="5">
    <w:abstractNumId w:val="102"/>
  </w:num>
  <w:num w:numId="6">
    <w:abstractNumId w:val="44"/>
  </w:num>
  <w:num w:numId="7">
    <w:abstractNumId w:val="70"/>
  </w:num>
  <w:num w:numId="8">
    <w:abstractNumId w:val="96"/>
  </w:num>
  <w:num w:numId="9">
    <w:abstractNumId w:val="29"/>
  </w:num>
  <w:num w:numId="10">
    <w:abstractNumId w:val="188"/>
  </w:num>
  <w:num w:numId="11">
    <w:abstractNumId w:val="181"/>
  </w:num>
  <w:num w:numId="12">
    <w:abstractNumId w:val="150"/>
  </w:num>
  <w:num w:numId="13">
    <w:abstractNumId w:val="37"/>
  </w:num>
  <w:num w:numId="14">
    <w:abstractNumId w:val="153"/>
  </w:num>
  <w:num w:numId="15">
    <w:abstractNumId w:val="114"/>
  </w:num>
  <w:num w:numId="16">
    <w:abstractNumId w:val="56"/>
  </w:num>
  <w:num w:numId="17">
    <w:abstractNumId w:val="57"/>
  </w:num>
  <w:num w:numId="18">
    <w:abstractNumId w:val="103"/>
  </w:num>
  <w:num w:numId="19">
    <w:abstractNumId w:val="126"/>
  </w:num>
  <w:num w:numId="20">
    <w:abstractNumId w:val="51"/>
  </w:num>
  <w:num w:numId="21">
    <w:abstractNumId w:val="45"/>
  </w:num>
  <w:num w:numId="22">
    <w:abstractNumId w:val="104"/>
  </w:num>
  <w:num w:numId="23">
    <w:abstractNumId w:val="27"/>
  </w:num>
  <w:num w:numId="24">
    <w:abstractNumId w:val="62"/>
  </w:num>
  <w:num w:numId="25">
    <w:abstractNumId w:val="87"/>
  </w:num>
  <w:num w:numId="26">
    <w:abstractNumId w:val="146"/>
  </w:num>
  <w:num w:numId="27">
    <w:abstractNumId w:val="80"/>
  </w:num>
  <w:num w:numId="28">
    <w:abstractNumId w:val="149"/>
  </w:num>
  <w:num w:numId="29">
    <w:abstractNumId w:val="53"/>
  </w:num>
  <w:num w:numId="30">
    <w:abstractNumId w:val="88"/>
  </w:num>
  <w:num w:numId="31">
    <w:abstractNumId w:val="18"/>
  </w:num>
  <w:num w:numId="32">
    <w:abstractNumId w:val="162"/>
  </w:num>
  <w:num w:numId="33">
    <w:abstractNumId w:val="98"/>
  </w:num>
  <w:num w:numId="34">
    <w:abstractNumId w:val="17"/>
  </w:num>
  <w:num w:numId="35">
    <w:abstractNumId w:val="46"/>
  </w:num>
  <w:num w:numId="36">
    <w:abstractNumId w:val="161"/>
  </w:num>
  <w:num w:numId="37">
    <w:abstractNumId w:val="42"/>
  </w:num>
  <w:num w:numId="38">
    <w:abstractNumId w:val="1"/>
  </w:num>
  <w:num w:numId="39">
    <w:abstractNumId w:val="63"/>
  </w:num>
  <w:num w:numId="40">
    <w:abstractNumId w:val="117"/>
  </w:num>
  <w:num w:numId="41">
    <w:abstractNumId w:val="84"/>
  </w:num>
  <w:num w:numId="42">
    <w:abstractNumId w:val="40"/>
  </w:num>
  <w:num w:numId="43">
    <w:abstractNumId w:val="163"/>
  </w:num>
  <w:num w:numId="44">
    <w:abstractNumId w:val="47"/>
  </w:num>
  <w:num w:numId="45">
    <w:abstractNumId w:val="22"/>
  </w:num>
  <w:num w:numId="46">
    <w:abstractNumId w:val="71"/>
  </w:num>
  <w:num w:numId="47">
    <w:abstractNumId w:val="143"/>
  </w:num>
  <w:num w:numId="48">
    <w:abstractNumId w:val="24"/>
  </w:num>
  <w:num w:numId="49">
    <w:abstractNumId w:val="156"/>
  </w:num>
  <w:num w:numId="50">
    <w:abstractNumId w:val="10"/>
  </w:num>
  <w:num w:numId="51">
    <w:abstractNumId w:val="116"/>
  </w:num>
  <w:num w:numId="52">
    <w:abstractNumId w:val="33"/>
  </w:num>
  <w:num w:numId="53">
    <w:abstractNumId w:val="0"/>
  </w:num>
  <w:num w:numId="54">
    <w:abstractNumId w:val="147"/>
  </w:num>
  <w:num w:numId="55">
    <w:abstractNumId w:val="157"/>
  </w:num>
  <w:num w:numId="56">
    <w:abstractNumId w:val="99"/>
  </w:num>
  <w:num w:numId="57">
    <w:abstractNumId w:val="28"/>
  </w:num>
  <w:num w:numId="58">
    <w:abstractNumId w:val="138"/>
  </w:num>
  <w:num w:numId="59">
    <w:abstractNumId w:val="174"/>
  </w:num>
  <w:num w:numId="60">
    <w:abstractNumId w:val="32"/>
  </w:num>
  <w:num w:numId="61">
    <w:abstractNumId w:val="184"/>
  </w:num>
  <w:num w:numId="62">
    <w:abstractNumId w:val="136"/>
  </w:num>
  <w:num w:numId="63">
    <w:abstractNumId w:val="90"/>
  </w:num>
  <w:num w:numId="64">
    <w:abstractNumId w:val="148"/>
  </w:num>
  <w:num w:numId="65">
    <w:abstractNumId w:val="25"/>
  </w:num>
  <w:num w:numId="66">
    <w:abstractNumId w:val="76"/>
  </w:num>
  <w:num w:numId="67">
    <w:abstractNumId w:val="21"/>
  </w:num>
  <w:num w:numId="68">
    <w:abstractNumId w:val="106"/>
  </w:num>
  <w:num w:numId="69">
    <w:abstractNumId w:val="75"/>
  </w:num>
  <w:num w:numId="70">
    <w:abstractNumId w:val="66"/>
  </w:num>
  <w:num w:numId="71">
    <w:abstractNumId w:val="64"/>
  </w:num>
  <w:num w:numId="72">
    <w:abstractNumId w:val="171"/>
  </w:num>
  <w:num w:numId="73">
    <w:abstractNumId w:val="191"/>
  </w:num>
  <w:num w:numId="74">
    <w:abstractNumId w:val="6"/>
  </w:num>
  <w:num w:numId="75">
    <w:abstractNumId w:val="59"/>
  </w:num>
  <w:num w:numId="76">
    <w:abstractNumId w:val="160"/>
  </w:num>
  <w:num w:numId="77">
    <w:abstractNumId w:val="108"/>
  </w:num>
  <w:num w:numId="78">
    <w:abstractNumId w:val="105"/>
  </w:num>
  <w:num w:numId="79">
    <w:abstractNumId w:val="67"/>
  </w:num>
  <w:num w:numId="80">
    <w:abstractNumId w:val="107"/>
  </w:num>
  <w:num w:numId="81">
    <w:abstractNumId w:val="3"/>
  </w:num>
  <w:num w:numId="82">
    <w:abstractNumId w:val="101"/>
  </w:num>
  <w:num w:numId="83">
    <w:abstractNumId w:val="11"/>
  </w:num>
  <w:num w:numId="84">
    <w:abstractNumId w:val="23"/>
  </w:num>
  <w:num w:numId="85">
    <w:abstractNumId w:val="74"/>
  </w:num>
  <w:num w:numId="86">
    <w:abstractNumId w:val="39"/>
  </w:num>
  <w:num w:numId="87">
    <w:abstractNumId w:val="41"/>
  </w:num>
  <w:num w:numId="88">
    <w:abstractNumId w:val="141"/>
  </w:num>
  <w:num w:numId="89">
    <w:abstractNumId w:val="155"/>
  </w:num>
  <w:num w:numId="90">
    <w:abstractNumId w:val="7"/>
  </w:num>
  <w:num w:numId="91">
    <w:abstractNumId w:val="169"/>
  </w:num>
  <w:num w:numId="92">
    <w:abstractNumId w:val="154"/>
  </w:num>
  <w:num w:numId="93">
    <w:abstractNumId w:val="4"/>
  </w:num>
  <w:num w:numId="94">
    <w:abstractNumId w:val="9"/>
  </w:num>
  <w:num w:numId="95">
    <w:abstractNumId w:val="5"/>
  </w:num>
  <w:num w:numId="96">
    <w:abstractNumId w:val="97"/>
  </w:num>
  <w:num w:numId="97">
    <w:abstractNumId w:val="120"/>
  </w:num>
  <w:num w:numId="98">
    <w:abstractNumId w:val="100"/>
  </w:num>
  <w:num w:numId="99">
    <w:abstractNumId w:val="93"/>
  </w:num>
  <w:num w:numId="100">
    <w:abstractNumId w:val="81"/>
  </w:num>
  <w:num w:numId="101">
    <w:abstractNumId w:val="127"/>
  </w:num>
  <w:num w:numId="102">
    <w:abstractNumId w:val="94"/>
  </w:num>
  <w:num w:numId="103">
    <w:abstractNumId w:val="78"/>
  </w:num>
  <w:num w:numId="104">
    <w:abstractNumId w:val="109"/>
  </w:num>
  <w:num w:numId="105">
    <w:abstractNumId w:val="130"/>
  </w:num>
  <w:num w:numId="106">
    <w:abstractNumId w:val="54"/>
  </w:num>
  <w:num w:numId="107">
    <w:abstractNumId w:val="167"/>
  </w:num>
  <w:num w:numId="108">
    <w:abstractNumId w:val="186"/>
  </w:num>
  <w:num w:numId="109">
    <w:abstractNumId w:val="151"/>
  </w:num>
  <w:num w:numId="110">
    <w:abstractNumId w:val="19"/>
  </w:num>
  <w:num w:numId="111">
    <w:abstractNumId w:val="177"/>
  </w:num>
  <w:num w:numId="112">
    <w:abstractNumId w:val="112"/>
  </w:num>
  <w:num w:numId="113">
    <w:abstractNumId w:val="30"/>
  </w:num>
  <w:num w:numId="114">
    <w:abstractNumId w:val="129"/>
  </w:num>
  <w:num w:numId="115">
    <w:abstractNumId w:val="142"/>
  </w:num>
  <w:num w:numId="116">
    <w:abstractNumId w:val="14"/>
  </w:num>
  <w:num w:numId="117">
    <w:abstractNumId w:val="145"/>
  </w:num>
  <w:num w:numId="118">
    <w:abstractNumId w:val="77"/>
  </w:num>
  <w:num w:numId="119">
    <w:abstractNumId w:val="16"/>
  </w:num>
  <w:num w:numId="120">
    <w:abstractNumId w:val="128"/>
  </w:num>
  <w:num w:numId="121">
    <w:abstractNumId w:val="38"/>
  </w:num>
  <w:num w:numId="122">
    <w:abstractNumId w:val="48"/>
  </w:num>
  <w:num w:numId="123">
    <w:abstractNumId w:val="168"/>
  </w:num>
  <w:num w:numId="124">
    <w:abstractNumId w:val="179"/>
  </w:num>
  <w:num w:numId="125">
    <w:abstractNumId w:val="190"/>
  </w:num>
  <w:num w:numId="126">
    <w:abstractNumId w:val="8"/>
  </w:num>
  <w:num w:numId="127">
    <w:abstractNumId w:val="111"/>
  </w:num>
  <w:num w:numId="128">
    <w:abstractNumId w:val="122"/>
  </w:num>
  <w:num w:numId="129">
    <w:abstractNumId w:val="180"/>
  </w:num>
  <w:num w:numId="130">
    <w:abstractNumId w:val="15"/>
  </w:num>
  <w:num w:numId="131">
    <w:abstractNumId w:val="72"/>
  </w:num>
  <w:num w:numId="132">
    <w:abstractNumId w:val="159"/>
  </w:num>
  <w:num w:numId="133">
    <w:abstractNumId w:val="83"/>
  </w:num>
  <w:num w:numId="134">
    <w:abstractNumId w:val="119"/>
  </w:num>
  <w:num w:numId="135">
    <w:abstractNumId w:val="2"/>
  </w:num>
  <w:num w:numId="136">
    <w:abstractNumId w:val="34"/>
  </w:num>
  <w:num w:numId="137">
    <w:abstractNumId w:val="183"/>
  </w:num>
  <w:num w:numId="138">
    <w:abstractNumId w:val="49"/>
  </w:num>
  <w:num w:numId="139">
    <w:abstractNumId w:val="61"/>
  </w:num>
  <w:num w:numId="140">
    <w:abstractNumId w:val="69"/>
  </w:num>
  <w:num w:numId="141">
    <w:abstractNumId w:val="176"/>
  </w:num>
  <w:num w:numId="142">
    <w:abstractNumId w:val="118"/>
  </w:num>
  <w:num w:numId="143">
    <w:abstractNumId w:val="124"/>
  </w:num>
  <w:num w:numId="144">
    <w:abstractNumId w:val="113"/>
  </w:num>
  <w:num w:numId="145">
    <w:abstractNumId w:val="133"/>
  </w:num>
  <w:num w:numId="146">
    <w:abstractNumId w:val="79"/>
  </w:num>
  <w:num w:numId="147">
    <w:abstractNumId w:val="86"/>
  </w:num>
  <w:num w:numId="148">
    <w:abstractNumId w:val="140"/>
  </w:num>
  <w:num w:numId="149">
    <w:abstractNumId w:val="12"/>
  </w:num>
  <w:num w:numId="150">
    <w:abstractNumId w:val="92"/>
  </w:num>
  <w:num w:numId="151">
    <w:abstractNumId w:val="139"/>
  </w:num>
  <w:num w:numId="152">
    <w:abstractNumId w:val="187"/>
  </w:num>
  <w:num w:numId="153">
    <w:abstractNumId w:val="131"/>
  </w:num>
  <w:num w:numId="154">
    <w:abstractNumId w:val="20"/>
  </w:num>
  <w:num w:numId="155">
    <w:abstractNumId w:val="166"/>
  </w:num>
  <w:num w:numId="156">
    <w:abstractNumId w:val="43"/>
  </w:num>
  <w:num w:numId="157">
    <w:abstractNumId w:val="50"/>
  </w:num>
  <w:num w:numId="158">
    <w:abstractNumId w:val="158"/>
  </w:num>
  <w:num w:numId="159">
    <w:abstractNumId w:val="95"/>
  </w:num>
  <w:num w:numId="160">
    <w:abstractNumId w:val="178"/>
  </w:num>
  <w:num w:numId="161">
    <w:abstractNumId w:val="73"/>
  </w:num>
  <w:num w:numId="162">
    <w:abstractNumId w:val="175"/>
  </w:num>
  <w:num w:numId="163">
    <w:abstractNumId w:val="65"/>
  </w:num>
  <w:num w:numId="164">
    <w:abstractNumId w:val="165"/>
  </w:num>
  <w:num w:numId="165">
    <w:abstractNumId w:val="173"/>
  </w:num>
  <w:num w:numId="166">
    <w:abstractNumId w:val="125"/>
  </w:num>
  <w:num w:numId="167">
    <w:abstractNumId w:val="35"/>
  </w:num>
  <w:num w:numId="168">
    <w:abstractNumId w:val="134"/>
  </w:num>
  <w:num w:numId="169">
    <w:abstractNumId w:val="123"/>
  </w:num>
  <w:num w:numId="170">
    <w:abstractNumId w:val="13"/>
  </w:num>
  <w:num w:numId="171">
    <w:abstractNumId w:val="164"/>
  </w:num>
  <w:num w:numId="172">
    <w:abstractNumId w:val="115"/>
  </w:num>
  <w:num w:numId="173">
    <w:abstractNumId w:val="152"/>
  </w:num>
  <w:num w:numId="174">
    <w:abstractNumId w:val="182"/>
  </w:num>
  <w:num w:numId="175">
    <w:abstractNumId w:val="132"/>
  </w:num>
  <w:num w:numId="176">
    <w:abstractNumId w:val="68"/>
  </w:num>
  <w:num w:numId="177">
    <w:abstractNumId w:val="52"/>
  </w:num>
  <w:num w:numId="178">
    <w:abstractNumId w:val="172"/>
  </w:num>
  <w:num w:numId="179">
    <w:abstractNumId w:val="170"/>
  </w:num>
  <w:num w:numId="180">
    <w:abstractNumId w:val="89"/>
  </w:num>
  <w:num w:numId="181">
    <w:abstractNumId w:val="26"/>
  </w:num>
  <w:num w:numId="182">
    <w:abstractNumId w:val="135"/>
  </w:num>
  <w:num w:numId="183">
    <w:abstractNumId w:val="55"/>
  </w:num>
  <w:num w:numId="184">
    <w:abstractNumId w:val="137"/>
  </w:num>
  <w:num w:numId="185">
    <w:abstractNumId w:val="189"/>
  </w:num>
  <w:num w:numId="186">
    <w:abstractNumId w:val="82"/>
  </w:num>
  <w:num w:numId="187">
    <w:abstractNumId w:val="185"/>
  </w:num>
  <w:num w:numId="188">
    <w:abstractNumId w:val="144"/>
  </w:num>
  <w:num w:numId="189">
    <w:abstractNumId w:val="85"/>
  </w:num>
  <w:num w:numId="190">
    <w:abstractNumId w:val="91"/>
  </w:num>
  <w:num w:numId="191">
    <w:abstractNumId w:val="58"/>
  </w:num>
  <w:num w:numId="192">
    <w:abstractNumId w:val="36"/>
  </w:num>
  <w:num w:numId="19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WTBE2OKq2RdxTA0kf63/Zr9E7i2uKFOG6zTtlLQ7bTiS/C4g6A1gTeqUt1VSOy0xxXq0hYVvb26mEkVsI3OemQ==" w:salt="KxP3M2rR74+C82FovfMtwA=="/>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525A"/>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21F5"/>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0A00"/>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63189"/>
    <w:rsid w:val="00B64D23"/>
    <w:rsid w:val="00B65912"/>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76B"/>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F8D284-5B97-4D0C-BDC0-246335505DC7}">
  <ds:schemaRefs>
    <ds:schemaRef ds:uri="http://schemas.openxmlformats.org/officeDocument/2006/bibliography"/>
  </ds:schemaRefs>
</ds:datastoreItem>
</file>

<file path=customXml/itemProps2.xml><?xml version="1.0" encoding="utf-8"?>
<ds:datastoreItem xmlns:ds="http://schemas.openxmlformats.org/officeDocument/2006/customXml" ds:itemID="{52DD58ED-F22C-42DC-89F0-DFF451C836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82</Pages>
  <Words>42506</Words>
  <Characters>242285</Characters>
  <Application>Microsoft Office Word</Application>
  <DocSecurity>8</DocSecurity>
  <Lines>2019</Lines>
  <Paragraphs>568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284223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2015-03-30T16:20:00Z</dcterms:created>
  <dcterms:modified xsi:type="dcterms:W3CDTF">2015-03-30T16:20:00Z</dcterms:modified>
</cp:coreProperties>
</file>