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75F8" w:rsidRPr="00CD1C1F" w:rsidRDefault="00BF75F8" w:rsidP="00BF75F8">
      <w:pPr>
        <w:pStyle w:val="ProductList-Body"/>
        <w:ind w:right="8640"/>
        <w:rPr>
          <w:rFonts w:asciiTheme="majorHAnsi" w:hAnsiTheme="majorHAnsi"/>
          <w:color w:val="FFFFFF" w:themeColor="background1"/>
          <w:sz w:val="6"/>
          <w:szCs w:val="6"/>
          <w:lang w:val="ca-ES"/>
        </w:rPr>
      </w:pPr>
      <w:bookmarkStart w:id="0" w:name="CoverPage"/>
      <w:bookmarkStart w:id="1" w:name="_GoBack"/>
      <w:bookmarkEnd w:id="1"/>
    </w:p>
    <w:p w:rsidR="00BF75F8" w:rsidRPr="00CD1C1F" w:rsidRDefault="00CD1C1F" w:rsidP="00BF75F8">
      <w:pPr>
        <w:pStyle w:val="ProductList-Body"/>
        <w:ind w:right="8640"/>
        <w:rPr>
          <w:rFonts w:asciiTheme="majorHAnsi" w:hAnsiTheme="majorHAnsi"/>
          <w:color w:val="FFFFFF" w:themeColor="background1"/>
          <w:sz w:val="6"/>
          <w:szCs w:val="6"/>
          <w:lang w:val="ca-ES"/>
        </w:rPr>
      </w:pPr>
      <w:r w:rsidRPr="00CD1C1F">
        <w:rPr>
          <w:rFonts w:asciiTheme="majorHAnsi" w:hAnsiTheme="majorHAnsi"/>
          <w:color w:val="FFFFFF" w:themeColor="background1"/>
          <w:sz w:val="6"/>
          <w:szCs w:val="6"/>
          <w:lang w:val="ca-ES"/>
        </w:rPr>
        <w:t xml:space="preserve"> </w:t>
      </w:r>
    </w:p>
    <w:p w:rsidR="00BF75F8" w:rsidRPr="00CD1C1F" w:rsidRDefault="00CD1C1F" w:rsidP="00BF75F8">
      <w:pPr>
        <w:pStyle w:val="ProductList-Body"/>
        <w:ind w:right="8640"/>
        <w:rPr>
          <w:rFonts w:asciiTheme="majorHAnsi" w:hAnsiTheme="majorHAnsi"/>
          <w:color w:val="FFFFFF" w:themeColor="background1"/>
          <w:sz w:val="32"/>
          <w:szCs w:val="32"/>
          <w:lang w:val="ca-ES"/>
        </w:rPr>
      </w:pPr>
      <w:r w:rsidRPr="00CD1C1F">
        <w:rPr>
          <w:rFonts w:asciiTheme="majorHAnsi" w:hAnsiTheme="majorHAnsi"/>
          <w:color w:val="FFFFFF" w:themeColor="background1"/>
          <w:sz w:val="32"/>
          <w:szCs w:val="32"/>
          <w:lang w:val="ca-ES"/>
        </w:rPr>
        <w:tab/>
      </w:r>
    </w:p>
    <w:bookmarkEnd w:id="0"/>
    <w:p w:rsidR="00BF75F8" w:rsidRPr="00CD1C1F" w:rsidRDefault="00CD1C1F" w:rsidP="00BF75F8">
      <w:pPr>
        <w:pStyle w:val="ProductList-Body"/>
        <w:shd w:val="clear" w:color="auto" w:fill="00BCF2"/>
        <w:spacing w:after="900"/>
        <w:ind w:right="8640"/>
        <w:rPr>
          <w:rFonts w:asciiTheme="majorHAnsi" w:hAnsiTheme="majorHAnsi"/>
          <w:color w:val="FFFFFF" w:themeColor="background1"/>
          <w:sz w:val="32"/>
          <w:szCs w:val="32"/>
          <w:lang w:val="ca-ES"/>
        </w:rPr>
      </w:pPr>
      <w:r w:rsidRPr="00CD1C1F">
        <w:rPr>
          <w:rFonts w:asciiTheme="majorHAnsi" w:hAnsiTheme="majorHAnsi"/>
          <w:color w:val="FFFFFF" w:themeColor="background1"/>
          <w:sz w:val="32"/>
          <w:szCs w:val="32"/>
          <w:lang w:val="ca-ES"/>
        </w:rPr>
        <w:tab/>
      </w:r>
    </w:p>
    <w:p w:rsidR="00BF75F8" w:rsidRPr="00CD1C1F" w:rsidRDefault="00BF75F8" w:rsidP="00BF75F8">
      <w:pPr>
        <w:pStyle w:val="ProductList-Body"/>
        <w:shd w:val="clear" w:color="auto" w:fill="00BCF2"/>
        <w:ind w:right="8640"/>
        <w:rPr>
          <w:color w:val="FFFFFF" w:themeColor="background1"/>
          <w:lang w:val="ca-ES"/>
        </w:rPr>
      </w:pPr>
    </w:p>
    <w:p w:rsidR="00BF75F8" w:rsidRPr="00CD1C1F" w:rsidRDefault="00BF75F8" w:rsidP="00BF75F8">
      <w:pPr>
        <w:pStyle w:val="ProductList-Body"/>
        <w:shd w:val="clear" w:color="auto" w:fill="00BCF2"/>
        <w:ind w:right="8640"/>
        <w:rPr>
          <w:color w:val="FFFFFF" w:themeColor="background1"/>
          <w:lang w:val="ca-ES"/>
        </w:rPr>
      </w:pPr>
    </w:p>
    <w:p w:rsidR="00BF75F8" w:rsidRPr="00CD1C1F" w:rsidRDefault="00BF75F8" w:rsidP="00BF75F8">
      <w:pPr>
        <w:pStyle w:val="ProductList-Body"/>
        <w:shd w:val="clear" w:color="auto" w:fill="0072C6"/>
        <w:tabs>
          <w:tab w:val="clear" w:pos="158"/>
          <w:tab w:val="left" w:pos="180"/>
        </w:tabs>
        <w:ind w:right="1800"/>
        <w:rPr>
          <w:rFonts w:asciiTheme="majorHAnsi" w:hAnsiTheme="majorHAnsi"/>
          <w:color w:val="FFFFFF" w:themeColor="background1"/>
          <w:sz w:val="72"/>
          <w:szCs w:val="72"/>
          <w:lang w:val="ca-ES"/>
        </w:rPr>
      </w:pPr>
    </w:p>
    <w:p w:rsidR="00BF75F8" w:rsidRPr="00CD1C1F" w:rsidRDefault="00CD1C1F" w:rsidP="00BF75F8">
      <w:pPr>
        <w:pStyle w:val="ProductList-Body"/>
        <w:shd w:val="clear" w:color="auto" w:fill="0072C6"/>
        <w:tabs>
          <w:tab w:val="clear" w:pos="158"/>
          <w:tab w:val="left" w:pos="720"/>
        </w:tabs>
        <w:ind w:right="1800"/>
        <w:rPr>
          <w:rFonts w:asciiTheme="majorHAnsi" w:hAnsiTheme="majorHAnsi"/>
          <w:color w:val="FFFFFF" w:themeColor="background1"/>
          <w:sz w:val="60"/>
          <w:szCs w:val="60"/>
          <w:lang w:val="ca-ES"/>
        </w:rPr>
      </w:pPr>
      <w:r w:rsidRPr="00CD1C1F">
        <w:rPr>
          <w:rFonts w:ascii="Calibri Light" w:eastAsia="Calibri Light" w:hAnsi="Calibri Light" w:cs="Arial"/>
          <w:color w:val="FFFFFF"/>
          <w:sz w:val="72"/>
          <w:szCs w:val="72"/>
          <w:lang w:val="ca-ES"/>
        </w:rPr>
        <w:tab/>
      </w:r>
      <w:r w:rsidRPr="00CD1C1F">
        <w:rPr>
          <w:rFonts w:ascii="Calibri Light" w:eastAsia="Calibri Light" w:hAnsi="Calibri Light" w:cs="Arial"/>
          <w:color w:val="FFFFFF"/>
          <w:sz w:val="60"/>
          <w:szCs w:val="60"/>
          <w:lang w:val="ca-ES"/>
        </w:rPr>
        <w:t>Serveis Professionals de Microsoft</w:t>
      </w:r>
    </w:p>
    <w:p w:rsidR="00BF75F8" w:rsidRPr="00CD1C1F" w:rsidRDefault="00CD1C1F" w:rsidP="00BF75F8">
      <w:pPr>
        <w:pStyle w:val="ProductList-Body"/>
        <w:shd w:val="clear" w:color="auto" w:fill="0072C6"/>
        <w:tabs>
          <w:tab w:val="clear" w:pos="158"/>
        </w:tabs>
        <w:ind w:right="1800" w:firstLine="540"/>
        <w:rPr>
          <w:rFonts w:asciiTheme="majorHAnsi" w:hAnsiTheme="majorHAnsi"/>
          <w:color w:val="FFFFFF" w:themeColor="background1"/>
          <w:sz w:val="60"/>
          <w:szCs w:val="60"/>
          <w:lang w:val="ca-ES"/>
        </w:rPr>
      </w:pPr>
      <w:r w:rsidRPr="00CD1C1F">
        <w:rPr>
          <w:rFonts w:ascii="Calibri Light" w:eastAsia="Calibri Light" w:hAnsi="Calibri Light" w:cs="Arial"/>
          <w:color w:val="FFFFFF"/>
          <w:sz w:val="60"/>
          <w:szCs w:val="60"/>
          <w:lang w:val="ca-ES"/>
        </w:rPr>
        <w:t xml:space="preserve"> Addendum de Protecció de Dades</w:t>
      </w:r>
    </w:p>
    <w:p w:rsidR="00BF75F8" w:rsidRPr="00CD1C1F" w:rsidRDefault="00CD1C1F" w:rsidP="00BF75F8">
      <w:pPr>
        <w:pStyle w:val="ProductList-Body"/>
        <w:shd w:val="clear" w:color="auto" w:fill="0072C6"/>
        <w:tabs>
          <w:tab w:val="clear" w:pos="158"/>
          <w:tab w:val="left" w:pos="720"/>
        </w:tabs>
        <w:ind w:right="1800"/>
        <w:rPr>
          <w:rFonts w:asciiTheme="majorHAnsi" w:hAnsiTheme="majorHAnsi"/>
          <w:color w:val="FFFFFF" w:themeColor="background1"/>
          <w:sz w:val="72"/>
          <w:szCs w:val="72"/>
          <w:lang w:val="ca-ES"/>
        </w:rPr>
      </w:pPr>
      <w:r w:rsidRPr="00CD1C1F">
        <w:rPr>
          <w:rFonts w:ascii="Calibri Light" w:eastAsia="Calibri Light" w:hAnsi="Calibri Light" w:cs="Arial"/>
          <w:color w:val="FFFFFF"/>
          <w:sz w:val="72"/>
          <w:szCs w:val="72"/>
          <w:lang w:val="ca-ES"/>
        </w:rPr>
        <w:tab/>
      </w:r>
      <w:r w:rsidRPr="00CD1C1F">
        <w:rPr>
          <w:rFonts w:ascii="Calibri Light" w:eastAsia="Calibri Light" w:hAnsi="Calibri Light" w:cs="Arial"/>
          <w:color w:val="FFFFFF"/>
          <w:sz w:val="48"/>
          <w:szCs w:val="48"/>
          <w:lang w:val="ca-ES"/>
        </w:rPr>
        <w:t xml:space="preserve">1 de </w:t>
      </w:r>
      <w:r w:rsidR="008B0E14" w:rsidRPr="00105857">
        <w:rPr>
          <w:rFonts w:ascii="Calibri Light" w:eastAsia="Calibri Light" w:hAnsi="Calibri Light" w:cs="Arial"/>
          <w:color w:val="FFFFFF"/>
          <w:sz w:val="48"/>
          <w:szCs w:val="48"/>
          <w:lang w:val="ca-ES"/>
        </w:rPr>
        <w:t>gener</w:t>
      </w:r>
      <w:r w:rsidRPr="00CD1C1F">
        <w:rPr>
          <w:rFonts w:ascii="Calibri Light" w:eastAsia="Calibri Light" w:hAnsi="Calibri Light" w:cs="Arial"/>
          <w:color w:val="FFFFFF"/>
          <w:sz w:val="48"/>
          <w:szCs w:val="48"/>
          <w:lang w:val="ca-ES"/>
        </w:rPr>
        <w:t xml:space="preserve"> de 201</w:t>
      </w:r>
      <w:r w:rsidR="008B0E14">
        <w:rPr>
          <w:rFonts w:ascii="Calibri Light" w:eastAsia="Calibri Light" w:hAnsi="Calibri Light" w:cs="Arial"/>
          <w:color w:val="FFFFFF"/>
          <w:sz w:val="48"/>
          <w:szCs w:val="48"/>
          <w:lang w:val="ca-ES"/>
        </w:rPr>
        <w:t>9</w:t>
      </w:r>
    </w:p>
    <w:p w:rsidR="00BF75F8" w:rsidRPr="00CD1C1F" w:rsidRDefault="00BF75F8" w:rsidP="00BF75F8">
      <w:pPr>
        <w:pStyle w:val="ProductList-Body"/>
        <w:shd w:val="clear" w:color="auto" w:fill="0072C6"/>
        <w:tabs>
          <w:tab w:val="clear" w:pos="158"/>
          <w:tab w:val="left" w:pos="360"/>
        </w:tabs>
        <w:ind w:right="1800"/>
        <w:rPr>
          <w:rFonts w:asciiTheme="majorHAnsi" w:hAnsiTheme="majorHAnsi"/>
          <w:color w:val="FFFFFF" w:themeColor="background1"/>
          <w:sz w:val="48"/>
          <w:szCs w:val="48"/>
          <w:lang w:val="ca-ES"/>
        </w:rPr>
      </w:pPr>
    </w:p>
    <w:p w:rsidR="00BF75F8" w:rsidRPr="00CD1C1F" w:rsidRDefault="00BF75F8" w:rsidP="00BF75F8">
      <w:pPr>
        <w:pStyle w:val="ProductList-Body"/>
        <w:shd w:val="clear" w:color="auto" w:fill="0072C6"/>
        <w:tabs>
          <w:tab w:val="clear" w:pos="158"/>
          <w:tab w:val="left" w:pos="360"/>
        </w:tabs>
        <w:ind w:right="1800"/>
        <w:rPr>
          <w:rFonts w:asciiTheme="majorHAnsi" w:hAnsiTheme="majorHAnsi"/>
          <w:color w:val="FFFFFF" w:themeColor="background1"/>
          <w:sz w:val="48"/>
          <w:szCs w:val="48"/>
          <w:lang w:val="ca-ES"/>
        </w:rPr>
      </w:pPr>
    </w:p>
    <w:p w:rsidR="00BF75F8" w:rsidRPr="00CD1C1F" w:rsidRDefault="00BF75F8" w:rsidP="00BF75F8">
      <w:pPr>
        <w:pStyle w:val="ProductList-Body"/>
        <w:rPr>
          <w:lang w:val="ca-ES"/>
        </w:rPr>
      </w:pPr>
    </w:p>
    <w:p w:rsidR="00BF75F8" w:rsidRPr="00CD1C1F" w:rsidRDefault="00BF75F8" w:rsidP="00BF75F8">
      <w:pPr>
        <w:pStyle w:val="ProductList-Body"/>
        <w:rPr>
          <w:lang w:val="ca-ES"/>
        </w:rPr>
      </w:pPr>
    </w:p>
    <w:p w:rsidR="00BF75F8" w:rsidRPr="00CD1C1F" w:rsidRDefault="00BF75F8" w:rsidP="00BF75F8">
      <w:pPr>
        <w:pStyle w:val="ProductList-Body"/>
        <w:rPr>
          <w:lang w:val="ca-ES"/>
        </w:rPr>
        <w:sectPr w:rsidR="00BF75F8" w:rsidRPr="00CD1C1F" w:rsidSect="007B782A">
          <w:headerReference w:type="even" r:id="rId8"/>
          <w:headerReference w:type="default" r:id="rId9"/>
          <w:footerReference w:type="even" r:id="rId10"/>
          <w:footerReference w:type="default" r:id="rId11"/>
          <w:headerReference w:type="first" r:id="rId12"/>
          <w:footerReference w:type="first" r:id="rId13"/>
          <w:pgSz w:w="12240" w:h="15840"/>
          <w:pgMar w:top="720" w:right="720" w:bottom="1440" w:left="720" w:header="720" w:footer="720" w:gutter="0"/>
          <w:cols w:space="720"/>
          <w:titlePg/>
          <w:docGrid w:linePitch="360"/>
        </w:sectPr>
      </w:pPr>
    </w:p>
    <w:p w:rsidR="003C682E" w:rsidRPr="00CD1C1F" w:rsidRDefault="003C682E" w:rsidP="00BF75F8">
      <w:pPr>
        <w:rPr>
          <w:rFonts w:asciiTheme="majorHAnsi" w:hAnsiTheme="majorHAnsi"/>
          <w:b/>
          <w:sz w:val="40"/>
          <w:lang w:val="ca-ES"/>
        </w:rPr>
      </w:pPr>
    </w:p>
    <w:p w:rsidR="00BF75F8" w:rsidRPr="00CD1C1F" w:rsidRDefault="00CD1C1F" w:rsidP="00BF75F8">
      <w:pPr>
        <w:rPr>
          <w:lang w:val="ca-ES"/>
        </w:rPr>
      </w:pPr>
      <w:r w:rsidRPr="00CD1C1F">
        <w:rPr>
          <w:rFonts w:ascii="Calibri Light" w:eastAsia="Calibri Light" w:hAnsi="Calibri Light" w:cs="Arial"/>
          <w:b/>
          <w:sz w:val="40"/>
          <w:szCs w:val="40"/>
          <w:lang w:val="ca-ES"/>
        </w:rPr>
        <w:t>Introducció</w:t>
      </w:r>
    </w:p>
    <w:p w:rsidR="00BF75F8" w:rsidRPr="00CD1C1F" w:rsidRDefault="00CD1C1F" w:rsidP="00BF75F8">
      <w:pPr>
        <w:rPr>
          <w:rFonts w:cstheme="minorHAnsi"/>
          <w:sz w:val="18"/>
          <w:szCs w:val="18"/>
          <w:lang w:val="ca-ES"/>
        </w:rPr>
      </w:pPr>
      <w:bookmarkStart w:id="2" w:name="_Hlk495664241"/>
      <w:r w:rsidRPr="00CD1C1F">
        <w:rPr>
          <w:rFonts w:ascii="Calibri" w:eastAsia="Calibri" w:hAnsi="Calibri" w:cs="Calibri"/>
          <w:sz w:val="18"/>
          <w:szCs w:val="18"/>
          <w:lang w:val="ca-ES"/>
        </w:rPr>
        <w:t>Aquest Annex de Protecció de Dades dels Serveis Professionals de Microsoft (en endavant, l</w:t>
      </w:r>
      <w:r>
        <w:rPr>
          <w:rFonts w:ascii="Calibri" w:eastAsia="Calibri" w:hAnsi="Calibri" w:cs="Calibri"/>
          <w:sz w:val="18"/>
          <w:szCs w:val="18"/>
          <w:lang w:val="ca-ES"/>
        </w:rPr>
        <w:t>’”</w:t>
      </w:r>
      <w:r w:rsidRPr="00CD1C1F">
        <w:rPr>
          <w:rFonts w:ascii="Calibri" w:eastAsia="Calibri" w:hAnsi="Calibri" w:cs="Calibri"/>
          <w:sz w:val="18"/>
          <w:szCs w:val="18"/>
          <w:lang w:val="ca-ES"/>
        </w:rPr>
        <w:t>Addendum</w:t>
      </w:r>
      <w:r>
        <w:rPr>
          <w:rFonts w:ascii="Calibri" w:eastAsia="Calibri" w:hAnsi="Calibri" w:cs="Calibri"/>
          <w:sz w:val="18"/>
          <w:szCs w:val="18"/>
          <w:lang w:val="ca-ES"/>
        </w:rPr>
        <w:t>”</w:t>
      </w:r>
      <w:r w:rsidRPr="00CD1C1F">
        <w:rPr>
          <w:rFonts w:ascii="Calibri" w:eastAsia="Calibri" w:hAnsi="Calibri" w:cs="Calibri"/>
          <w:sz w:val="18"/>
          <w:szCs w:val="18"/>
          <w:lang w:val="ca-ES"/>
        </w:rPr>
        <w:t>) s</w:t>
      </w:r>
      <w:r>
        <w:rPr>
          <w:rFonts w:ascii="Calibri" w:eastAsia="Calibri" w:hAnsi="Calibri" w:cs="Calibri"/>
          <w:sz w:val="18"/>
          <w:szCs w:val="18"/>
          <w:lang w:val="ca-ES"/>
        </w:rPr>
        <w:t>’</w:t>
      </w:r>
      <w:r w:rsidRPr="00CD1C1F">
        <w:rPr>
          <w:rFonts w:ascii="Calibri" w:eastAsia="Calibri" w:hAnsi="Calibri" w:cs="Calibri"/>
          <w:sz w:val="18"/>
          <w:szCs w:val="18"/>
          <w:lang w:val="ca-ES"/>
        </w:rPr>
        <w:t>aplica exclusivament als Serveis Professionals de Microsoft (definits a continuació) que s</w:t>
      </w:r>
      <w:r>
        <w:rPr>
          <w:rFonts w:ascii="Calibri" w:eastAsia="Calibri" w:hAnsi="Calibri" w:cs="Calibri"/>
          <w:sz w:val="18"/>
          <w:szCs w:val="18"/>
          <w:lang w:val="ca-ES"/>
        </w:rPr>
        <w:t>’</w:t>
      </w:r>
      <w:r w:rsidRPr="00CD1C1F">
        <w:rPr>
          <w:rFonts w:ascii="Calibri" w:eastAsia="Calibri" w:hAnsi="Calibri" w:cs="Calibri"/>
          <w:sz w:val="18"/>
          <w:szCs w:val="18"/>
          <w:lang w:val="ca-ES"/>
        </w:rPr>
        <w:t xml:space="preserve">ofereixen en virtut del Contracte, excloent-hi serveis o escenaris designats com a pilot o limitats. </w:t>
      </w:r>
      <w:bookmarkStart w:id="3" w:name="GeneralTerms"/>
      <w:bookmarkStart w:id="4" w:name="_Toc489605556"/>
      <w:bookmarkEnd w:id="2"/>
    </w:p>
    <w:p w:rsidR="00BF75F8" w:rsidRPr="00CD1C1F" w:rsidRDefault="00CD1C1F" w:rsidP="00BF75F8">
      <w:pPr>
        <w:rPr>
          <w:rFonts w:cstheme="minorHAnsi"/>
          <w:sz w:val="18"/>
          <w:szCs w:val="18"/>
          <w:lang w:val="ca-ES"/>
        </w:rPr>
      </w:pPr>
      <w:bookmarkStart w:id="5" w:name="_Hlk496258096"/>
      <w:r w:rsidRPr="00CD1C1F">
        <w:rPr>
          <w:rFonts w:ascii="Calibri" w:eastAsia="Calibri" w:hAnsi="Calibri" w:cs="Calibri"/>
          <w:sz w:val="18"/>
          <w:szCs w:val="18"/>
          <w:lang w:val="ca-ES"/>
        </w:rPr>
        <w:t>Aquest Annex no substitueix cap altre Contracte de Protecció de Dades signat per les parts, llevat que s</w:t>
      </w:r>
      <w:r>
        <w:rPr>
          <w:rFonts w:ascii="Calibri" w:eastAsia="Calibri" w:hAnsi="Calibri" w:cs="Calibri"/>
          <w:sz w:val="18"/>
          <w:szCs w:val="18"/>
          <w:lang w:val="ca-ES"/>
        </w:rPr>
        <w:t>’</w:t>
      </w:r>
      <w:r w:rsidRPr="00CD1C1F">
        <w:rPr>
          <w:rFonts w:ascii="Calibri" w:eastAsia="Calibri" w:hAnsi="Calibri" w:cs="Calibri"/>
          <w:sz w:val="18"/>
          <w:szCs w:val="18"/>
          <w:lang w:val="ca-ES"/>
        </w:rPr>
        <w:t>hagi acordat d</w:t>
      </w:r>
      <w:r>
        <w:rPr>
          <w:rFonts w:ascii="Calibri" w:eastAsia="Calibri" w:hAnsi="Calibri" w:cs="Calibri"/>
          <w:sz w:val="18"/>
          <w:szCs w:val="18"/>
          <w:lang w:val="ca-ES"/>
        </w:rPr>
        <w:t>’</w:t>
      </w:r>
      <w:r w:rsidRPr="00CD1C1F">
        <w:rPr>
          <w:rFonts w:ascii="Calibri" w:eastAsia="Calibri" w:hAnsi="Calibri" w:cs="Calibri"/>
          <w:sz w:val="18"/>
          <w:szCs w:val="18"/>
          <w:lang w:val="ca-ES"/>
        </w:rPr>
        <w:t>una altra manera per escrit. No obstant això, en absència d</w:t>
      </w:r>
      <w:r>
        <w:rPr>
          <w:rFonts w:ascii="Calibri" w:eastAsia="Calibri" w:hAnsi="Calibri" w:cs="Calibri"/>
          <w:sz w:val="18"/>
          <w:szCs w:val="18"/>
          <w:lang w:val="ca-ES"/>
        </w:rPr>
        <w:t>’</w:t>
      </w:r>
      <w:r w:rsidRPr="00CD1C1F">
        <w:rPr>
          <w:rFonts w:ascii="Calibri" w:eastAsia="Calibri" w:hAnsi="Calibri" w:cs="Calibri"/>
          <w:sz w:val="18"/>
          <w:szCs w:val="18"/>
          <w:lang w:val="ca-ES"/>
        </w:rPr>
        <w:t>altres termes del GDPR acordats, s</w:t>
      </w:r>
      <w:r>
        <w:rPr>
          <w:rFonts w:ascii="Calibri" w:eastAsia="Calibri" w:hAnsi="Calibri" w:cs="Calibri"/>
          <w:sz w:val="18"/>
          <w:szCs w:val="18"/>
          <w:lang w:val="ca-ES"/>
        </w:rPr>
        <w:t>’</w:t>
      </w:r>
      <w:r w:rsidRPr="00CD1C1F">
        <w:rPr>
          <w:rFonts w:ascii="Calibri" w:eastAsia="Calibri" w:hAnsi="Calibri" w:cs="Calibri"/>
          <w:sz w:val="18"/>
          <w:szCs w:val="18"/>
          <w:lang w:val="ca-ES"/>
        </w:rPr>
        <w:t>apliquen els termes de l</w:t>
      </w:r>
      <w:r>
        <w:rPr>
          <w:rFonts w:ascii="Calibri" w:eastAsia="Calibri" w:hAnsi="Calibri" w:cs="Calibri"/>
          <w:sz w:val="18"/>
          <w:szCs w:val="18"/>
          <w:lang w:val="ca-ES"/>
        </w:rPr>
        <w:t>’</w:t>
      </w:r>
      <w:r w:rsidRPr="00CD1C1F">
        <w:rPr>
          <w:rFonts w:ascii="Calibri" w:eastAsia="Calibri" w:hAnsi="Calibri" w:cs="Calibri"/>
          <w:sz w:val="18"/>
          <w:szCs w:val="18"/>
          <w:lang w:val="ca-ES"/>
        </w:rPr>
        <w:t>Annex 3: Termes del Reglament General de Protecció de Dades de la Unió Europea.</w:t>
      </w:r>
    </w:p>
    <w:bookmarkEnd w:id="5"/>
    <w:p w:rsidR="00BF75F8" w:rsidRPr="00CD1C1F" w:rsidRDefault="00CD1C1F" w:rsidP="00BF75F8">
      <w:pPr>
        <w:pStyle w:val="ProductList-SectionHeading"/>
        <w:outlineLvl w:val="0"/>
        <w:rPr>
          <w:lang w:val="ca-ES"/>
        </w:rPr>
      </w:pPr>
      <w:r w:rsidRPr="00CD1C1F">
        <w:rPr>
          <w:rFonts w:ascii="Calibri Light" w:eastAsia="Calibri Light" w:hAnsi="Calibri Light" w:cs="Arial"/>
          <w:b w:val="0"/>
          <w:szCs w:val="40"/>
          <w:lang w:val="ca-ES"/>
        </w:rPr>
        <w:t>Termes generals</w:t>
      </w:r>
      <w:bookmarkEnd w:id="3"/>
      <w:bookmarkEnd w:id="4"/>
    </w:p>
    <w:p w:rsidR="00BF75F8" w:rsidRPr="00CD1C1F" w:rsidRDefault="00CD1C1F" w:rsidP="00BF75F8">
      <w:pPr>
        <w:pStyle w:val="ProductList-SubSubSectionHeading"/>
        <w:outlineLvl w:val="1"/>
        <w:rPr>
          <w:lang w:val="ca-ES"/>
        </w:rPr>
      </w:pPr>
      <w:bookmarkStart w:id="6" w:name="_Toc489605557"/>
      <w:bookmarkStart w:id="7" w:name="Definitions"/>
      <w:r w:rsidRPr="00CD1C1F">
        <w:rPr>
          <w:rFonts w:ascii="Calibri" w:eastAsia="Calibri" w:hAnsi="Calibri" w:cs="Arial"/>
          <w:szCs w:val="18"/>
          <w:lang w:val="ca-ES"/>
        </w:rPr>
        <w:t>Definicions</w:t>
      </w:r>
      <w:bookmarkEnd w:id="6"/>
      <w:bookmarkEnd w:id="7"/>
    </w:p>
    <w:p w:rsidR="00BF75F8" w:rsidRPr="00CD1C1F" w:rsidRDefault="00CD1C1F" w:rsidP="00BF75F8">
      <w:pPr>
        <w:pStyle w:val="ProductList-SubSubSectionHeading"/>
        <w:spacing w:after="120"/>
        <w:outlineLvl w:val="1"/>
        <w:rPr>
          <w:b w:val="0"/>
          <w:color w:val="auto"/>
          <w:lang w:val="ca-ES"/>
        </w:rPr>
      </w:pPr>
      <w:r w:rsidRPr="00CD1C1F">
        <w:rPr>
          <w:rFonts w:ascii="Calibri" w:eastAsia="Calibri" w:hAnsi="Calibri" w:cs="Arial"/>
          <w:b w:val="0"/>
          <w:color w:val="auto"/>
          <w:szCs w:val="18"/>
          <w:lang w:val="ca-ES"/>
        </w:rPr>
        <w:t>Tots els termes amb majúscula inicial que s</w:t>
      </w:r>
      <w:r>
        <w:rPr>
          <w:rFonts w:ascii="Calibri" w:eastAsia="Calibri" w:hAnsi="Calibri" w:cs="Arial"/>
          <w:b w:val="0"/>
          <w:color w:val="auto"/>
          <w:szCs w:val="18"/>
          <w:lang w:val="ca-ES"/>
        </w:rPr>
        <w:t>’</w:t>
      </w:r>
      <w:r w:rsidRPr="00CD1C1F">
        <w:rPr>
          <w:rFonts w:ascii="Calibri" w:eastAsia="Calibri" w:hAnsi="Calibri" w:cs="Arial"/>
          <w:b w:val="0"/>
          <w:color w:val="auto"/>
          <w:szCs w:val="18"/>
          <w:lang w:val="ca-ES"/>
        </w:rPr>
        <w:t>utilitzin però que no es defineixin en aquest Annex tindran el mateix significat que el que s</w:t>
      </w:r>
      <w:r>
        <w:rPr>
          <w:rFonts w:ascii="Calibri" w:eastAsia="Calibri" w:hAnsi="Calibri" w:cs="Arial"/>
          <w:b w:val="0"/>
          <w:color w:val="auto"/>
          <w:szCs w:val="18"/>
          <w:lang w:val="ca-ES"/>
        </w:rPr>
        <w:t>’</w:t>
      </w:r>
      <w:r w:rsidRPr="00CD1C1F">
        <w:rPr>
          <w:rFonts w:ascii="Calibri" w:eastAsia="Calibri" w:hAnsi="Calibri" w:cs="Arial"/>
          <w:b w:val="0"/>
          <w:color w:val="auto"/>
          <w:szCs w:val="18"/>
          <w:lang w:val="ca-ES"/>
        </w:rPr>
        <w:t>estableixi al Contracte.</w:t>
      </w:r>
      <w:r>
        <w:rPr>
          <w:rFonts w:ascii="Calibri" w:eastAsia="Calibri" w:hAnsi="Calibri" w:cs="Arial"/>
          <w:b w:val="0"/>
          <w:color w:val="auto"/>
          <w:szCs w:val="18"/>
          <w:lang w:val="ca-ES"/>
        </w:rPr>
        <w:t xml:space="preserve"> </w:t>
      </w:r>
      <w:r w:rsidRPr="00CD1C1F">
        <w:rPr>
          <w:rFonts w:ascii="Calibri" w:eastAsia="Calibri" w:hAnsi="Calibri" w:cs="Arial"/>
          <w:b w:val="0"/>
          <w:color w:val="auto"/>
          <w:szCs w:val="18"/>
          <w:lang w:val="ca-ES"/>
        </w:rPr>
        <w:t>En aquest Annex s</w:t>
      </w:r>
      <w:r>
        <w:rPr>
          <w:rFonts w:ascii="Calibri" w:eastAsia="Calibri" w:hAnsi="Calibri" w:cs="Arial"/>
          <w:b w:val="0"/>
          <w:color w:val="auto"/>
          <w:szCs w:val="18"/>
          <w:lang w:val="ca-ES"/>
        </w:rPr>
        <w:t>’</w:t>
      </w:r>
      <w:r w:rsidRPr="00CD1C1F">
        <w:rPr>
          <w:rFonts w:ascii="Calibri" w:eastAsia="Calibri" w:hAnsi="Calibri" w:cs="Arial"/>
          <w:b w:val="0"/>
          <w:color w:val="auto"/>
          <w:szCs w:val="18"/>
          <w:lang w:val="ca-ES"/>
        </w:rPr>
        <w:t>utilitzen els següents termes definits:</w:t>
      </w:r>
    </w:p>
    <w:p w:rsidR="00BF75F8" w:rsidRPr="00CD1C1F" w:rsidRDefault="00CD1C1F" w:rsidP="00BF75F8">
      <w:pPr>
        <w:pStyle w:val="ProductList-Body"/>
        <w:spacing w:after="120"/>
        <w:rPr>
          <w:lang w:val="ca-ES"/>
        </w:rPr>
      </w:pPr>
      <w:r>
        <w:rPr>
          <w:rFonts w:ascii="Calibri" w:eastAsia="Calibri" w:hAnsi="Calibri" w:cs="Arial"/>
          <w:szCs w:val="18"/>
          <w:lang w:val="ca-ES"/>
        </w:rPr>
        <w:t>“</w:t>
      </w:r>
      <w:r w:rsidRPr="00CD1C1F">
        <w:rPr>
          <w:rFonts w:ascii="Calibri" w:eastAsia="Calibri" w:hAnsi="Calibri" w:cs="Arial"/>
          <w:szCs w:val="18"/>
          <w:lang w:val="ca-ES"/>
        </w:rPr>
        <w:t>Contracte</w:t>
      </w:r>
      <w:r>
        <w:rPr>
          <w:rFonts w:ascii="Calibri" w:eastAsia="Calibri" w:hAnsi="Calibri" w:cs="Arial"/>
          <w:szCs w:val="18"/>
          <w:lang w:val="ca-ES"/>
        </w:rPr>
        <w:t>”</w:t>
      </w:r>
      <w:r w:rsidRPr="00CD1C1F">
        <w:rPr>
          <w:rFonts w:ascii="Calibri" w:eastAsia="Calibri" w:hAnsi="Calibri" w:cs="Arial"/>
          <w:szCs w:val="18"/>
          <w:lang w:val="ca-ES"/>
        </w:rPr>
        <w:t xml:space="preserve"> fa referència, segons correspongui, a la Descripció dels Serveis i qualsevol Annex, Declaració de Treball, Ordre(s) de Treball de Serveis d</w:t>
      </w:r>
      <w:r>
        <w:rPr>
          <w:rFonts w:ascii="Calibri" w:eastAsia="Calibri" w:hAnsi="Calibri" w:cs="Arial"/>
          <w:szCs w:val="18"/>
          <w:lang w:val="ca-ES"/>
        </w:rPr>
        <w:t>’</w:t>
      </w:r>
      <w:r w:rsidRPr="00CD1C1F">
        <w:rPr>
          <w:rFonts w:ascii="Calibri" w:eastAsia="Calibri" w:hAnsi="Calibri" w:cs="Arial"/>
          <w:szCs w:val="18"/>
          <w:lang w:val="ca-ES"/>
        </w:rPr>
        <w:t>Empresa, i el Contracte Marc de Microsoft.</w:t>
      </w:r>
      <w:r>
        <w:rPr>
          <w:rFonts w:ascii="Calibri" w:eastAsia="Calibri" w:hAnsi="Calibri" w:cs="Arial"/>
          <w:szCs w:val="18"/>
          <w:lang w:val="ca-ES"/>
        </w:rPr>
        <w:t xml:space="preserve"> </w:t>
      </w:r>
    </w:p>
    <w:p w:rsidR="00BF75F8" w:rsidRPr="00CD1C1F" w:rsidRDefault="00CD1C1F" w:rsidP="00BF75F8">
      <w:pPr>
        <w:pStyle w:val="ProductList-Body"/>
        <w:spacing w:after="120"/>
        <w:rPr>
          <w:lang w:val="ca-ES"/>
        </w:rPr>
      </w:pPr>
      <w:r>
        <w:rPr>
          <w:rFonts w:ascii="Calibri" w:eastAsia="Calibri" w:hAnsi="Calibri" w:cs="Arial"/>
          <w:szCs w:val="18"/>
          <w:lang w:val="ca-ES"/>
        </w:rPr>
        <w:t>“</w:t>
      </w:r>
      <w:r w:rsidRPr="00CD1C1F">
        <w:rPr>
          <w:rFonts w:ascii="Calibri" w:eastAsia="Calibri" w:hAnsi="Calibri" w:cs="Arial"/>
          <w:szCs w:val="18"/>
          <w:lang w:val="ca-ES"/>
        </w:rPr>
        <w:t>Serveis de Consultoria</w:t>
      </w:r>
      <w:r>
        <w:rPr>
          <w:rFonts w:ascii="Calibri" w:eastAsia="Calibri" w:hAnsi="Calibri" w:cs="Arial"/>
          <w:szCs w:val="18"/>
          <w:lang w:val="ca-ES"/>
        </w:rPr>
        <w:t>”</w:t>
      </w:r>
      <w:r w:rsidRPr="00CD1C1F">
        <w:rPr>
          <w:rFonts w:ascii="Calibri" w:eastAsia="Calibri" w:hAnsi="Calibri" w:cs="Arial"/>
          <w:szCs w:val="18"/>
          <w:lang w:val="ca-ES"/>
        </w:rPr>
        <w:t xml:space="preserve"> fa referència a la planificació professional, l</w:t>
      </w:r>
      <w:r>
        <w:rPr>
          <w:rFonts w:ascii="Calibri" w:eastAsia="Calibri" w:hAnsi="Calibri" w:cs="Arial"/>
          <w:szCs w:val="18"/>
          <w:lang w:val="ca-ES"/>
        </w:rPr>
        <w:t>’</w:t>
      </w:r>
      <w:r w:rsidRPr="00CD1C1F">
        <w:rPr>
          <w:rFonts w:ascii="Calibri" w:eastAsia="Calibri" w:hAnsi="Calibri" w:cs="Arial"/>
          <w:szCs w:val="18"/>
          <w:lang w:val="ca-ES"/>
        </w:rPr>
        <w:t>assessorament, l</w:t>
      </w:r>
      <w:r>
        <w:rPr>
          <w:rFonts w:ascii="Calibri" w:eastAsia="Calibri" w:hAnsi="Calibri" w:cs="Arial"/>
          <w:szCs w:val="18"/>
          <w:lang w:val="ca-ES"/>
        </w:rPr>
        <w:t>’</w:t>
      </w:r>
      <w:r w:rsidRPr="00CD1C1F">
        <w:rPr>
          <w:rFonts w:ascii="Calibri" w:eastAsia="Calibri" w:hAnsi="Calibri" w:cs="Arial"/>
          <w:szCs w:val="18"/>
          <w:lang w:val="ca-ES"/>
        </w:rPr>
        <w:t>orientació, la migració de dades, el desplegament i els serveis de desenvolupament de solucions/programari proporcionats per Microsoft Consulting Services en virtut d</w:t>
      </w:r>
      <w:r>
        <w:rPr>
          <w:rFonts w:ascii="Calibri" w:eastAsia="Calibri" w:hAnsi="Calibri" w:cs="Arial"/>
          <w:szCs w:val="18"/>
          <w:lang w:val="ca-ES"/>
        </w:rPr>
        <w:t>’</w:t>
      </w:r>
      <w:r w:rsidRPr="00CD1C1F">
        <w:rPr>
          <w:rFonts w:ascii="Calibri" w:eastAsia="Calibri" w:hAnsi="Calibri" w:cs="Arial"/>
          <w:szCs w:val="18"/>
          <w:lang w:val="ca-ES"/>
        </w:rPr>
        <w:t>una Ordre de Treball de Serveis d</w:t>
      </w:r>
      <w:r>
        <w:rPr>
          <w:rFonts w:ascii="Calibri" w:eastAsia="Calibri" w:hAnsi="Calibri" w:cs="Arial"/>
          <w:szCs w:val="18"/>
          <w:lang w:val="ca-ES"/>
        </w:rPr>
        <w:t>’</w:t>
      </w:r>
      <w:r w:rsidRPr="00CD1C1F">
        <w:rPr>
          <w:rFonts w:ascii="Calibri" w:eastAsia="Calibri" w:hAnsi="Calibri" w:cs="Arial"/>
          <w:szCs w:val="18"/>
          <w:lang w:val="ca-ES"/>
        </w:rPr>
        <w:t>Empresa.</w:t>
      </w:r>
      <w:r>
        <w:rPr>
          <w:rFonts w:ascii="Calibri" w:eastAsia="Calibri" w:hAnsi="Calibri" w:cs="Arial"/>
          <w:szCs w:val="18"/>
          <w:lang w:val="ca-ES"/>
        </w:rPr>
        <w:t xml:space="preserve"> </w:t>
      </w:r>
    </w:p>
    <w:p w:rsidR="00217974" w:rsidRPr="00CD1C1F" w:rsidRDefault="00CD1C1F" w:rsidP="00BF75F8">
      <w:pPr>
        <w:pStyle w:val="ProductList-Body"/>
        <w:spacing w:after="120"/>
        <w:rPr>
          <w:lang w:val="ca-ES"/>
        </w:rPr>
      </w:pPr>
      <w:r>
        <w:rPr>
          <w:rFonts w:ascii="Calibri" w:eastAsia="Calibri" w:hAnsi="Calibri" w:cs="Arial"/>
          <w:szCs w:val="18"/>
          <w:lang w:val="ca-ES"/>
        </w:rPr>
        <w:t>“</w:t>
      </w:r>
      <w:r w:rsidRPr="00CD1C1F">
        <w:rPr>
          <w:rFonts w:ascii="Calibri" w:eastAsia="Calibri" w:hAnsi="Calibri" w:cs="Arial"/>
          <w:szCs w:val="18"/>
          <w:lang w:val="ca-ES"/>
        </w:rPr>
        <w:t>Reglament General de Protecció de dades</w:t>
      </w:r>
      <w:r>
        <w:rPr>
          <w:rFonts w:ascii="Calibri" w:eastAsia="Calibri" w:hAnsi="Calibri" w:cs="Arial"/>
          <w:szCs w:val="18"/>
          <w:lang w:val="ca-ES"/>
        </w:rPr>
        <w:t>”</w:t>
      </w:r>
      <w:r w:rsidRPr="00CD1C1F">
        <w:rPr>
          <w:rFonts w:ascii="Calibri" w:eastAsia="Calibri" w:hAnsi="Calibri" w:cs="Arial"/>
          <w:szCs w:val="18"/>
          <w:lang w:val="ca-ES"/>
        </w:rPr>
        <w:t xml:space="preserve"> o </w:t>
      </w:r>
      <w:r>
        <w:rPr>
          <w:rFonts w:ascii="Calibri" w:eastAsia="Calibri" w:hAnsi="Calibri" w:cs="Arial"/>
          <w:szCs w:val="18"/>
          <w:lang w:val="ca-ES"/>
        </w:rPr>
        <w:t>“</w:t>
      </w:r>
      <w:r w:rsidRPr="00CD1C1F">
        <w:rPr>
          <w:rFonts w:ascii="Calibri" w:eastAsia="Calibri" w:hAnsi="Calibri" w:cs="Arial"/>
          <w:szCs w:val="18"/>
          <w:lang w:val="ca-ES"/>
        </w:rPr>
        <w:t>GDPR</w:t>
      </w:r>
      <w:r>
        <w:rPr>
          <w:rFonts w:ascii="Calibri" w:eastAsia="Calibri" w:hAnsi="Calibri" w:cs="Arial"/>
          <w:szCs w:val="18"/>
          <w:lang w:val="ca-ES"/>
        </w:rPr>
        <w:t>”</w:t>
      </w:r>
      <w:r w:rsidRPr="00CD1C1F">
        <w:rPr>
          <w:rFonts w:ascii="Calibri" w:eastAsia="Calibri" w:hAnsi="Calibri" w:cs="Arial"/>
          <w:szCs w:val="18"/>
          <w:lang w:val="ca-ES"/>
        </w:rPr>
        <w:t xml:space="preserve"> fa referència al Reglament (UE) 2016/679 del Parlament Europeu i del Consell, de 27 d</w:t>
      </w:r>
      <w:r>
        <w:rPr>
          <w:rFonts w:ascii="Calibri" w:eastAsia="Calibri" w:hAnsi="Calibri" w:cs="Arial"/>
          <w:szCs w:val="18"/>
          <w:lang w:val="ca-ES"/>
        </w:rPr>
        <w:t>’</w:t>
      </w:r>
      <w:r w:rsidRPr="00CD1C1F">
        <w:rPr>
          <w:rFonts w:ascii="Calibri" w:eastAsia="Calibri" w:hAnsi="Calibri" w:cs="Arial"/>
          <w:szCs w:val="18"/>
          <w:lang w:val="ca-ES"/>
        </w:rPr>
        <w:t>abril de 2016, sobre la protecció de les persones físiques pel que fa al processament de les dades personals i sobre la lliure circulació d</w:t>
      </w:r>
      <w:r>
        <w:rPr>
          <w:rFonts w:ascii="Calibri" w:eastAsia="Calibri" w:hAnsi="Calibri" w:cs="Arial"/>
          <w:szCs w:val="18"/>
          <w:lang w:val="ca-ES"/>
        </w:rPr>
        <w:t>’</w:t>
      </w:r>
      <w:r w:rsidRPr="00CD1C1F">
        <w:rPr>
          <w:rFonts w:ascii="Calibri" w:eastAsia="Calibri" w:hAnsi="Calibri" w:cs="Arial"/>
          <w:szCs w:val="18"/>
          <w:lang w:val="ca-ES"/>
        </w:rPr>
        <w:t>aquestes dades, i que deroga la Directiva 95/46/CE.</w:t>
      </w:r>
    </w:p>
    <w:p w:rsidR="00BF75F8" w:rsidRPr="00CD1C1F" w:rsidRDefault="00CD1C1F" w:rsidP="00BF75F8">
      <w:pPr>
        <w:pStyle w:val="ProductList-Body"/>
        <w:spacing w:after="120"/>
        <w:rPr>
          <w:lang w:val="ca-ES"/>
        </w:rPr>
      </w:pPr>
      <w:r>
        <w:rPr>
          <w:rFonts w:ascii="Calibri" w:eastAsia="Calibri" w:hAnsi="Calibri" w:cs="Arial"/>
          <w:szCs w:val="18"/>
          <w:lang w:val="ca-ES"/>
        </w:rPr>
        <w:t>“</w:t>
      </w:r>
      <w:r w:rsidRPr="00CD1C1F">
        <w:rPr>
          <w:rFonts w:ascii="Calibri" w:eastAsia="Calibri" w:hAnsi="Calibri" w:cs="Arial"/>
          <w:szCs w:val="18"/>
          <w:lang w:val="ca-ES"/>
        </w:rPr>
        <w:t>Termes de GDPR</w:t>
      </w:r>
      <w:r>
        <w:rPr>
          <w:rFonts w:ascii="Calibri" w:eastAsia="Calibri" w:hAnsi="Calibri" w:cs="Arial"/>
          <w:szCs w:val="18"/>
          <w:lang w:val="ca-ES"/>
        </w:rPr>
        <w:t>”</w:t>
      </w:r>
      <w:r w:rsidRPr="00CD1C1F">
        <w:rPr>
          <w:rFonts w:ascii="Calibri" w:eastAsia="Calibri" w:hAnsi="Calibri" w:cs="Arial"/>
          <w:szCs w:val="18"/>
          <w:lang w:val="ca-ES"/>
        </w:rPr>
        <w:t xml:space="preserve"> fa referència els termes de l</w:t>
      </w:r>
      <w:r>
        <w:rPr>
          <w:rFonts w:ascii="Calibri" w:eastAsia="Calibri" w:hAnsi="Calibri" w:cs="Arial"/>
          <w:szCs w:val="18"/>
          <w:lang w:val="ca-ES"/>
        </w:rPr>
        <w:t>’</w:t>
      </w:r>
      <w:r w:rsidRPr="00CD1C1F">
        <w:rPr>
          <w:rFonts w:ascii="Calibri" w:eastAsia="Calibri" w:hAnsi="Calibri" w:cs="Arial"/>
          <w:szCs w:val="18"/>
          <w:lang w:val="ca-ES"/>
        </w:rPr>
        <w:t>Annex 3, en virtut del qual Microsoft asumeix compromisos vinculants pel que fa al seu processament de dades</w:t>
      </w:r>
      <w:r>
        <w:rPr>
          <w:rFonts w:ascii="Calibri" w:eastAsia="Calibri" w:hAnsi="Calibri" w:cs="Arial"/>
          <w:szCs w:val="18"/>
          <w:lang w:val="ca-ES"/>
        </w:rPr>
        <w:t xml:space="preserve"> personals, tal com ho exigeix </w:t>
      </w:r>
      <w:r w:rsidRPr="00CD1C1F">
        <w:rPr>
          <w:rFonts w:ascii="Calibri" w:eastAsia="Calibri" w:hAnsi="Calibri" w:cs="Arial"/>
          <w:szCs w:val="18"/>
          <w:lang w:val="ca-ES"/>
        </w:rPr>
        <w:t>l</w:t>
      </w:r>
      <w:r>
        <w:rPr>
          <w:rFonts w:ascii="Calibri" w:eastAsia="Calibri" w:hAnsi="Calibri" w:cs="Arial"/>
          <w:szCs w:val="18"/>
          <w:lang w:val="ca-ES"/>
        </w:rPr>
        <w:t>’</w:t>
      </w:r>
      <w:r w:rsidRPr="00CD1C1F">
        <w:rPr>
          <w:rFonts w:ascii="Calibri" w:eastAsia="Calibri" w:hAnsi="Calibri" w:cs="Arial"/>
          <w:szCs w:val="18"/>
          <w:lang w:val="ca-ES"/>
        </w:rPr>
        <w:t>article 28 del Reglament General de Protecció de Dades de la Unió Europea.</w:t>
      </w:r>
    </w:p>
    <w:p w:rsidR="00BF75F8" w:rsidRPr="00CD1C1F" w:rsidRDefault="00CD1C1F" w:rsidP="00BF75F8">
      <w:pPr>
        <w:pStyle w:val="ProductList-Body"/>
        <w:spacing w:after="120"/>
        <w:rPr>
          <w:lang w:val="ca-ES"/>
        </w:rPr>
      </w:pPr>
      <w:r>
        <w:rPr>
          <w:rFonts w:ascii="Calibri" w:eastAsia="Calibri" w:hAnsi="Calibri" w:cs="Arial"/>
          <w:szCs w:val="18"/>
          <w:lang w:val="ca-ES"/>
        </w:rPr>
        <w:t>“</w:t>
      </w:r>
      <w:r w:rsidRPr="00CD1C1F">
        <w:rPr>
          <w:rFonts w:ascii="Calibri" w:eastAsia="Calibri" w:hAnsi="Calibri" w:cs="Arial"/>
          <w:szCs w:val="18"/>
          <w:lang w:val="ca-ES"/>
        </w:rPr>
        <w:t>Dades Personals</w:t>
      </w:r>
      <w:r>
        <w:rPr>
          <w:rFonts w:ascii="Calibri" w:eastAsia="Calibri" w:hAnsi="Calibri" w:cs="Arial"/>
          <w:szCs w:val="18"/>
          <w:lang w:val="ca-ES"/>
        </w:rPr>
        <w:t>”</w:t>
      </w:r>
      <w:r w:rsidRPr="00CD1C1F">
        <w:rPr>
          <w:rFonts w:ascii="Calibri" w:eastAsia="Calibri" w:hAnsi="Calibri" w:cs="Arial"/>
          <w:szCs w:val="18"/>
          <w:lang w:val="ca-ES"/>
        </w:rPr>
        <w:t xml:space="preserve"> fa referència a qualsevol informació relativa a una persona física identificada o identificable. Una persona física identificable és la persona que es pot identificar, de forma directa o indirecta, en particular per referència a un identificador, com ara un nom, un número d</w:t>
      </w:r>
      <w:r>
        <w:rPr>
          <w:rFonts w:ascii="Calibri" w:eastAsia="Calibri" w:hAnsi="Calibri" w:cs="Arial"/>
          <w:szCs w:val="18"/>
          <w:lang w:val="ca-ES"/>
        </w:rPr>
        <w:t>’</w:t>
      </w:r>
      <w:r w:rsidRPr="00CD1C1F">
        <w:rPr>
          <w:rFonts w:ascii="Calibri" w:eastAsia="Calibri" w:hAnsi="Calibri" w:cs="Arial"/>
          <w:szCs w:val="18"/>
          <w:lang w:val="ca-ES"/>
        </w:rPr>
        <w:t>identificació, dades d</w:t>
      </w:r>
      <w:r>
        <w:rPr>
          <w:rFonts w:ascii="Calibri" w:eastAsia="Calibri" w:hAnsi="Calibri" w:cs="Arial"/>
          <w:szCs w:val="18"/>
          <w:lang w:val="ca-ES"/>
        </w:rPr>
        <w:t>’</w:t>
      </w:r>
      <w:r w:rsidRPr="00CD1C1F">
        <w:rPr>
          <w:rFonts w:ascii="Calibri" w:eastAsia="Calibri" w:hAnsi="Calibri" w:cs="Arial"/>
          <w:szCs w:val="18"/>
          <w:lang w:val="ca-ES"/>
        </w:rPr>
        <w:t>ubicació, un identificador en línia o un o més factors específics relatius a la identitat física, fisiològica, genètica, mental, econòmica, cultural o social d</w:t>
      </w:r>
      <w:r>
        <w:rPr>
          <w:rFonts w:ascii="Calibri" w:eastAsia="Calibri" w:hAnsi="Calibri" w:cs="Arial"/>
          <w:szCs w:val="18"/>
          <w:lang w:val="ca-ES"/>
        </w:rPr>
        <w:t>’</w:t>
      </w:r>
      <w:r w:rsidRPr="00CD1C1F">
        <w:rPr>
          <w:rFonts w:ascii="Calibri" w:eastAsia="Calibri" w:hAnsi="Calibri" w:cs="Arial"/>
          <w:szCs w:val="18"/>
          <w:lang w:val="ca-ES"/>
        </w:rPr>
        <w:t>aquesta persona física.</w:t>
      </w:r>
    </w:p>
    <w:p w:rsidR="00BF75F8" w:rsidRPr="00CD1C1F" w:rsidRDefault="00CD1C1F" w:rsidP="006C4E0B">
      <w:pPr>
        <w:pStyle w:val="ProductList-Body"/>
        <w:spacing w:after="120"/>
        <w:rPr>
          <w:lang w:val="ca-ES"/>
        </w:rPr>
      </w:pPr>
      <w:r>
        <w:rPr>
          <w:rFonts w:ascii="Calibri" w:eastAsia="Calibri" w:hAnsi="Calibri" w:cs="Arial"/>
          <w:szCs w:val="18"/>
          <w:lang w:val="ca-ES"/>
        </w:rPr>
        <w:t>“</w:t>
      </w:r>
      <w:r w:rsidRPr="00CD1C1F">
        <w:rPr>
          <w:rFonts w:ascii="Calibri" w:eastAsia="Calibri" w:hAnsi="Calibri" w:cs="Arial"/>
          <w:szCs w:val="18"/>
          <w:lang w:val="ca-ES"/>
        </w:rPr>
        <w:t>Serveis Professionals</w:t>
      </w:r>
      <w:r>
        <w:rPr>
          <w:rFonts w:ascii="Calibri" w:eastAsia="Calibri" w:hAnsi="Calibri" w:cs="Arial"/>
          <w:szCs w:val="18"/>
          <w:lang w:val="ca-ES"/>
        </w:rPr>
        <w:t>”</w:t>
      </w:r>
      <w:r w:rsidRPr="00CD1C1F">
        <w:rPr>
          <w:rFonts w:ascii="Calibri" w:eastAsia="Calibri" w:hAnsi="Calibri" w:cs="Arial"/>
          <w:szCs w:val="18"/>
          <w:lang w:val="ca-ES"/>
        </w:rPr>
        <w:t xml:space="preserve"> fa referència als Serveis de Suport i als Serveis de Consultoria. Els Serveis Professionals no inclouen els Serveis en Línia de Microsoft. </w:t>
      </w:r>
    </w:p>
    <w:p w:rsidR="00BF75F8" w:rsidRPr="00CD1C1F" w:rsidRDefault="00CD1C1F" w:rsidP="00BF75F8">
      <w:pPr>
        <w:pStyle w:val="ProductList-Body"/>
        <w:spacing w:after="120"/>
        <w:rPr>
          <w:lang w:val="ca-ES"/>
        </w:rPr>
      </w:pPr>
      <w:r>
        <w:rPr>
          <w:rFonts w:ascii="Calibri" w:eastAsia="Calibri" w:hAnsi="Calibri" w:cs="Arial"/>
          <w:szCs w:val="18"/>
          <w:lang w:val="ca-ES"/>
        </w:rPr>
        <w:t>“</w:t>
      </w:r>
      <w:r w:rsidRPr="00CD1C1F">
        <w:rPr>
          <w:rFonts w:ascii="Calibri" w:eastAsia="Calibri" w:hAnsi="Calibri" w:cs="Arial"/>
          <w:szCs w:val="18"/>
          <w:lang w:val="ca-ES"/>
        </w:rPr>
        <w:t>Clàusules Contractuals Estàndard</w:t>
      </w:r>
      <w:r>
        <w:rPr>
          <w:rFonts w:ascii="Calibri" w:eastAsia="Calibri" w:hAnsi="Calibri" w:cs="Arial"/>
          <w:szCs w:val="18"/>
          <w:lang w:val="ca-ES"/>
        </w:rPr>
        <w:t>”</w:t>
      </w:r>
      <w:r w:rsidRPr="00CD1C1F">
        <w:rPr>
          <w:rFonts w:ascii="Calibri" w:eastAsia="Calibri" w:hAnsi="Calibri" w:cs="Arial"/>
          <w:szCs w:val="18"/>
          <w:lang w:val="ca-ES"/>
        </w:rPr>
        <w:t xml:space="preserve"> fa referència a les clàusules estàndard de protecció de dades per a la transferència de dades personals als processadors establerts en països tercers que no garanteixen un nivell adequat de protecció de dades, tal com es descriu a l</w:t>
      </w:r>
      <w:r>
        <w:rPr>
          <w:rFonts w:ascii="Calibri" w:eastAsia="Calibri" w:hAnsi="Calibri" w:cs="Arial"/>
          <w:szCs w:val="18"/>
          <w:lang w:val="ca-ES"/>
        </w:rPr>
        <w:t>’</w:t>
      </w:r>
      <w:r w:rsidRPr="00CD1C1F">
        <w:rPr>
          <w:rFonts w:ascii="Calibri" w:eastAsia="Calibri" w:hAnsi="Calibri" w:cs="Arial"/>
          <w:szCs w:val="18"/>
          <w:lang w:val="ca-ES"/>
        </w:rPr>
        <w:t>article 46 del GDPR. Les Clàusules Contractuals Estàndards es troben als Annexos 1 i 2.</w:t>
      </w:r>
    </w:p>
    <w:p w:rsidR="00BF75F8" w:rsidRPr="00CD1C1F" w:rsidRDefault="00CD1C1F" w:rsidP="00BF75F8">
      <w:pPr>
        <w:pStyle w:val="ProductList-Body"/>
        <w:spacing w:after="120"/>
        <w:rPr>
          <w:lang w:val="ca-ES"/>
        </w:rPr>
      </w:pPr>
      <w:r>
        <w:rPr>
          <w:rFonts w:ascii="Calibri" w:eastAsia="Calibri" w:hAnsi="Calibri" w:cs="Arial"/>
          <w:szCs w:val="18"/>
          <w:lang w:val="ca-ES"/>
        </w:rPr>
        <w:t>“</w:t>
      </w:r>
      <w:r w:rsidRPr="00CD1C1F">
        <w:rPr>
          <w:rFonts w:ascii="Calibri" w:eastAsia="Calibri" w:hAnsi="Calibri" w:cs="Arial"/>
          <w:szCs w:val="18"/>
          <w:lang w:val="ca-ES"/>
        </w:rPr>
        <w:t>Dades de Suport i Consultoria</w:t>
      </w:r>
      <w:r>
        <w:rPr>
          <w:rFonts w:ascii="Calibri" w:eastAsia="Calibri" w:hAnsi="Calibri" w:cs="Arial"/>
          <w:szCs w:val="18"/>
          <w:lang w:val="ca-ES"/>
        </w:rPr>
        <w:t>”</w:t>
      </w:r>
      <w:r w:rsidRPr="00CD1C1F">
        <w:rPr>
          <w:rFonts w:ascii="Calibri" w:eastAsia="Calibri" w:hAnsi="Calibri" w:cs="Arial"/>
          <w:szCs w:val="18"/>
          <w:lang w:val="ca-ES"/>
        </w:rPr>
        <w:t xml:space="preserve"> fa referència a totes les dades, incloent-hi tot el text, el so, el vídeo, els arxius d</w:t>
      </w:r>
      <w:r>
        <w:rPr>
          <w:rFonts w:ascii="Calibri" w:eastAsia="Calibri" w:hAnsi="Calibri" w:cs="Arial"/>
          <w:szCs w:val="18"/>
          <w:lang w:val="ca-ES"/>
        </w:rPr>
        <w:t>’</w:t>
      </w:r>
      <w:r w:rsidRPr="00CD1C1F">
        <w:rPr>
          <w:rFonts w:ascii="Calibri" w:eastAsia="Calibri" w:hAnsi="Calibri" w:cs="Arial"/>
          <w:szCs w:val="18"/>
          <w:lang w:val="ca-ES"/>
        </w:rPr>
        <w:t>imatge o el programari proporcionats a Microsoft per o en nom d</w:t>
      </w:r>
      <w:r>
        <w:rPr>
          <w:rFonts w:ascii="Calibri" w:eastAsia="Calibri" w:hAnsi="Calibri" w:cs="Arial"/>
          <w:szCs w:val="18"/>
          <w:lang w:val="ca-ES"/>
        </w:rPr>
        <w:t>’</w:t>
      </w:r>
      <w:r w:rsidRPr="00CD1C1F">
        <w:rPr>
          <w:rFonts w:ascii="Calibri" w:eastAsia="Calibri" w:hAnsi="Calibri" w:cs="Arial"/>
          <w:szCs w:val="18"/>
          <w:lang w:val="ca-ES"/>
        </w:rPr>
        <w:t>un client (o que el client autoritza a Microsoft a obtenir d</w:t>
      </w:r>
      <w:r>
        <w:rPr>
          <w:rFonts w:ascii="Calibri" w:eastAsia="Calibri" w:hAnsi="Calibri" w:cs="Arial"/>
          <w:szCs w:val="18"/>
          <w:lang w:val="ca-ES"/>
        </w:rPr>
        <w:t>’</w:t>
      </w:r>
      <w:r w:rsidRPr="00CD1C1F">
        <w:rPr>
          <w:rFonts w:ascii="Calibri" w:eastAsia="Calibri" w:hAnsi="Calibri" w:cs="Arial"/>
          <w:szCs w:val="18"/>
          <w:lang w:val="ca-ES"/>
        </w:rPr>
        <w:t>un Servei en Línia) a través d</w:t>
      </w:r>
      <w:r>
        <w:rPr>
          <w:rFonts w:ascii="Calibri" w:eastAsia="Calibri" w:hAnsi="Calibri" w:cs="Arial"/>
          <w:szCs w:val="18"/>
          <w:lang w:val="ca-ES"/>
        </w:rPr>
        <w:t>’</w:t>
      </w:r>
      <w:r w:rsidRPr="00CD1C1F">
        <w:rPr>
          <w:rFonts w:ascii="Calibri" w:eastAsia="Calibri" w:hAnsi="Calibri" w:cs="Arial"/>
          <w:szCs w:val="18"/>
          <w:lang w:val="ca-ES"/>
        </w:rPr>
        <w:t xml:space="preserve">un acord amb Microsoft per obtenir Serveis Professionals coberts per aquest Annex. </w:t>
      </w:r>
    </w:p>
    <w:p w:rsidR="00BF75F8" w:rsidRPr="00CD1C1F" w:rsidRDefault="00CD1C1F" w:rsidP="00217974">
      <w:pPr>
        <w:pStyle w:val="ProductList-Body"/>
        <w:spacing w:after="120"/>
        <w:rPr>
          <w:lang w:val="ca-ES"/>
        </w:rPr>
      </w:pPr>
      <w:r>
        <w:rPr>
          <w:rFonts w:ascii="Calibri" w:eastAsia="Calibri" w:hAnsi="Calibri" w:cs="Arial"/>
          <w:szCs w:val="18"/>
          <w:lang w:val="ca-ES"/>
        </w:rPr>
        <w:t>“</w:t>
      </w:r>
      <w:r w:rsidRPr="00CD1C1F">
        <w:rPr>
          <w:rFonts w:ascii="Calibri" w:eastAsia="Calibri" w:hAnsi="Calibri" w:cs="Arial"/>
          <w:szCs w:val="18"/>
          <w:lang w:val="ca-ES"/>
        </w:rPr>
        <w:t>Serveis de Suport</w:t>
      </w:r>
      <w:r>
        <w:rPr>
          <w:rFonts w:ascii="Calibri" w:eastAsia="Calibri" w:hAnsi="Calibri" w:cs="Arial"/>
          <w:szCs w:val="18"/>
          <w:lang w:val="ca-ES"/>
        </w:rPr>
        <w:t>”</w:t>
      </w:r>
      <w:r w:rsidRPr="00CD1C1F">
        <w:rPr>
          <w:rFonts w:ascii="Calibri" w:eastAsia="Calibri" w:hAnsi="Calibri" w:cs="Arial"/>
          <w:szCs w:val="18"/>
          <w:lang w:val="ca-ES"/>
        </w:rPr>
        <w:t xml:space="preserve"> fa referència al Servei de Suport Unificat de Microsoft o al Servei de Suport Premier, tal com es descriu a la Descripció de Serveis o a la Descripció de Serveis de Suport i Consultoria, que consisteixen en serveis professionals de suport tècnic de programari proporcionats per Microsoft que ajuden els clients a identificar i resoldre problemes en el seu entorn de tecnologia d</w:t>
      </w:r>
      <w:r>
        <w:rPr>
          <w:rFonts w:ascii="Calibri" w:eastAsia="Calibri" w:hAnsi="Calibri" w:cs="Arial"/>
          <w:szCs w:val="18"/>
          <w:lang w:val="ca-ES"/>
        </w:rPr>
        <w:t>’</w:t>
      </w:r>
      <w:r w:rsidRPr="00CD1C1F">
        <w:rPr>
          <w:rFonts w:ascii="Calibri" w:eastAsia="Calibri" w:hAnsi="Calibri" w:cs="Arial"/>
          <w:szCs w:val="18"/>
          <w:lang w:val="ca-ES"/>
        </w:rPr>
        <w:t>informació.</w:t>
      </w:r>
    </w:p>
    <w:p w:rsidR="00217974" w:rsidRPr="00CD1C1F" w:rsidRDefault="00CD1C1F" w:rsidP="00217974">
      <w:pPr>
        <w:pStyle w:val="ProductList-Body"/>
        <w:spacing w:after="120"/>
        <w:rPr>
          <w:lang w:val="ca-ES"/>
        </w:rPr>
      </w:pPr>
      <w:r w:rsidRPr="00CD1C1F">
        <w:rPr>
          <w:rFonts w:ascii="Calibri" w:eastAsia="Calibri" w:hAnsi="Calibri" w:cs="Arial"/>
          <w:szCs w:val="18"/>
          <w:lang w:val="ca-ES"/>
        </w:rPr>
        <w:t xml:space="preserve">Els termes </w:t>
      </w:r>
      <w:r>
        <w:rPr>
          <w:rFonts w:ascii="Calibri" w:eastAsia="Calibri" w:hAnsi="Calibri" w:cs="Arial"/>
          <w:szCs w:val="18"/>
          <w:lang w:val="ca-ES"/>
        </w:rPr>
        <w:t>“</w:t>
      </w:r>
      <w:r w:rsidRPr="00CD1C1F">
        <w:rPr>
          <w:rFonts w:ascii="Calibri" w:eastAsia="Calibri" w:hAnsi="Calibri" w:cs="Arial"/>
          <w:szCs w:val="18"/>
          <w:lang w:val="ca-ES"/>
        </w:rPr>
        <w:t>subjecte de dades</w:t>
      </w:r>
      <w:r>
        <w:rPr>
          <w:rFonts w:ascii="Calibri" w:eastAsia="Calibri" w:hAnsi="Calibri" w:cs="Arial"/>
          <w:szCs w:val="18"/>
          <w:lang w:val="ca-ES"/>
        </w:rPr>
        <w:t>”</w:t>
      </w:r>
      <w:r w:rsidRPr="00CD1C1F">
        <w:rPr>
          <w:rFonts w:ascii="Calibri" w:eastAsia="Calibri" w:hAnsi="Calibri" w:cs="Arial"/>
          <w:szCs w:val="18"/>
          <w:lang w:val="ca-ES"/>
        </w:rPr>
        <w:t xml:space="preserve">, </w:t>
      </w:r>
      <w:r>
        <w:rPr>
          <w:rFonts w:ascii="Calibri" w:eastAsia="Calibri" w:hAnsi="Calibri" w:cs="Arial"/>
          <w:szCs w:val="18"/>
          <w:lang w:val="ca-ES"/>
        </w:rPr>
        <w:t>“</w:t>
      </w:r>
      <w:r w:rsidRPr="00CD1C1F">
        <w:rPr>
          <w:rFonts w:ascii="Calibri" w:eastAsia="Calibri" w:hAnsi="Calibri" w:cs="Arial"/>
          <w:szCs w:val="18"/>
          <w:lang w:val="ca-ES"/>
        </w:rPr>
        <w:t>processament</w:t>
      </w:r>
      <w:r>
        <w:rPr>
          <w:rFonts w:ascii="Calibri" w:eastAsia="Calibri" w:hAnsi="Calibri" w:cs="Arial"/>
          <w:szCs w:val="18"/>
          <w:lang w:val="ca-ES"/>
        </w:rPr>
        <w:t>”</w:t>
      </w:r>
      <w:r w:rsidRPr="00CD1C1F">
        <w:rPr>
          <w:rFonts w:ascii="Calibri" w:eastAsia="Calibri" w:hAnsi="Calibri" w:cs="Arial"/>
          <w:szCs w:val="18"/>
          <w:lang w:val="ca-ES"/>
        </w:rPr>
        <w:t xml:space="preserve">, </w:t>
      </w:r>
      <w:r>
        <w:rPr>
          <w:rFonts w:ascii="Calibri" w:eastAsia="Calibri" w:hAnsi="Calibri" w:cs="Arial"/>
          <w:szCs w:val="18"/>
          <w:lang w:val="ca-ES"/>
        </w:rPr>
        <w:t>“</w:t>
      </w:r>
      <w:r w:rsidRPr="00CD1C1F">
        <w:rPr>
          <w:rFonts w:ascii="Calibri" w:eastAsia="Calibri" w:hAnsi="Calibri" w:cs="Arial"/>
          <w:szCs w:val="18"/>
          <w:lang w:val="ca-ES"/>
        </w:rPr>
        <w:t>processador</w:t>
      </w:r>
      <w:r>
        <w:rPr>
          <w:rFonts w:ascii="Calibri" w:eastAsia="Calibri" w:hAnsi="Calibri" w:cs="Arial"/>
          <w:szCs w:val="18"/>
          <w:lang w:val="ca-ES"/>
        </w:rPr>
        <w:t>”</w:t>
      </w:r>
      <w:r w:rsidRPr="00CD1C1F">
        <w:rPr>
          <w:rFonts w:ascii="Calibri" w:eastAsia="Calibri" w:hAnsi="Calibri" w:cs="Arial"/>
          <w:szCs w:val="18"/>
          <w:lang w:val="ca-ES"/>
        </w:rPr>
        <w:t xml:space="preserve"> i </w:t>
      </w:r>
      <w:r>
        <w:rPr>
          <w:rFonts w:ascii="Calibri" w:eastAsia="Calibri" w:hAnsi="Calibri" w:cs="Arial"/>
          <w:szCs w:val="18"/>
          <w:lang w:val="ca-ES"/>
        </w:rPr>
        <w:t>“</w:t>
      </w:r>
      <w:r w:rsidRPr="00CD1C1F">
        <w:rPr>
          <w:rFonts w:ascii="Calibri" w:eastAsia="Calibri" w:hAnsi="Calibri" w:cs="Arial"/>
          <w:szCs w:val="18"/>
          <w:lang w:val="ca-ES"/>
        </w:rPr>
        <w:t>autoritat de control</w:t>
      </w:r>
      <w:r>
        <w:rPr>
          <w:rFonts w:ascii="Calibri" w:eastAsia="Calibri" w:hAnsi="Calibri" w:cs="Arial"/>
          <w:szCs w:val="18"/>
          <w:lang w:val="ca-ES"/>
        </w:rPr>
        <w:t>”</w:t>
      </w:r>
      <w:r w:rsidRPr="00CD1C1F">
        <w:rPr>
          <w:rFonts w:ascii="Calibri" w:eastAsia="Calibri" w:hAnsi="Calibri" w:cs="Arial"/>
          <w:szCs w:val="18"/>
          <w:lang w:val="ca-ES"/>
        </w:rPr>
        <w:t>, tal com s</w:t>
      </w:r>
      <w:r>
        <w:rPr>
          <w:rFonts w:ascii="Calibri" w:eastAsia="Calibri" w:hAnsi="Calibri" w:cs="Arial"/>
          <w:szCs w:val="18"/>
          <w:lang w:val="ca-ES"/>
        </w:rPr>
        <w:t>’</w:t>
      </w:r>
      <w:r w:rsidRPr="00CD1C1F">
        <w:rPr>
          <w:rFonts w:ascii="Calibri" w:eastAsia="Calibri" w:hAnsi="Calibri" w:cs="Arial"/>
          <w:szCs w:val="18"/>
          <w:lang w:val="ca-ES"/>
        </w:rPr>
        <w:t>utilitzen en aquest document, fan referència al que s</w:t>
      </w:r>
      <w:r>
        <w:rPr>
          <w:rFonts w:ascii="Calibri" w:eastAsia="Calibri" w:hAnsi="Calibri" w:cs="Arial"/>
          <w:szCs w:val="18"/>
          <w:lang w:val="ca-ES"/>
        </w:rPr>
        <w:t>’</w:t>
      </w:r>
      <w:r w:rsidRPr="00CD1C1F">
        <w:rPr>
          <w:rFonts w:ascii="Calibri" w:eastAsia="Calibri" w:hAnsi="Calibri" w:cs="Arial"/>
          <w:szCs w:val="18"/>
          <w:lang w:val="ca-ES"/>
        </w:rPr>
        <w:t xml:space="preserve">estableix en el GDPR; i els termes </w:t>
      </w:r>
      <w:r>
        <w:rPr>
          <w:rFonts w:ascii="Calibri" w:eastAsia="Calibri" w:hAnsi="Calibri" w:cs="Arial"/>
          <w:szCs w:val="18"/>
          <w:lang w:val="ca-ES"/>
        </w:rPr>
        <w:t>“</w:t>
      </w:r>
      <w:r w:rsidRPr="00CD1C1F">
        <w:rPr>
          <w:rFonts w:ascii="Calibri" w:eastAsia="Calibri" w:hAnsi="Calibri" w:cs="Arial"/>
          <w:szCs w:val="18"/>
          <w:lang w:val="ca-ES"/>
        </w:rPr>
        <w:t>importador de dades</w:t>
      </w:r>
      <w:r>
        <w:rPr>
          <w:rFonts w:ascii="Calibri" w:eastAsia="Calibri" w:hAnsi="Calibri" w:cs="Arial"/>
          <w:szCs w:val="18"/>
          <w:lang w:val="ca-ES"/>
        </w:rPr>
        <w:t>”</w:t>
      </w:r>
      <w:r w:rsidRPr="00CD1C1F">
        <w:rPr>
          <w:rFonts w:ascii="Calibri" w:eastAsia="Calibri" w:hAnsi="Calibri" w:cs="Arial"/>
          <w:szCs w:val="18"/>
          <w:lang w:val="ca-ES"/>
        </w:rPr>
        <w:t xml:space="preserve"> i </w:t>
      </w:r>
      <w:r>
        <w:rPr>
          <w:rFonts w:ascii="Calibri" w:eastAsia="Calibri" w:hAnsi="Calibri" w:cs="Arial"/>
          <w:szCs w:val="18"/>
          <w:lang w:val="ca-ES"/>
        </w:rPr>
        <w:t>“</w:t>
      </w:r>
      <w:r w:rsidRPr="00CD1C1F">
        <w:rPr>
          <w:rFonts w:ascii="Calibri" w:eastAsia="Calibri" w:hAnsi="Calibri" w:cs="Arial"/>
          <w:szCs w:val="18"/>
          <w:lang w:val="ca-ES"/>
        </w:rPr>
        <w:t>exportador de dades</w:t>
      </w:r>
      <w:r>
        <w:rPr>
          <w:rFonts w:ascii="Calibri" w:eastAsia="Calibri" w:hAnsi="Calibri" w:cs="Arial"/>
          <w:szCs w:val="18"/>
          <w:lang w:val="ca-ES"/>
        </w:rPr>
        <w:t>”</w:t>
      </w:r>
      <w:r w:rsidRPr="00CD1C1F">
        <w:rPr>
          <w:rFonts w:ascii="Calibri" w:eastAsia="Calibri" w:hAnsi="Calibri" w:cs="Arial"/>
          <w:szCs w:val="18"/>
          <w:lang w:val="ca-ES"/>
        </w:rPr>
        <w:t xml:space="preserve"> fan referència al que s</w:t>
      </w:r>
      <w:r>
        <w:rPr>
          <w:rFonts w:ascii="Calibri" w:eastAsia="Calibri" w:hAnsi="Calibri" w:cs="Arial"/>
          <w:szCs w:val="18"/>
          <w:lang w:val="ca-ES"/>
        </w:rPr>
        <w:t>’</w:t>
      </w:r>
      <w:r w:rsidRPr="00CD1C1F">
        <w:rPr>
          <w:rFonts w:ascii="Calibri" w:eastAsia="Calibri" w:hAnsi="Calibri" w:cs="Arial"/>
          <w:szCs w:val="18"/>
          <w:lang w:val="ca-ES"/>
        </w:rPr>
        <w:t>estableix a les Clàusules Contractuals Estàndards.</w:t>
      </w:r>
    </w:p>
    <w:p w:rsidR="00BF75F8" w:rsidRPr="00CD1C1F" w:rsidRDefault="00CD1C1F" w:rsidP="00BF75F8">
      <w:pPr>
        <w:pStyle w:val="ProductList-SubSubSectionHeading"/>
        <w:outlineLvl w:val="1"/>
        <w:rPr>
          <w:lang w:val="ca-ES"/>
        </w:rPr>
      </w:pPr>
      <w:bookmarkStart w:id="8" w:name="_Toc489605565"/>
      <w:r w:rsidRPr="00CD1C1F">
        <w:rPr>
          <w:rFonts w:ascii="Calibri" w:eastAsia="Calibri" w:hAnsi="Calibri" w:cs="Arial"/>
          <w:szCs w:val="18"/>
          <w:lang w:val="ca-ES"/>
        </w:rPr>
        <w:t>Compliment de la legislació</w:t>
      </w:r>
      <w:bookmarkEnd w:id="8"/>
    </w:p>
    <w:p w:rsidR="003976AE" w:rsidRPr="00CD1C1F" w:rsidRDefault="00CD1C1F" w:rsidP="003976AE">
      <w:pPr>
        <w:pStyle w:val="ProductList-SubSubSectionHeading"/>
        <w:outlineLvl w:val="1"/>
        <w:rPr>
          <w:b w:val="0"/>
          <w:color w:val="auto"/>
          <w:lang w:val="ca-ES"/>
        </w:rPr>
      </w:pPr>
      <w:r w:rsidRPr="00CD1C1F">
        <w:rPr>
          <w:rFonts w:ascii="Calibri" w:eastAsia="Calibri" w:hAnsi="Calibri" w:cs="Arial"/>
          <w:b w:val="0"/>
          <w:color w:val="auto"/>
          <w:szCs w:val="18"/>
          <w:lang w:val="ca-ES"/>
        </w:rPr>
        <w:t>Microsoft complirà totes les lleis i reglaments generalment aplicables a la seva prestació dels Serveis Professionals, inloent-hi la llei de notificació d</w:t>
      </w:r>
      <w:r>
        <w:rPr>
          <w:rFonts w:ascii="Calibri" w:eastAsia="Calibri" w:hAnsi="Calibri" w:cs="Arial"/>
          <w:b w:val="0"/>
          <w:color w:val="auto"/>
          <w:szCs w:val="18"/>
          <w:lang w:val="ca-ES"/>
        </w:rPr>
        <w:t>’</w:t>
      </w:r>
      <w:r w:rsidRPr="00CD1C1F">
        <w:rPr>
          <w:rFonts w:ascii="Calibri" w:eastAsia="Calibri" w:hAnsi="Calibri" w:cs="Arial"/>
          <w:b w:val="0"/>
          <w:color w:val="auto"/>
          <w:szCs w:val="18"/>
          <w:lang w:val="ca-ES"/>
        </w:rPr>
        <w:t>incompliments de seguretat.</w:t>
      </w:r>
      <w:r>
        <w:rPr>
          <w:rFonts w:ascii="Calibri" w:eastAsia="Calibri" w:hAnsi="Calibri" w:cs="Arial"/>
          <w:b w:val="0"/>
          <w:color w:val="auto"/>
          <w:szCs w:val="18"/>
          <w:lang w:val="ca-ES"/>
        </w:rPr>
        <w:t xml:space="preserve"> </w:t>
      </w:r>
      <w:r w:rsidRPr="00CD1C1F">
        <w:rPr>
          <w:rFonts w:ascii="Calibri" w:eastAsia="Calibri" w:hAnsi="Calibri" w:cs="Arial"/>
          <w:b w:val="0"/>
          <w:color w:val="auto"/>
          <w:szCs w:val="18"/>
          <w:lang w:val="ca-ES"/>
        </w:rPr>
        <w:t xml:space="preserve">Tanmateix, Microsoft no és responsable del compliment de les lleis i reglaments aplicables al Client o al sector del Client que no es poden aplicar generalment als proveïdors de serveis tecnològics. Microsoft no determina si les Dades de Suport i Consultoria </w:t>
      </w:r>
      <w:r w:rsidRPr="00CD1C1F">
        <w:rPr>
          <w:rFonts w:ascii="Calibri" w:eastAsia="Calibri" w:hAnsi="Calibri" w:cs="Arial"/>
          <w:b w:val="0"/>
          <w:color w:val="auto"/>
          <w:szCs w:val="18"/>
          <w:lang w:val="ca-ES"/>
        </w:rPr>
        <w:lastRenderedPageBreak/>
        <w:t>inclouen informació sotmesa a qualsevol llei o regulació específica. Tots els Incidents de Seguretat es troben subjectes als següents termes de Notificació d</w:t>
      </w:r>
      <w:r>
        <w:rPr>
          <w:rFonts w:ascii="Calibri" w:eastAsia="Calibri" w:hAnsi="Calibri" w:cs="Arial"/>
          <w:b w:val="0"/>
          <w:color w:val="auto"/>
          <w:szCs w:val="18"/>
          <w:lang w:val="ca-ES"/>
        </w:rPr>
        <w:t>’</w:t>
      </w:r>
      <w:r w:rsidRPr="00CD1C1F">
        <w:rPr>
          <w:rFonts w:ascii="Calibri" w:eastAsia="Calibri" w:hAnsi="Calibri" w:cs="Arial"/>
          <w:b w:val="0"/>
          <w:color w:val="auto"/>
          <w:szCs w:val="18"/>
          <w:lang w:val="ca-ES"/>
        </w:rPr>
        <w:t>Incidències de Seguretat.</w:t>
      </w:r>
    </w:p>
    <w:p w:rsidR="00422AFA" w:rsidRPr="00CD1C1F" w:rsidRDefault="00422AFA" w:rsidP="003976AE">
      <w:pPr>
        <w:pStyle w:val="ProductList-SubSubSectionHeading"/>
        <w:outlineLvl w:val="1"/>
        <w:rPr>
          <w:b w:val="0"/>
          <w:color w:val="auto"/>
          <w:lang w:val="ca-ES"/>
        </w:rPr>
      </w:pPr>
    </w:p>
    <w:p w:rsidR="00BF75F8" w:rsidRPr="00CD1C1F" w:rsidRDefault="00CD1C1F" w:rsidP="003976AE">
      <w:pPr>
        <w:pStyle w:val="ProductList-SubSubSectionHeading"/>
        <w:outlineLvl w:val="1"/>
        <w:rPr>
          <w:b w:val="0"/>
          <w:color w:val="auto"/>
          <w:lang w:val="ca-ES"/>
        </w:rPr>
      </w:pPr>
      <w:r w:rsidRPr="00CD1C1F">
        <w:rPr>
          <w:rFonts w:ascii="Calibri" w:eastAsia="Calibri" w:hAnsi="Calibri" w:cs="Arial"/>
          <w:b w:val="0"/>
          <w:color w:val="auto"/>
          <w:szCs w:val="18"/>
          <w:lang w:val="ca-ES"/>
        </w:rPr>
        <w:t>El Client ha de complir totes les lleis i normatives aplicables relacionades amb la seva contractació i ús dels Serveis Professionals i la seva transferència de Dades de Suport i Consultoria i Dades Personals a Microsoft, incloent-hi les lleis relacionades amb la privacitat, les Dades Personals, les dades biomètriques, la protecció de dades i la confidencialitat de comunicacions.</w:t>
      </w:r>
    </w:p>
    <w:p w:rsidR="00BF75F8" w:rsidRPr="00CD1C1F" w:rsidRDefault="00BF75F8" w:rsidP="00BF75F8">
      <w:pPr>
        <w:pStyle w:val="ProductList-Body"/>
        <w:rPr>
          <w:lang w:val="ca-ES"/>
        </w:rPr>
      </w:pPr>
    </w:p>
    <w:p w:rsidR="00BF75F8" w:rsidRPr="00CD1C1F" w:rsidRDefault="00CD1C1F" w:rsidP="00BF75F8">
      <w:pPr>
        <w:pStyle w:val="ProductList-SectionHeading"/>
        <w:tabs>
          <w:tab w:val="center" w:pos="5400"/>
        </w:tabs>
        <w:outlineLvl w:val="0"/>
        <w:rPr>
          <w:lang w:val="ca-ES"/>
        </w:rPr>
      </w:pPr>
      <w:bookmarkStart w:id="9" w:name="PrivacyandSecurityTerms"/>
      <w:bookmarkStart w:id="10" w:name="_Toc489605572"/>
      <w:r w:rsidRPr="00CD1C1F">
        <w:rPr>
          <w:rFonts w:ascii="Calibri Light" w:eastAsia="Calibri Light" w:hAnsi="Calibri Light" w:cs="Arial"/>
          <w:szCs w:val="40"/>
          <w:lang w:val="ca-ES"/>
        </w:rPr>
        <w:t xml:space="preserve">Privacitat </w:t>
      </w:r>
      <w:bookmarkEnd w:id="9"/>
      <w:bookmarkEnd w:id="10"/>
    </w:p>
    <w:p w:rsidR="00BF75F8" w:rsidRPr="00CD1C1F" w:rsidRDefault="00CD1C1F" w:rsidP="00BF75F8">
      <w:pPr>
        <w:pStyle w:val="ProductList-SubSubSectionHeading"/>
        <w:outlineLvl w:val="2"/>
        <w:rPr>
          <w:lang w:val="ca-ES"/>
        </w:rPr>
      </w:pPr>
      <w:bookmarkStart w:id="11" w:name="_Toc489605575"/>
      <w:r w:rsidRPr="00CD1C1F">
        <w:rPr>
          <w:rFonts w:ascii="Calibri" w:eastAsia="Calibri" w:hAnsi="Calibri" w:cs="Arial"/>
          <w:szCs w:val="18"/>
          <w:lang w:val="ca-ES"/>
        </w:rPr>
        <w:t>Processament de Dades de Suport i Consultoria</w:t>
      </w:r>
      <w:bookmarkEnd w:id="11"/>
      <w:r w:rsidRPr="00CD1C1F">
        <w:rPr>
          <w:rFonts w:ascii="Calibri" w:eastAsia="Calibri" w:hAnsi="Calibri" w:cs="Arial"/>
          <w:szCs w:val="18"/>
          <w:lang w:val="ca-ES"/>
        </w:rPr>
        <w:t xml:space="preserve"> i propietat</w:t>
      </w:r>
    </w:p>
    <w:p w:rsidR="00BF75F8" w:rsidRPr="00CD1C1F" w:rsidRDefault="00CD1C1F" w:rsidP="006C4E0B">
      <w:pPr>
        <w:pStyle w:val="ProductList-SubSubSectionHeading"/>
        <w:outlineLvl w:val="2"/>
        <w:rPr>
          <w:b w:val="0"/>
          <w:color w:val="auto"/>
          <w:lang w:val="ca-ES"/>
        </w:rPr>
      </w:pPr>
      <w:r w:rsidRPr="00CD1C1F">
        <w:rPr>
          <w:rFonts w:ascii="Calibri" w:eastAsia="Calibri" w:hAnsi="Calibri" w:cs="Arial"/>
          <w:b w:val="0"/>
          <w:color w:val="auto"/>
          <w:szCs w:val="18"/>
          <w:lang w:val="ca-ES"/>
        </w:rPr>
        <w:t>Les Dades de Suport i Consultoria s</w:t>
      </w:r>
      <w:r>
        <w:rPr>
          <w:rFonts w:ascii="Calibri" w:eastAsia="Calibri" w:hAnsi="Calibri" w:cs="Arial"/>
          <w:b w:val="0"/>
          <w:color w:val="auto"/>
          <w:szCs w:val="18"/>
          <w:lang w:val="ca-ES"/>
        </w:rPr>
        <w:t>’</w:t>
      </w:r>
      <w:r w:rsidRPr="00CD1C1F">
        <w:rPr>
          <w:rFonts w:ascii="Calibri" w:eastAsia="Calibri" w:hAnsi="Calibri" w:cs="Arial"/>
          <w:b w:val="0"/>
          <w:color w:val="auto"/>
          <w:szCs w:val="18"/>
          <w:lang w:val="ca-ES"/>
        </w:rPr>
        <w:t>utilitzaran, o es tractaran d</w:t>
      </w:r>
      <w:r>
        <w:rPr>
          <w:rFonts w:ascii="Calibri" w:eastAsia="Calibri" w:hAnsi="Calibri" w:cs="Arial"/>
          <w:b w:val="0"/>
          <w:color w:val="auto"/>
          <w:szCs w:val="18"/>
          <w:lang w:val="ca-ES"/>
        </w:rPr>
        <w:t>’</w:t>
      </w:r>
      <w:r w:rsidRPr="00CD1C1F">
        <w:rPr>
          <w:rFonts w:ascii="Calibri" w:eastAsia="Calibri" w:hAnsi="Calibri" w:cs="Arial"/>
          <w:b w:val="0"/>
          <w:color w:val="auto"/>
          <w:szCs w:val="18"/>
          <w:lang w:val="ca-ES"/>
        </w:rPr>
        <w:t>una altra manera, només per prestar els Serveis Professionals al Client. Microsoft no utilitzarà ni processarà les Dades de Suport i Consultoria ni derivarà informació d</w:t>
      </w:r>
      <w:r>
        <w:rPr>
          <w:rFonts w:ascii="Calibri" w:eastAsia="Calibri" w:hAnsi="Calibri" w:cs="Arial"/>
          <w:b w:val="0"/>
          <w:color w:val="auto"/>
          <w:szCs w:val="18"/>
          <w:lang w:val="ca-ES"/>
        </w:rPr>
        <w:t>’</w:t>
      </w:r>
      <w:r w:rsidRPr="00CD1C1F">
        <w:rPr>
          <w:rFonts w:ascii="Calibri" w:eastAsia="Calibri" w:hAnsi="Calibri" w:cs="Arial"/>
          <w:b w:val="0"/>
          <w:color w:val="auto"/>
          <w:szCs w:val="18"/>
          <w:lang w:val="ca-ES"/>
        </w:rPr>
        <w:t>aquestes dades per a cap fi de publicitat o comercial similar. Pel que fa a les parts, el Client conserva tot el dret, el títol i l</w:t>
      </w:r>
      <w:r>
        <w:rPr>
          <w:rFonts w:ascii="Calibri" w:eastAsia="Calibri" w:hAnsi="Calibri" w:cs="Arial"/>
          <w:b w:val="0"/>
          <w:color w:val="auto"/>
          <w:szCs w:val="18"/>
          <w:lang w:val="ca-ES"/>
        </w:rPr>
        <w:t>’</w:t>
      </w:r>
      <w:r w:rsidRPr="00CD1C1F">
        <w:rPr>
          <w:rFonts w:ascii="Calibri" w:eastAsia="Calibri" w:hAnsi="Calibri" w:cs="Arial"/>
          <w:b w:val="0"/>
          <w:color w:val="auto"/>
          <w:szCs w:val="18"/>
          <w:lang w:val="ca-ES"/>
        </w:rPr>
        <w:t>interès en i pel que fa a les Dades de Suport i Consultoria. Microsoft no adquireix cap dret pel que fa a les Dades de Suport i Consultoria a part dels drets que atorga el Client a Microsoft per prestar els Serveis Professionals al Client.</w:t>
      </w:r>
    </w:p>
    <w:p w:rsidR="00BF75F8" w:rsidRPr="00CD1C1F" w:rsidRDefault="00BF75F8" w:rsidP="00BF75F8">
      <w:pPr>
        <w:pStyle w:val="ProductList-Body"/>
        <w:rPr>
          <w:lang w:val="ca-ES"/>
        </w:rPr>
      </w:pPr>
    </w:p>
    <w:p w:rsidR="00BF75F8" w:rsidRPr="00CD1C1F" w:rsidRDefault="00CD1C1F" w:rsidP="00BF75F8">
      <w:pPr>
        <w:pStyle w:val="ProductList-SubSubSectionHeading"/>
        <w:outlineLvl w:val="2"/>
        <w:rPr>
          <w:lang w:val="ca-ES"/>
        </w:rPr>
      </w:pPr>
      <w:bookmarkStart w:id="12" w:name="_Toc489605576"/>
      <w:bookmarkStart w:id="13" w:name="ProcessingofPersonalData"/>
      <w:r w:rsidRPr="00CD1C1F">
        <w:rPr>
          <w:rFonts w:ascii="Calibri" w:eastAsia="Calibri" w:hAnsi="Calibri" w:cs="Arial"/>
          <w:szCs w:val="18"/>
          <w:lang w:val="ca-ES"/>
        </w:rPr>
        <w:t>Processament de les Dades Personals</w:t>
      </w:r>
      <w:bookmarkEnd w:id="12"/>
      <w:r w:rsidRPr="00CD1C1F">
        <w:rPr>
          <w:rFonts w:ascii="Calibri" w:eastAsia="Calibri" w:hAnsi="Calibri" w:cs="Arial"/>
          <w:szCs w:val="18"/>
          <w:lang w:val="ca-ES"/>
        </w:rPr>
        <w:t xml:space="preserve"> i GDPR</w:t>
      </w:r>
    </w:p>
    <w:p w:rsidR="00422AFA" w:rsidRPr="00CD1C1F" w:rsidRDefault="00CD1C1F" w:rsidP="00422AFA">
      <w:pPr>
        <w:pStyle w:val="ProductList-SubSubSectionHeading"/>
        <w:outlineLvl w:val="2"/>
        <w:rPr>
          <w:b w:val="0"/>
          <w:color w:val="auto"/>
          <w:lang w:val="ca-ES"/>
        </w:rPr>
      </w:pPr>
      <w:bookmarkStart w:id="14" w:name="_Toc489605577"/>
      <w:bookmarkEnd w:id="13"/>
      <w:r w:rsidRPr="00CD1C1F">
        <w:rPr>
          <w:rFonts w:ascii="Calibri" w:eastAsia="Calibri" w:hAnsi="Calibri" w:cs="Arial"/>
          <w:b w:val="0"/>
          <w:color w:val="auto"/>
          <w:szCs w:val="18"/>
          <w:lang w:val="ca-ES"/>
        </w:rPr>
        <w:t>Les Dades Personals incloses en les Dades de Suport i Consultoria proporcionades a Microsoft per part o en nom del Client mitjançant un acord amb Microsoft per obtenir Serveis Professionals també es consideren Dades de Suport i Consultoria. També es poden generar identificadors pseudonimitzats a través dels sistemes de TIC de Serveis Professionals, i també es consideren Dades Personals. En la mesura que Microsoft és un processador o un subprocessador de Dades Personals subjectes al GDPR, els Termes de GDPR de l</w:t>
      </w:r>
      <w:r>
        <w:rPr>
          <w:rFonts w:ascii="Calibri" w:eastAsia="Calibri" w:hAnsi="Calibri" w:cs="Arial"/>
          <w:b w:val="0"/>
          <w:color w:val="auto"/>
          <w:szCs w:val="18"/>
          <w:lang w:val="ca-ES"/>
        </w:rPr>
        <w:t>’</w:t>
      </w:r>
      <w:r w:rsidRPr="00CD1C1F">
        <w:rPr>
          <w:rFonts w:ascii="Calibri" w:eastAsia="Calibri" w:hAnsi="Calibri" w:cs="Arial"/>
          <w:b w:val="0"/>
          <w:color w:val="auto"/>
          <w:szCs w:val="18"/>
          <w:lang w:val="ca-ES"/>
        </w:rPr>
        <w:t>Annex 3 regulen aquest processament, i les parts també accepten els següents termes d</w:t>
      </w:r>
      <w:r>
        <w:rPr>
          <w:rFonts w:ascii="Calibri" w:eastAsia="Calibri" w:hAnsi="Calibri" w:cs="Arial"/>
          <w:b w:val="0"/>
          <w:color w:val="auto"/>
          <w:szCs w:val="18"/>
          <w:lang w:val="ca-ES"/>
        </w:rPr>
        <w:t>’</w:t>
      </w:r>
      <w:r w:rsidRPr="00CD1C1F">
        <w:rPr>
          <w:rFonts w:ascii="Calibri" w:eastAsia="Calibri" w:hAnsi="Calibri" w:cs="Arial"/>
          <w:b w:val="0"/>
          <w:color w:val="auto"/>
          <w:szCs w:val="18"/>
          <w:lang w:val="ca-ES"/>
        </w:rPr>
        <w:t>aquesta subsecció (</w:t>
      </w:r>
      <w:r>
        <w:rPr>
          <w:rFonts w:ascii="Calibri" w:eastAsia="Calibri" w:hAnsi="Calibri" w:cs="Arial"/>
          <w:b w:val="0"/>
          <w:color w:val="auto"/>
          <w:szCs w:val="18"/>
          <w:lang w:val="ca-ES"/>
        </w:rPr>
        <w:t>“</w:t>
      </w:r>
      <w:r w:rsidRPr="00CD1C1F">
        <w:rPr>
          <w:rFonts w:ascii="Calibri" w:eastAsia="Calibri" w:hAnsi="Calibri" w:cs="Arial"/>
          <w:b w:val="0"/>
          <w:color w:val="auto"/>
          <w:szCs w:val="18"/>
          <w:lang w:val="ca-ES"/>
        </w:rPr>
        <w:t>Processament de Dades Personals; GDPR</w:t>
      </w:r>
      <w:r>
        <w:rPr>
          <w:rFonts w:ascii="Calibri" w:eastAsia="Calibri" w:hAnsi="Calibri" w:cs="Arial"/>
          <w:b w:val="0"/>
          <w:color w:val="auto"/>
          <w:szCs w:val="18"/>
          <w:lang w:val="ca-ES"/>
        </w:rPr>
        <w:t>”</w:t>
      </w:r>
      <w:r w:rsidRPr="00CD1C1F">
        <w:rPr>
          <w:rFonts w:ascii="Calibri" w:eastAsia="Calibri" w:hAnsi="Calibri" w:cs="Arial"/>
          <w:b w:val="0"/>
          <w:color w:val="auto"/>
          <w:szCs w:val="18"/>
          <w:lang w:val="ca-ES"/>
        </w:rPr>
        <w:t>):</w:t>
      </w:r>
    </w:p>
    <w:p w:rsidR="00422AFA" w:rsidRPr="00CD1C1F" w:rsidRDefault="00422AFA" w:rsidP="00422AFA">
      <w:pPr>
        <w:pStyle w:val="ProductList-SubSubSectionHeading"/>
        <w:outlineLvl w:val="2"/>
        <w:rPr>
          <w:b w:val="0"/>
          <w:color w:val="auto"/>
          <w:lang w:val="ca-ES"/>
        </w:rPr>
      </w:pPr>
    </w:p>
    <w:p w:rsidR="00422AFA" w:rsidRPr="00CD1C1F" w:rsidRDefault="00CD1C1F" w:rsidP="00422AFA">
      <w:pPr>
        <w:pStyle w:val="ProductList-Body"/>
        <w:ind w:left="180"/>
        <w:outlineLvl w:val="2"/>
        <w:rPr>
          <w:b/>
          <w:color w:val="0072C6"/>
          <w:lang w:val="ca-ES"/>
        </w:rPr>
      </w:pPr>
      <w:r w:rsidRPr="00CD1C1F">
        <w:rPr>
          <w:rFonts w:ascii="Calibri" w:eastAsia="Calibri" w:hAnsi="Calibri" w:cs="Arial"/>
          <w:b/>
          <w:color w:val="0072C6"/>
          <w:szCs w:val="18"/>
          <w:lang w:val="ca-ES"/>
        </w:rPr>
        <w:t>Funcions i responsabilitats del processador i el controlador</w:t>
      </w:r>
    </w:p>
    <w:p w:rsidR="00422AFA" w:rsidRPr="00CD1C1F" w:rsidRDefault="00CD1C1F" w:rsidP="00422AFA">
      <w:pPr>
        <w:pStyle w:val="ProductList-SubSubSectionHeading"/>
        <w:ind w:left="180"/>
        <w:outlineLvl w:val="2"/>
        <w:rPr>
          <w:b w:val="0"/>
          <w:color w:val="auto"/>
          <w:lang w:val="ca-ES"/>
        </w:rPr>
      </w:pPr>
      <w:r w:rsidRPr="00CD1C1F">
        <w:rPr>
          <w:rFonts w:ascii="Calibri" w:eastAsia="Calibri" w:hAnsi="Calibri" w:cs="Arial"/>
          <w:b w:val="0"/>
          <w:color w:val="auto"/>
          <w:szCs w:val="18"/>
          <w:lang w:val="ca-ES"/>
        </w:rPr>
        <w:t>El Client i Microsoft accepten que el Client sigui el controlador de les Dades Personals i Microsoft sigui el processador d</w:t>
      </w:r>
      <w:r>
        <w:rPr>
          <w:rFonts w:ascii="Calibri" w:eastAsia="Calibri" w:hAnsi="Calibri" w:cs="Arial"/>
          <w:b w:val="0"/>
          <w:color w:val="auto"/>
          <w:szCs w:val="18"/>
          <w:lang w:val="ca-ES"/>
        </w:rPr>
        <w:t>’</w:t>
      </w:r>
      <w:r w:rsidRPr="00CD1C1F">
        <w:rPr>
          <w:rFonts w:ascii="Calibri" w:eastAsia="Calibri" w:hAnsi="Calibri" w:cs="Arial"/>
          <w:b w:val="0"/>
          <w:color w:val="auto"/>
          <w:szCs w:val="18"/>
          <w:lang w:val="ca-ES"/>
        </w:rPr>
        <w:t>aquestes dades, excepte quan el Client actuï com a processador de les Dades Personals; en aquest cas, Microsoft en serà el subprocessador. Microsoft només processarà Dades Personals seguint instruccions documentades del Client. El Client accepta que el seu Contracte (incloent-hi aquest Addendum) constitueix totes les instruccions completes i finals documentades del Client per a Microsoft per al processament de Dades Personals. Qualsevol instrucció addicional o alternativa ha de ser acordada segons el procés per a l</w:t>
      </w:r>
      <w:r>
        <w:rPr>
          <w:rFonts w:ascii="Calibri" w:eastAsia="Calibri" w:hAnsi="Calibri" w:cs="Arial"/>
          <w:b w:val="0"/>
          <w:color w:val="auto"/>
          <w:szCs w:val="18"/>
          <w:lang w:val="ca-ES"/>
        </w:rPr>
        <w:t>’</w:t>
      </w:r>
      <w:r w:rsidRPr="00CD1C1F">
        <w:rPr>
          <w:rFonts w:ascii="Calibri" w:eastAsia="Calibri" w:hAnsi="Calibri" w:cs="Arial"/>
          <w:b w:val="0"/>
          <w:color w:val="auto"/>
          <w:szCs w:val="18"/>
          <w:lang w:val="ca-ES"/>
        </w:rPr>
        <w:t>esmena del Contracte del Client.</w:t>
      </w:r>
      <w:r>
        <w:rPr>
          <w:rFonts w:ascii="Calibri" w:eastAsia="Calibri" w:hAnsi="Calibri" w:cs="Arial"/>
          <w:b w:val="0"/>
          <w:color w:val="auto"/>
          <w:szCs w:val="18"/>
          <w:lang w:val="ca-ES"/>
        </w:rPr>
        <w:t xml:space="preserve"> </w:t>
      </w:r>
      <w:r w:rsidRPr="00CD1C1F">
        <w:rPr>
          <w:rFonts w:ascii="Calibri" w:eastAsia="Calibri" w:hAnsi="Calibri" w:cs="Arial"/>
          <w:b w:val="0"/>
          <w:color w:val="auto"/>
          <w:szCs w:val="18"/>
          <w:lang w:val="ca-ES"/>
        </w:rPr>
        <w:t>En qualsevol cas en què s</w:t>
      </w:r>
      <w:r>
        <w:rPr>
          <w:rFonts w:ascii="Calibri" w:eastAsia="Calibri" w:hAnsi="Calibri" w:cs="Arial"/>
          <w:b w:val="0"/>
          <w:color w:val="auto"/>
          <w:szCs w:val="18"/>
          <w:lang w:val="ca-ES"/>
        </w:rPr>
        <w:t>’</w:t>
      </w:r>
      <w:r w:rsidRPr="00CD1C1F">
        <w:rPr>
          <w:rFonts w:ascii="Calibri" w:eastAsia="Calibri" w:hAnsi="Calibri" w:cs="Arial"/>
          <w:b w:val="0"/>
          <w:color w:val="auto"/>
          <w:szCs w:val="18"/>
          <w:lang w:val="ca-ES"/>
        </w:rPr>
        <w:t>apliqui el GDPR i el Client sigui processador, el Client garanteix a Microsoft que les instruccions del Client, incloent-hi el nomenament de Microsoft com a processador o subprocessador, han estat autoritzades pel controlador corresponent.</w:t>
      </w:r>
    </w:p>
    <w:p w:rsidR="00422AFA" w:rsidRPr="00CD1C1F" w:rsidRDefault="00422AFA" w:rsidP="00422AFA">
      <w:pPr>
        <w:pStyle w:val="ProductList-SubSubSectionHeading"/>
        <w:ind w:left="180"/>
        <w:outlineLvl w:val="2"/>
        <w:rPr>
          <w:b w:val="0"/>
          <w:color w:val="auto"/>
          <w:lang w:val="ca-ES"/>
        </w:rPr>
      </w:pPr>
    </w:p>
    <w:p w:rsidR="00422AFA" w:rsidRPr="00CD1C1F" w:rsidRDefault="00CD1C1F" w:rsidP="00B0434E">
      <w:pPr>
        <w:pStyle w:val="ProductList-SubSubSectionHeading"/>
        <w:outlineLvl w:val="2"/>
        <w:rPr>
          <w:b w:val="0"/>
          <w:color w:val="auto"/>
          <w:lang w:val="ca-ES"/>
        </w:rPr>
      </w:pPr>
      <w:r w:rsidRPr="00CD1C1F">
        <w:rPr>
          <w:rFonts w:ascii="Calibri" w:eastAsia="Calibri" w:hAnsi="Calibri" w:cs="Arial"/>
          <w:b w:val="0"/>
          <w:color w:val="auto"/>
          <w:szCs w:val="18"/>
          <w:lang w:val="ca-ES"/>
        </w:rPr>
        <w:tab/>
      </w:r>
      <w:r w:rsidRPr="00CD1C1F">
        <w:rPr>
          <w:rFonts w:ascii="Calibri" w:eastAsia="Calibri" w:hAnsi="Calibri" w:cs="Arial"/>
          <w:color w:val="0072C6"/>
          <w:szCs w:val="18"/>
          <w:lang w:val="ca-ES"/>
        </w:rPr>
        <w:t>Processament de dades</w:t>
      </w:r>
    </w:p>
    <w:p w:rsidR="00422AFA" w:rsidRPr="00CD1C1F" w:rsidRDefault="00CD1C1F" w:rsidP="00422AFA">
      <w:pPr>
        <w:pStyle w:val="ProductList-SubSubSectionHeading"/>
        <w:ind w:left="180"/>
        <w:outlineLvl w:val="2"/>
        <w:rPr>
          <w:b w:val="0"/>
          <w:color w:val="auto"/>
          <w:lang w:val="ca-ES"/>
        </w:rPr>
      </w:pPr>
      <w:r w:rsidRPr="00CD1C1F">
        <w:rPr>
          <w:rFonts w:ascii="Calibri" w:eastAsia="Calibri" w:hAnsi="Calibri" w:cs="Arial"/>
          <w:b w:val="0"/>
          <w:color w:val="auto"/>
          <w:szCs w:val="18"/>
          <w:lang w:val="ca-ES"/>
        </w:rPr>
        <w:t xml:space="preserve">Les parts reconeixen i accepten que: </w:t>
      </w:r>
    </w:p>
    <w:p w:rsidR="00422AFA" w:rsidRPr="00CD1C1F" w:rsidRDefault="00CD1C1F" w:rsidP="00422AFA">
      <w:pPr>
        <w:pStyle w:val="ProductList-SubSubSectionHeading"/>
        <w:ind w:left="720"/>
        <w:outlineLvl w:val="2"/>
        <w:rPr>
          <w:b w:val="0"/>
          <w:color w:val="auto"/>
          <w:lang w:val="ca-ES"/>
        </w:rPr>
      </w:pPr>
      <w:r w:rsidRPr="00CD1C1F">
        <w:rPr>
          <w:rFonts w:ascii="Calibri" w:eastAsia="Calibri" w:hAnsi="Calibri" w:cs="Arial"/>
          <w:b w:val="0"/>
          <w:color w:val="auto"/>
          <w:szCs w:val="18"/>
          <w:lang w:val="ca-ES"/>
        </w:rPr>
        <w:t>• L</w:t>
      </w:r>
      <w:r>
        <w:rPr>
          <w:rFonts w:ascii="Calibri" w:eastAsia="Calibri" w:hAnsi="Calibri" w:cs="Arial"/>
          <w:b w:val="0"/>
          <w:color w:val="auto"/>
          <w:szCs w:val="18"/>
          <w:lang w:val="ca-ES"/>
        </w:rPr>
        <w:t>’</w:t>
      </w:r>
      <w:r w:rsidRPr="00CD1C1F">
        <w:rPr>
          <w:rFonts w:ascii="Calibri" w:eastAsia="Calibri" w:hAnsi="Calibri" w:cs="Arial"/>
          <w:b w:val="0"/>
          <w:color w:val="auto"/>
          <w:szCs w:val="18"/>
          <w:lang w:val="ca-ES"/>
        </w:rPr>
        <w:t>objecte del procés es limita a les Dades Personals dins de l</w:t>
      </w:r>
      <w:r>
        <w:rPr>
          <w:rFonts w:ascii="Calibri" w:eastAsia="Calibri" w:hAnsi="Calibri" w:cs="Arial"/>
          <w:b w:val="0"/>
          <w:color w:val="auto"/>
          <w:szCs w:val="18"/>
          <w:lang w:val="ca-ES"/>
        </w:rPr>
        <w:t>’</w:t>
      </w:r>
      <w:r w:rsidRPr="00CD1C1F">
        <w:rPr>
          <w:rFonts w:ascii="Calibri" w:eastAsia="Calibri" w:hAnsi="Calibri" w:cs="Arial"/>
          <w:b w:val="0"/>
          <w:color w:val="auto"/>
          <w:szCs w:val="18"/>
          <w:lang w:val="ca-ES"/>
        </w:rPr>
        <w:t>àmbit del GDPR;</w:t>
      </w:r>
    </w:p>
    <w:p w:rsidR="00422AFA" w:rsidRPr="00CD1C1F" w:rsidRDefault="00CD1C1F" w:rsidP="00422AFA">
      <w:pPr>
        <w:pStyle w:val="ProductList-SubSubSectionHeading"/>
        <w:ind w:left="720"/>
        <w:outlineLvl w:val="2"/>
        <w:rPr>
          <w:b w:val="0"/>
          <w:color w:val="auto"/>
          <w:lang w:val="ca-ES"/>
        </w:rPr>
      </w:pPr>
      <w:r w:rsidRPr="00CD1C1F">
        <w:rPr>
          <w:rFonts w:ascii="Calibri" w:eastAsia="Calibri" w:hAnsi="Calibri" w:cs="Arial"/>
          <w:b w:val="0"/>
          <w:color w:val="auto"/>
          <w:szCs w:val="18"/>
          <w:lang w:val="ca-ES"/>
        </w:rPr>
        <w:t>• La durada del processament serà la durada de l</w:t>
      </w:r>
      <w:r>
        <w:rPr>
          <w:rFonts w:ascii="Calibri" w:eastAsia="Calibri" w:hAnsi="Calibri" w:cs="Arial"/>
          <w:b w:val="0"/>
          <w:color w:val="auto"/>
          <w:szCs w:val="18"/>
          <w:lang w:val="ca-ES"/>
        </w:rPr>
        <w:t>’</w:t>
      </w:r>
      <w:r w:rsidRPr="00CD1C1F">
        <w:rPr>
          <w:rFonts w:ascii="Calibri" w:eastAsia="Calibri" w:hAnsi="Calibri" w:cs="Arial"/>
          <w:b w:val="0"/>
          <w:color w:val="auto"/>
          <w:szCs w:val="18"/>
          <w:lang w:val="ca-ES"/>
        </w:rPr>
        <w:t>acord del Client amb Microsoft, fins que totes les Dades Personals hagin estat eliminades o retornades;</w:t>
      </w:r>
    </w:p>
    <w:p w:rsidR="00422AFA" w:rsidRPr="00CD1C1F" w:rsidRDefault="00CD1C1F" w:rsidP="00422AFA">
      <w:pPr>
        <w:pStyle w:val="ProductList-SubSubSectionHeading"/>
        <w:ind w:left="720"/>
        <w:outlineLvl w:val="2"/>
        <w:rPr>
          <w:b w:val="0"/>
          <w:color w:val="auto"/>
          <w:lang w:val="ca-ES"/>
        </w:rPr>
      </w:pPr>
      <w:r w:rsidRPr="00CD1C1F">
        <w:rPr>
          <w:rFonts w:ascii="Calibri" w:eastAsia="Calibri" w:hAnsi="Calibri" w:cs="Arial"/>
          <w:b w:val="0"/>
          <w:color w:val="auto"/>
          <w:szCs w:val="18"/>
          <w:lang w:val="ca-ES"/>
        </w:rPr>
        <w:t>• La naturalesa i el propòsit del processament serà proporcionar els Serveis Professionals d</w:t>
      </w:r>
      <w:r>
        <w:rPr>
          <w:rFonts w:ascii="Calibri" w:eastAsia="Calibri" w:hAnsi="Calibri" w:cs="Arial"/>
          <w:b w:val="0"/>
          <w:color w:val="auto"/>
          <w:szCs w:val="18"/>
          <w:lang w:val="ca-ES"/>
        </w:rPr>
        <w:t>’</w:t>
      </w:r>
      <w:r w:rsidRPr="00CD1C1F">
        <w:rPr>
          <w:rFonts w:ascii="Calibri" w:eastAsia="Calibri" w:hAnsi="Calibri" w:cs="Arial"/>
          <w:b w:val="0"/>
          <w:color w:val="auto"/>
          <w:szCs w:val="18"/>
          <w:lang w:val="ca-ES"/>
        </w:rPr>
        <w:t>acord amb el Contracte del Client;</w:t>
      </w:r>
    </w:p>
    <w:p w:rsidR="00422AFA" w:rsidRPr="00CD1C1F" w:rsidRDefault="00CD1C1F" w:rsidP="00422AFA">
      <w:pPr>
        <w:pStyle w:val="ProductList-SubSubSectionHeading"/>
        <w:ind w:left="720"/>
        <w:outlineLvl w:val="2"/>
        <w:rPr>
          <w:b w:val="0"/>
          <w:color w:val="auto"/>
          <w:lang w:val="ca-ES"/>
        </w:rPr>
      </w:pPr>
      <w:r w:rsidRPr="00CD1C1F">
        <w:rPr>
          <w:rFonts w:ascii="Calibri" w:eastAsia="Calibri" w:hAnsi="Calibri" w:cs="Arial"/>
          <w:b w:val="0"/>
          <w:color w:val="auto"/>
          <w:szCs w:val="18"/>
          <w:lang w:val="ca-ES"/>
        </w:rPr>
        <w:t>• Els tipus de Dades Personals processades per a la prestació dels Serveis Professionals inclouen els que s</w:t>
      </w:r>
      <w:r>
        <w:rPr>
          <w:rFonts w:ascii="Calibri" w:eastAsia="Calibri" w:hAnsi="Calibri" w:cs="Arial"/>
          <w:b w:val="0"/>
          <w:color w:val="auto"/>
          <w:szCs w:val="18"/>
          <w:lang w:val="ca-ES"/>
        </w:rPr>
        <w:t>’</w:t>
      </w:r>
      <w:r w:rsidRPr="00CD1C1F">
        <w:rPr>
          <w:rFonts w:ascii="Calibri" w:eastAsia="Calibri" w:hAnsi="Calibri" w:cs="Arial"/>
          <w:b w:val="0"/>
          <w:color w:val="auto"/>
          <w:szCs w:val="18"/>
          <w:lang w:val="ca-ES"/>
        </w:rPr>
        <w:t>identifiquen expressament a l</w:t>
      </w:r>
      <w:r>
        <w:rPr>
          <w:rFonts w:ascii="Calibri" w:eastAsia="Calibri" w:hAnsi="Calibri" w:cs="Arial"/>
          <w:b w:val="0"/>
          <w:color w:val="auto"/>
          <w:szCs w:val="18"/>
          <w:lang w:val="ca-ES"/>
        </w:rPr>
        <w:t>’</w:t>
      </w:r>
      <w:r w:rsidRPr="00CD1C1F">
        <w:rPr>
          <w:rFonts w:ascii="Calibri" w:eastAsia="Calibri" w:hAnsi="Calibri" w:cs="Arial"/>
          <w:b w:val="0"/>
          <w:color w:val="auto"/>
          <w:szCs w:val="18"/>
          <w:lang w:val="ca-ES"/>
        </w:rPr>
        <w:t>Article 4 del GDPR; i</w:t>
      </w:r>
    </w:p>
    <w:p w:rsidR="00422AFA" w:rsidRPr="00CD1C1F" w:rsidRDefault="00CD1C1F" w:rsidP="00422AFA">
      <w:pPr>
        <w:pStyle w:val="ProductList-SubSubSectionHeading"/>
        <w:ind w:left="720"/>
        <w:outlineLvl w:val="2"/>
        <w:rPr>
          <w:b w:val="0"/>
          <w:color w:val="auto"/>
          <w:lang w:val="ca-ES"/>
        </w:rPr>
      </w:pPr>
      <w:r w:rsidRPr="00CD1C1F">
        <w:rPr>
          <w:rFonts w:ascii="Calibri" w:eastAsia="Calibri" w:hAnsi="Calibri" w:cs="Arial"/>
          <w:b w:val="0"/>
          <w:color w:val="auto"/>
          <w:szCs w:val="18"/>
          <w:lang w:val="ca-ES"/>
        </w:rPr>
        <w:t>• Les categories de subjectes de dades són representantives del Client i usuaris finals, com ara empleats, contractistes, col·laboradors i clients.</w:t>
      </w:r>
    </w:p>
    <w:p w:rsidR="00422AFA" w:rsidRPr="00CD1C1F" w:rsidRDefault="00422AFA" w:rsidP="00422AFA">
      <w:pPr>
        <w:pStyle w:val="ProductList-SubSubSectionHeading"/>
        <w:outlineLvl w:val="2"/>
        <w:rPr>
          <w:b w:val="0"/>
          <w:color w:val="auto"/>
          <w:lang w:val="ca-ES"/>
        </w:rPr>
      </w:pPr>
    </w:p>
    <w:p w:rsidR="00422AFA" w:rsidRPr="00CD1C1F" w:rsidRDefault="00CD1C1F" w:rsidP="00422AFA">
      <w:pPr>
        <w:pStyle w:val="ProductList-SubSubSectionHeading"/>
        <w:ind w:left="180"/>
        <w:outlineLvl w:val="2"/>
        <w:rPr>
          <w:b w:val="0"/>
          <w:color w:val="auto"/>
          <w:lang w:val="ca-ES"/>
        </w:rPr>
      </w:pPr>
      <w:r w:rsidRPr="00CD1C1F">
        <w:rPr>
          <w:rFonts w:ascii="Calibri" w:eastAsia="Calibri" w:hAnsi="Calibri" w:cs="Arial"/>
          <w:bCs/>
          <w:color w:val="0072C6"/>
          <w:szCs w:val="18"/>
          <w:lang w:val="ca-ES"/>
        </w:rPr>
        <w:t>Drets dels subjectes de dades i assistència amb les sol·licituds</w:t>
      </w:r>
    </w:p>
    <w:p w:rsidR="00422AFA" w:rsidRPr="00CD1C1F" w:rsidRDefault="00CD1C1F" w:rsidP="00422AFA">
      <w:pPr>
        <w:pStyle w:val="ProductList-SubSubSectionHeading"/>
        <w:ind w:left="180"/>
        <w:outlineLvl w:val="2"/>
        <w:rPr>
          <w:b w:val="0"/>
          <w:color w:val="auto"/>
          <w:lang w:val="ca-ES"/>
        </w:rPr>
      </w:pPr>
      <w:r w:rsidRPr="00CD1C1F">
        <w:rPr>
          <w:rFonts w:ascii="Calibri" w:eastAsia="Calibri" w:hAnsi="Calibri" w:cs="Arial"/>
          <w:b w:val="0"/>
          <w:color w:val="auto"/>
          <w:szCs w:val="18"/>
          <w:lang w:val="ca-ES"/>
        </w:rPr>
        <w:t>Microsoft, d</w:t>
      </w:r>
      <w:r>
        <w:rPr>
          <w:rFonts w:ascii="Calibri" w:eastAsia="Calibri" w:hAnsi="Calibri" w:cs="Arial"/>
          <w:b w:val="0"/>
          <w:color w:val="auto"/>
          <w:szCs w:val="18"/>
          <w:lang w:val="ca-ES"/>
        </w:rPr>
        <w:t>’</w:t>
      </w:r>
      <w:r w:rsidRPr="00CD1C1F">
        <w:rPr>
          <w:rFonts w:ascii="Calibri" w:eastAsia="Calibri" w:hAnsi="Calibri" w:cs="Arial"/>
          <w:b w:val="0"/>
          <w:color w:val="auto"/>
          <w:szCs w:val="18"/>
          <w:lang w:val="ca-ES"/>
        </w:rPr>
        <w:t>acord amb la seva funció com a processador, posarà a disposició del Client les Dades Personals dels subjectes de dades i permetrà realitzar sol·licituds de subjectes de dades per exercir els seus drets en virtut del GDPR. Microsoft respondrà a les sol·licituds raonables del Client per ajudar-lo amb la resposta a la sol·licitud d</w:t>
      </w:r>
      <w:r>
        <w:rPr>
          <w:rFonts w:ascii="Calibri" w:eastAsia="Calibri" w:hAnsi="Calibri" w:cs="Arial"/>
          <w:b w:val="0"/>
          <w:color w:val="auto"/>
          <w:szCs w:val="18"/>
          <w:lang w:val="ca-ES"/>
        </w:rPr>
        <w:t>’</w:t>
      </w:r>
      <w:r w:rsidRPr="00CD1C1F">
        <w:rPr>
          <w:rFonts w:ascii="Calibri" w:eastAsia="Calibri" w:hAnsi="Calibri" w:cs="Arial"/>
          <w:b w:val="0"/>
          <w:color w:val="auto"/>
          <w:szCs w:val="18"/>
          <w:lang w:val="ca-ES"/>
        </w:rPr>
        <w:t>aquest tipus de dades. Si Microsoft rep una sol·licitud del subjecte de dades del Client per exercir un o més dels seus drets en virtut del GDPR en relació amb els Serveis Professionals per als quals Microsoft és processador o subprocessador de dades, Microsoft redirigirà el subjecte de dades perquè faci la seva sol·licitud directament al Client. El Client serà l</w:t>
      </w:r>
      <w:r>
        <w:rPr>
          <w:rFonts w:ascii="Calibri" w:eastAsia="Calibri" w:hAnsi="Calibri" w:cs="Arial"/>
          <w:b w:val="0"/>
          <w:color w:val="auto"/>
          <w:szCs w:val="18"/>
          <w:lang w:val="ca-ES"/>
        </w:rPr>
        <w:t>’</w:t>
      </w:r>
      <w:r w:rsidRPr="00CD1C1F">
        <w:rPr>
          <w:rFonts w:ascii="Calibri" w:eastAsia="Calibri" w:hAnsi="Calibri" w:cs="Arial"/>
          <w:b w:val="0"/>
          <w:color w:val="auto"/>
          <w:szCs w:val="18"/>
          <w:lang w:val="ca-ES"/>
        </w:rPr>
        <w:t>encarregat de respondre a qualsevol sol·licitud d</w:t>
      </w:r>
      <w:r>
        <w:rPr>
          <w:rFonts w:ascii="Calibri" w:eastAsia="Calibri" w:hAnsi="Calibri" w:cs="Arial"/>
          <w:b w:val="0"/>
          <w:color w:val="auto"/>
          <w:szCs w:val="18"/>
          <w:lang w:val="ca-ES"/>
        </w:rPr>
        <w:t>’</w:t>
      </w:r>
      <w:r w:rsidRPr="00CD1C1F">
        <w:rPr>
          <w:rFonts w:ascii="Calibri" w:eastAsia="Calibri" w:hAnsi="Calibri" w:cs="Arial"/>
          <w:b w:val="0"/>
          <w:color w:val="auto"/>
          <w:szCs w:val="18"/>
          <w:lang w:val="ca-ES"/>
        </w:rPr>
        <w:t>aquest tipus. Microsoft respondrà a les sol·licituds raonables del Client per ajudar-lo amb la resposta a la sol·licitud d</w:t>
      </w:r>
      <w:r>
        <w:rPr>
          <w:rFonts w:ascii="Calibri" w:eastAsia="Calibri" w:hAnsi="Calibri" w:cs="Arial"/>
          <w:b w:val="0"/>
          <w:color w:val="auto"/>
          <w:szCs w:val="18"/>
          <w:lang w:val="ca-ES"/>
        </w:rPr>
        <w:t>’</w:t>
      </w:r>
      <w:r w:rsidRPr="00CD1C1F">
        <w:rPr>
          <w:rFonts w:ascii="Calibri" w:eastAsia="Calibri" w:hAnsi="Calibri" w:cs="Arial"/>
          <w:b w:val="0"/>
          <w:color w:val="auto"/>
          <w:szCs w:val="18"/>
          <w:lang w:val="ca-ES"/>
        </w:rPr>
        <w:t>aquest tipus de dades.</w:t>
      </w:r>
    </w:p>
    <w:p w:rsidR="00422AFA" w:rsidRPr="00CD1C1F" w:rsidRDefault="00422AFA" w:rsidP="00422AFA">
      <w:pPr>
        <w:pStyle w:val="ProductList-SubSubSectionHeading"/>
        <w:ind w:left="180"/>
        <w:outlineLvl w:val="2"/>
        <w:rPr>
          <w:b w:val="0"/>
          <w:color w:val="auto"/>
          <w:lang w:val="ca-ES"/>
        </w:rPr>
      </w:pPr>
    </w:p>
    <w:p w:rsidR="00422AFA" w:rsidRPr="00CD1C1F" w:rsidRDefault="00CD1C1F" w:rsidP="006C4E0B">
      <w:pPr>
        <w:pStyle w:val="ProductList-SubSubSectionHeading"/>
        <w:ind w:left="180"/>
        <w:outlineLvl w:val="2"/>
        <w:rPr>
          <w:b w:val="0"/>
          <w:color w:val="auto"/>
          <w:lang w:val="ca-ES"/>
        </w:rPr>
      </w:pPr>
      <w:r w:rsidRPr="00CD1C1F">
        <w:rPr>
          <w:rFonts w:ascii="Calibri" w:eastAsia="Calibri" w:hAnsi="Calibri" w:cs="Arial"/>
          <w:bCs/>
          <w:color w:val="0072C6"/>
          <w:szCs w:val="18"/>
          <w:lang w:val="ca-ES"/>
        </w:rPr>
        <w:t>Registres d</w:t>
      </w:r>
      <w:r>
        <w:rPr>
          <w:rFonts w:ascii="Calibri" w:eastAsia="Calibri" w:hAnsi="Calibri" w:cs="Arial"/>
          <w:bCs/>
          <w:color w:val="0072C6"/>
          <w:szCs w:val="18"/>
          <w:lang w:val="ca-ES"/>
        </w:rPr>
        <w:t>’</w:t>
      </w:r>
      <w:r w:rsidRPr="00CD1C1F">
        <w:rPr>
          <w:rFonts w:ascii="Calibri" w:eastAsia="Calibri" w:hAnsi="Calibri" w:cs="Arial"/>
          <w:bCs/>
          <w:color w:val="0072C6"/>
          <w:szCs w:val="18"/>
          <w:lang w:val="ca-ES"/>
        </w:rPr>
        <w:t>activitats de processament</w:t>
      </w:r>
    </w:p>
    <w:p w:rsidR="00BF75F8" w:rsidRPr="00CD1C1F" w:rsidRDefault="00CD1C1F" w:rsidP="006C4E0B">
      <w:pPr>
        <w:pStyle w:val="ProductList-SubSubSectionHeading"/>
        <w:ind w:left="180"/>
        <w:outlineLvl w:val="2"/>
        <w:rPr>
          <w:b w:val="0"/>
          <w:color w:val="auto"/>
          <w:lang w:val="ca-ES"/>
        </w:rPr>
      </w:pPr>
      <w:r w:rsidRPr="00CD1C1F">
        <w:rPr>
          <w:rFonts w:ascii="Calibri" w:eastAsia="Calibri" w:hAnsi="Calibri" w:cs="Arial"/>
          <w:b w:val="0"/>
          <w:color w:val="auto"/>
          <w:szCs w:val="18"/>
          <w:lang w:val="ca-ES"/>
        </w:rPr>
        <w:t>Microsoft mantindrà tots els registres requerits segons l</w:t>
      </w:r>
      <w:r>
        <w:rPr>
          <w:rFonts w:ascii="Calibri" w:eastAsia="Calibri" w:hAnsi="Calibri" w:cs="Arial"/>
          <w:b w:val="0"/>
          <w:color w:val="auto"/>
          <w:szCs w:val="18"/>
          <w:lang w:val="ca-ES"/>
        </w:rPr>
        <w:t>’</w:t>
      </w:r>
      <w:r w:rsidRPr="00CD1C1F">
        <w:rPr>
          <w:rFonts w:ascii="Calibri" w:eastAsia="Calibri" w:hAnsi="Calibri" w:cs="Arial"/>
          <w:b w:val="0"/>
          <w:color w:val="auto"/>
          <w:szCs w:val="18"/>
          <w:lang w:val="ca-ES"/>
        </w:rPr>
        <w:t xml:space="preserve">Article 30.2 del GDPR i, en la mesura que sigui aplicable al processament de Dades Personals en nom del Client, els posarà a disposició del Client quan aquest ho sol·liciti. </w:t>
      </w:r>
    </w:p>
    <w:p w:rsidR="00BF75F8" w:rsidRPr="00CD1C1F" w:rsidRDefault="00BF75F8" w:rsidP="00BF75F8">
      <w:pPr>
        <w:pStyle w:val="ProductList-SubSubSectionHeading"/>
        <w:outlineLvl w:val="2"/>
        <w:rPr>
          <w:lang w:val="ca-ES"/>
        </w:rPr>
      </w:pPr>
    </w:p>
    <w:p w:rsidR="00BF75F8" w:rsidRPr="00CD1C1F" w:rsidRDefault="00CD1C1F" w:rsidP="00BF75F8">
      <w:pPr>
        <w:pStyle w:val="ProductList-SubSubSectionHeading"/>
        <w:outlineLvl w:val="2"/>
        <w:rPr>
          <w:lang w:val="ca-ES"/>
        </w:rPr>
      </w:pPr>
      <w:bookmarkStart w:id="15" w:name="_Toc489605578"/>
      <w:bookmarkEnd w:id="14"/>
      <w:r w:rsidRPr="00CD1C1F">
        <w:rPr>
          <w:rFonts w:ascii="Calibri" w:eastAsia="Calibri" w:hAnsi="Calibri" w:cs="Arial"/>
          <w:szCs w:val="18"/>
          <w:lang w:val="ca-ES"/>
        </w:rPr>
        <w:t>Divulgació de Dades de Suport i Consultoria</w:t>
      </w:r>
      <w:bookmarkEnd w:id="15"/>
    </w:p>
    <w:p w:rsidR="00BF75F8" w:rsidRPr="00CD1C1F" w:rsidRDefault="00CD1C1F" w:rsidP="00BF75F8">
      <w:pPr>
        <w:pStyle w:val="ProductList-Body"/>
        <w:spacing w:after="120"/>
        <w:rPr>
          <w:lang w:val="ca-ES"/>
        </w:rPr>
      </w:pPr>
      <w:r w:rsidRPr="00CD1C1F">
        <w:rPr>
          <w:rFonts w:ascii="Calibri" w:eastAsia="Calibri" w:hAnsi="Calibri" w:cs="Arial"/>
          <w:szCs w:val="18"/>
          <w:lang w:val="ca-ES"/>
        </w:rPr>
        <w:lastRenderedPageBreak/>
        <w:t xml:space="preserve">Microsoft no revelarà Dades de Suport i Consultoria fora de Microsoft o les seves empreses subsidiàries controlades i filials, excepte (1) quan el client ho demani, (2) segons es descriu en aquest Annex o (3) tal com ho requereix la llei. </w:t>
      </w:r>
    </w:p>
    <w:p w:rsidR="00BF75F8" w:rsidRPr="00CD1C1F" w:rsidRDefault="00CD1C1F" w:rsidP="00BF75F8">
      <w:pPr>
        <w:pStyle w:val="ProductList-Body"/>
        <w:spacing w:after="120"/>
        <w:rPr>
          <w:lang w:val="ca-ES"/>
        </w:rPr>
      </w:pPr>
      <w:r w:rsidRPr="00CD1C1F">
        <w:rPr>
          <w:rFonts w:ascii="Calibri" w:eastAsia="Calibri" w:hAnsi="Calibri" w:cs="Arial"/>
          <w:szCs w:val="18"/>
          <w:lang w:val="ca-ES"/>
        </w:rPr>
        <w:t>Microsoft no revelarà Dades de Suport i Consultoria a les autoritats encarregades de fer complir la llei a menys que la llei ho exigeixi.</w:t>
      </w:r>
      <w:r>
        <w:rPr>
          <w:rFonts w:ascii="Calibri" w:eastAsia="Calibri" w:hAnsi="Calibri" w:cs="Arial"/>
          <w:szCs w:val="18"/>
          <w:lang w:val="ca-ES"/>
        </w:rPr>
        <w:t xml:space="preserve"> </w:t>
      </w:r>
      <w:r w:rsidRPr="00CD1C1F">
        <w:rPr>
          <w:rFonts w:ascii="Calibri" w:eastAsia="Calibri" w:hAnsi="Calibri" w:cs="Arial"/>
          <w:szCs w:val="18"/>
          <w:lang w:val="ca-ES"/>
        </w:rPr>
        <w:t>Si les autoritats encarregades de fer complir la llei es posen en contacte amb Microsoft amb una sol·licitud de Dades de Suport i Consultoria, Microsoft intentarà redirigir l</w:t>
      </w:r>
      <w:r>
        <w:rPr>
          <w:rFonts w:ascii="Calibri" w:eastAsia="Calibri" w:hAnsi="Calibri" w:cs="Arial"/>
          <w:szCs w:val="18"/>
          <w:lang w:val="ca-ES"/>
        </w:rPr>
        <w:t>’</w:t>
      </w:r>
      <w:r w:rsidRPr="00CD1C1F">
        <w:rPr>
          <w:rFonts w:ascii="Calibri" w:eastAsia="Calibri" w:hAnsi="Calibri" w:cs="Arial"/>
          <w:szCs w:val="18"/>
          <w:lang w:val="ca-ES"/>
        </w:rPr>
        <w:t>autoritat encarregada de fer complir la llei perquè sol·liciti aquesta informació directament al Client.</w:t>
      </w:r>
      <w:r>
        <w:rPr>
          <w:rFonts w:ascii="Calibri" w:eastAsia="Calibri" w:hAnsi="Calibri" w:cs="Arial"/>
          <w:szCs w:val="18"/>
          <w:lang w:val="ca-ES"/>
        </w:rPr>
        <w:t xml:space="preserve"> </w:t>
      </w:r>
      <w:r w:rsidRPr="00CD1C1F">
        <w:rPr>
          <w:rFonts w:ascii="Calibri" w:eastAsia="Calibri" w:hAnsi="Calibri" w:cs="Arial"/>
          <w:szCs w:val="18"/>
          <w:lang w:val="ca-ES"/>
        </w:rPr>
        <w:t>En cas que Microsoft es vegi obligat a revelar les Dades de Suport i Consultoria a les autoritats encarregades de fer complir la llei, Microsoft informarà immediatament al Client i proporcionarà una còpia de la sol·licitud, tret que legalment es prohibeixi fer-ho.</w:t>
      </w:r>
    </w:p>
    <w:p w:rsidR="00BF75F8" w:rsidRPr="00CD1C1F" w:rsidRDefault="00CD1C1F" w:rsidP="00BF75F8">
      <w:pPr>
        <w:pStyle w:val="ProductList-Body"/>
        <w:spacing w:after="120"/>
        <w:rPr>
          <w:lang w:val="ca-ES"/>
        </w:rPr>
      </w:pPr>
      <w:r w:rsidRPr="00CD1C1F">
        <w:rPr>
          <w:rFonts w:ascii="Calibri" w:eastAsia="Calibri" w:hAnsi="Calibri" w:cs="Arial"/>
          <w:szCs w:val="18"/>
          <w:lang w:val="ca-ES"/>
        </w:rPr>
        <w:t>Un cop rebuda qualsevol altra sol·licitud de Dades de Suport i Consultoria per part de tercers, Microsoft informarà immediatament al Client, llevat que la llei ho prohibeixi. Microsoft rebutjarà la sol·licitud, llevat que la llei exigeixi el seu compliment. Si la sol·licitud és vàlida, Microsoft intentarà redirigir el tercer perquè sol·liciti les dades directament al Client.</w:t>
      </w:r>
    </w:p>
    <w:p w:rsidR="00422AFA" w:rsidRPr="00CD1C1F" w:rsidRDefault="00CD1C1F" w:rsidP="00BF75F8">
      <w:pPr>
        <w:pStyle w:val="ProductList-Body"/>
        <w:spacing w:after="120"/>
        <w:rPr>
          <w:lang w:val="ca-ES"/>
        </w:rPr>
      </w:pPr>
      <w:r w:rsidRPr="00CD1C1F">
        <w:rPr>
          <w:rFonts w:ascii="Calibri" w:eastAsia="Calibri" w:hAnsi="Calibri" w:cs="Arial"/>
          <w:szCs w:val="18"/>
          <w:lang w:val="ca-ES"/>
        </w:rPr>
        <w:t>Microsoft no proporcionarà a cap tercer: (a) accés directe, indirecte, total o il·limitat a les Dades de Suport i Consultoria; (b) les claus de xifratge de plataforma que s</w:t>
      </w:r>
      <w:r>
        <w:rPr>
          <w:rFonts w:ascii="Calibri" w:eastAsia="Calibri" w:hAnsi="Calibri" w:cs="Arial"/>
          <w:szCs w:val="18"/>
          <w:lang w:val="ca-ES"/>
        </w:rPr>
        <w:t>’</w:t>
      </w:r>
      <w:r w:rsidRPr="00CD1C1F">
        <w:rPr>
          <w:rFonts w:ascii="Calibri" w:eastAsia="Calibri" w:hAnsi="Calibri" w:cs="Arial"/>
          <w:szCs w:val="18"/>
          <w:lang w:val="ca-ES"/>
        </w:rPr>
        <w:t>utilitzen per protegir el Suport i les Dades o la possibilitat de trencar aquest xifratge; o (c) accedir a les Dades de Suport i Consultoria si Microsoft és conscient que les dades s</w:t>
      </w:r>
      <w:r>
        <w:rPr>
          <w:rFonts w:ascii="Calibri" w:eastAsia="Calibri" w:hAnsi="Calibri" w:cs="Arial"/>
          <w:szCs w:val="18"/>
          <w:lang w:val="ca-ES"/>
        </w:rPr>
        <w:t>’</w:t>
      </w:r>
      <w:r w:rsidRPr="00CD1C1F">
        <w:rPr>
          <w:rFonts w:ascii="Calibri" w:eastAsia="Calibri" w:hAnsi="Calibri" w:cs="Arial"/>
          <w:szCs w:val="18"/>
          <w:lang w:val="ca-ES"/>
        </w:rPr>
        <w:t>utilitzaran per a finalitats diferents de les indicades a la sol·licitud del tercer.</w:t>
      </w:r>
    </w:p>
    <w:p w:rsidR="00BF75F8" w:rsidRPr="00CD1C1F" w:rsidRDefault="00CD1C1F" w:rsidP="00BF75F8">
      <w:pPr>
        <w:pStyle w:val="ProductList-Body"/>
        <w:spacing w:after="120"/>
        <w:rPr>
          <w:lang w:val="ca-ES"/>
        </w:rPr>
      </w:pPr>
      <w:r w:rsidRPr="00CD1C1F">
        <w:rPr>
          <w:rFonts w:ascii="Calibri" w:eastAsia="Calibri" w:hAnsi="Calibri" w:cs="Arial"/>
          <w:szCs w:val="18"/>
          <w:lang w:val="ca-ES"/>
        </w:rPr>
        <w:t>En suport de l</w:t>
      </w:r>
      <w:r>
        <w:rPr>
          <w:rFonts w:ascii="Calibri" w:eastAsia="Calibri" w:hAnsi="Calibri" w:cs="Arial"/>
          <w:szCs w:val="18"/>
          <w:lang w:val="ca-ES"/>
        </w:rPr>
        <w:t>’</w:t>
      </w:r>
      <w:r w:rsidRPr="00CD1C1F">
        <w:rPr>
          <w:rFonts w:ascii="Calibri" w:eastAsia="Calibri" w:hAnsi="Calibri" w:cs="Arial"/>
          <w:szCs w:val="18"/>
          <w:lang w:val="ca-ES"/>
        </w:rPr>
        <w:t xml:space="preserve">anterior, Microsoft podrà proporcionar informació bàsica de contacte del Client a tercers. </w:t>
      </w:r>
    </w:p>
    <w:p w:rsidR="00BF75F8" w:rsidRPr="00CD1C1F" w:rsidRDefault="00BF75F8" w:rsidP="00BF75F8">
      <w:pPr>
        <w:pStyle w:val="ProductList-Body"/>
        <w:rPr>
          <w:lang w:val="ca-ES"/>
        </w:rPr>
      </w:pPr>
    </w:p>
    <w:p w:rsidR="00BF75F8" w:rsidRPr="00CD1C1F" w:rsidRDefault="00CD1C1F" w:rsidP="00BF75F8">
      <w:pPr>
        <w:pStyle w:val="ProductList-SubSubSectionHeading"/>
        <w:outlineLvl w:val="2"/>
        <w:rPr>
          <w:lang w:val="ca-ES"/>
        </w:rPr>
      </w:pPr>
      <w:r w:rsidRPr="00CD1C1F">
        <w:rPr>
          <w:rFonts w:ascii="Calibri" w:eastAsia="Calibri" w:hAnsi="Calibri" w:cs="Arial"/>
          <w:szCs w:val="18"/>
          <w:lang w:val="ca-ES"/>
        </w:rPr>
        <w:t>Eliminació i devolució de Dades de Suport i Consultoria</w:t>
      </w:r>
    </w:p>
    <w:p w:rsidR="00BF75F8" w:rsidRPr="00CD1C1F" w:rsidRDefault="00CD1C1F" w:rsidP="00BF75F8">
      <w:pPr>
        <w:pStyle w:val="ProductList-Body"/>
        <w:spacing w:after="120"/>
        <w:rPr>
          <w:lang w:val="ca-ES"/>
        </w:rPr>
      </w:pPr>
      <w:r w:rsidRPr="00CD1C1F">
        <w:rPr>
          <w:rFonts w:ascii="Calibri" w:eastAsia="Calibri" w:hAnsi="Calibri" w:cs="Arial"/>
          <w:szCs w:val="18"/>
          <w:lang w:val="ca-ES"/>
        </w:rPr>
        <w:t xml:space="preserve">Microsoft eliminarà o retornarà totes les còpies de Dades de Suport i Consultoria i les Dades Personals després dels objectius comercials per als quals es van recollir o transferir les Dades de Suport i Consultoria, o abans de la sol·licitud per escrit del Client. </w:t>
      </w:r>
    </w:p>
    <w:p w:rsidR="00BF75F8" w:rsidRPr="00CD1C1F" w:rsidRDefault="00BF75F8" w:rsidP="00BF75F8">
      <w:pPr>
        <w:pStyle w:val="ProductList-SubSubSectionHeading"/>
        <w:outlineLvl w:val="2"/>
        <w:rPr>
          <w:lang w:val="ca-ES"/>
        </w:rPr>
      </w:pPr>
    </w:p>
    <w:p w:rsidR="00BF75F8" w:rsidRPr="00CD1C1F" w:rsidRDefault="00CD1C1F" w:rsidP="00BF75F8">
      <w:pPr>
        <w:pStyle w:val="ProductList-SubSubSectionHeading"/>
        <w:outlineLvl w:val="2"/>
        <w:rPr>
          <w:lang w:val="ca-ES"/>
        </w:rPr>
      </w:pPr>
      <w:bookmarkStart w:id="16" w:name="LocationofDataProcessing"/>
      <w:bookmarkStart w:id="17" w:name="_Toc489605583"/>
      <w:r w:rsidRPr="00CD1C1F">
        <w:rPr>
          <w:rFonts w:ascii="Calibri" w:eastAsia="Calibri" w:hAnsi="Calibri" w:cs="Arial"/>
          <w:szCs w:val="18"/>
          <w:lang w:val="ca-ES"/>
        </w:rPr>
        <w:t>Ubicació del processament de dades</w:t>
      </w:r>
      <w:bookmarkEnd w:id="16"/>
      <w:bookmarkEnd w:id="17"/>
    </w:p>
    <w:p w:rsidR="00BF75F8" w:rsidRPr="00CD1C1F" w:rsidRDefault="00CD1C1F" w:rsidP="00BF75F8">
      <w:pPr>
        <w:pStyle w:val="ProductList-Body"/>
        <w:spacing w:after="120"/>
        <w:rPr>
          <w:lang w:val="ca-ES"/>
        </w:rPr>
      </w:pPr>
      <w:r w:rsidRPr="00CD1C1F">
        <w:rPr>
          <w:rFonts w:ascii="Calibri" w:eastAsia="Calibri" w:hAnsi="Calibri" w:cs="Arial"/>
          <w:szCs w:val="18"/>
          <w:lang w:val="ca-ES"/>
        </w:rPr>
        <w:t>Les Dades de Suport i Consultoria i les Dades Personals que processa Microsoft a nom del Client poden transferir-se, i emmagatzemar-se i processar-se, als Estats Units o a qualsevol altre país on operin Microsoft o els seus Subprocessadors. El Client designa Microsoft per realitzar qualsevol transferència de Dades de Suport i Consultoria i Dades Personals a qualsevol país d</w:t>
      </w:r>
      <w:r>
        <w:rPr>
          <w:rFonts w:ascii="Calibri" w:eastAsia="Calibri" w:hAnsi="Calibri" w:cs="Arial"/>
          <w:szCs w:val="18"/>
          <w:lang w:val="ca-ES"/>
        </w:rPr>
        <w:t>’</w:t>
      </w:r>
      <w:r w:rsidRPr="00CD1C1F">
        <w:rPr>
          <w:rFonts w:ascii="Calibri" w:eastAsia="Calibri" w:hAnsi="Calibri" w:cs="Arial"/>
          <w:szCs w:val="18"/>
          <w:lang w:val="ca-ES"/>
        </w:rPr>
        <w:t xml:space="preserve">aquest tipus, i per emmagatzemar i processar Dades de Suport i Consultoria i Dades Personals per prestar els seus Serveis Professionals. </w:t>
      </w:r>
    </w:p>
    <w:p w:rsidR="009508AE" w:rsidRPr="00CD1C1F" w:rsidRDefault="00CD1C1F" w:rsidP="00BF75F8">
      <w:pPr>
        <w:pStyle w:val="ProductList-Body"/>
        <w:spacing w:after="120"/>
        <w:rPr>
          <w:lang w:val="ca-ES"/>
        </w:rPr>
      </w:pPr>
      <w:r w:rsidRPr="00CD1C1F">
        <w:rPr>
          <w:rFonts w:ascii="Calibri" w:eastAsia="Calibri" w:hAnsi="Calibri" w:cs="Arial"/>
          <w:szCs w:val="18"/>
          <w:lang w:val="ca-ES"/>
        </w:rPr>
        <w:t>Per als Serveis de Suport Tècnic i després de la confirmació dels Serveis de Consultoria, totes les transferències de Dades de Suport i Consultoria fora de la Unió Europea, l</w:t>
      </w:r>
      <w:r>
        <w:rPr>
          <w:rFonts w:ascii="Calibri" w:eastAsia="Calibri" w:hAnsi="Calibri" w:cs="Arial"/>
          <w:szCs w:val="18"/>
          <w:lang w:val="ca-ES"/>
        </w:rPr>
        <w:t>’</w:t>
      </w:r>
      <w:r w:rsidRPr="00CD1C1F">
        <w:rPr>
          <w:rFonts w:ascii="Calibri" w:eastAsia="Calibri" w:hAnsi="Calibri" w:cs="Arial"/>
          <w:szCs w:val="18"/>
          <w:lang w:val="ca-ES"/>
        </w:rPr>
        <w:t>Espai Econòmic Europeu i Suïssa pels Serveis Professionals d</w:t>
      </w:r>
      <w:r>
        <w:rPr>
          <w:rFonts w:ascii="Calibri" w:eastAsia="Calibri" w:hAnsi="Calibri" w:cs="Arial"/>
          <w:szCs w:val="18"/>
          <w:lang w:val="ca-ES"/>
        </w:rPr>
        <w:t>’</w:t>
      </w:r>
      <w:r w:rsidRPr="00CD1C1F">
        <w:rPr>
          <w:rFonts w:ascii="Calibri" w:eastAsia="Calibri" w:hAnsi="Calibri" w:cs="Arial"/>
          <w:szCs w:val="18"/>
          <w:lang w:val="ca-ES"/>
        </w:rPr>
        <w:t>acord amb aquest Annex es regiran per les clàusules contractuals estàndards dels Annexos 1 i 2, llevat que el Client hagi renunciat a aquestes clàusules.</w:t>
      </w:r>
    </w:p>
    <w:p w:rsidR="00DC572C" w:rsidRPr="00CD1C1F" w:rsidRDefault="00CD1C1F" w:rsidP="00BF75F8">
      <w:pPr>
        <w:pStyle w:val="ProductList-Body"/>
        <w:spacing w:after="120"/>
        <w:rPr>
          <w:lang w:val="ca-ES"/>
        </w:rPr>
      </w:pPr>
      <w:r w:rsidRPr="00CD1C1F">
        <w:rPr>
          <w:rFonts w:ascii="Calibri" w:eastAsia="Calibri" w:hAnsi="Calibri" w:cs="Arial"/>
          <w:szCs w:val="18"/>
          <w:lang w:val="ca-ES"/>
        </w:rPr>
        <w:t>Les Clàusules Contractuals Estàndards són aplicables als Serveis de Consultoria després de la confirmació de ServicesEUMC@microsoft.com. El procés per a l</w:t>
      </w:r>
      <w:r>
        <w:rPr>
          <w:rFonts w:ascii="Calibri" w:eastAsia="Calibri" w:hAnsi="Calibri" w:cs="Arial"/>
          <w:szCs w:val="18"/>
          <w:lang w:val="ca-ES"/>
        </w:rPr>
        <w:t>’</w:t>
      </w:r>
      <w:r w:rsidRPr="00CD1C1F">
        <w:rPr>
          <w:rFonts w:ascii="Calibri" w:eastAsia="Calibri" w:hAnsi="Calibri" w:cs="Arial"/>
          <w:szCs w:val="18"/>
          <w:lang w:val="ca-ES"/>
        </w:rPr>
        <w:t>obtenció d</w:t>
      </w:r>
      <w:r>
        <w:rPr>
          <w:rFonts w:ascii="Calibri" w:eastAsia="Calibri" w:hAnsi="Calibri" w:cs="Arial"/>
          <w:szCs w:val="18"/>
          <w:lang w:val="ca-ES"/>
        </w:rPr>
        <w:t>’</w:t>
      </w:r>
      <w:r w:rsidRPr="00CD1C1F">
        <w:rPr>
          <w:rFonts w:ascii="Calibri" w:eastAsia="Calibri" w:hAnsi="Calibri" w:cs="Arial"/>
          <w:szCs w:val="18"/>
          <w:lang w:val="ca-ES"/>
        </w:rPr>
        <w:t>aquesta confirmació es pot iniciar a http://aka.ms/ServicesEUMC.</w:t>
      </w:r>
    </w:p>
    <w:p w:rsidR="00BF75F8" w:rsidRPr="00CD1C1F" w:rsidRDefault="00CD1C1F" w:rsidP="00BF75F8">
      <w:pPr>
        <w:pStyle w:val="ProductList-Body"/>
        <w:spacing w:after="120"/>
        <w:rPr>
          <w:lang w:val="ca-ES"/>
        </w:rPr>
      </w:pPr>
      <w:r w:rsidRPr="00CD1C1F">
        <w:rPr>
          <w:rFonts w:ascii="Calibri" w:eastAsia="Calibri" w:hAnsi="Calibri" w:cs="Arial"/>
          <w:szCs w:val="18"/>
          <w:lang w:val="ca-ES"/>
        </w:rPr>
        <w:t>Microsoft compleix els requisits de l</w:t>
      </w:r>
      <w:r>
        <w:rPr>
          <w:rFonts w:ascii="Calibri" w:eastAsia="Calibri" w:hAnsi="Calibri" w:cs="Arial"/>
          <w:szCs w:val="18"/>
          <w:lang w:val="ca-ES"/>
        </w:rPr>
        <w:t>’</w:t>
      </w:r>
      <w:r w:rsidRPr="00CD1C1F">
        <w:rPr>
          <w:rFonts w:ascii="Calibri" w:eastAsia="Calibri" w:hAnsi="Calibri" w:cs="Arial"/>
          <w:szCs w:val="18"/>
          <w:lang w:val="ca-ES"/>
        </w:rPr>
        <w:t>Espai Econòmic Europeu i la llei suïssa de protecció de dades relatius a la recopilació, l</w:t>
      </w:r>
      <w:r>
        <w:rPr>
          <w:rFonts w:ascii="Calibri" w:eastAsia="Calibri" w:hAnsi="Calibri" w:cs="Arial"/>
          <w:szCs w:val="18"/>
          <w:lang w:val="ca-ES"/>
        </w:rPr>
        <w:t>’</w:t>
      </w:r>
      <w:r w:rsidRPr="00CD1C1F">
        <w:rPr>
          <w:rFonts w:ascii="Calibri" w:eastAsia="Calibri" w:hAnsi="Calibri" w:cs="Arial"/>
          <w:szCs w:val="18"/>
          <w:lang w:val="ca-ES"/>
        </w:rPr>
        <w:t>ús, la transferència, la retenció i altres processos de Dades Personals de l</w:t>
      </w:r>
      <w:r>
        <w:rPr>
          <w:rFonts w:ascii="Calibri" w:eastAsia="Calibri" w:hAnsi="Calibri" w:cs="Arial"/>
          <w:szCs w:val="18"/>
          <w:lang w:val="ca-ES"/>
        </w:rPr>
        <w:t>’</w:t>
      </w:r>
      <w:r w:rsidRPr="00CD1C1F">
        <w:rPr>
          <w:rFonts w:ascii="Calibri" w:eastAsia="Calibri" w:hAnsi="Calibri" w:cs="Arial"/>
          <w:szCs w:val="18"/>
          <w:lang w:val="ca-ES"/>
        </w:rPr>
        <w:t>Espai Econòmic Europeu i Suïssa. Totes les transferències de Dades Personals a un país tercer o una organització internacional estaran subjectes a salvaguardes adequades tal com es descriu a l</w:t>
      </w:r>
      <w:r>
        <w:rPr>
          <w:rFonts w:ascii="Calibri" w:eastAsia="Calibri" w:hAnsi="Calibri" w:cs="Arial"/>
          <w:szCs w:val="18"/>
          <w:lang w:val="ca-ES"/>
        </w:rPr>
        <w:t>’</w:t>
      </w:r>
      <w:r w:rsidRPr="00CD1C1F">
        <w:rPr>
          <w:rFonts w:ascii="Calibri" w:eastAsia="Calibri" w:hAnsi="Calibri" w:cs="Arial"/>
          <w:szCs w:val="18"/>
          <w:lang w:val="ca-ES"/>
        </w:rPr>
        <w:t>Article 46 del GDPR, i aquestes transferències i salvaguardes seran documentades d</w:t>
      </w:r>
      <w:r>
        <w:rPr>
          <w:rFonts w:ascii="Calibri" w:eastAsia="Calibri" w:hAnsi="Calibri" w:cs="Arial"/>
          <w:szCs w:val="18"/>
          <w:lang w:val="ca-ES"/>
        </w:rPr>
        <w:t>’</w:t>
      </w:r>
      <w:r w:rsidRPr="00CD1C1F">
        <w:rPr>
          <w:rFonts w:ascii="Calibri" w:eastAsia="Calibri" w:hAnsi="Calibri" w:cs="Arial"/>
          <w:szCs w:val="18"/>
          <w:lang w:val="ca-ES"/>
        </w:rPr>
        <w:t>acord amb l</w:t>
      </w:r>
      <w:r>
        <w:rPr>
          <w:rFonts w:ascii="Calibri" w:eastAsia="Calibri" w:hAnsi="Calibri" w:cs="Arial"/>
          <w:szCs w:val="18"/>
          <w:lang w:val="ca-ES"/>
        </w:rPr>
        <w:t>’</w:t>
      </w:r>
      <w:r w:rsidRPr="00CD1C1F">
        <w:rPr>
          <w:rFonts w:ascii="Calibri" w:eastAsia="Calibri" w:hAnsi="Calibri" w:cs="Arial"/>
          <w:szCs w:val="18"/>
          <w:lang w:val="ca-ES"/>
        </w:rPr>
        <w:t>Article 30.2 del GDPR.</w:t>
      </w:r>
      <w:r>
        <w:rPr>
          <w:rFonts w:ascii="Calibri" w:eastAsia="Calibri" w:hAnsi="Calibri" w:cs="Arial"/>
          <w:szCs w:val="18"/>
          <w:lang w:val="ca-ES"/>
        </w:rPr>
        <w:t xml:space="preserve"> </w:t>
      </w:r>
      <w:r w:rsidRPr="00CD1C1F">
        <w:rPr>
          <w:rFonts w:ascii="Calibri" w:eastAsia="Calibri" w:hAnsi="Calibri" w:cs="Arial"/>
          <w:szCs w:val="18"/>
          <w:lang w:val="ca-ES"/>
        </w:rPr>
        <w:t>A més, Microsoft està certificada per als marcs de protecció de la privacitat UE-EUA i Suïssa-EUA i els compromisos que comporten. Microsoft es compromet a informar al Client en cas que determini que ja no pot complir la seva obligació de proporcionar el mateix nivell de protecció que exigeixen els principis d</w:t>
      </w:r>
      <w:r>
        <w:rPr>
          <w:rFonts w:ascii="Calibri" w:eastAsia="Calibri" w:hAnsi="Calibri" w:cs="Arial"/>
          <w:szCs w:val="18"/>
          <w:lang w:val="ca-ES"/>
        </w:rPr>
        <w:t>’</w:t>
      </w:r>
      <w:r w:rsidRPr="00CD1C1F">
        <w:rPr>
          <w:rFonts w:ascii="Calibri" w:eastAsia="Calibri" w:hAnsi="Calibri" w:cs="Arial"/>
          <w:szCs w:val="18"/>
          <w:lang w:val="ca-ES"/>
        </w:rPr>
        <w:t>aquests marcs de protecció de la privacitat.</w:t>
      </w:r>
    </w:p>
    <w:p w:rsidR="00BF75F8" w:rsidRPr="00CD1C1F" w:rsidRDefault="00BF75F8" w:rsidP="00BF75F8">
      <w:pPr>
        <w:pStyle w:val="ProductList-Body"/>
        <w:rPr>
          <w:lang w:val="ca-ES"/>
        </w:rPr>
      </w:pPr>
    </w:p>
    <w:p w:rsidR="00BF75F8" w:rsidRPr="00CD1C1F" w:rsidRDefault="00CD1C1F" w:rsidP="00BF75F8">
      <w:pPr>
        <w:pStyle w:val="ProductList-SubSubSectionHeading"/>
        <w:outlineLvl w:val="2"/>
        <w:rPr>
          <w:lang w:val="ca-ES"/>
        </w:rPr>
      </w:pPr>
      <w:r w:rsidRPr="00CD1C1F">
        <w:rPr>
          <w:rFonts w:ascii="Calibri" w:eastAsia="Calibri" w:hAnsi="Calibri" w:cs="Arial"/>
          <w:szCs w:val="18"/>
          <w:lang w:val="ca-ES"/>
        </w:rPr>
        <w:t>Compromís de confidencialitat del processador</w:t>
      </w:r>
    </w:p>
    <w:p w:rsidR="00BF75F8" w:rsidRPr="00CD1C1F" w:rsidRDefault="00CD1C1F" w:rsidP="00BF75F8">
      <w:pPr>
        <w:pStyle w:val="ProductList-Body"/>
        <w:rPr>
          <w:lang w:val="ca-ES"/>
        </w:rPr>
      </w:pPr>
      <w:r w:rsidRPr="00CD1C1F">
        <w:rPr>
          <w:rFonts w:ascii="Calibri" w:eastAsia="Calibri" w:hAnsi="Calibri" w:cs="Calibri"/>
          <w:szCs w:val="18"/>
          <w:lang w:val="ca-ES" w:eastAsia="zh-CN"/>
        </w:rPr>
        <w:t>Microsoft garantirà que el seu personal dedicat al processament de Dades de Suport i Consultoria i Dades Personals (i) processi aquestes dades només segons les instruccions del Client, i (ii) estigui obligat a mantenir la confidencialitat i la seguretat d</w:t>
      </w:r>
      <w:r>
        <w:rPr>
          <w:rFonts w:ascii="Calibri" w:eastAsia="Calibri" w:hAnsi="Calibri" w:cs="Calibri"/>
          <w:szCs w:val="18"/>
          <w:lang w:val="ca-ES" w:eastAsia="zh-CN"/>
        </w:rPr>
        <w:t>’</w:t>
      </w:r>
      <w:r w:rsidRPr="00CD1C1F">
        <w:rPr>
          <w:rFonts w:ascii="Calibri" w:eastAsia="Calibri" w:hAnsi="Calibri" w:cs="Calibri"/>
          <w:szCs w:val="18"/>
          <w:lang w:val="ca-ES" w:eastAsia="zh-CN"/>
        </w:rPr>
        <w:t xml:space="preserve">aquestes dades fins i tot després que el seu compromís acabi. Microsoft </w:t>
      </w:r>
      <w:r w:rsidRPr="00CD1C1F">
        <w:rPr>
          <w:rFonts w:ascii="Calibri" w:eastAsia="Calibri" w:hAnsi="Calibri" w:cs="Calibri"/>
          <w:color w:val="000000"/>
          <w:szCs w:val="18"/>
          <w:lang w:val="ca-ES" w:eastAsia="zh-CN"/>
        </w:rPr>
        <w:t xml:space="preserve">proporcionarà formació periòdica i obligatòria sobre privacitat i seguretat de dades i garantirà la sensibilització dels seus empleats amb accés a Dades de Suport i Consultoria </w:t>
      </w:r>
      <w:r w:rsidRPr="00CD1C1F">
        <w:rPr>
          <w:rFonts w:ascii="Calibri" w:eastAsia="Calibri" w:hAnsi="Calibri" w:cs="Calibri"/>
          <w:szCs w:val="18"/>
          <w:lang w:val="ca-ES" w:eastAsia="zh-CN"/>
        </w:rPr>
        <w:t>d</w:t>
      </w:r>
      <w:r>
        <w:rPr>
          <w:rFonts w:ascii="Calibri" w:eastAsia="Calibri" w:hAnsi="Calibri" w:cs="Calibri"/>
          <w:szCs w:val="18"/>
          <w:lang w:val="ca-ES" w:eastAsia="zh-CN"/>
        </w:rPr>
        <w:t>’</w:t>
      </w:r>
      <w:r w:rsidRPr="00CD1C1F">
        <w:rPr>
          <w:rFonts w:ascii="Calibri" w:eastAsia="Calibri" w:hAnsi="Calibri" w:cs="Calibri"/>
          <w:szCs w:val="18"/>
          <w:lang w:val="ca-ES" w:eastAsia="zh-CN"/>
        </w:rPr>
        <w:t>acord amb les lleis aplicables a Microsoft com a proveïdor de serveis informàtics professionals, i segons els estàndards del sector.</w:t>
      </w:r>
    </w:p>
    <w:p w:rsidR="00BF75F8" w:rsidRPr="00CD1C1F" w:rsidRDefault="00BF75F8" w:rsidP="00BF75F8">
      <w:pPr>
        <w:pStyle w:val="ProductList-Body"/>
        <w:rPr>
          <w:lang w:val="ca-ES"/>
        </w:rPr>
      </w:pPr>
    </w:p>
    <w:p w:rsidR="00BF75F8" w:rsidRPr="00CD1C1F" w:rsidRDefault="00CD1C1F" w:rsidP="00BF75F8">
      <w:pPr>
        <w:pStyle w:val="ProductList-SubSubSectionHeading"/>
        <w:outlineLvl w:val="2"/>
        <w:rPr>
          <w:lang w:val="ca-ES"/>
        </w:rPr>
      </w:pPr>
      <w:r w:rsidRPr="00CD1C1F">
        <w:rPr>
          <w:rFonts w:ascii="Calibri" w:eastAsia="Calibri" w:hAnsi="Calibri" w:cs="Arial"/>
          <w:szCs w:val="18"/>
          <w:lang w:val="ca-ES"/>
        </w:rPr>
        <w:t>Avís i controls sobre l</w:t>
      </w:r>
      <w:r>
        <w:rPr>
          <w:rFonts w:ascii="Calibri" w:eastAsia="Calibri" w:hAnsi="Calibri" w:cs="Arial"/>
          <w:szCs w:val="18"/>
          <w:lang w:val="ca-ES"/>
        </w:rPr>
        <w:t>’</w:t>
      </w:r>
      <w:r w:rsidRPr="00CD1C1F">
        <w:rPr>
          <w:rFonts w:ascii="Calibri" w:eastAsia="Calibri" w:hAnsi="Calibri" w:cs="Arial"/>
          <w:szCs w:val="18"/>
          <w:lang w:val="ca-ES"/>
        </w:rPr>
        <w:t>ús de Subprocessadors</w:t>
      </w:r>
    </w:p>
    <w:p w:rsidR="00BF75F8" w:rsidRPr="00CD1C1F" w:rsidRDefault="00CD1C1F" w:rsidP="00BF75F8">
      <w:pPr>
        <w:pStyle w:val="ProductList-Body"/>
        <w:spacing w:after="120"/>
        <w:rPr>
          <w:lang w:val="ca-ES"/>
        </w:rPr>
      </w:pPr>
      <w:r w:rsidRPr="00CD1C1F">
        <w:rPr>
          <w:rFonts w:ascii="Calibri" w:eastAsia="Calibri" w:hAnsi="Calibri" w:cs="Arial"/>
          <w:szCs w:val="18"/>
          <w:lang w:val="ca-ES"/>
        </w:rPr>
        <w:t>Microsoft pot contractar tercers per proporcionar serveis en nom seu. El Client accepta la participació d</w:t>
      </w:r>
      <w:r>
        <w:rPr>
          <w:rFonts w:ascii="Calibri" w:eastAsia="Calibri" w:hAnsi="Calibri" w:cs="Arial"/>
          <w:szCs w:val="18"/>
          <w:lang w:val="ca-ES"/>
        </w:rPr>
        <w:t>’</w:t>
      </w:r>
      <w:r w:rsidRPr="00CD1C1F">
        <w:rPr>
          <w:rFonts w:ascii="Calibri" w:eastAsia="Calibri" w:hAnsi="Calibri" w:cs="Arial"/>
          <w:szCs w:val="18"/>
          <w:lang w:val="ca-ES"/>
        </w:rPr>
        <w:t>aquests tercers i de les Filials de Microsoft com a Subprocessadors. Les autoritzacions anteriors constituiran el consentiment previ i per escrit del Client per a la subcontractació per part de Microsoft del processament de Dades de Suport i Consultoria i les Dades Personals si es requereix aquest consentiment en virtut de les clàusules contractuals estàndards o les Condicions del GDPR. Microsoft és responsable del compliment per part dels seus Subprocessadors de les obligacions de Microsoft descrites en aquest Annex. En contractar qualsevol Subprocessador, Microsoft garantirà mitjançant contracte escrit que el Subprocessador pot accedir i utilitzar les Dades de Suport i Consultoria i les Dades Personals només per prestar els serveis que Microsoft li ha demanat prestar, i està prohibit utilitzar Dades de Suport i Consultoria per a qualsevol altre propòsit.</w:t>
      </w:r>
      <w:r>
        <w:rPr>
          <w:rFonts w:ascii="Calibri" w:eastAsia="Calibri" w:hAnsi="Calibri" w:cs="Arial"/>
          <w:szCs w:val="18"/>
          <w:lang w:val="ca-ES"/>
        </w:rPr>
        <w:t xml:space="preserve"> </w:t>
      </w:r>
      <w:r w:rsidRPr="00CD1C1F">
        <w:rPr>
          <w:rFonts w:ascii="Calibri" w:eastAsia="Calibri" w:hAnsi="Calibri" w:cs="Arial"/>
          <w:szCs w:val="18"/>
          <w:lang w:val="ca-ES"/>
        </w:rPr>
        <w:t>Microsoft és responsable del compliment per part dels seus Subprocessadors de les obligacions d</w:t>
      </w:r>
      <w:r>
        <w:rPr>
          <w:rFonts w:ascii="Calibri" w:eastAsia="Calibri" w:hAnsi="Calibri" w:cs="Arial"/>
          <w:szCs w:val="18"/>
          <w:lang w:val="ca-ES"/>
        </w:rPr>
        <w:t>’</w:t>
      </w:r>
      <w:r w:rsidRPr="00CD1C1F">
        <w:rPr>
          <w:rFonts w:ascii="Calibri" w:eastAsia="Calibri" w:hAnsi="Calibri" w:cs="Arial"/>
          <w:szCs w:val="18"/>
          <w:lang w:val="ca-ES"/>
        </w:rPr>
        <w:t xml:space="preserve">aquest Annex. </w:t>
      </w:r>
    </w:p>
    <w:p w:rsidR="00F4555A" w:rsidRPr="00CD1C1F" w:rsidRDefault="00CD1C1F" w:rsidP="00BF75F8">
      <w:pPr>
        <w:pStyle w:val="ProductList-Body"/>
        <w:spacing w:after="120"/>
        <w:rPr>
          <w:lang w:val="ca-ES"/>
        </w:rPr>
      </w:pPr>
      <w:r w:rsidRPr="00CD1C1F">
        <w:rPr>
          <w:rFonts w:ascii="Calibri" w:eastAsia="Calibri" w:hAnsi="Calibri" w:cs="Arial"/>
          <w:szCs w:val="18"/>
          <w:lang w:val="ca-ES"/>
        </w:rPr>
        <w:lastRenderedPageBreak/>
        <w:t>Hi ha disponible una llista dels Subprocessadors actuals de Microsoft per als Serveis de Suport a: https://aka.ms/servicesapproveduppliersuppliers (Microsoft pot actualitzar aquesta informació de tant en tant). De tant en tant, Microsoft pot contractar nous Subprocessadors per als Serveis de Suport. Microsoft informarà al Client (actualitzant el lloc web i proporcionarà al Client un mecanisme per obtenir una notificació d</w:t>
      </w:r>
      <w:r>
        <w:rPr>
          <w:rFonts w:ascii="Calibri" w:eastAsia="Calibri" w:hAnsi="Calibri" w:cs="Arial"/>
          <w:szCs w:val="18"/>
          <w:lang w:val="ca-ES"/>
        </w:rPr>
        <w:t>’</w:t>
      </w:r>
      <w:r w:rsidRPr="00CD1C1F">
        <w:rPr>
          <w:rFonts w:ascii="Calibri" w:eastAsia="Calibri" w:hAnsi="Calibri" w:cs="Arial"/>
          <w:szCs w:val="18"/>
          <w:lang w:val="ca-ES"/>
        </w:rPr>
        <w:t>aquesta actualització) de qualsevol Subprocessador nou, com a mínim, 30 dies abans de proporcionar aquest Subprocessador accés a les Dades de Suport i Consultoria o les Dades Personals.</w:t>
      </w:r>
    </w:p>
    <w:p w:rsidR="00DC572C" w:rsidRPr="00CD1C1F" w:rsidRDefault="00CD1C1F" w:rsidP="00BF75F8">
      <w:pPr>
        <w:pStyle w:val="ProductList-Body"/>
        <w:spacing w:after="120"/>
        <w:rPr>
          <w:lang w:val="ca-ES"/>
        </w:rPr>
      </w:pPr>
      <w:r w:rsidRPr="00CD1C1F">
        <w:rPr>
          <w:rFonts w:ascii="Calibri" w:eastAsia="Calibri" w:hAnsi="Calibri" w:cs="Arial"/>
          <w:szCs w:val="18"/>
          <w:lang w:val="ca-ES"/>
        </w:rPr>
        <w:t>Hi ha disponible una llista dels Subprocessadors de Microsoft per als Serveis de Consultoria a petició.</w:t>
      </w:r>
    </w:p>
    <w:p w:rsidR="00BF75F8" w:rsidRPr="00CD1C1F" w:rsidRDefault="00CD1C1F" w:rsidP="00BF75F8">
      <w:pPr>
        <w:pStyle w:val="ProductList-Body"/>
        <w:spacing w:after="120"/>
        <w:rPr>
          <w:lang w:val="ca-ES"/>
        </w:rPr>
      </w:pPr>
      <w:r w:rsidRPr="00CD1C1F">
        <w:rPr>
          <w:rFonts w:ascii="Calibri" w:eastAsia="Calibri" w:hAnsi="Calibri" w:cs="Arial"/>
          <w:szCs w:val="18"/>
          <w:lang w:val="ca-ES"/>
        </w:rPr>
        <w:t>Si el Client no aprova un nou Subprocessador, el Client pot rescindir l</w:t>
      </w:r>
      <w:r>
        <w:rPr>
          <w:rFonts w:ascii="Calibri" w:eastAsia="Calibri" w:hAnsi="Calibri" w:cs="Arial"/>
          <w:szCs w:val="18"/>
          <w:lang w:val="ca-ES"/>
        </w:rPr>
        <w:t>’</w:t>
      </w:r>
      <w:r w:rsidRPr="00CD1C1F">
        <w:rPr>
          <w:rFonts w:ascii="Calibri" w:eastAsia="Calibri" w:hAnsi="Calibri" w:cs="Arial"/>
          <w:szCs w:val="18"/>
          <w:lang w:val="ca-ES"/>
        </w:rPr>
        <w:t>Ordre de Treball de Serveis d</w:t>
      </w:r>
      <w:r>
        <w:rPr>
          <w:rFonts w:ascii="Calibri" w:eastAsia="Calibri" w:hAnsi="Calibri" w:cs="Arial"/>
          <w:szCs w:val="18"/>
          <w:lang w:val="ca-ES"/>
        </w:rPr>
        <w:t>’</w:t>
      </w:r>
      <w:r w:rsidRPr="00CD1C1F">
        <w:rPr>
          <w:rFonts w:ascii="Calibri" w:eastAsia="Calibri" w:hAnsi="Calibri" w:cs="Arial"/>
          <w:szCs w:val="18"/>
          <w:lang w:val="ca-ES"/>
        </w:rPr>
        <w:t>Empresa aplicable per als Serveis Professionals afectats sense penalització, proporcionant, abans que finalitzi el període de notificació corresponent, una notificació escrita de resolució que inclogui una explicació del motiu per la no aprovació.</w:t>
      </w:r>
    </w:p>
    <w:p w:rsidR="00BF75F8" w:rsidRPr="00CD1C1F" w:rsidRDefault="00BF75F8" w:rsidP="00BF75F8">
      <w:pPr>
        <w:pStyle w:val="ProductList-SubSubSectionHeading"/>
        <w:outlineLvl w:val="2"/>
        <w:rPr>
          <w:lang w:val="ca-ES"/>
        </w:rPr>
      </w:pPr>
      <w:bookmarkStart w:id="18" w:name="_Toc489605586"/>
    </w:p>
    <w:p w:rsidR="00BF75F8" w:rsidRPr="00CD1C1F" w:rsidRDefault="00CD1C1F" w:rsidP="00BF75F8">
      <w:pPr>
        <w:pStyle w:val="ProductList-SectionHeading"/>
        <w:tabs>
          <w:tab w:val="center" w:pos="5400"/>
        </w:tabs>
        <w:outlineLvl w:val="0"/>
        <w:rPr>
          <w:lang w:val="ca-ES"/>
        </w:rPr>
      </w:pPr>
      <w:r w:rsidRPr="00CD1C1F">
        <w:rPr>
          <w:rFonts w:ascii="Calibri Light" w:eastAsia="Calibri Light" w:hAnsi="Calibri Light" w:cs="Arial"/>
          <w:szCs w:val="40"/>
          <w:lang w:val="ca-ES"/>
        </w:rPr>
        <w:t>Com posar-se en contacte amb Microsoft</w:t>
      </w:r>
    </w:p>
    <w:bookmarkEnd w:id="18"/>
    <w:p w:rsidR="003C682E" w:rsidRPr="00CD1C1F" w:rsidRDefault="00CD1C1F" w:rsidP="00544BB5">
      <w:pPr>
        <w:suppressAutoHyphens/>
        <w:overflowPunct w:val="0"/>
        <w:autoSpaceDE w:val="0"/>
        <w:autoSpaceDN w:val="0"/>
        <w:adjustRightInd w:val="0"/>
        <w:spacing w:after="0" w:line="240" w:lineRule="auto"/>
        <w:textAlignment w:val="baseline"/>
        <w:outlineLvl w:val="0"/>
        <w:rPr>
          <w:sz w:val="18"/>
          <w:lang w:val="ca-ES"/>
        </w:rPr>
      </w:pPr>
      <w:r w:rsidRPr="00CD1C1F">
        <w:rPr>
          <w:rFonts w:ascii="Calibri" w:eastAsia="Calibri" w:hAnsi="Calibri" w:cs="Arial"/>
          <w:sz w:val="18"/>
          <w:szCs w:val="18"/>
          <w:lang w:val="ca-ES"/>
        </w:rPr>
        <w:t>Si el Client creu que Microsoft no està complint els seus compromisos de privacitat o de seguretat, el Client pot contactar amb el servei d</w:t>
      </w:r>
      <w:r>
        <w:rPr>
          <w:rFonts w:ascii="Calibri" w:eastAsia="Calibri" w:hAnsi="Calibri" w:cs="Arial"/>
          <w:sz w:val="18"/>
          <w:szCs w:val="18"/>
          <w:lang w:val="ca-ES"/>
        </w:rPr>
        <w:t>’</w:t>
      </w:r>
      <w:r w:rsidRPr="00CD1C1F">
        <w:rPr>
          <w:rFonts w:ascii="Calibri" w:eastAsia="Calibri" w:hAnsi="Calibri" w:cs="Arial"/>
          <w:sz w:val="18"/>
          <w:szCs w:val="18"/>
          <w:lang w:val="ca-ES"/>
        </w:rPr>
        <w:t xml:space="preserve">atenció al client o utilitzar el formulari web de Privacitat de Microsoft, ubicat a </w:t>
      </w:r>
      <w:hyperlink r:id="rId14" w:history="1">
        <w:r w:rsidRPr="00CD1C1F">
          <w:rPr>
            <w:rFonts w:ascii="Calibri" w:eastAsia="Calibri" w:hAnsi="Calibri" w:cs="Arial"/>
            <w:color w:val="0563C1"/>
            <w:sz w:val="18"/>
            <w:szCs w:val="18"/>
            <w:u w:val="single"/>
            <w:lang w:val="ca-ES"/>
          </w:rPr>
          <w:t>http://go.microsoft.com/?linkid=9846224</w:t>
        </w:r>
      </w:hyperlink>
      <w:r w:rsidRPr="00CD1C1F">
        <w:rPr>
          <w:rFonts w:ascii="Calibri" w:eastAsia="Calibri" w:hAnsi="Calibri" w:cs="Arial"/>
          <w:sz w:val="18"/>
          <w:szCs w:val="18"/>
          <w:lang w:val="ca-ES"/>
        </w:rPr>
        <w:t>.</w:t>
      </w:r>
    </w:p>
    <w:p w:rsidR="003C682E" w:rsidRPr="00CD1C1F" w:rsidRDefault="003C682E" w:rsidP="00544BB5">
      <w:pPr>
        <w:suppressAutoHyphens/>
        <w:overflowPunct w:val="0"/>
        <w:autoSpaceDE w:val="0"/>
        <w:autoSpaceDN w:val="0"/>
        <w:adjustRightInd w:val="0"/>
        <w:spacing w:after="0" w:line="240" w:lineRule="auto"/>
        <w:textAlignment w:val="baseline"/>
        <w:outlineLvl w:val="0"/>
        <w:rPr>
          <w:sz w:val="18"/>
          <w:lang w:val="ca-ES"/>
        </w:rPr>
      </w:pPr>
    </w:p>
    <w:p w:rsidR="00544BB5" w:rsidRPr="00CD1C1F" w:rsidRDefault="00CD1C1F" w:rsidP="00544BB5">
      <w:pPr>
        <w:suppressAutoHyphens/>
        <w:overflowPunct w:val="0"/>
        <w:autoSpaceDE w:val="0"/>
        <w:autoSpaceDN w:val="0"/>
        <w:adjustRightInd w:val="0"/>
        <w:spacing w:after="0" w:line="240" w:lineRule="auto"/>
        <w:textAlignment w:val="baseline"/>
        <w:outlineLvl w:val="0"/>
        <w:rPr>
          <w:sz w:val="18"/>
          <w:lang w:val="ca-ES"/>
        </w:rPr>
      </w:pPr>
      <w:r w:rsidRPr="00CD1C1F">
        <w:rPr>
          <w:rFonts w:ascii="Calibri" w:eastAsia="Calibri" w:hAnsi="Calibri" w:cs="Arial"/>
          <w:sz w:val="18"/>
          <w:szCs w:val="18"/>
          <w:lang w:val="ca-ES"/>
        </w:rPr>
        <w:t>L</w:t>
      </w:r>
      <w:r>
        <w:rPr>
          <w:rFonts w:ascii="Calibri" w:eastAsia="Calibri" w:hAnsi="Calibri" w:cs="Arial"/>
          <w:sz w:val="18"/>
          <w:szCs w:val="18"/>
          <w:lang w:val="ca-ES"/>
        </w:rPr>
        <w:t>’</w:t>
      </w:r>
      <w:r w:rsidRPr="00CD1C1F">
        <w:rPr>
          <w:rFonts w:ascii="Calibri" w:eastAsia="Calibri" w:hAnsi="Calibri" w:cs="Arial"/>
          <w:sz w:val="18"/>
          <w:szCs w:val="18"/>
          <w:lang w:val="ca-ES"/>
        </w:rPr>
        <w:t>adreça postal de Microsoft és:</w:t>
      </w:r>
    </w:p>
    <w:p w:rsidR="00544BB5" w:rsidRPr="00CD1C1F" w:rsidRDefault="00CD1C1F" w:rsidP="00B0434E">
      <w:pPr>
        <w:suppressAutoHyphens/>
        <w:overflowPunct w:val="0"/>
        <w:autoSpaceDE w:val="0"/>
        <w:autoSpaceDN w:val="0"/>
        <w:adjustRightInd w:val="0"/>
        <w:spacing w:after="0" w:line="240" w:lineRule="auto"/>
        <w:ind w:firstLine="720"/>
        <w:textAlignment w:val="baseline"/>
        <w:outlineLvl w:val="0"/>
        <w:rPr>
          <w:b/>
          <w:sz w:val="18"/>
          <w:lang w:val="ca-ES"/>
        </w:rPr>
      </w:pPr>
      <w:r w:rsidRPr="00CD1C1F">
        <w:rPr>
          <w:rFonts w:ascii="Calibri" w:eastAsia="Calibri" w:hAnsi="Calibri" w:cs="Arial"/>
          <w:b/>
          <w:sz w:val="18"/>
          <w:szCs w:val="18"/>
          <w:lang w:val="ca-ES"/>
        </w:rPr>
        <w:t>Microsoft Enterprise Service Privacy</w:t>
      </w:r>
    </w:p>
    <w:p w:rsidR="00544BB5" w:rsidRPr="00CD1C1F" w:rsidRDefault="00CD1C1F" w:rsidP="00537BB8">
      <w:pPr>
        <w:suppressAutoHyphens/>
        <w:overflowPunct w:val="0"/>
        <w:autoSpaceDE w:val="0"/>
        <w:autoSpaceDN w:val="0"/>
        <w:adjustRightInd w:val="0"/>
        <w:spacing w:after="0" w:line="240" w:lineRule="auto"/>
        <w:ind w:left="720"/>
        <w:textAlignment w:val="baseline"/>
        <w:outlineLvl w:val="0"/>
        <w:rPr>
          <w:sz w:val="18"/>
          <w:lang w:val="ca-ES"/>
        </w:rPr>
      </w:pPr>
      <w:r w:rsidRPr="00CD1C1F">
        <w:rPr>
          <w:rFonts w:ascii="Calibri" w:eastAsia="Calibri" w:hAnsi="Calibri" w:cs="Arial"/>
          <w:sz w:val="18"/>
          <w:szCs w:val="18"/>
          <w:lang w:val="ca-ES"/>
        </w:rPr>
        <w:t>Microsoft Corporation</w:t>
      </w:r>
    </w:p>
    <w:p w:rsidR="00544BB5" w:rsidRPr="00CD1C1F" w:rsidRDefault="00CD1C1F" w:rsidP="00537BB8">
      <w:pPr>
        <w:suppressAutoHyphens/>
        <w:overflowPunct w:val="0"/>
        <w:autoSpaceDE w:val="0"/>
        <w:autoSpaceDN w:val="0"/>
        <w:adjustRightInd w:val="0"/>
        <w:spacing w:after="0" w:line="240" w:lineRule="auto"/>
        <w:ind w:left="720"/>
        <w:textAlignment w:val="baseline"/>
        <w:outlineLvl w:val="0"/>
        <w:rPr>
          <w:sz w:val="18"/>
          <w:lang w:val="ca-ES"/>
        </w:rPr>
      </w:pPr>
      <w:r w:rsidRPr="00CD1C1F">
        <w:rPr>
          <w:rFonts w:ascii="Calibri" w:eastAsia="Calibri" w:hAnsi="Calibri" w:cs="Arial"/>
          <w:sz w:val="18"/>
          <w:szCs w:val="18"/>
          <w:lang w:val="ca-ES"/>
        </w:rPr>
        <w:t>One Microsoft Way</w:t>
      </w:r>
    </w:p>
    <w:p w:rsidR="00544BB5" w:rsidRPr="00CD1C1F" w:rsidRDefault="00CD1C1F" w:rsidP="00537BB8">
      <w:pPr>
        <w:suppressAutoHyphens/>
        <w:overflowPunct w:val="0"/>
        <w:autoSpaceDE w:val="0"/>
        <w:autoSpaceDN w:val="0"/>
        <w:adjustRightInd w:val="0"/>
        <w:spacing w:after="0" w:line="240" w:lineRule="auto"/>
        <w:ind w:left="720"/>
        <w:textAlignment w:val="baseline"/>
        <w:outlineLvl w:val="0"/>
        <w:rPr>
          <w:sz w:val="18"/>
          <w:lang w:val="ca-ES"/>
        </w:rPr>
      </w:pPr>
      <w:r w:rsidRPr="00CD1C1F">
        <w:rPr>
          <w:rFonts w:ascii="Calibri" w:eastAsia="Calibri" w:hAnsi="Calibri" w:cs="Arial"/>
          <w:sz w:val="18"/>
          <w:szCs w:val="18"/>
          <w:lang w:val="ca-ES"/>
        </w:rPr>
        <w:t>Redmond, Washington, 98052 EUA</w:t>
      </w:r>
    </w:p>
    <w:p w:rsidR="003C682E" w:rsidRPr="00CD1C1F" w:rsidRDefault="003C682E" w:rsidP="00BF75F8">
      <w:pPr>
        <w:suppressAutoHyphens/>
        <w:overflowPunct w:val="0"/>
        <w:autoSpaceDE w:val="0"/>
        <w:autoSpaceDN w:val="0"/>
        <w:adjustRightInd w:val="0"/>
        <w:spacing w:after="0" w:line="240" w:lineRule="auto"/>
        <w:textAlignment w:val="baseline"/>
        <w:outlineLvl w:val="0"/>
        <w:rPr>
          <w:sz w:val="18"/>
          <w:lang w:val="ca-ES"/>
        </w:rPr>
      </w:pPr>
    </w:p>
    <w:p w:rsidR="00BF75F8" w:rsidRPr="00CD1C1F" w:rsidRDefault="00CD1C1F" w:rsidP="00BF75F8">
      <w:pPr>
        <w:suppressAutoHyphens/>
        <w:overflowPunct w:val="0"/>
        <w:autoSpaceDE w:val="0"/>
        <w:autoSpaceDN w:val="0"/>
        <w:adjustRightInd w:val="0"/>
        <w:spacing w:after="0" w:line="240" w:lineRule="auto"/>
        <w:textAlignment w:val="baseline"/>
        <w:outlineLvl w:val="0"/>
        <w:rPr>
          <w:sz w:val="18"/>
          <w:lang w:val="ca-ES"/>
        </w:rPr>
      </w:pPr>
      <w:r w:rsidRPr="00CD1C1F">
        <w:rPr>
          <w:rFonts w:ascii="Calibri" w:eastAsia="Calibri" w:hAnsi="Calibri" w:cs="Arial"/>
          <w:sz w:val="18"/>
          <w:szCs w:val="18"/>
          <w:lang w:val="ca-ES"/>
        </w:rPr>
        <w:t>Microsoft Ireland Operations Limited és el representant de Microsoft per a la protecció de dades a l</w:t>
      </w:r>
      <w:r>
        <w:rPr>
          <w:rFonts w:ascii="Calibri" w:eastAsia="Calibri" w:hAnsi="Calibri" w:cs="Arial"/>
          <w:sz w:val="18"/>
          <w:szCs w:val="18"/>
          <w:lang w:val="ca-ES"/>
        </w:rPr>
        <w:t>’</w:t>
      </w:r>
      <w:r w:rsidRPr="00CD1C1F">
        <w:rPr>
          <w:rFonts w:ascii="Calibri" w:eastAsia="Calibri" w:hAnsi="Calibri" w:cs="Arial"/>
          <w:sz w:val="18"/>
          <w:szCs w:val="18"/>
          <w:lang w:val="ca-ES"/>
        </w:rPr>
        <w:t>Espai Econòmic Europeu i a Suïssa. Per posar-vos en contacte amb el responsable de la privacitat de Microsoft Ireland Operations Limited, utilitzeu l</w:t>
      </w:r>
      <w:r>
        <w:rPr>
          <w:rFonts w:ascii="Calibri" w:eastAsia="Calibri" w:hAnsi="Calibri" w:cs="Arial"/>
          <w:sz w:val="18"/>
          <w:szCs w:val="18"/>
          <w:lang w:val="ca-ES"/>
        </w:rPr>
        <w:t>’</w:t>
      </w:r>
      <w:r w:rsidRPr="00CD1C1F">
        <w:rPr>
          <w:rFonts w:ascii="Calibri" w:eastAsia="Calibri" w:hAnsi="Calibri" w:cs="Arial"/>
          <w:sz w:val="18"/>
          <w:szCs w:val="18"/>
          <w:lang w:val="ca-ES"/>
        </w:rPr>
        <w:t>adreça següent.</w:t>
      </w:r>
    </w:p>
    <w:p w:rsidR="00BF75F8" w:rsidRPr="00CD1C1F" w:rsidRDefault="00CD1C1F" w:rsidP="00B0434E">
      <w:pPr>
        <w:suppressAutoHyphens/>
        <w:overflowPunct w:val="0"/>
        <w:autoSpaceDE w:val="0"/>
        <w:autoSpaceDN w:val="0"/>
        <w:adjustRightInd w:val="0"/>
        <w:spacing w:after="0" w:line="240" w:lineRule="auto"/>
        <w:ind w:left="720"/>
        <w:textAlignment w:val="baseline"/>
        <w:outlineLvl w:val="0"/>
        <w:rPr>
          <w:sz w:val="18"/>
          <w:lang w:val="ca-ES"/>
        </w:rPr>
      </w:pPr>
      <w:r w:rsidRPr="00CD1C1F">
        <w:rPr>
          <w:rFonts w:ascii="Calibri" w:eastAsia="Calibri" w:hAnsi="Calibri" w:cs="Arial"/>
          <w:b/>
          <w:sz w:val="18"/>
          <w:szCs w:val="18"/>
          <w:lang w:val="ca-ES"/>
        </w:rPr>
        <w:t>Microsoft Ireland Operations Ltd</w:t>
      </w:r>
      <w:r w:rsidRPr="00CD1C1F">
        <w:rPr>
          <w:rFonts w:ascii="Calibri" w:eastAsia="Calibri" w:hAnsi="Calibri" w:cs="Arial"/>
          <w:sz w:val="18"/>
          <w:szCs w:val="18"/>
          <w:lang w:val="ca-ES"/>
        </w:rPr>
        <w:t>.</w:t>
      </w:r>
    </w:p>
    <w:p w:rsidR="00BF75F8" w:rsidRPr="00CD1C1F" w:rsidRDefault="00CD1C1F" w:rsidP="00B0434E">
      <w:pPr>
        <w:suppressAutoHyphens/>
        <w:overflowPunct w:val="0"/>
        <w:autoSpaceDE w:val="0"/>
        <w:autoSpaceDN w:val="0"/>
        <w:adjustRightInd w:val="0"/>
        <w:spacing w:after="0" w:line="240" w:lineRule="auto"/>
        <w:ind w:left="720"/>
        <w:textAlignment w:val="baseline"/>
        <w:outlineLvl w:val="0"/>
        <w:rPr>
          <w:sz w:val="18"/>
          <w:lang w:val="ca-ES"/>
        </w:rPr>
      </w:pPr>
      <w:r w:rsidRPr="00CD1C1F">
        <w:rPr>
          <w:rFonts w:ascii="Calibri" w:eastAsia="Calibri" w:hAnsi="Calibri" w:cs="Arial"/>
          <w:sz w:val="18"/>
          <w:szCs w:val="18"/>
          <w:lang w:val="ca-ES"/>
        </w:rPr>
        <w:t>Attn: Data Protection</w:t>
      </w:r>
    </w:p>
    <w:p w:rsidR="00BF75F8" w:rsidRPr="00CD1C1F" w:rsidRDefault="00CD1C1F" w:rsidP="00B0434E">
      <w:pPr>
        <w:pStyle w:val="ProductList-Body"/>
        <w:ind w:left="720"/>
        <w:rPr>
          <w:lang w:val="ca-ES"/>
        </w:rPr>
      </w:pPr>
      <w:r w:rsidRPr="00CD1C1F">
        <w:rPr>
          <w:rFonts w:ascii="Calibri" w:eastAsia="Calibri" w:hAnsi="Calibri" w:cs="Arial"/>
          <w:szCs w:val="18"/>
          <w:lang w:val="ca-ES"/>
        </w:rPr>
        <w:t>One Microsoft Place</w:t>
      </w:r>
    </w:p>
    <w:p w:rsidR="00BF75F8" w:rsidRPr="00CD1C1F" w:rsidRDefault="00CD1C1F" w:rsidP="00B0434E">
      <w:pPr>
        <w:pStyle w:val="ProductList-Body"/>
        <w:ind w:left="720"/>
        <w:rPr>
          <w:lang w:val="ca-ES"/>
        </w:rPr>
      </w:pPr>
      <w:r w:rsidRPr="00CD1C1F">
        <w:rPr>
          <w:rFonts w:ascii="Calibri" w:eastAsia="Calibri" w:hAnsi="Calibri" w:cs="Arial"/>
          <w:szCs w:val="18"/>
          <w:lang w:val="ca-ES"/>
        </w:rPr>
        <w:t>South County Business Park</w:t>
      </w:r>
    </w:p>
    <w:p w:rsidR="00BF75F8" w:rsidRPr="00CD1C1F" w:rsidRDefault="00CD1C1F" w:rsidP="00B0434E">
      <w:pPr>
        <w:pStyle w:val="ProductList-Body"/>
        <w:ind w:left="720"/>
        <w:rPr>
          <w:lang w:val="ca-ES"/>
        </w:rPr>
      </w:pPr>
      <w:r w:rsidRPr="00CD1C1F">
        <w:rPr>
          <w:rFonts w:ascii="Calibri" w:eastAsia="Calibri" w:hAnsi="Calibri" w:cs="Arial"/>
          <w:szCs w:val="18"/>
          <w:lang w:val="ca-ES"/>
        </w:rPr>
        <w:t>Leopardstown</w:t>
      </w:r>
    </w:p>
    <w:p w:rsidR="00BF75F8" w:rsidRPr="00CD1C1F" w:rsidRDefault="00CD1C1F" w:rsidP="00B0434E">
      <w:pPr>
        <w:pStyle w:val="ProductList-Body"/>
        <w:ind w:left="720"/>
        <w:rPr>
          <w:lang w:val="ca-ES"/>
        </w:rPr>
      </w:pPr>
      <w:r w:rsidRPr="00CD1C1F">
        <w:rPr>
          <w:rFonts w:ascii="Calibri" w:eastAsia="Calibri" w:hAnsi="Calibri" w:cs="Arial"/>
          <w:szCs w:val="18"/>
          <w:lang w:val="ca-ES"/>
        </w:rPr>
        <w:t>Dublin 18, D18 P521, Irlanda</w:t>
      </w:r>
      <w:bookmarkStart w:id="19" w:name="_Hlk495669384"/>
      <w:bookmarkStart w:id="20" w:name="_Toc431459514"/>
      <w:bookmarkStart w:id="21" w:name="DataProcessingTerms"/>
      <w:bookmarkStart w:id="22" w:name="_Toc489605587"/>
    </w:p>
    <w:p w:rsidR="00BF75F8" w:rsidRPr="00CD1C1F" w:rsidRDefault="00CD1C1F" w:rsidP="00BF75F8">
      <w:pPr>
        <w:pStyle w:val="ProductList-SectionHeading"/>
        <w:tabs>
          <w:tab w:val="center" w:pos="5400"/>
        </w:tabs>
        <w:spacing w:before="240"/>
        <w:outlineLvl w:val="0"/>
        <w:rPr>
          <w:lang w:val="ca-ES"/>
        </w:rPr>
      </w:pPr>
      <w:r w:rsidRPr="00CD1C1F">
        <w:rPr>
          <w:rFonts w:ascii="Calibri Light" w:eastAsia="Calibri Light" w:hAnsi="Calibri Light" w:cs="Arial"/>
          <w:szCs w:val="40"/>
          <w:lang w:val="ca-ES"/>
        </w:rPr>
        <w:t>Seguretat de dades</w:t>
      </w:r>
      <w:bookmarkEnd w:id="19"/>
      <w:r w:rsidRPr="00CD1C1F">
        <w:rPr>
          <w:rFonts w:ascii="Calibri Light" w:eastAsia="Calibri Light" w:hAnsi="Calibri Light" w:cs="Arial"/>
          <w:szCs w:val="40"/>
          <w:lang w:val="ca-ES"/>
        </w:rPr>
        <w:t xml:space="preserve"> </w:t>
      </w:r>
    </w:p>
    <w:p w:rsidR="00BF75F8" w:rsidRPr="00CD1C1F" w:rsidRDefault="00CD1C1F" w:rsidP="00BF75F8">
      <w:pPr>
        <w:pStyle w:val="ProductList-SubSubSectionHeading"/>
        <w:outlineLvl w:val="2"/>
        <w:rPr>
          <w:lang w:val="ca-ES"/>
        </w:rPr>
      </w:pPr>
      <w:r w:rsidRPr="00CD1C1F">
        <w:rPr>
          <w:rFonts w:ascii="Calibri" w:eastAsia="Calibri" w:hAnsi="Calibri" w:cs="Arial"/>
          <w:szCs w:val="18"/>
          <w:lang w:val="ca-ES"/>
        </w:rPr>
        <w:t>Pràctiques i polítiques de seguretat</w:t>
      </w:r>
    </w:p>
    <w:p w:rsidR="00585D68" w:rsidRPr="00CD1C1F" w:rsidRDefault="00CD1C1F" w:rsidP="00585D68">
      <w:pPr>
        <w:pStyle w:val="ProductList-SubSubSectionHeading"/>
        <w:spacing w:after="120"/>
        <w:outlineLvl w:val="2"/>
        <w:rPr>
          <w:b w:val="0"/>
          <w:color w:val="auto"/>
          <w:lang w:val="ca-ES"/>
        </w:rPr>
      </w:pPr>
      <w:r w:rsidRPr="00CD1C1F">
        <w:rPr>
          <w:rFonts w:ascii="Calibri" w:eastAsia="Calibri" w:hAnsi="Calibri" w:cs="Arial"/>
          <w:b w:val="0"/>
          <w:color w:val="auto"/>
          <w:szCs w:val="18"/>
          <w:lang w:val="ca-ES"/>
        </w:rPr>
        <w:t>Microsoft implementarà i mantindrà les mesures tècniques i organitzatives adequades per protegir les Dades de Suport i Consultoria i les Dades Personals. Aquestes mesures s</w:t>
      </w:r>
      <w:r>
        <w:rPr>
          <w:rFonts w:ascii="Calibri" w:eastAsia="Calibri" w:hAnsi="Calibri" w:cs="Arial"/>
          <w:b w:val="0"/>
          <w:color w:val="auto"/>
          <w:szCs w:val="18"/>
          <w:lang w:val="ca-ES"/>
        </w:rPr>
        <w:t>’</w:t>
      </w:r>
      <w:r w:rsidRPr="00CD1C1F">
        <w:rPr>
          <w:rFonts w:ascii="Calibri" w:eastAsia="Calibri" w:hAnsi="Calibri" w:cs="Arial"/>
          <w:b w:val="0"/>
          <w:color w:val="auto"/>
          <w:szCs w:val="18"/>
          <w:lang w:val="ca-ES"/>
        </w:rPr>
        <w:t xml:space="preserve">establiran en una Política de Seguretat de Microsoft. Microsoft posarà aquesta política a disposició del Client, conjuntament amb descripcions dels controls de seguretat vigents per als Serveis Professionals i altra informació que raonablement sol·liciti el client pel que fa a les pràctiques i les polítiques de seguretat de Microsoft. </w:t>
      </w:r>
    </w:p>
    <w:p w:rsidR="00585D68" w:rsidRPr="00CD1C1F" w:rsidRDefault="00CD1C1F" w:rsidP="00585D68">
      <w:pPr>
        <w:pStyle w:val="ProductList-SubSubSectionHeading"/>
        <w:spacing w:after="120"/>
        <w:outlineLvl w:val="2"/>
        <w:rPr>
          <w:b w:val="0"/>
          <w:color w:val="auto"/>
          <w:lang w:val="ca-ES"/>
        </w:rPr>
      </w:pPr>
      <w:r w:rsidRPr="00CD1C1F">
        <w:rPr>
          <w:rFonts w:ascii="Calibri" w:eastAsia="Calibri" w:hAnsi="Calibri" w:cs="Arial"/>
          <w:b w:val="0"/>
          <w:color w:val="auto"/>
          <w:szCs w:val="18"/>
          <w:lang w:val="ca-ES"/>
        </w:rPr>
        <w:t>A més, aquestes mesures hauran de complir els requisits establerts en l</w:t>
      </w:r>
      <w:r>
        <w:rPr>
          <w:rFonts w:ascii="Calibri" w:eastAsia="Calibri" w:hAnsi="Calibri" w:cs="Arial"/>
          <w:b w:val="0"/>
          <w:color w:val="auto"/>
          <w:szCs w:val="18"/>
          <w:lang w:val="ca-ES"/>
        </w:rPr>
        <w:t>’</w:t>
      </w:r>
      <w:r w:rsidRPr="00CD1C1F">
        <w:rPr>
          <w:rFonts w:ascii="Calibri" w:eastAsia="Calibri" w:hAnsi="Calibri" w:cs="Arial"/>
          <w:b w:val="0"/>
          <w:color w:val="auto"/>
          <w:szCs w:val="18"/>
          <w:lang w:val="ca-ES"/>
        </w:rPr>
        <w:t>ISO 27001, l</w:t>
      </w:r>
      <w:r>
        <w:rPr>
          <w:rFonts w:ascii="Calibri" w:eastAsia="Calibri" w:hAnsi="Calibri" w:cs="Arial"/>
          <w:b w:val="0"/>
          <w:color w:val="auto"/>
          <w:szCs w:val="18"/>
          <w:lang w:val="ca-ES"/>
        </w:rPr>
        <w:t>’</w:t>
      </w:r>
      <w:r w:rsidRPr="00CD1C1F">
        <w:rPr>
          <w:rFonts w:ascii="Calibri" w:eastAsia="Calibri" w:hAnsi="Calibri" w:cs="Arial"/>
          <w:b w:val="0"/>
          <w:color w:val="auto"/>
          <w:szCs w:val="18"/>
          <w:lang w:val="ca-ES"/>
        </w:rPr>
        <w:t>ISO 27002 i l</w:t>
      </w:r>
      <w:r>
        <w:rPr>
          <w:rFonts w:ascii="Calibri" w:eastAsia="Calibri" w:hAnsi="Calibri" w:cs="Arial"/>
          <w:b w:val="0"/>
          <w:color w:val="auto"/>
          <w:szCs w:val="18"/>
          <w:lang w:val="ca-ES"/>
        </w:rPr>
        <w:t>’</w:t>
      </w:r>
      <w:r w:rsidRPr="00CD1C1F">
        <w:rPr>
          <w:rFonts w:ascii="Calibri" w:eastAsia="Calibri" w:hAnsi="Calibri" w:cs="Arial"/>
          <w:b w:val="0"/>
          <w:color w:val="auto"/>
          <w:szCs w:val="18"/>
          <w:lang w:val="ca-ES"/>
        </w:rPr>
        <w:t>ISO 27018. Els Serveis Professionals també implementen i mantenen les mesures de seguretat establertes a l</w:t>
      </w:r>
      <w:r>
        <w:rPr>
          <w:rFonts w:ascii="Calibri" w:eastAsia="Calibri" w:hAnsi="Calibri" w:cs="Arial"/>
          <w:b w:val="0"/>
          <w:color w:val="auto"/>
          <w:szCs w:val="18"/>
          <w:lang w:val="ca-ES"/>
        </w:rPr>
        <w:t>’</w:t>
      </w:r>
      <w:r w:rsidRPr="00CD1C1F">
        <w:rPr>
          <w:rFonts w:ascii="Calibri" w:eastAsia="Calibri" w:hAnsi="Calibri" w:cs="Arial"/>
          <w:b w:val="0"/>
          <w:color w:val="auto"/>
          <w:szCs w:val="18"/>
          <w:lang w:val="ca-ES"/>
        </w:rPr>
        <w:t>Annex 1 per a la protecció de Dades de Suport i Consultoria.</w:t>
      </w:r>
    </w:p>
    <w:p w:rsidR="00BF75F8" w:rsidRPr="00CD1C1F" w:rsidRDefault="00CD1C1F" w:rsidP="00585D68">
      <w:pPr>
        <w:pStyle w:val="ProductList-SubSubSectionHeading"/>
        <w:spacing w:after="120"/>
        <w:outlineLvl w:val="2"/>
        <w:rPr>
          <w:b w:val="0"/>
          <w:color w:val="auto"/>
          <w:lang w:val="ca-ES"/>
        </w:rPr>
      </w:pPr>
      <w:r w:rsidRPr="00CD1C1F">
        <w:rPr>
          <w:rFonts w:ascii="Calibri" w:eastAsia="Calibri" w:hAnsi="Calibri" w:cs="Arial"/>
          <w:b w:val="0"/>
          <w:color w:val="auto"/>
          <w:szCs w:val="18"/>
          <w:lang w:val="ca-ES"/>
        </w:rPr>
        <w:t>Microsoft no eliminarà l</w:t>
      </w:r>
      <w:r>
        <w:rPr>
          <w:rFonts w:ascii="Calibri" w:eastAsia="Calibri" w:hAnsi="Calibri" w:cs="Arial"/>
          <w:b w:val="0"/>
          <w:color w:val="auto"/>
          <w:szCs w:val="18"/>
          <w:lang w:val="ca-ES"/>
        </w:rPr>
        <w:t>’</w:t>
      </w:r>
      <w:r w:rsidRPr="00CD1C1F">
        <w:rPr>
          <w:rFonts w:ascii="Calibri" w:eastAsia="Calibri" w:hAnsi="Calibri" w:cs="Arial"/>
          <w:b w:val="0"/>
          <w:color w:val="auto"/>
          <w:szCs w:val="18"/>
          <w:lang w:val="ca-ES"/>
        </w:rPr>
        <w:t>ISO 27001, l</w:t>
      </w:r>
      <w:r>
        <w:rPr>
          <w:rFonts w:ascii="Calibri" w:eastAsia="Calibri" w:hAnsi="Calibri" w:cs="Arial"/>
          <w:b w:val="0"/>
          <w:color w:val="auto"/>
          <w:szCs w:val="18"/>
          <w:lang w:val="ca-ES"/>
        </w:rPr>
        <w:t>’</w:t>
      </w:r>
      <w:r w:rsidRPr="00CD1C1F">
        <w:rPr>
          <w:rFonts w:ascii="Calibri" w:eastAsia="Calibri" w:hAnsi="Calibri" w:cs="Arial"/>
          <w:b w:val="0"/>
          <w:color w:val="auto"/>
          <w:szCs w:val="18"/>
          <w:lang w:val="ca-ES"/>
        </w:rPr>
        <w:t>ISO 27002 i l</w:t>
      </w:r>
      <w:r>
        <w:rPr>
          <w:rFonts w:ascii="Calibri" w:eastAsia="Calibri" w:hAnsi="Calibri" w:cs="Arial"/>
          <w:b w:val="0"/>
          <w:color w:val="auto"/>
          <w:szCs w:val="18"/>
          <w:lang w:val="ca-ES"/>
        </w:rPr>
        <w:t>’</w:t>
      </w:r>
      <w:r w:rsidRPr="00CD1C1F">
        <w:rPr>
          <w:rFonts w:ascii="Calibri" w:eastAsia="Calibri" w:hAnsi="Calibri" w:cs="Arial"/>
          <w:b w:val="0"/>
          <w:color w:val="auto"/>
          <w:szCs w:val="18"/>
          <w:lang w:val="ca-ES"/>
        </w:rPr>
        <w:t>ISO 27018 a menys que ja no s</w:t>
      </w:r>
      <w:r>
        <w:rPr>
          <w:rFonts w:ascii="Calibri" w:eastAsia="Calibri" w:hAnsi="Calibri" w:cs="Arial"/>
          <w:b w:val="0"/>
          <w:color w:val="auto"/>
          <w:szCs w:val="18"/>
          <w:lang w:val="ca-ES"/>
        </w:rPr>
        <w:t>’</w:t>
      </w:r>
      <w:r w:rsidRPr="00CD1C1F">
        <w:rPr>
          <w:rFonts w:ascii="Calibri" w:eastAsia="Calibri" w:hAnsi="Calibri" w:cs="Arial"/>
          <w:b w:val="0"/>
          <w:color w:val="auto"/>
          <w:szCs w:val="18"/>
          <w:lang w:val="ca-ES"/>
        </w:rPr>
        <w:t>utilitzin en el sector i Microsoft sigui substituït per un successor (quan correspongui).</w:t>
      </w:r>
    </w:p>
    <w:p w:rsidR="00BF75F8" w:rsidRPr="00CD1C1F" w:rsidRDefault="00BF75F8" w:rsidP="00BF75F8">
      <w:pPr>
        <w:pStyle w:val="ProductList-SubSubSectionHeading"/>
        <w:outlineLvl w:val="2"/>
        <w:rPr>
          <w:lang w:val="ca-ES"/>
        </w:rPr>
      </w:pPr>
    </w:p>
    <w:bookmarkEnd w:id="20"/>
    <w:bookmarkEnd w:id="21"/>
    <w:bookmarkEnd w:id="22"/>
    <w:p w:rsidR="00BF75F8" w:rsidRPr="00CD1C1F" w:rsidRDefault="00CD1C1F" w:rsidP="00BF75F8">
      <w:pPr>
        <w:pStyle w:val="ProductList-SubSubSectionHeading"/>
        <w:outlineLvl w:val="2"/>
        <w:rPr>
          <w:lang w:val="ca-ES"/>
        </w:rPr>
      </w:pPr>
      <w:r w:rsidRPr="00CD1C1F">
        <w:rPr>
          <w:rFonts w:ascii="Calibri" w:eastAsia="Calibri" w:hAnsi="Calibri" w:cs="Arial"/>
          <w:szCs w:val="18"/>
          <w:lang w:val="ca-ES"/>
        </w:rPr>
        <w:t>Annex 1 - Mesures de seguretat</w:t>
      </w:r>
    </w:p>
    <w:p w:rsidR="00BF75F8" w:rsidRPr="00CD1C1F" w:rsidRDefault="00BF75F8" w:rsidP="00BF75F8">
      <w:pPr>
        <w:pStyle w:val="ProductList-Body"/>
        <w:rPr>
          <w:lang w:val="ca-ES"/>
        </w:rPr>
      </w:pPr>
    </w:p>
    <w:p w:rsidR="00F56874" w:rsidRPr="00CD1C1F" w:rsidRDefault="00CD1C1F" w:rsidP="00BF75F8">
      <w:pPr>
        <w:pStyle w:val="ProductList-Body"/>
        <w:rPr>
          <w:lang w:val="ca-ES"/>
        </w:rPr>
      </w:pPr>
      <w:r w:rsidRPr="00CD1C1F">
        <w:rPr>
          <w:rFonts w:ascii="Calibri" w:eastAsia="Calibri" w:hAnsi="Calibri" w:cs="Arial"/>
          <w:szCs w:val="18"/>
          <w:lang w:val="ca-ES"/>
        </w:rPr>
        <w:t>Microsoft ha implementat i mantindrà les següents mesures de seguretat, que conjuntament amb els compromisos de seguretat d</w:t>
      </w:r>
      <w:r>
        <w:rPr>
          <w:rFonts w:ascii="Calibri" w:eastAsia="Calibri" w:hAnsi="Calibri" w:cs="Arial"/>
          <w:szCs w:val="18"/>
          <w:lang w:val="ca-ES"/>
        </w:rPr>
        <w:t>’</w:t>
      </w:r>
      <w:r w:rsidRPr="00CD1C1F">
        <w:rPr>
          <w:rFonts w:ascii="Calibri" w:eastAsia="Calibri" w:hAnsi="Calibri" w:cs="Arial"/>
          <w:szCs w:val="18"/>
          <w:lang w:val="ca-ES"/>
        </w:rPr>
        <w:t>aquest Annex (incloent-hi les Condicions del GDPR) són l</w:t>
      </w:r>
      <w:r>
        <w:rPr>
          <w:rFonts w:ascii="Calibri" w:eastAsia="Calibri" w:hAnsi="Calibri" w:cs="Arial"/>
          <w:szCs w:val="18"/>
          <w:lang w:val="ca-ES"/>
        </w:rPr>
        <w:t>’</w:t>
      </w:r>
      <w:r w:rsidRPr="00CD1C1F">
        <w:rPr>
          <w:rFonts w:ascii="Calibri" w:eastAsia="Calibri" w:hAnsi="Calibri" w:cs="Arial"/>
          <w:szCs w:val="18"/>
          <w:lang w:val="ca-ES"/>
        </w:rPr>
        <w:t>única responsabilitat de Microsoft pel que fa a la seguretat.</w:t>
      </w:r>
    </w:p>
    <w:p w:rsidR="00F56874" w:rsidRPr="00CD1C1F" w:rsidRDefault="00F56874" w:rsidP="00BF75F8">
      <w:pPr>
        <w:pStyle w:val="ProductList-Body"/>
        <w:rPr>
          <w:lang w:val="ca-ES"/>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0BAB" w:rsidRPr="00CD1C1F" w:rsidTr="00422AFA">
        <w:trPr>
          <w:tblHeader/>
        </w:trPr>
        <w:tc>
          <w:tcPr>
            <w:tcW w:w="2610" w:type="dxa"/>
            <w:shd w:val="clear" w:color="auto" w:fill="0072C6"/>
          </w:tcPr>
          <w:p w:rsidR="00BF75F8" w:rsidRPr="00CD1C1F" w:rsidRDefault="00CD1C1F" w:rsidP="00422AFA">
            <w:pPr>
              <w:pStyle w:val="ProductList-Body"/>
              <w:spacing w:before="20" w:after="20"/>
              <w:rPr>
                <w:color w:val="FFFFFF" w:themeColor="background1"/>
                <w:sz w:val="16"/>
                <w:szCs w:val="16"/>
                <w:lang w:val="ca-ES"/>
              </w:rPr>
            </w:pPr>
            <w:r w:rsidRPr="00CD1C1F">
              <w:rPr>
                <w:rFonts w:ascii="Calibri" w:eastAsia="Calibri" w:hAnsi="Calibri" w:cs="Arial"/>
                <w:color w:val="FFFFFF"/>
                <w:sz w:val="16"/>
                <w:szCs w:val="16"/>
                <w:lang w:val="ca-ES"/>
              </w:rPr>
              <w:t>Domini</w:t>
            </w:r>
          </w:p>
        </w:tc>
        <w:tc>
          <w:tcPr>
            <w:tcW w:w="8190" w:type="dxa"/>
            <w:shd w:val="clear" w:color="auto" w:fill="0072C6"/>
          </w:tcPr>
          <w:p w:rsidR="00BF75F8" w:rsidRPr="00CD1C1F" w:rsidRDefault="00CD1C1F" w:rsidP="00422AFA">
            <w:pPr>
              <w:pStyle w:val="ProductList-Body"/>
              <w:spacing w:before="20" w:after="20"/>
              <w:rPr>
                <w:color w:val="FFFFFF" w:themeColor="background1"/>
                <w:sz w:val="16"/>
                <w:szCs w:val="16"/>
                <w:lang w:val="ca-ES"/>
              </w:rPr>
            </w:pPr>
            <w:r w:rsidRPr="00CD1C1F">
              <w:rPr>
                <w:rFonts w:ascii="Calibri" w:eastAsia="Calibri" w:hAnsi="Calibri" w:cs="Arial"/>
                <w:color w:val="FFFFFF"/>
                <w:sz w:val="16"/>
                <w:szCs w:val="16"/>
                <w:lang w:val="ca-ES"/>
              </w:rPr>
              <w:t>Pràctiques</w:t>
            </w:r>
          </w:p>
        </w:tc>
      </w:tr>
      <w:tr w:rsidR="00080BAB" w:rsidRPr="00105857" w:rsidTr="00422AFA">
        <w:tc>
          <w:tcPr>
            <w:tcW w:w="2610" w:type="dxa"/>
            <w:vAlign w:val="center"/>
          </w:tcPr>
          <w:p w:rsidR="00BF75F8" w:rsidRPr="00CD1C1F" w:rsidRDefault="00CD1C1F" w:rsidP="00422AFA">
            <w:pPr>
              <w:pStyle w:val="ProductList-Body"/>
              <w:rPr>
                <w:sz w:val="16"/>
                <w:szCs w:val="16"/>
                <w:lang w:val="ca-ES"/>
              </w:rPr>
            </w:pPr>
            <w:r w:rsidRPr="00CD1C1F">
              <w:rPr>
                <w:rFonts w:ascii="Calibri" w:eastAsia="Calibri" w:hAnsi="Calibri" w:cs="Arial"/>
                <w:sz w:val="16"/>
                <w:szCs w:val="16"/>
                <w:lang w:val="ca-ES"/>
              </w:rPr>
              <w:t>Organització de la seguretat de la informació</w:t>
            </w:r>
          </w:p>
        </w:tc>
        <w:tc>
          <w:tcPr>
            <w:tcW w:w="8190" w:type="dxa"/>
          </w:tcPr>
          <w:p w:rsidR="00BF75F8" w:rsidRPr="00CD1C1F" w:rsidRDefault="00CD1C1F" w:rsidP="00422AFA">
            <w:pPr>
              <w:pStyle w:val="ProductList-Body"/>
              <w:rPr>
                <w:b/>
                <w:sz w:val="16"/>
                <w:szCs w:val="16"/>
                <w:lang w:val="ca-ES"/>
              </w:rPr>
            </w:pPr>
            <w:r w:rsidRPr="00CD1C1F">
              <w:rPr>
                <w:rFonts w:ascii="Calibri" w:eastAsia="Calibri" w:hAnsi="Calibri" w:cs="Arial"/>
                <w:b/>
                <w:sz w:val="16"/>
                <w:szCs w:val="16"/>
                <w:lang w:val="ca-ES"/>
              </w:rPr>
              <w:t>Propietat de la seguretat.</w:t>
            </w:r>
            <w:r w:rsidRPr="00CD1C1F">
              <w:rPr>
                <w:rFonts w:ascii="Calibri" w:eastAsia="Calibri" w:hAnsi="Calibri" w:cs="Arial"/>
                <w:sz w:val="16"/>
                <w:szCs w:val="16"/>
                <w:lang w:val="ca-ES"/>
              </w:rPr>
              <w:t>Microsoft ha nomenat un o més agents de seguretat responsables de coordinar i controlar les normes i els procediments de seguretat.</w:t>
            </w:r>
          </w:p>
          <w:p w:rsidR="00BF75F8" w:rsidRPr="00CD1C1F" w:rsidRDefault="00CD1C1F" w:rsidP="00422AFA">
            <w:pPr>
              <w:pStyle w:val="ProductList-Body"/>
              <w:rPr>
                <w:b/>
                <w:sz w:val="16"/>
                <w:szCs w:val="16"/>
                <w:lang w:val="ca-ES"/>
              </w:rPr>
            </w:pPr>
            <w:r w:rsidRPr="00CD1C1F">
              <w:rPr>
                <w:rFonts w:ascii="Calibri" w:eastAsia="Calibri" w:hAnsi="Calibri" w:cs="Arial"/>
                <w:b/>
                <w:sz w:val="16"/>
                <w:szCs w:val="16"/>
                <w:lang w:val="ca-ES"/>
              </w:rPr>
              <w:t>Funcions i responsabilitats de seguretat.</w:t>
            </w:r>
            <w:r w:rsidRPr="00CD1C1F">
              <w:rPr>
                <w:rFonts w:ascii="Calibri" w:eastAsia="Calibri" w:hAnsi="Calibri" w:cs="Arial"/>
                <w:sz w:val="16"/>
                <w:szCs w:val="16"/>
                <w:lang w:val="ca-ES"/>
              </w:rPr>
              <w:t>El personal de Microsoft amb accés a les Dades de Suport i Consultoria està subjecte a obligacions de confidencialitat.</w:t>
            </w:r>
          </w:p>
          <w:p w:rsidR="00BF75F8" w:rsidRPr="00CD1C1F" w:rsidRDefault="00CD1C1F" w:rsidP="00422AFA">
            <w:pPr>
              <w:pStyle w:val="ProductList-Body"/>
              <w:rPr>
                <w:b/>
                <w:sz w:val="16"/>
                <w:szCs w:val="16"/>
                <w:lang w:val="ca-ES"/>
              </w:rPr>
            </w:pPr>
            <w:r w:rsidRPr="00CD1C1F">
              <w:rPr>
                <w:rFonts w:ascii="Calibri" w:eastAsia="Calibri" w:hAnsi="Calibri" w:cs="Arial"/>
                <w:b/>
                <w:sz w:val="16"/>
                <w:szCs w:val="16"/>
                <w:lang w:val="ca-ES"/>
              </w:rPr>
              <w:lastRenderedPageBreak/>
              <w:t>Programa de gestió de riscos.</w:t>
            </w:r>
            <w:r w:rsidRPr="00CD1C1F">
              <w:rPr>
                <w:rFonts w:ascii="Calibri" w:eastAsia="Calibri" w:hAnsi="Calibri" w:cs="Arial"/>
                <w:sz w:val="16"/>
                <w:szCs w:val="16"/>
                <w:lang w:val="ca-ES"/>
              </w:rPr>
              <w:t>Microsoft va realitzar una avaluació del risc abans de processar les Dades de Suport i Consultoria.</w:t>
            </w:r>
          </w:p>
          <w:p w:rsidR="00BF75F8" w:rsidRPr="00CD1C1F" w:rsidRDefault="00CD1C1F" w:rsidP="00422AFA">
            <w:pPr>
              <w:pStyle w:val="ProductList-Body"/>
              <w:rPr>
                <w:sz w:val="16"/>
                <w:szCs w:val="16"/>
                <w:lang w:val="ca-ES"/>
              </w:rPr>
            </w:pPr>
            <w:r w:rsidRPr="00CD1C1F">
              <w:rPr>
                <w:rFonts w:ascii="Calibri" w:eastAsia="Calibri" w:hAnsi="Calibri" w:cs="Arial"/>
                <w:sz w:val="16"/>
                <w:szCs w:val="16"/>
                <w:lang w:val="ca-ES"/>
              </w:rPr>
              <w:t>Microsoft conserva els seus documents de seguretat d</w:t>
            </w:r>
            <w:r>
              <w:rPr>
                <w:rFonts w:ascii="Calibri" w:eastAsia="Calibri" w:hAnsi="Calibri" w:cs="Arial"/>
                <w:sz w:val="16"/>
                <w:szCs w:val="16"/>
                <w:lang w:val="ca-ES"/>
              </w:rPr>
              <w:t>’</w:t>
            </w:r>
            <w:r w:rsidRPr="00CD1C1F">
              <w:rPr>
                <w:rFonts w:ascii="Calibri" w:eastAsia="Calibri" w:hAnsi="Calibri" w:cs="Arial"/>
                <w:sz w:val="16"/>
                <w:szCs w:val="16"/>
                <w:lang w:val="ca-ES"/>
              </w:rPr>
              <w:t>acord amb els seus requisits de retenció després que ja no tinguin efecte.</w:t>
            </w:r>
          </w:p>
        </w:tc>
      </w:tr>
      <w:tr w:rsidR="00080BAB" w:rsidRPr="00105857" w:rsidTr="00422AFA">
        <w:tc>
          <w:tcPr>
            <w:tcW w:w="2610" w:type="dxa"/>
            <w:vAlign w:val="center"/>
          </w:tcPr>
          <w:p w:rsidR="00BF75F8" w:rsidRPr="00CD1C1F" w:rsidRDefault="00CD1C1F" w:rsidP="00422AFA">
            <w:pPr>
              <w:pStyle w:val="ProductList-Body"/>
              <w:rPr>
                <w:sz w:val="16"/>
                <w:szCs w:val="16"/>
                <w:lang w:val="ca-ES"/>
              </w:rPr>
            </w:pPr>
            <w:r w:rsidRPr="00CD1C1F">
              <w:rPr>
                <w:rFonts w:ascii="Calibri" w:eastAsia="Calibri" w:hAnsi="Calibri" w:cs="Arial"/>
                <w:sz w:val="16"/>
                <w:szCs w:val="16"/>
                <w:lang w:val="ca-ES"/>
              </w:rPr>
              <w:lastRenderedPageBreak/>
              <w:t>Gestió d</w:t>
            </w:r>
            <w:r>
              <w:rPr>
                <w:rFonts w:ascii="Calibri" w:eastAsia="Calibri" w:hAnsi="Calibri" w:cs="Arial"/>
                <w:sz w:val="16"/>
                <w:szCs w:val="16"/>
                <w:lang w:val="ca-ES"/>
              </w:rPr>
              <w:t>’</w:t>
            </w:r>
            <w:r w:rsidRPr="00CD1C1F">
              <w:rPr>
                <w:rFonts w:ascii="Calibri" w:eastAsia="Calibri" w:hAnsi="Calibri" w:cs="Arial"/>
                <w:sz w:val="16"/>
                <w:szCs w:val="16"/>
                <w:lang w:val="ca-ES"/>
              </w:rPr>
              <w:t>actius</w:t>
            </w:r>
          </w:p>
        </w:tc>
        <w:tc>
          <w:tcPr>
            <w:tcW w:w="8190" w:type="dxa"/>
          </w:tcPr>
          <w:p w:rsidR="00BF75F8" w:rsidRPr="00CD1C1F" w:rsidRDefault="00CD1C1F" w:rsidP="00422AFA">
            <w:pPr>
              <w:pStyle w:val="ProductList-Body"/>
              <w:rPr>
                <w:b/>
                <w:sz w:val="16"/>
                <w:szCs w:val="16"/>
                <w:lang w:val="ca-ES"/>
              </w:rPr>
            </w:pPr>
            <w:r w:rsidRPr="00CD1C1F">
              <w:rPr>
                <w:rFonts w:ascii="Calibri" w:eastAsia="Calibri" w:hAnsi="Calibri" w:cs="Arial"/>
                <w:b/>
                <w:sz w:val="16"/>
                <w:szCs w:val="16"/>
                <w:lang w:val="ca-ES"/>
              </w:rPr>
              <w:t>Inventari d</w:t>
            </w:r>
            <w:r>
              <w:rPr>
                <w:rFonts w:ascii="Calibri" w:eastAsia="Calibri" w:hAnsi="Calibri" w:cs="Arial"/>
                <w:b/>
                <w:sz w:val="16"/>
                <w:szCs w:val="16"/>
                <w:lang w:val="ca-ES"/>
              </w:rPr>
              <w:t>’</w:t>
            </w:r>
            <w:r w:rsidRPr="00CD1C1F">
              <w:rPr>
                <w:rFonts w:ascii="Calibri" w:eastAsia="Calibri" w:hAnsi="Calibri" w:cs="Arial"/>
                <w:b/>
                <w:sz w:val="16"/>
                <w:szCs w:val="16"/>
                <w:lang w:val="ca-ES"/>
              </w:rPr>
              <w:t>actius.</w:t>
            </w:r>
            <w:r w:rsidRPr="00CD1C1F">
              <w:rPr>
                <w:rFonts w:ascii="Calibri" w:eastAsia="Calibri" w:hAnsi="Calibri" w:cs="Arial"/>
                <w:sz w:val="16"/>
                <w:szCs w:val="16"/>
                <w:lang w:val="ca-ES"/>
              </w:rPr>
              <w:t>Microsoft manté un inventari de tots els mitjans sobre els que s</w:t>
            </w:r>
            <w:r>
              <w:rPr>
                <w:rFonts w:ascii="Calibri" w:eastAsia="Calibri" w:hAnsi="Calibri" w:cs="Arial"/>
                <w:sz w:val="16"/>
                <w:szCs w:val="16"/>
                <w:lang w:val="ca-ES"/>
              </w:rPr>
              <w:t>’</w:t>
            </w:r>
            <w:r w:rsidRPr="00CD1C1F">
              <w:rPr>
                <w:rFonts w:ascii="Calibri" w:eastAsia="Calibri" w:hAnsi="Calibri" w:cs="Arial"/>
                <w:sz w:val="16"/>
                <w:szCs w:val="16"/>
                <w:lang w:val="ca-ES"/>
              </w:rPr>
              <w:t>emmagatzemen Dades de Suport i Consultoria.</w:t>
            </w:r>
            <w:r>
              <w:rPr>
                <w:rFonts w:ascii="Calibri" w:eastAsia="Calibri" w:hAnsi="Calibri" w:cs="Arial"/>
                <w:sz w:val="16"/>
                <w:szCs w:val="16"/>
                <w:lang w:val="ca-ES"/>
              </w:rPr>
              <w:t xml:space="preserve"> </w:t>
            </w:r>
            <w:r w:rsidRPr="00CD1C1F">
              <w:rPr>
                <w:rFonts w:ascii="Calibri" w:eastAsia="Calibri" w:hAnsi="Calibri" w:cs="Arial"/>
                <w:sz w:val="16"/>
                <w:szCs w:val="16"/>
                <w:lang w:val="ca-ES"/>
              </w:rPr>
              <w:t>L</w:t>
            </w:r>
            <w:r>
              <w:rPr>
                <w:rFonts w:ascii="Calibri" w:eastAsia="Calibri" w:hAnsi="Calibri" w:cs="Arial"/>
                <w:sz w:val="16"/>
                <w:szCs w:val="16"/>
                <w:lang w:val="ca-ES"/>
              </w:rPr>
              <w:t>’</w:t>
            </w:r>
            <w:r w:rsidRPr="00CD1C1F">
              <w:rPr>
                <w:rFonts w:ascii="Calibri" w:eastAsia="Calibri" w:hAnsi="Calibri" w:cs="Arial"/>
                <w:sz w:val="16"/>
                <w:szCs w:val="16"/>
                <w:lang w:val="ca-ES"/>
              </w:rPr>
              <w:t>accés als inventaris d</w:t>
            </w:r>
            <w:r>
              <w:rPr>
                <w:rFonts w:ascii="Calibri" w:eastAsia="Calibri" w:hAnsi="Calibri" w:cs="Arial"/>
                <w:sz w:val="16"/>
                <w:szCs w:val="16"/>
                <w:lang w:val="ca-ES"/>
              </w:rPr>
              <w:t>’</w:t>
            </w:r>
            <w:r w:rsidRPr="00CD1C1F">
              <w:rPr>
                <w:rFonts w:ascii="Calibri" w:eastAsia="Calibri" w:hAnsi="Calibri" w:cs="Arial"/>
                <w:sz w:val="16"/>
                <w:szCs w:val="16"/>
                <w:lang w:val="ca-ES"/>
              </w:rPr>
              <w:t>aquests mitjans està restringit al personal de Microsoft autoritzat per escrit per tenir-ne accés.</w:t>
            </w:r>
          </w:p>
          <w:p w:rsidR="00BF75F8" w:rsidRPr="00CD1C1F" w:rsidRDefault="00CD1C1F" w:rsidP="00422AFA">
            <w:pPr>
              <w:pStyle w:val="ProductList-Body"/>
              <w:rPr>
                <w:b/>
                <w:sz w:val="16"/>
                <w:szCs w:val="16"/>
                <w:lang w:val="ca-ES"/>
              </w:rPr>
            </w:pPr>
            <w:r w:rsidRPr="00CD1C1F">
              <w:rPr>
                <w:rFonts w:ascii="Calibri" w:eastAsia="Calibri" w:hAnsi="Calibri" w:cs="Arial"/>
                <w:b/>
                <w:sz w:val="16"/>
                <w:szCs w:val="16"/>
                <w:lang w:val="ca-ES"/>
              </w:rPr>
              <w:t>Gestió d</w:t>
            </w:r>
            <w:r>
              <w:rPr>
                <w:rFonts w:ascii="Calibri" w:eastAsia="Calibri" w:hAnsi="Calibri" w:cs="Arial"/>
                <w:b/>
                <w:sz w:val="16"/>
                <w:szCs w:val="16"/>
                <w:lang w:val="ca-ES"/>
              </w:rPr>
              <w:t>’</w:t>
            </w:r>
            <w:r w:rsidRPr="00CD1C1F">
              <w:rPr>
                <w:rFonts w:ascii="Calibri" w:eastAsia="Calibri" w:hAnsi="Calibri" w:cs="Arial"/>
                <w:b/>
                <w:sz w:val="16"/>
                <w:szCs w:val="16"/>
                <w:lang w:val="ca-ES"/>
              </w:rPr>
              <w:t>actius.</w:t>
            </w:r>
          </w:p>
          <w:p w:rsidR="00BF75F8" w:rsidRPr="00CD1C1F" w:rsidRDefault="00CD1C1F" w:rsidP="00422AFA">
            <w:pPr>
              <w:pStyle w:val="ProductList-Body"/>
              <w:rPr>
                <w:sz w:val="16"/>
                <w:szCs w:val="16"/>
                <w:lang w:val="ca-ES"/>
              </w:rPr>
            </w:pPr>
            <w:r w:rsidRPr="00CD1C1F">
              <w:rPr>
                <w:rFonts w:ascii="Calibri" w:eastAsia="Calibri" w:hAnsi="Calibri" w:cs="Arial"/>
                <w:sz w:val="16"/>
                <w:szCs w:val="16"/>
                <w:lang w:val="ca-ES"/>
              </w:rPr>
              <w:t>-</w:t>
            </w:r>
            <w:r w:rsidRPr="00CD1C1F">
              <w:rPr>
                <w:rFonts w:ascii="Calibri" w:eastAsia="Calibri" w:hAnsi="Calibri" w:cs="Arial"/>
                <w:sz w:val="16"/>
                <w:szCs w:val="16"/>
                <w:lang w:val="ca-ES"/>
              </w:rPr>
              <w:tab/>
              <w:t>Microsoft classifica les Dades de Suport i Consultoria per ajudar a identificar-les i permetre que l</w:t>
            </w:r>
            <w:r>
              <w:rPr>
                <w:rFonts w:ascii="Calibri" w:eastAsia="Calibri" w:hAnsi="Calibri" w:cs="Arial"/>
                <w:sz w:val="16"/>
                <w:szCs w:val="16"/>
                <w:lang w:val="ca-ES"/>
              </w:rPr>
              <w:t>’</w:t>
            </w:r>
            <w:r w:rsidRPr="00CD1C1F">
              <w:rPr>
                <w:rFonts w:ascii="Calibri" w:eastAsia="Calibri" w:hAnsi="Calibri" w:cs="Arial"/>
                <w:sz w:val="16"/>
                <w:szCs w:val="16"/>
                <w:lang w:val="ca-ES"/>
              </w:rPr>
              <w:t>accés estigui restringit adequadament.</w:t>
            </w:r>
          </w:p>
          <w:p w:rsidR="00BF75F8" w:rsidRPr="00CD1C1F" w:rsidRDefault="00CD1C1F" w:rsidP="00422AFA">
            <w:pPr>
              <w:pStyle w:val="ProductList-Body"/>
              <w:rPr>
                <w:sz w:val="16"/>
                <w:szCs w:val="16"/>
                <w:lang w:val="ca-ES"/>
              </w:rPr>
            </w:pPr>
            <w:r w:rsidRPr="00CD1C1F">
              <w:rPr>
                <w:rFonts w:ascii="Calibri" w:eastAsia="Calibri" w:hAnsi="Calibri" w:cs="Arial"/>
                <w:sz w:val="16"/>
                <w:szCs w:val="16"/>
                <w:lang w:val="ca-ES"/>
              </w:rPr>
              <w:t>-</w:t>
            </w:r>
            <w:r w:rsidRPr="00CD1C1F">
              <w:rPr>
                <w:rFonts w:ascii="Calibri" w:eastAsia="Calibri" w:hAnsi="Calibri" w:cs="Arial"/>
                <w:sz w:val="16"/>
                <w:szCs w:val="16"/>
                <w:lang w:val="ca-ES"/>
              </w:rPr>
              <w:tab/>
              <w:t>Microsoft imposa restriccions a la impressió de Dades de Suport i Consultoria i té procediments per a l</w:t>
            </w:r>
            <w:r>
              <w:rPr>
                <w:rFonts w:ascii="Calibri" w:eastAsia="Calibri" w:hAnsi="Calibri" w:cs="Arial"/>
                <w:sz w:val="16"/>
                <w:szCs w:val="16"/>
                <w:lang w:val="ca-ES"/>
              </w:rPr>
              <w:t>’</w:t>
            </w:r>
            <w:r w:rsidRPr="00CD1C1F">
              <w:rPr>
                <w:rFonts w:ascii="Calibri" w:eastAsia="Calibri" w:hAnsi="Calibri" w:cs="Arial"/>
                <w:sz w:val="16"/>
                <w:szCs w:val="16"/>
                <w:lang w:val="ca-ES"/>
              </w:rPr>
              <w:t xml:space="preserve">eliminació de materials impresos que continguin Dades de Suport i Consultoria. </w:t>
            </w:r>
          </w:p>
          <w:p w:rsidR="00BF75F8" w:rsidRPr="00CD1C1F" w:rsidRDefault="00CD1C1F" w:rsidP="00422AFA">
            <w:pPr>
              <w:pStyle w:val="ProductList-Body"/>
              <w:rPr>
                <w:sz w:val="16"/>
                <w:szCs w:val="16"/>
                <w:lang w:val="ca-ES"/>
              </w:rPr>
            </w:pPr>
            <w:r w:rsidRPr="00CD1C1F">
              <w:rPr>
                <w:rFonts w:ascii="Calibri" w:eastAsia="Calibri" w:hAnsi="Calibri" w:cs="Arial"/>
                <w:sz w:val="16"/>
                <w:szCs w:val="16"/>
                <w:lang w:val="ca-ES"/>
              </w:rPr>
              <w:t>-</w:t>
            </w:r>
            <w:r w:rsidRPr="00CD1C1F">
              <w:rPr>
                <w:rFonts w:ascii="Calibri" w:eastAsia="Calibri" w:hAnsi="Calibri" w:cs="Arial"/>
                <w:sz w:val="16"/>
                <w:szCs w:val="16"/>
                <w:lang w:val="ca-ES"/>
              </w:rPr>
              <w:tab/>
              <w:t>El personal de Microsoft ha d</w:t>
            </w:r>
            <w:r>
              <w:rPr>
                <w:rFonts w:ascii="Calibri" w:eastAsia="Calibri" w:hAnsi="Calibri" w:cs="Arial"/>
                <w:sz w:val="16"/>
                <w:szCs w:val="16"/>
                <w:lang w:val="ca-ES"/>
              </w:rPr>
              <w:t>’</w:t>
            </w:r>
            <w:r w:rsidRPr="00CD1C1F">
              <w:rPr>
                <w:rFonts w:ascii="Calibri" w:eastAsia="Calibri" w:hAnsi="Calibri" w:cs="Arial"/>
                <w:sz w:val="16"/>
                <w:szCs w:val="16"/>
                <w:lang w:val="ca-ES"/>
              </w:rPr>
              <w:t>obtenir l</w:t>
            </w:r>
            <w:r>
              <w:rPr>
                <w:rFonts w:ascii="Calibri" w:eastAsia="Calibri" w:hAnsi="Calibri" w:cs="Arial"/>
                <w:sz w:val="16"/>
                <w:szCs w:val="16"/>
                <w:lang w:val="ca-ES"/>
              </w:rPr>
              <w:t>’</w:t>
            </w:r>
            <w:r w:rsidRPr="00CD1C1F">
              <w:rPr>
                <w:rFonts w:ascii="Calibri" w:eastAsia="Calibri" w:hAnsi="Calibri" w:cs="Arial"/>
                <w:sz w:val="16"/>
                <w:szCs w:val="16"/>
                <w:lang w:val="ca-ES"/>
              </w:rPr>
              <w:t>autorització de Microsoft abans d</w:t>
            </w:r>
            <w:r>
              <w:rPr>
                <w:rFonts w:ascii="Calibri" w:eastAsia="Calibri" w:hAnsi="Calibri" w:cs="Arial"/>
                <w:sz w:val="16"/>
                <w:szCs w:val="16"/>
                <w:lang w:val="ca-ES"/>
              </w:rPr>
              <w:t>’</w:t>
            </w:r>
            <w:r w:rsidRPr="00CD1C1F">
              <w:rPr>
                <w:rFonts w:ascii="Calibri" w:eastAsia="Calibri" w:hAnsi="Calibri" w:cs="Arial"/>
                <w:sz w:val="16"/>
                <w:szCs w:val="16"/>
                <w:lang w:val="ca-ES"/>
              </w:rPr>
              <w:t>emmagatzemar Dades de Suport i Consultoria en dispositius portàtils, accedir de manera remota a Dades de Suport i Consultoria o processar Dades de Suport i Consultoria fora de les instal·lacions de Microsoft.</w:t>
            </w:r>
          </w:p>
        </w:tc>
      </w:tr>
      <w:tr w:rsidR="00080BAB" w:rsidRPr="00CD1C1F" w:rsidTr="00422AFA">
        <w:tc>
          <w:tcPr>
            <w:tcW w:w="2610" w:type="dxa"/>
            <w:vAlign w:val="center"/>
          </w:tcPr>
          <w:p w:rsidR="00BF75F8" w:rsidRPr="00CD1C1F" w:rsidRDefault="00CD1C1F" w:rsidP="00422AFA">
            <w:pPr>
              <w:pStyle w:val="ProductList-Body"/>
              <w:rPr>
                <w:sz w:val="16"/>
                <w:szCs w:val="16"/>
                <w:lang w:val="ca-ES"/>
              </w:rPr>
            </w:pPr>
            <w:r w:rsidRPr="00CD1C1F">
              <w:rPr>
                <w:rFonts w:ascii="Calibri" w:eastAsia="Calibri" w:hAnsi="Calibri" w:cs="Arial"/>
                <w:sz w:val="16"/>
                <w:szCs w:val="16"/>
                <w:lang w:val="ca-ES"/>
              </w:rPr>
              <w:t>Seguretat dels recursos humans</w:t>
            </w:r>
          </w:p>
        </w:tc>
        <w:tc>
          <w:tcPr>
            <w:tcW w:w="8190" w:type="dxa"/>
          </w:tcPr>
          <w:p w:rsidR="00BF75F8" w:rsidRPr="00CD1C1F" w:rsidRDefault="00CD1C1F" w:rsidP="00422AFA">
            <w:pPr>
              <w:pStyle w:val="ProductList-Body"/>
              <w:rPr>
                <w:sz w:val="16"/>
                <w:szCs w:val="16"/>
                <w:lang w:val="ca-ES"/>
              </w:rPr>
            </w:pPr>
            <w:r w:rsidRPr="00CD1C1F">
              <w:rPr>
                <w:rFonts w:ascii="Calibri" w:eastAsia="Calibri" w:hAnsi="Calibri" w:cs="Arial"/>
                <w:b/>
                <w:sz w:val="16"/>
                <w:szCs w:val="16"/>
                <w:lang w:val="ca-ES"/>
              </w:rPr>
              <w:t>Formació en seguretat.</w:t>
            </w:r>
            <w:r w:rsidRPr="00CD1C1F">
              <w:rPr>
                <w:rFonts w:ascii="Calibri" w:eastAsia="Calibri" w:hAnsi="Calibri" w:cs="Arial"/>
                <w:sz w:val="16"/>
                <w:szCs w:val="16"/>
                <w:lang w:val="ca-ES"/>
              </w:rPr>
              <w:t xml:space="preserve"> Microsoft informa al seu personal sobre els procediments de seguretat rellevants i els seus rols respectius. Microsoft també informa al seu personal de possibles conseqüències de l</w:t>
            </w:r>
            <w:r>
              <w:rPr>
                <w:rFonts w:ascii="Calibri" w:eastAsia="Calibri" w:hAnsi="Calibri" w:cs="Arial"/>
                <w:sz w:val="16"/>
                <w:szCs w:val="16"/>
                <w:lang w:val="ca-ES"/>
              </w:rPr>
              <w:t>’</w:t>
            </w:r>
            <w:r w:rsidRPr="00CD1C1F">
              <w:rPr>
                <w:rFonts w:ascii="Calibri" w:eastAsia="Calibri" w:hAnsi="Calibri" w:cs="Arial"/>
                <w:sz w:val="16"/>
                <w:szCs w:val="16"/>
                <w:lang w:val="ca-ES"/>
              </w:rPr>
              <w:t>incompliment de les normes i procediments de seguretat. Microsoft només utilitzarà dades anònimes en formació.</w:t>
            </w:r>
          </w:p>
        </w:tc>
      </w:tr>
      <w:tr w:rsidR="00080BAB" w:rsidRPr="00105857" w:rsidTr="00422AFA">
        <w:tc>
          <w:tcPr>
            <w:tcW w:w="2610" w:type="dxa"/>
            <w:vAlign w:val="center"/>
          </w:tcPr>
          <w:p w:rsidR="00BF75F8" w:rsidRPr="00CD1C1F" w:rsidRDefault="00CD1C1F" w:rsidP="00422AFA">
            <w:pPr>
              <w:pStyle w:val="ProductList-Body"/>
              <w:rPr>
                <w:sz w:val="16"/>
                <w:szCs w:val="16"/>
                <w:lang w:val="ca-ES"/>
              </w:rPr>
            </w:pPr>
            <w:r w:rsidRPr="00CD1C1F">
              <w:rPr>
                <w:rFonts w:ascii="Calibri" w:eastAsia="Calibri" w:hAnsi="Calibri" w:cs="Arial"/>
                <w:sz w:val="16"/>
                <w:szCs w:val="16"/>
                <w:lang w:val="ca-ES"/>
              </w:rPr>
              <w:t>Seguretat física i ambiental</w:t>
            </w:r>
          </w:p>
        </w:tc>
        <w:tc>
          <w:tcPr>
            <w:tcW w:w="8190" w:type="dxa"/>
          </w:tcPr>
          <w:p w:rsidR="00BF75F8" w:rsidRPr="00CD1C1F" w:rsidRDefault="00CD1C1F" w:rsidP="00422AFA">
            <w:pPr>
              <w:pStyle w:val="ProductList-Body"/>
              <w:rPr>
                <w:b/>
                <w:sz w:val="16"/>
                <w:szCs w:val="16"/>
                <w:lang w:val="ca-ES"/>
              </w:rPr>
            </w:pPr>
            <w:r w:rsidRPr="00CD1C1F">
              <w:rPr>
                <w:rFonts w:ascii="Calibri" w:eastAsia="Calibri" w:hAnsi="Calibri" w:cs="Arial"/>
                <w:b/>
                <w:sz w:val="16"/>
                <w:szCs w:val="16"/>
                <w:lang w:val="ca-ES"/>
              </w:rPr>
              <w:t>Accés físic a les instal·lacions.</w:t>
            </w:r>
            <w:r w:rsidRPr="00CD1C1F">
              <w:rPr>
                <w:rFonts w:ascii="Calibri" w:eastAsia="Calibri" w:hAnsi="Calibri" w:cs="Arial"/>
                <w:sz w:val="16"/>
                <w:szCs w:val="16"/>
                <w:lang w:val="ca-ES"/>
              </w:rPr>
              <w:t>Microsoft limita l</w:t>
            </w:r>
            <w:r>
              <w:rPr>
                <w:rFonts w:ascii="Calibri" w:eastAsia="Calibri" w:hAnsi="Calibri" w:cs="Arial"/>
                <w:sz w:val="16"/>
                <w:szCs w:val="16"/>
                <w:lang w:val="ca-ES"/>
              </w:rPr>
              <w:t>’</w:t>
            </w:r>
            <w:r w:rsidRPr="00CD1C1F">
              <w:rPr>
                <w:rFonts w:ascii="Calibri" w:eastAsia="Calibri" w:hAnsi="Calibri" w:cs="Arial"/>
                <w:sz w:val="16"/>
                <w:szCs w:val="16"/>
                <w:lang w:val="ca-ES"/>
              </w:rPr>
              <w:t>accés a les instal·lacions on es localitzen els sistemes d</w:t>
            </w:r>
            <w:r>
              <w:rPr>
                <w:rFonts w:ascii="Calibri" w:eastAsia="Calibri" w:hAnsi="Calibri" w:cs="Arial"/>
                <w:sz w:val="16"/>
                <w:szCs w:val="16"/>
                <w:lang w:val="ca-ES"/>
              </w:rPr>
              <w:t>’</w:t>
            </w:r>
            <w:r w:rsidRPr="00CD1C1F">
              <w:rPr>
                <w:rFonts w:ascii="Calibri" w:eastAsia="Calibri" w:hAnsi="Calibri" w:cs="Arial"/>
                <w:sz w:val="16"/>
                <w:szCs w:val="16"/>
                <w:lang w:val="ca-ES"/>
              </w:rPr>
              <w:t>informació que processen Dades de Suport i Consultoria a persones autoritzades i identificades.</w:t>
            </w:r>
          </w:p>
          <w:p w:rsidR="00BF75F8" w:rsidRPr="00CD1C1F" w:rsidRDefault="00CD1C1F" w:rsidP="00422AFA">
            <w:pPr>
              <w:pStyle w:val="ProductList-Body"/>
              <w:rPr>
                <w:sz w:val="16"/>
                <w:szCs w:val="16"/>
                <w:lang w:val="ca-ES"/>
              </w:rPr>
            </w:pPr>
            <w:r w:rsidRPr="00CD1C1F">
              <w:rPr>
                <w:rFonts w:ascii="Calibri" w:eastAsia="Calibri" w:hAnsi="Calibri" w:cs="Arial"/>
                <w:b/>
                <w:sz w:val="16"/>
                <w:szCs w:val="16"/>
                <w:lang w:val="ca-ES"/>
              </w:rPr>
              <w:t>Accés físic als components.</w:t>
            </w:r>
            <w:r w:rsidRPr="00CD1C1F">
              <w:rPr>
                <w:rFonts w:ascii="Calibri" w:eastAsia="Calibri" w:hAnsi="Calibri" w:cs="Arial"/>
                <w:sz w:val="16"/>
                <w:szCs w:val="16"/>
                <w:lang w:val="ca-ES"/>
              </w:rPr>
              <w:t>Microsoft manté registres dels mitjans entrants i sortints que continguin Dades de Suport i Consultoria, incloent-hi el tipus de mitjà, el remitent/destinatari autoritzat, la data i l</w:t>
            </w:r>
            <w:r>
              <w:rPr>
                <w:rFonts w:ascii="Calibri" w:eastAsia="Calibri" w:hAnsi="Calibri" w:cs="Arial"/>
                <w:sz w:val="16"/>
                <w:szCs w:val="16"/>
                <w:lang w:val="ca-ES"/>
              </w:rPr>
              <w:t>’</w:t>
            </w:r>
            <w:r w:rsidRPr="00CD1C1F">
              <w:rPr>
                <w:rFonts w:ascii="Calibri" w:eastAsia="Calibri" w:hAnsi="Calibri" w:cs="Arial"/>
                <w:sz w:val="16"/>
                <w:szCs w:val="16"/>
                <w:lang w:val="ca-ES"/>
              </w:rPr>
              <w:t>hora, el nombre de suports i els tipus de Dades de Suport i Consultoria que contenen.</w:t>
            </w:r>
          </w:p>
          <w:p w:rsidR="00BF75F8" w:rsidRPr="00CD1C1F" w:rsidRDefault="00CD1C1F" w:rsidP="00422AFA">
            <w:pPr>
              <w:pStyle w:val="ProductList-Body"/>
              <w:rPr>
                <w:b/>
                <w:sz w:val="16"/>
                <w:szCs w:val="16"/>
                <w:lang w:val="ca-ES"/>
              </w:rPr>
            </w:pPr>
            <w:r w:rsidRPr="00CD1C1F">
              <w:rPr>
                <w:rFonts w:ascii="Calibri" w:eastAsia="Calibri" w:hAnsi="Calibri" w:cs="Arial"/>
                <w:b/>
                <w:sz w:val="16"/>
                <w:szCs w:val="16"/>
                <w:lang w:val="ca-ES"/>
              </w:rPr>
              <w:t>Protecció contra interrupcions.</w:t>
            </w:r>
            <w:r w:rsidRPr="00CD1C1F">
              <w:rPr>
                <w:rFonts w:ascii="Calibri" w:eastAsia="Calibri" w:hAnsi="Calibri" w:cs="Arial"/>
                <w:sz w:val="16"/>
                <w:szCs w:val="16"/>
                <w:lang w:val="ca-ES"/>
              </w:rPr>
              <w:t>Microsoft utilitza diversos sistemes estàndard del sector per protegir-se de la pèrdua de dades a causa de la fallada de la font d</w:t>
            </w:r>
            <w:r>
              <w:rPr>
                <w:rFonts w:ascii="Calibri" w:eastAsia="Calibri" w:hAnsi="Calibri" w:cs="Arial"/>
                <w:sz w:val="16"/>
                <w:szCs w:val="16"/>
                <w:lang w:val="ca-ES"/>
              </w:rPr>
              <w:t>’</w:t>
            </w:r>
            <w:r w:rsidRPr="00CD1C1F">
              <w:rPr>
                <w:rFonts w:ascii="Calibri" w:eastAsia="Calibri" w:hAnsi="Calibri" w:cs="Arial"/>
                <w:sz w:val="16"/>
                <w:szCs w:val="16"/>
                <w:lang w:val="ca-ES"/>
              </w:rPr>
              <w:t>alimentació o la interferència de la línia.</w:t>
            </w:r>
          </w:p>
          <w:p w:rsidR="00BF75F8" w:rsidRPr="00CD1C1F" w:rsidRDefault="00CD1C1F" w:rsidP="00422AFA">
            <w:pPr>
              <w:pStyle w:val="ProductList-Body"/>
              <w:spacing w:before="40"/>
              <w:rPr>
                <w:sz w:val="16"/>
                <w:szCs w:val="16"/>
                <w:lang w:val="ca-ES"/>
              </w:rPr>
            </w:pPr>
            <w:r w:rsidRPr="00CD1C1F">
              <w:rPr>
                <w:rFonts w:ascii="Calibri" w:eastAsia="Calibri" w:hAnsi="Calibri" w:cs="Arial"/>
                <w:b/>
                <w:sz w:val="16"/>
                <w:szCs w:val="16"/>
                <w:lang w:val="ca-ES"/>
              </w:rPr>
              <w:t>Eliminació de components.</w:t>
            </w:r>
            <w:r w:rsidRPr="00CD1C1F">
              <w:rPr>
                <w:rFonts w:ascii="Calibri" w:eastAsia="Calibri" w:hAnsi="Calibri" w:cs="Arial"/>
                <w:sz w:val="16"/>
                <w:szCs w:val="16"/>
                <w:lang w:val="ca-ES"/>
              </w:rPr>
              <w:t xml:space="preserve"> Microsoft utilitza processos estàndard del sector per eliminar Dades de Suport i Consultoria quan ja no són necessàries.</w:t>
            </w:r>
          </w:p>
        </w:tc>
      </w:tr>
      <w:tr w:rsidR="00080BAB" w:rsidRPr="00105857" w:rsidTr="00422AFA">
        <w:tc>
          <w:tcPr>
            <w:tcW w:w="2610" w:type="dxa"/>
            <w:tcBorders>
              <w:bottom w:val="single" w:sz="4" w:space="0" w:color="auto"/>
            </w:tcBorders>
            <w:vAlign w:val="center"/>
          </w:tcPr>
          <w:p w:rsidR="00BF75F8" w:rsidRPr="00CD1C1F" w:rsidRDefault="00CD1C1F" w:rsidP="00422AFA">
            <w:pPr>
              <w:pStyle w:val="ProductList-Body"/>
              <w:rPr>
                <w:sz w:val="16"/>
                <w:szCs w:val="16"/>
                <w:lang w:val="ca-ES"/>
              </w:rPr>
            </w:pPr>
            <w:r w:rsidRPr="00CD1C1F">
              <w:rPr>
                <w:rFonts w:ascii="Calibri" w:eastAsia="Calibri" w:hAnsi="Calibri" w:cs="Arial"/>
                <w:sz w:val="16"/>
                <w:szCs w:val="16"/>
                <w:lang w:val="ca-ES"/>
              </w:rPr>
              <w:t>Gestió de comunicacions i operacions</w:t>
            </w:r>
          </w:p>
        </w:tc>
        <w:tc>
          <w:tcPr>
            <w:tcW w:w="8190" w:type="dxa"/>
            <w:tcBorders>
              <w:bottom w:val="single" w:sz="4" w:space="0" w:color="auto"/>
            </w:tcBorders>
          </w:tcPr>
          <w:p w:rsidR="00BF75F8" w:rsidRPr="00CD1C1F" w:rsidRDefault="00CD1C1F" w:rsidP="00422AFA">
            <w:pPr>
              <w:pStyle w:val="ProductList-Body"/>
              <w:rPr>
                <w:sz w:val="16"/>
                <w:szCs w:val="16"/>
                <w:lang w:val="ca-ES"/>
              </w:rPr>
            </w:pPr>
            <w:r w:rsidRPr="00CD1C1F">
              <w:rPr>
                <w:rFonts w:ascii="Calibri" w:eastAsia="Calibri" w:hAnsi="Calibri" w:cs="Arial"/>
                <w:b/>
                <w:sz w:val="16"/>
                <w:szCs w:val="16"/>
                <w:lang w:val="ca-ES"/>
              </w:rPr>
              <w:t>Política operativa</w:t>
            </w:r>
            <w:r w:rsidRPr="00CD1C1F">
              <w:rPr>
                <w:rFonts w:ascii="Calibri" w:eastAsia="Calibri" w:hAnsi="Calibri" w:cs="Arial"/>
                <w:sz w:val="16"/>
                <w:szCs w:val="16"/>
                <w:lang w:val="ca-ES"/>
              </w:rPr>
              <w:t>. Microsoft manté documents de seguretat que descriuen les mesures de seguretat, i els procediments i les responsabilitats rellevants del seu personal amb accés a les Dades de Suport i Consultoria.</w:t>
            </w:r>
          </w:p>
          <w:p w:rsidR="00BF75F8" w:rsidRPr="00CD1C1F" w:rsidRDefault="00CD1C1F" w:rsidP="00422AFA">
            <w:pPr>
              <w:pStyle w:val="ProductList-Body"/>
              <w:spacing w:before="40"/>
              <w:rPr>
                <w:b/>
                <w:sz w:val="16"/>
                <w:szCs w:val="16"/>
                <w:lang w:val="ca-ES"/>
              </w:rPr>
            </w:pPr>
            <w:r w:rsidRPr="00CD1C1F">
              <w:rPr>
                <w:rFonts w:ascii="Calibri" w:eastAsia="Calibri" w:hAnsi="Calibri" w:cs="Arial"/>
                <w:b/>
                <w:sz w:val="16"/>
                <w:szCs w:val="16"/>
                <w:lang w:val="ca-ES"/>
              </w:rPr>
              <w:t>Procediments de recuperació de dades</w:t>
            </w:r>
          </w:p>
          <w:p w:rsidR="00BF75F8" w:rsidRPr="00CD1C1F" w:rsidRDefault="00CD1C1F" w:rsidP="00422AFA">
            <w:pPr>
              <w:pStyle w:val="ProductList-Body"/>
              <w:ind w:left="162" w:hanging="162"/>
              <w:rPr>
                <w:sz w:val="16"/>
                <w:szCs w:val="16"/>
                <w:lang w:val="ca-ES"/>
              </w:rPr>
            </w:pPr>
            <w:r w:rsidRPr="00CD1C1F">
              <w:rPr>
                <w:rFonts w:ascii="Calibri" w:eastAsia="Calibri" w:hAnsi="Calibri" w:cs="Arial"/>
                <w:sz w:val="16"/>
                <w:szCs w:val="16"/>
                <w:lang w:val="ca-ES"/>
              </w:rPr>
              <w:t>-</w:t>
            </w:r>
            <w:r w:rsidRPr="00CD1C1F">
              <w:rPr>
                <w:rFonts w:ascii="Calibri" w:eastAsia="Calibri" w:hAnsi="Calibri" w:cs="Arial"/>
                <w:sz w:val="16"/>
                <w:szCs w:val="16"/>
                <w:lang w:val="ca-ES"/>
              </w:rPr>
              <w:tab/>
              <w:t>De manera contínua, però en cap cas amb menys freqüència que una vegada a la setmana (tret que no s</w:t>
            </w:r>
            <w:r>
              <w:rPr>
                <w:rFonts w:ascii="Calibri" w:eastAsia="Calibri" w:hAnsi="Calibri" w:cs="Arial"/>
                <w:sz w:val="16"/>
                <w:szCs w:val="16"/>
                <w:lang w:val="ca-ES"/>
              </w:rPr>
              <w:t>’</w:t>
            </w:r>
            <w:r w:rsidRPr="00CD1C1F">
              <w:rPr>
                <w:rFonts w:ascii="Calibri" w:eastAsia="Calibri" w:hAnsi="Calibri" w:cs="Arial"/>
                <w:sz w:val="16"/>
                <w:szCs w:val="16"/>
                <w:lang w:val="ca-ES"/>
              </w:rPr>
              <w:t>hagin actualitzat Dades de Suport i Consultoria durant aquest període), Microsoft manté diverses còpies de les Dades de Suport i Consultoria a partir de les quals es poden recuperar les Dades de Suport i Consultoria.</w:t>
            </w:r>
          </w:p>
          <w:p w:rsidR="00BF75F8" w:rsidRPr="00CD1C1F" w:rsidRDefault="00CD1C1F" w:rsidP="00422AFA">
            <w:pPr>
              <w:pStyle w:val="ProductList-Body"/>
              <w:ind w:left="162" w:hanging="162"/>
              <w:rPr>
                <w:sz w:val="16"/>
                <w:szCs w:val="16"/>
                <w:lang w:val="ca-ES"/>
              </w:rPr>
            </w:pPr>
            <w:r w:rsidRPr="00CD1C1F">
              <w:rPr>
                <w:rFonts w:ascii="Calibri" w:eastAsia="Calibri" w:hAnsi="Calibri" w:cs="Arial"/>
                <w:sz w:val="16"/>
                <w:szCs w:val="16"/>
                <w:lang w:val="ca-ES"/>
              </w:rPr>
              <w:t>-</w:t>
            </w:r>
            <w:r w:rsidRPr="00CD1C1F">
              <w:rPr>
                <w:rFonts w:ascii="Calibri" w:eastAsia="Calibri" w:hAnsi="Calibri" w:cs="Arial"/>
                <w:sz w:val="16"/>
                <w:szCs w:val="16"/>
                <w:lang w:val="ca-ES"/>
              </w:rPr>
              <w:tab/>
              <w:t>Microsoft emmagatzema les còpies de les Dades de suport i Consultoria i els procediments de recuperació de dades en un lloc diferent des d</w:t>
            </w:r>
            <w:r>
              <w:rPr>
                <w:rFonts w:ascii="Calibri" w:eastAsia="Calibri" w:hAnsi="Calibri" w:cs="Arial"/>
                <w:sz w:val="16"/>
                <w:szCs w:val="16"/>
                <w:lang w:val="ca-ES"/>
              </w:rPr>
              <w:t>’</w:t>
            </w:r>
            <w:r w:rsidRPr="00CD1C1F">
              <w:rPr>
                <w:rFonts w:ascii="Calibri" w:eastAsia="Calibri" w:hAnsi="Calibri" w:cs="Arial"/>
                <w:sz w:val="16"/>
                <w:szCs w:val="16"/>
                <w:lang w:val="ca-ES"/>
              </w:rPr>
              <w:t>on es localitza l</w:t>
            </w:r>
            <w:r>
              <w:rPr>
                <w:rFonts w:ascii="Calibri" w:eastAsia="Calibri" w:hAnsi="Calibri" w:cs="Arial"/>
                <w:sz w:val="16"/>
                <w:szCs w:val="16"/>
                <w:lang w:val="ca-ES"/>
              </w:rPr>
              <w:t>’</w:t>
            </w:r>
            <w:r w:rsidRPr="00CD1C1F">
              <w:rPr>
                <w:rFonts w:ascii="Calibri" w:eastAsia="Calibri" w:hAnsi="Calibri" w:cs="Arial"/>
                <w:sz w:val="16"/>
                <w:szCs w:val="16"/>
                <w:lang w:val="ca-ES"/>
              </w:rPr>
              <w:t>equip informàtic principal que processa les Dades de Suport i Consultoria.</w:t>
            </w:r>
          </w:p>
          <w:p w:rsidR="00BF75F8" w:rsidRPr="00CD1C1F" w:rsidRDefault="00CD1C1F" w:rsidP="00422AFA">
            <w:pPr>
              <w:pStyle w:val="ProductList-Body"/>
              <w:ind w:left="162" w:hanging="162"/>
              <w:rPr>
                <w:sz w:val="16"/>
                <w:szCs w:val="16"/>
                <w:lang w:val="ca-ES"/>
              </w:rPr>
            </w:pPr>
            <w:r w:rsidRPr="00CD1C1F">
              <w:rPr>
                <w:rFonts w:ascii="Calibri" w:eastAsia="Calibri" w:hAnsi="Calibri" w:cs="Arial"/>
                <w:sz w:val="16"/>
                <w:szCs w:val="16"/>
                <w:lang w:val="ca-ES"/>
              </w:rPr>
              <w:t>-</w:t>
            </w:r>
            <w:r w:rsidRPr="00CD1C1F">
              <w:rPr>
                <w:rFonts w:ascii="Calibri" w:eastAsia="Calibri" w:hAnsi="Calibri" w:cs="Arial"/>
                <w:sz w:val="16"/>
                <w:szCs w:val="16"/>
                <w:lang w:val="ca-ES"/>
              </w:rPr>
              <w:tab/>
              <w:t>Microsoft té procediments específics que regulen l</w:t>
            </w:r>
            <w:r>
              <w:rPr>
                <w:rFonts w:ascii="Calibri" w:eastAsia="Calibri" w:hAnsi="Calibri" w:cs="Arial"/>
                <w:sz w:val="16"/>
                <w:szCs w:val="16"/>
                <w:lang w:val="ca-ES"/>
              </w:rPr>
              <w:t>’</w:t>
            </w:r>
            <w:r w:rsidRPr="00CD1C1F">
              <w:rPr>
                <w:rFonts w:ascii="Calibri" w:eastAsia="Calibri" w:hAnsi="Calibri" w:cs="Arial"/>
                <w:sz w:val="16"/>
                <w:szCs w:val="16"/>
                <w:lang w:val="ca-ES"/>
              </w:rPr>
              <w:t>accés a les còpies de les Dades de Support i Concultoria.</w:t>
            </w:r>
          </w:p>
          <w:p w:rsidR="00BF75F8" w:rsidRPr="00CD1C1F" w:rsidRDefault="00CD1C1F" w:rsidP="00422AFA">
            <w:pPr>
              <w:pStyle w:val="ProductList-Body"/>
              <w:ind w:left="162" w:hanging="162"/>
              <w:rPr>
                <w:sz w:val="16"/>
                <w:szCs w:val="16"/>
                <w:lang w:val="ca-ES"/>
              </w:rPr>
            </w:pPr>
            <w:r w:rsidRPr="00CD1C1F">
              <w:rPr>
                <w:rFonts w:ascii="Calibri" w:eastAsia="Calibri" w:hAnsi="Calibri" w:cs="Arial"/>
                <w:sz w:val="16"/>
                <w:szCs w:val="16"/>
                <w:lang w:val="ca-ES"/>
              </w:rPr>
              <w:t>-</w:t>
            </w:r>
            <w:r w:rsidRPr="00CD1C1F">
              <w:rPr>
                <w:rFonts w:ascii="Calibri" w:eastAsia="Calibri" w:hAnsi="Calibri" w:cs="Arial"/>
                <w:sz w:val="16"/>
                <w:szCs w:val="16"/>
                <w:lang w:val="ca-ES"/>
              </w:rPr>
              <w:tab/>
              <w:t>Microsoft revisa els procediments de recuperació de dades almenys anualment.</w:t>
            </w:r>
          </w:p>
          <w:p w:rsidR="00BF75F8" w:rsidRPr="00CD1C1F" w:rsidRDefault="00CD1C1F" w:rsidP="00422AFA">
            <w:pPr>
              <w:pStyle w:val="ProductList-Body"/>
              <w:spacing w:before="40"/>
              <w:rPr>
                <w:sz w:val="16"/>
                <w:szCs w:val="16"/>
                <w:lang w:val="ca-ES"/>
              </w:rPr>
            </w:pPr>
            <w:r w:rsidRPr="00CD1C1F">
              <w:rPr>
                <w:rFonts w:ascii="Calibri" w:eastAsia="Calibri" w:hAnsi="Calibri" w:cs="Arial"/>
                <w:sz w:val="16"/>
                <w:szCs w:val="16"/>
                <w:lang w:val="ca-ES"/>
              </w:rPr>
              <w:t>-</w:t>
            </w:r>
            <w:r w:rsidRPr="00CD1C1F">
              <w:rPr>
                <w:rFonts w:ascii="Calibri" w:eastAsia="Calibri" w:hAnsi="Calibri" w:cs="Arial"/>
                <w:sz w:val="16"/>
                <w:szCs w:val="16"/>
                <w:lang w:val="ca-ES"/>
              </w:rPr>
              <w:tab/>
              <w:t>Microsoft registra els esforços de restauració de dades, incloent-hi la descripció de les dades restaurades i, si s</w:t>
            </w:r>
            <w:r>
              <w:rPr>
                <w:rFonts w:ascii="Calibri" w:eastAsia="Calibri" w:hAnsi="Calibri" w:cs="Arial"/>
                <w:sz w:val="16"/>
                <w:szCs w:val="16"/>
                <w:lang w:val="ca-ES"/>
              </w:rPr>
              <w:t>’</w:t>
            </w:r>
            <w:r w:rsidRPr="00CD1C1F">
              <w:rPr>
                <w:rFonts w:ascii="Calibri" w:eastAsia="Calibri" w:hAnsi="Calibri" w:cs="Arial"/>
                <w:sz w:val="16"/>
                <w:szCs w:val="16"/>
                <w:lang w:val="ca-ES"/>
              </w:rPr>
              <w:t>escau, la persona responsable i quines dades (si s</w:t>
            </w:r>
            <w:r>
              <w:rPr>
                <w:rFonts w:ascii="Calibri" w:eastAsia="Calibri" w:hAnsi="Calibri" w:cs="Arial"/>
                <w:sz w:val="16"/>
                <w:szCs w:val="16"/>
                <w:lang w:val="ca-ES"/>
              </w:rPr>
              <w:t>’</w:t>
            </w:r>
            <w:r w:rsidRPr="00CD1C1F">
              <w:rPr>
                <w:rFonts w:ascii="Calibri" w:eastAsia="Calibri" w:hAnsi="Calibri" w:cs="Arial"/>
                <w:sz w:val="16"/>
                <w:szCs w:val="16"/>
                <w:lang w:val="ca-ES"/>
              </w:rPr>
              <w:t>escau) s</w:t>
            </w:r>
            <w:r>
              <w:rPr>
                <w:rFonts w:ascii="Calibri" w:eastAsia="Calibri" w:hAnsi="Calibri" w:cs="Arial"/>
                <w:sz w:val="16"/>
                <w:szCs w:val="16"/>
                <w:lang w:val="ca-ES"/>
              </w:rPr>
              <w:t>’</w:t>
            </w:r>
            <w:r w:rsidRPr="00CD1C1F">
              <w:rPr>
                <w:rFonts w:ascii="Calibri" w:eastAsia="Calibri" w:hAnsi="Calibri" w:cs="Arial"/>
                <w:sz w:val="16"/>
                <w:szCs w:val="16"/>
                <w:lang w:val="ca-ES"/>
              </w:rPr>
              <w:t>han d</w:t>
            </w:r>
            <w:r>
              <w:rPr>
                <w:rFonts w:ascii="Calibri" w:eastAsia="Calibri" w:hAnsi="Calibri" w:cs="Arial"/>
                <w:sz w:val="16"/>
                <w:szCs w:val="16"/>
                <w:lang w:val="ca-ES"/>
              </w:rPr>
              <w:t>’</w:t>
            </w:r>
            <w:r w:rsidRPr="00CD1C1F">
              <w:rPr>
                <w:rFonts w:ascii="Calibri" w:eastAsia="Calibri" w:hAnsi="Calibri" w:cs="Arial"/>
                <w:sz w:val="16"/>
                <w:szCs w:val="16"/>
                <w:lang w:val="ca-ES"/>
              </w:rPr>
              <w:t>ingressar manualment en el procés de recuperació de dades.</w:t>
            </w:r>
          </w:p>
          <w:p w:rsidR="00BF75F8" w:rsidRPr="00CD1C1F" w:rsidRDefault="00CD1C1F" w:rsidP="00422AFA">
            <w:pPr>
              <w:pStyle w:val="ProductList-Body"/>
              <w:spacing w:before="40"/>
              <w:rPr>
                <w:sz w:val="16"/>
                <w:szCs w:val="16"/>
                <w:lang w:val="ca-ES"/>
              </w:rPr>
            </w:pPr>
            <w:r w:rsidRPr="00CD1C1F">
              <w:rPr>
                <w:rFonts w:ascii="Calibri" w:eastAsia="Calibri" w:hAnsi="Calibri" w:cs="Arial"/>
                <w:b/>
                <w:sz w:val="16"/>
                <w:szCs w:val="16"/>
                <w:lang w:val="ca-ES"/>
              </w:rPr>
              <w:t>Programes maliciosos</w:t>
            </w:r>
            <w:r w:rsidRPr="00CD1C1F">
              <w:rPr>
                <w:rFonts w:ascii="Calibri" w:eastAsia="Calibri" w:hAnsi="Calibri" w:cs="Arial"/>
                <w:sz w:val="16"/>
                <w:szCs w:val="16"/>
                <w:lang w:val="ca-ES"/>
              </w:rPr>
              <w:t>. Microsoft té controls antimalware per ajudar a evitar el programari maliciós que obté accés no autoritzat a les Dades de Suport i Consultoria, incloent-hi el programari maliciós originat per xarxes públiques.</w:t>
            </w:r>
          </w:p>
          <w:p w:rsidR="00BF75F8" w:rsidRPr="00CD1C1F" w:rsidRDefault="00CD1C1F" w:rsidP="00422AFA">
            <w:pPr>
              <w:pStyle w:val="ProductList-Body"/>
              <w:spacing w:before="40"/>
              <w:rPr>
                <w:b/>
                <w:sz w:val="16"/>
                <w:szCs w:val="16"/>
                <w:lang w:val="ca-ES"/>
              </w:rPr>
            </w:pPr>
            <w:r w:rsidRPr="00CD1C1F">
              <w:rPr>
                <w:rFonts w:ascii="Calibri" w:eastAsia="Calibri" w:hAnsi="Calibri" w:cs="Arial"/>
                <w:b/>
                <w:sz w:val="16"/>
                <w:szCs w:val="16"/>
                <w:lang w:val="ca-ES"/>
              </w:rPr>
              <w:t>Dades més enllà dels límits</w:t>
            </w:r>
          </w:p>
          <w:p w:rsidR="00BF75F8" w:rsidRPr="00CD1C1F" w:rsidRDefault="00CD1C1F" w:rsidP="00422AFA">
            <w:pPr>
              <w:pStyle w:val="ProductList-Body"/>
              <w:ind w:left="162" w:hanging="162"/>
              <w:rPr>
                <w:sz w:val="16"/>
                <w:szCs w:val="16"/>
                <w:lang w:val="ca-ES"/>
              </w:rPr>
            </w:pPr>
            <w:r w:rsidRPr="00CD1C1F">
              <w:rPr>
                <w:rFonts w:ascii="Calibri" w:eastAsia="Calibri" w:hAnsi="Calibri" w:cs="Arial"/>
                <w:sz w:val="16"/>
                <w:szCs w:val="16"/>
                <w:lang w:val="ca-ES"/>
              </w:rPr>
              <w:t>-</w:t>
            </w:r>
            <w:r w:rsidRPr="00CD1C1F">
              <w:rPr>
                <w:rFonts w:ascii="Calibri" w:eastAsia="Calibri" w:hAnsi="Calibri" w:cs="Arial"/>
                <w:sz w:val="16"/>
                <w:szCs w:val="16"/>
                <w:lang w:val="ca-ES"/>
              </w:rPr>
              <w:tab/>
              <w:t>Microsoft xifra, o permet al Client xifrar, les Dades de Suport o Consultoria que es transmeten a través de xarxes públiques.</w:t>
            </w:r>
          </w:p>
          <w:p w:rsidR="00BF75F8" w:rsidRPr="00CD1C1F" w:rsidRDefault="00CD1C1F" w:rsidP="00422AFA">
            <w:pPr>
              <w:pStyle w:val="ProductList-Body"/>
              <w:ind w:left="162" w:hanging="162"/>
              <w:rPr>
                <w:sz w:val="16"/>
                <w:szCs w:val="16"/>
                <w:lang w:val="ca-ES"/>
              </w:rPr>
            </w:pPr>
            <w:r w:rsidRPr="00CD1C1F">
              <w:rPr>
                <w:rFonts w:ascii="Calibri" w:eastAsia="Calibri" w:hAnsi="Calibri" w:cs="Arial"/>
                <w:sz w:val="16"/>
                <w:szCs w:val="16"/>
                <w:lang w:val="ca-ES"/>
              </w:rPr>
              <w:t>-</w:t>
            </w:r>
            <w:r w:rsidRPr="00CD1C1F">
              <w:rPr>
                <w:rFonts w:ascii="Calibri" w:eastAsia="Calibri" w:hAnsi="Calibri" w:cs="Arial"/>
                <w:sz w:val="16"/>
                <w:szCs w:val="16"/>
                <w:lang w:val="ca-ES"/>
              </w:rPr>
              <w:tab/>
              <w:t>Microsoft restringeix l</w:t>
            </w:r>
            <w:r>
              <w:rPr>
                <w:rFonts w:ascii="Calibri" w:eastAsia="Calibri" w:hAnsi="Calibri" w:cs="Arial"/>
                <w:sz w:val="16"/>
                <w:szCs w:val="16"/>
                <w:lang w:val="ca-ES"/>
              </w:rPr>
              <w:t>’</w:t>
            </w:r>
            <w:r w:rsidRPr="00CD1C1F">
              <w:rPr>
                <w:rFonts w:ascii="Calibri" w:eastAsia="Calibri" w:hAnsi="Calibri" w:cs="Arial"/>
                <w:sz w:val="16"/>
                <w:szCs w:val="16"/>
                <w:lang w:val="ca-ES"/>
              </w:rPr>
              <w:t>accés a les Dades de Suport i Consultoria als mitjans que surten de les seves instal·lacions.</w:t>
            </w:r>
          </w:p>
          <w:p w:rsidR="00BF75F8" w:rsidRPr="00CD1C1F" w:rsidRDefault="00CD1C1F" w:rsidP="00422AFA">
            <w:pPr>
              <w:pStyle w:val="ProductList-Body"/>
              <w:spacing w:before="40"/>
              <w:rPr>
                <w:b/>
                <w:sz w:val="16"/>
                <w:szCs w:val="16"/>
                <w:lang w:val="ca-ES"/>
              </w:rPr>
            </w:pPr>
            <w:r w:rsidRPr="00CD1C1F">
              <w:rPr>
                <w:rFonts w:ascii="Calibri" w:eastAsia="Calibri" w:hAnsi="Calibri" w:cs="Arial"/>
                <w:b/>
                <w:sz w:val="16"/>
                <w:szCs w:val="16"/>
                <w:lang w:val="ca-ES"/>
              </w:rPr>
              <w:t>Registre d</w:t>
            </w:r>
            <w:r>
              <w:rPr>
                <w:rFonts w:ascii="Calibri" w:eastAsia="Calibri" w:hAnsi="Calibri" w:cs="Arial"/>
                <w:b/>
                <w:sz w:val="16"/>
                <w:szCs w:val="16"/>
                <w:lang w:val="ca-ES"/>
              </w:rPr>
              <w:t>’</w:t>
            </w:r>
            <w:r w:rsidRPr="00CD1C1F">
              <w:rPr>
                <w:rFonts w:ascii="Calibri" w:eastAsia="Calibri" w:hAnsi="Calibri" w:cs="Arial"/>
                <w:b/>
                <w:sz w:val="16"/>
                <w:szCs w:val="16"/>
                <w:lang w:val="ca-ES"/>
              </w:rPr>
              <w:t>esdeveniments</w:t>
            </w:r>
          </w:p>
          <w:p w:rsidR="00BF75F8" w:rsidRPr="00CD1C1F" w:rsidRDefault="00CD1C1F" w:rsidP="00422AFA">
            <w:pPr>
              <w:pStyle w:val="ProductList-Body"/>
              <w:spacing w:before="40"/>
              <w:rPr>
                <w:sz w:val="16"/>
                <w:szCs w:val="16"/>
                <w:lang w:val="ca-ES"/>
              </w:rPr>
            </w:pPr>
            <w:r w:rsidRPr="00CD1C1F">
              <w:rPr>
                <w:rFonts w:ascii="Calibri" w:eastAsia="Calibri" w:hAnsi="Calibri" w:cs="Arial"/>
                <w:sz w:val="16"/>
                <w:szCs w:val="16"/>
                <w:lang w:val="ca-ES"/>
              </w:rPr>
              <w:t>-</w:t>
            </w:r>
            <w:r w:rsidRPr="00CD1C1F">
              <w:rPr>
                <w:rFonts w:ascii="Calibri" w:eastAsia="Calibri" w:hAnsi="Calibri" w:cs="Arial"/>
                <w:sz w:val="16"/>
                <w:szCs w:val="16"/>
                <w:lang w:val="ca-ES"/>
              </w:rPr>
              <w:tab/>
              <w:t>Microsoft registra l</w:t>
            </w:r>
            <w:r>
              <w:rPr>
                <w:rFonts w:ascii="Calibri" w:eastAsia="Calibri" w:hAnsi="Calibri" w:cs="Arial"/>
                <w:sz w:val="16"/>
                <w:szCs w:val="16"/>
                <w:lang w:val="ca-ES"/>
              </w:rPr>
              <w:t>’</w:t>
            </w:r>
            <w:r w:rsidRPr="00CD1C1F">
              <w:rPr>
                <w:rFonts w:ascii="Calibri" w:eastAsia="Calibri" w:hAnsi="Calibri" w:cs="Arial"/>
                <w:sz w:val="16"/>
                <w:szCs w:val="16"/>
                <w:lang w:val="ca-ES"/>
              </w:rPr>
              <w:t>ús dels nostres sistemes de processament de dades.</w:t>
            </w:r>
          </w:p>
          <w:p w:rsidR="00BF75F8" w:rsidRPr="00CD1C1F" w:rsidRDefault="00CD1C1F" w:rsidP="00422AFA">
            <w:pPr>
              <w:pStyle w:val="ProductList-Body"/>
              <w:spacing w:before="40"/>
              <w:rPr>
                <w:sz w:val="16"/>
                <w:szCs w:val="16"/>
                <w:lang w:val="ca-ES"/>
              </w:rPr>
            </w:pPr>
            <w:r w:rsidRPr="00CD1C1F">
              <w:rPr>
                <w:rFonts w:ascii="Calibri" w:eastAsia="Calibri" w:hAnsi="Calibri" w:cs="Arial"/>
                <w:sz w:val="16"/>
                <w:szCs w:val="16"/>
                <w:lang w:val="ca-ES"/>
              </w:rPr>
              <w:t>-</w:t>
            </w:r>
            <w:r w:rsidRPr="00CD1C1F">
              <w:rPr>
                <w:rFonts w:ascii="Calibri" w:eastAsia="Calibri" w:hAnsi="Calibri" w:cs="Arial"/>
                <w:sz w:val="16"/>
                <w:szCs w:val="16"/>
                <w:lang w:val="ca-ES"/>
              </w:rPr>
              <w:tab/>
              <w:t>Microsoft registra l</w:t>
            </w:r>
            <w:r>
              <w:rPr>
                <w:rFonts w:ascii="Calibri" w:eastAsia="Calibri" w:hAnsi="Calibri" w:cs="Arial"/>
                <w:sz w:val="16"/>
                <w:szCs w:val="16"/>
                <w:lang w:val="ca-ES"/>
              </w:rPr>
              <w:t>’</w:t>
            </w:r>
            <w:r w:rsidRPr="00CD1C1F">
              <w:rPr>
                <w:rFonts w:ascii="Calibri" w:eastAsia="Calibri" w:hAnsi="Calibri" w:cs="Arial"/>
                <w:sz w:val="16"/>
                <w:szCs w:val="16"/>
                <w:lang w:val="ca-ES"/>
              </w:rPr>
              <w:t>accés i ús de sistemes d</w:t>
            </w:r>
            <w:r>
              <w:rPr>
                <w:rFonts w:ascii="Calibri" w:eastAsia="Calibri" w:hAnsi="Calibri" w:cs="Arial"/>
                <w:sz w:val="16"/>
                <w:szCs w:val="16"/>
                <w:lang w:val="ca-ES"/>
              </w:rPr>
              <w:t>’</w:t>
            </w:r>
            <w:r w:rsidRPr="00CD1C1F">
              <w:rPr>
                <w:rFonts w:ascii="Calibri" w:eastAsia="Calibri" w:hAnsi="Calibri" w:cs="Arial"/>
                <w:sz w:val="16"/>
                <w:szCs w:val="16"/>
                <w:lang w:val="ca-ES"/>
              </w:rPr>
              <w:t>informació que continguin Dades de Suport i Consultoria, registrant l</w:t>
            </w:r>
            <w:r>
              <w:rPr>
                <w:rFonts w:ascii="Calibri" w:eastAsia="Calibri" w:hAnsi="Calibri" w:cs="Arial"/>
                <w:sz w:val="16"/>
                <w:szCs w:val="16"/>
                <w:lang w:val="ca-ES"/>
              </w:rPr>
              <w:t>’</w:t>
            </w:r>
            <w:r w:rsidRPr="00CD1C1F">
              <w:rPr>
                <w:rFonts w:ascii="Calibri" w:eastAsia="Calibri" w:hAnsi="Calibri" w:cs="Arial"/>
                <w:sz w:val="16"/>
                <w:szCs w:val="16"/>
                <w:lang w:val="ca-ES"/>
              </w:rPr>
              <w:t>ID d</w:t>
            </w:r>
            <w:r>
              <w:rPr>
                <w:rFonts w:ascii="Calibri" w:eastAsia="Calibri" w:hAnsi="Calibri" w:cs="Arial"/>
                <w:sz w:val="16"/>
                <w:szCs w:val="16"/>
                <w:lang w:val="ca-ES"/>
              </w:rPr>
              <w:t>’</w:t>
            </w:r>
            <w:r w:rsidRPr="00CD1C1F">
              <w:rPr>
                <w:rFonts w:ascii="Calibri" w:eastAsia="Calibri" w:hAnsi="Calibri" w:cs="Arial"/>
                <w:sz w:val="16"/>
                <w:szCs w:val="16"/>
                <w:lang w:val="ca-ES"/>
              </w:rPr>
              <w:t>accés, el temps, l</w:t>
            </w:r>
            <w:r>
              <w:rPr>
                <w:rFonts w:ascii="Calibri" w:eastAsia="Calibri" w:hAnsi="Calibri" w:cs="Arial"/>
                <w:sz w:val="16"/>
                <w:szCs w:val="16"/>
                <w:lang w:val="ca-ES"/>
              </w:rPr>
              <w:t>’</w:t>
            </w:r>
            <w:r w:rsidRPr="00CD1C1F">
              <w:rPr>
                <w:rFonts w:ascii="Calibri" w:eastAsia="Calibri" w:hAnsi="Calibri" w:cs="Arial"/>
                <w:sz w:val="16"/>
                <w:szCs w:val="16"/>
                <w:lang w:val="ca-ES"/>
              </w:rPr>
              <w:t>autorització concedida o denegada i l</w:t>
            </w:r>
            <w:r>
              <w:rPr>
                <w:rFonts w:ascii="Calibri" w:eastAsia="Calibri" w:hAnsi="Calibri" w:cs="Arial"/>
                <w:sz w:val="16"/>
                <w:szCs w:val="16"/>
                <w:lang w:val="ca-ES"/>
              </w:rPr>
              <w:t>’</w:t>
            </w:r>
            <w:r w:rsidRPr="00CD1C1F">
              <w:rPr>
                <w:rFonts w:ascii="Calibri" w:eastAsia="Calibri" w:hAnsi="Calibri" w:cs="Arial"/>
                <w:sz w:val="16"/>
                <w:szCs w:val="16"/>
                <w:lang w:val="ca-ES"/>
              </w:rPr>
              <w:t>activitat rellevant.</w:t>
            </w:r>
          </w:p>
        </w:tc>
      </w:tr>
      <w:tr w:rsidR="00080BAB" w:rsidRPr="00105857" w:rsidTr="00422AFA">
        <w:tc>
          <w:tcPr>
            <w:tcW w:w="2610" w:type="dxa"/>
            <w:tcBorders>
              <w:top w:val="single" w:sz="4" w:space="0" w:color="auto"/>
              <w:left w:val="single" w:sz="4" w:space="0" w:color="auto"/>
              <w:bottom w:val="single" w:sz="4" w:space="0" w:color="auto"/>
              <w:right w:val="single" w:sz="4" w:space="0" w:color="auto"/>
            </w:tcBorders>
            <w:vAlign w:val="center"/>
          </w:tcPr>
          <w:p w:rsidR="00BF75F8" w:rsidRPr="00CD1C1F" w:rsidRDefault="00CD1C1F" w:rsidP="00422AFA">
            <w:pPr>
              <w:pStyle w:val="ProductList-Body"/>
              <w:rPr>
                <w:sz w:val="16"/>
                <w:szCs w:val="16"/>
                <w:lang w:val="ca-ES"/>
              </w:rPr>
            </w:pPr>
            <w:r w:rsidRPr="00CD1C1F">
              <w:rPr>
                <w:rFonts w:ascii="Calibri" w:eastAsia="Calibri" w:hAnsi="Calibri" w:cs="Arial"/>
                <w:sz w:val="16"/>
                <w:szCs w:val="16"/>
                <w:lang w:val="ca-ES"/>
              </w:rPr>
              <w:t>Control d</w:t>
            </w:r>
            <w:r>
              <w:rPr>
                <w:rFonts w:ascii="Calibri" w:eastAsia="Calibri" w:hAnsi="Calibri" w:cs="Arial"/>
                <w:sz w:val="16"/>
                <w:szCs w:val="16"/>
                <w:lang w:val="ca-ES"/>
              </w:rPr>
              <w:t>’</w:t>
            </w:r>
            <w:r w:rsidRPr="00CD1C1F">
              <w:rPr>
                <w:rFonts w:ascii="Calibri" w:eastAsia="Calibri" w:hAnsi="Calibri" w:cs="Arial"/>
                <w:sz w:val="16"/>
                <w:szCs w:val="16"/>
                <w:lang w:val="ca-ES"/>
              </w:rPr>
              <w:t>accés</w:t>
            </w:r>
          </w:p>
        </w:tc>
        <w:tc>
          <w:tcPr>
            <w:tcW w:w="8190" w:type="dxa"/>
            <w:tcBorders>
              <w:top w:val="single" w:sz="4" w:space="0" w:color="auto"/>
              <w:left w:val="single" w:sz="4" w:space="0" w:color="auto"/>
              <w:bottom w:val="single" w:sz="4" w:space="0" w:color="auto"/>
              <w:right w:val="single" w:sz="4" w:space="0" w:color="auto"/>
            </w:tcBorders>
          </w:tcPr>
          <w:p w:rsidR="00BF75F8" w:rsidRPr="00CD1C1F" w:rsidRDefault="00CD1C1F" w:rsidP="00422AFA">
            <w:pPr>
              <w:pStyle w:val="ProductList-Body"/>
              <w:rPr>
                <w:sz w:val="16"/>
                <w:szCs w:val="16"/>
                <w:lang w:val="ca-ES"/>
              </w:rPr>
            </w:pPr>
            <w:r w:rsidRPr="00CD1C1F">
              <w:rPr>
                <w:rFonts w:ascii="Calibri" w:eastAsia="Calibri" w:hAnsi="Calibri" w:cs="Arial"/>
                <w:b/>
                <w:sz w:val="16"/>
                <w:szCs w:val="16"/>
                <w:lang w:val="ca-ES"/>
              </w:rPr>
              <w:t>Política d</w:t>
            </w:r>
            <w:r>
              <w:rPr>
                <w:rFonts w:ascii="Calibri" w:eastAsia="Calibri" w:hAnsi="Calibri" w:cs="Arial"/>
                <w:b/>
                <w:sz w:val="16"/>
                <w:szCs w:val="16"/>
                <w:lang w:val="ca-ES"/>
              </w:rPr>
              <w:t>’</w:t>
            </w:r>
            <w:r w:rsidRPr="00CD1C1F">
              <w:rPr>
                <w:rFonts w:ascii="Calibri" w:eastAsia="Calibri" w:hAnsi="Calibri" w:cs="Arial"/>
                <w:b/>
                <w:sz w:val="16"/>
                <w:szCs w:val="16"/>
                <w:lang w:val="ca-ES"/>
              </w:rPr>
              <w:t>accés.</w:t>
            </w:r>
            <w:r w:rsidRPr="00CD1C1F">
              <w:rPr>
                <w:rFonts w:ascii="Calibri" w:eastAsia="Calibri" w:hAnsi="Calibri" w:cs="Arial"/>
                <w:sz w:val="16"/>
                <w:szCs w:val="16"/>
                <w:lang w:val="ca-ES"/>
              </w:rPr>
              <w:t xml:space="preserve"> Microsoft manté un registre de privilegis de seguretat de les persones que tenen accés a les Dades de Suport i Concultoria.</w:t>
            </w:r>
          </w:p>
          <w:p w:rsidR="00BF75F8" w:rsidRPr="00CD1C1F" w:rsidRDefault="00CD1C1F" w:rsidP="00422AFA">
            <w:pPr>
              <w:pStyle w:val="ProductList-Body"/>
              <w:spacing w:before="40"/>
              <w:rPr>
                <w:b/>
                <w:sz w:val="16"/>
                <w:szCs w:val="16"/>
                <w:lang w:val="ca-ES"/>
              </w:rPr>
            </w:pPr>
            <w:r w:rsidRPr="00CD1C1F">
              <w:rPr>
                <w:rFonts w:ascii="Calibri" w:eastAsia="Calibri" w:hAnsi="Calibri" w:cs="Arial"/>
                <w:b/>
                <w:sz w:val="16"/>
                <w:szCs w:val="16"/>
                <w:lang w:val="ca-ES"/>
              </w:rPr>
              <w:t>Autorització d</w:t>
            </w:r>
            <w:r>
              <w:rPr>
                <w:rFonts w:ascii="Calibri" w:eastAsia="Calibri" w:hAnsi="Calibri" w:cs="Arial"/>
                <w:b/>
                <w:sz w:val="16"/>
                <w:szCs w:val="16"/>
                <w:lang w:val="ca-ES"/>
              </w:rPr>
              <w:t>’</w:t>
            </w:r>
            <w:r w:rsidRPr="00CD1C1F">
              <w:rPr>
                <w:rFonts w:ascii="Calibri" w:eastAsia="Calibri" w:hAnsi="Calibri" w:cs="Arial"/>
                <w:b/>
                <w:sz w:val="16"/>
                <w:szCs w:val="16"/>
                <w:lang w:val="ca-ES"/>
              </w:rPr>
              <w:t>accés</w:t>
            </w:r>
          </w:p>
          <w:p w:rsidR="00BF75F8" w:rsidRPr="00CD1C1F" w:rsidRDefault="00CD1C1F" w:rsidP="00422AFA">
            <w:pPr>
              <w:pStyle w:val="ProductList-Body"/>
              <w:ind w:left="162" w:hanging="162"/>
              <w:rPr>
                <w:sz w:val="16"/>
                <w:szCs w:val="16"/>
                <w:lang w:val="ca-ES"/>
              </w:rPr>
            </w:pPr>
            <w:r w:rsidRPr="00CD1C1F">
              <w:rPr>
                <w:rFonts w:ascii="Calibri" w:eastAsia="Calibri" w:hAnsi="Calibri" w:cs="Arial"/>
                <w:sz w:val="16"/>
                <w:szCs w:val="16"/>
                <w:lang w:val="ca-ES"/>
              </w:rPr>
              <w:t>-</w:t>
            </w:r>
            <w:r w:rsidRPr="00CD1C1F">
              <w:rPr>
                <w:rFonts w:ascii="Calibri" w:eastAsia="Calibri" w:hAnsi="Calibri" w:cs="Arial"/>
                <w:sz w:val="16"/>
                <w:szCs w:val="16"/>
                <w:lang w:val="ca-ES"/>
              </w:rPr>
              <w:tab/>
              <w:t>Microsoft manté i actualitza un registre de personal autoritzat per accedir als sistemes de Microsoft que continguin Dades de Suport i Consultoria.</w:t>
            </w:r>
          </w:p>
          <w:p w:rsidR="00BF75F8" w:rsidRPr="00CD1C1F" w:rsidRDefault="00CD1C1F" w:rsidP="00422AFA">
            <w:pPr>
              <w:pStyle w:val="ProductList-Body"/>
              <w:ind w:left="162" w:hanging="162"/>
              <w:rPr>
                <w:sz w:val="16"/>
                <w:szCs w:val="16"/>
                <w:lang w:val="ca-ES"/>
              </w:rPr>
            </w:pPr>
            <w:r w:rsidRPr="00CD1C1F">
              <w:rPr>
                <w:rFonts w:ascii="Calibri" w:eastAsia="Calibri" w:hAnsi="Calibri" w:cs="Arial"/>
                <w:sz w:val="16"/>
                <w:szCs w:val="16"/>
                <w:lang w:val="ca-ES"/>
              </w:rPr>
              <w:t>-</w:t>
            </w:r>
            <w:r w:rsidRPr="00CD1C1F">
              <w:rPr>
                <w:rFonts w:ascii="Calibri" w:eastAsia="Calibri" w:hAnsi="Calibri" w:cs="Arial"/>
                <w:sz w:val="16"/>
                <w:szCs w:val="16"/>
                <w:lang w:val="ca-ES"/>
              </w:rPr>
              <w:tab/>
              <w:t>Microsoft desactiva les credencials d</w:t>
            </w:r>
            <w:r>
              <w:rPr>
                <w:rFonts w:ascii="Calibri" w:eastAsia="Calibri" w:hAnsi="Calibri" w:cs="Arial"/>
                <w:sz w:val="16"/>
                <w:szCs w:val="16"/>
                <w:lang w:val="ca-ES"/>
              </w:rPr>
              <w:t>’</w:t>
            </w:r>
            <w:r w:rsidRPr="00CD1C1F">
              <w:rPr>
                <w:rFonts w:ascii="Calibri" w:eastAsia="Calibri" w:hAnsi="Calibri" w:cs="Arial"/>
                <w:sz w:val="16"/>
                <w:szCs w:val="16"/>
                <w:lang w:val="ca-ES"/>
              </w:rPr>
              <w:t>autenticació que no s</w:t>
            </w:r>
            <w:r>
              <w:rPr>
                <w:rFonts w:ascii="Calibri" w:eastAsia="Calibri" w:hAnsi="Calibri" w:cs="Arial"/>
                <w:sz w:val="16"/>
                <w:szCs w:val="16"/>
                <w:lang w:val="ca-ES"/>
              </w:rPr>
              <w:t>’</w:t>
            </w:r>
            <w:r w:rsidRPr="00CD1C1F">
              <w:rPr>
                <w:rFonts w:ascii="Calibri" w:eastAsia="Calibri" w:hAnsi="Calibri" w:cs="Arial"/>
                <w:sz w:val="16"/>
                <w:szCs w:val="16"/>
                <w:lang w:val="ca-ES"/>
              </w:rPr>
              <w:t>han utilitzat durant un període de temps no superior a sis mesos.</w:t>
            </w:r>
          </w:p>
          <w:p w:rsidR="00BF75F8" w:rsidRPr="00CD1C1F" w:rsidRDefault="00CD1C1F" w:rsidP="00422AFA">
            <w:pPr>
              <w:pStyle w:val="ProductList-Body"/>
              <w:ind w:left="162" w:hanging="162"/>
              <w:rPr>
                <w:sz w:val="16"/>
                <w:szCs w:val="16"/>
                <w:lang w:val="ca-ES"/>
              </w:rPr>
            </w:pPr>
            <w:r w:rsidRPr="00CD1C1F">
              <w:rPr>
                <w:rFonts w:ascii="Calibri" w:eastAsia="Calibri" w:hAnsi="Calibri" w:cs="Arial"/>
                <w:sz w:val="16"/>
                <w:szCs w:val="16"/>
                <w:lang w:val="ca-ES"/>
              </w:rPr>
              <w:t>-</w:t>
            </w:r>
            <w:r w:rsidRPr="00CD1C1F">
              <w:rPr>
                <w:rFonts w:ascii="Calibri" w:eastAsia="Calibri" w:hAnsi="Calibri" w:cs="Arial"/>
                <w:sz w:val="16"/>
                <w:szCs w:val="16"/>
                <w:lang w:val="ca-ES"/>
              </w:rPr>
              <w:tab/>
              <w:t>Microsoft identifica el personal que pot concedir, modificar o cancel·lar l</w:t>
            </w:r>
            <w:r>
              <w:rPr>
                <w:rFonts w:ascii="Calibri" w:eastAsia="Calibri" w:hAnsi="Calibri" w:cs="Arial"/>
                <w:sz w:val="16"/>
                <w:szCs w:val="16"/>
                <w:lang w:val="ca-ES"/>
              </w:rPr>
              <w:t>’</w:t>
            </w:r>
            <w:r w:rsidRPr="00CD1C1F">
              <w:rPr>
                <w:rFonts w:ascii="Calibri" w:eastAsia="Calibri" w:hAnsi="Calibri" w:cs="Arial"/>
                <w:sz w:val="16"/>
                <w:szCs w:val="16"/>
                <w:lang w:val="ca-ES"/>
              </w:rPr>
              <w:t xml:space="preserve">accés autoritzat a dades i recursos. </w:t>
            </w:r>
          </w:p>
          <w:p w:rsidR="00BF75F8" w:rsidRPr="00CD1C1F" w:rsidRDefault="00CD1C1F" w:rsidP="00422AFA">
            <w:pPr>
              <w:pStyle w:val="ProductList-Body"/>
              <w:spacing w:before="40"/>
              <w:rPr>
                <w:sz w:val="16"/>
                <w:szCs w:val="16"/>
                <w:lang w:val="ca-ES"/>
              </w:rPr>
            </w:pPr>
            <w:r w:rsidRPr="00CD1C1F">
              <w:rPr>
                <w:rFonts w:ascii="Calibri" w:eastAsia="Calibri" w:hAnsi="Calibri" w:cs="Arial"/>
                <w:sz w:val="16"/>
                <w:szCs w:val="16"/>
                <w:lang w:val="ca-ES"/>
              </w:rPr>
              <w:t>-</w:t>
            </w:r>
            <w:r w:rsidRPr="00CD1C1F">
              <w:rPr>
                <w:rFonts w:ascii="Calibri" w:eastAsia="Calibri" w:hAnsi="Calibri" w:cs="Arial"/>
                <w:sz w:val="16"/>
                <w:szCs w:val="16"/>
                <w:lang w:val="ca-ES"/>
              </w:rPr>
              <w:tab/>
              <w:t>Microsoft garanteix que, quan més d</w:t>
            </w:r>
            <w:r>
              <w:rPr>
                <w:rFonts w:ascii="Calibri" w:eastAsia="Calibri" w:hAnsi="Calibri" w:cs="Arial"/>
                <w:sz w:val="16"/>
                <w:szCs w:val="16"/>
                <w:lang w:val="ca-ES"/>
              </w:rPr>
              <w:t>’</w:t>
            </w:r>
            <w:r w:rsidRPr="00CD1C1F">
              <w:rPr>
                <w:rFonts w:ascii="Calibri" w:eastAsia="Calibri" w:hAnsi="Calibri" w:cs="Arial"/>
                <w:sz w:val="16"/>
                <w:szCs w:val="16"/>
                <w:lang w:val="ca-ES"/>
              </w:rPr>
              <w:t>una persona té accés als sistemes que contenen Dades de Suport i Consultoria, les persones tenen identificadors/registres separats.</w:t>
            </w:r>
          </w:p>
          <w:p w:rsidR="00BF75F8" w:rsidRPr="00CD1C1F" w:rsidRDefault="00CD1C1F" w:rsidP="00422AFA">
            <w:pPr>
              <w:pStyle w:val="ProductList-Body"/>
              <w:spacing w:before="40"/>
              <w:rPr>
                <w:b/>
                <w:sz w:val="16"/>
                <w:szCs w:val="16"/>
                <w:lang w:val="ca-ES"/>
              </w:rPr>
            </w:pPr>
            <w:r w:rsidRPr="00CD1C1F">
              <w:rPr>
                <w:rFonts w:ascii="Calibri" w:eastAsia="Calibri" w:hAnsi="Calibri" w:cs="Arial"/>
                <w:b/>
                <w:sz w:val="16"/>
                <w:szCs w:val="16"/>
                <w:lang w:val="ca-ES"/>
              </w:rPr>
              <w:t>Privilegis menors</w:t>
            </w:r>
          </w:p>
          <w:p w:rsidR="00BF75F8" w:rsidRPr="00CD1C1F" w:rsidRDefault="00CD1C1F" w:rsidP="00422AFA">
            <w:pPr>
              <w:pStyle w:val="ProductList-Body"/>
              <w:ind w:left="162" w:hanging="162"/>
              <w:rPr>
                <w:sz w:val="16"/>
                <w:szCs w:val="16"/>
                <w:lang w:val="ca-ES"/>
              </w:rPr>
            </w:pPr>
            <w:r w:rsidRPr="00CD1C1F">
              <w:rPr>
                <w:rFonts w:ascii="Calibri" w:eastAsia="Calibri" w:hAnsi="Calibri" w:cs="Arial"/>
                <w:sz w:val="16"/>
                <w:szCs w:val="16"/>
                <w:lang w:val="ca-ES"/>
              </w:rPr>
              <w:lastRenderedPageBreak/>
              <w:t>-</w:t>
            </w:r>
            <w:r w:rsidRPr="00CD1C1F">
              <w:rPr>
                <w:rFonts w:ascii="Calibri" w:eastAsia="Calibri" w:hAnsi="Calibri" w:cs="Arial"/>
                <w:sz w:val="16"/>
                <w:szCs w:val="16"/>
                <w:lang w:val="ca-ES"/>
              </w:rPr>
              <w:tab/>
              <w:t xml:space="preserve">El personal de suport tècnic només pot tenir accés a les Dades de Suport i Consultoria quan és necessari. </w:t>
            </w:r>
          </w:p>
          <w:p w:rsidR="00BF75F8" w:rsidRPr="00CD1C1F" w:rsidRDefault="00CD1C1F" w:rsidP="00422AFA">
            <w:pPr>
              <w:pStyle w:val="ProductList-Body"/>
              <w:spacing w:before="40"/>
              <w:rPr>
                <w:b/>
                <w:sz w:val="16"/>
                <w:szCs w:val="16"/>
                <w:lang w:val="ca-ES"/>
              </w:rPr>
            </w:pPr>
            <w:r w:rsidRPr="00CD1C1F">
              <w:rPr>
                <w:rFonts w:ascii="Calibri" w:eastAsia="Calibri" w:hAnsi="Calibri" w:cs="Arial"/>
                <w:sz w:val="16"/>
                <w:szCs w:val="16"/>
                <w:lang w:val="ca-ES"/>
              </w:rPr>
              <w:t>-</w:t>
            </w:r>
            <w:r w:rsidRPr="00CD1C1F">
              <w:rPr>
                <w:rFonts w:ascii="Calibri" w:eastAsia="Calibri" w:hAnsi="Calibri" w:cs="Arial"/>
                <w:sz w:val="16"/>
                <w:szCs w:val="16"/>
                <w:lang w:val="ca-ES"/>
              </w:rPr>
              <w:tab/>
              <w:t>Microsoft restringeix l</w:t>
            </w:r>
            <w:r>
              <w:rPr>
                <w:rFonts w:ascii="Calibri" w:eastAsia="Calibri" w:hAnsi="Calibri" w:cs="Arial"/>
                <w:sz w:val="16"/>
                <w:szCs w:val="16"/>
                <w:lang w:val="ca-ES"/>
              </w:rPr>
              <w:t>’</w:t>
            </w:r>
            <w:r w:rsidRPr="00CD1C1F">
              <w:rPr>
                <w:rFonts w:ascii="Calibri" w:eastAsia="Calibri" w:hAnsi="Calibri" w:cs="Arial"/>
                <w:sz w:val="16"/>
                <w:szCs w:val="16"/>
                <w:lang w:val="ca-ES"/>
              </w:rPr>
              <w:t>accés a les Dades de Suport i Consultoria a només aquelles persones que en requereixen l</w:t>
            </w:r>
            <w:r>
              <w:rPr>
                <w:rFonts w:ascii="Calibri" w:eastAsia="Calibri" w:hAnsi="Calibri" w:cs="Arial"/>
                <w:sz w:val="16"/>
                <w:szCs w:val="16"/>
                <w:lang w:val="ca-ES"/>
              </w:rPr>
              <w:t>’</w:t>
            </w:r>
            <w:r w:rsidRPr="00CD1C1F">
              <w:rPr>
                <w:rFonts w:ascii="Calibri" w:eastAsia="Calibri" w:hAnsi="Calibri" w:cs="Arial"/>
                <w:sz w:val="16"/>
                <w:szCs w:val="16"/>
                <w:lang w:val="ca-ES"/>
              </w:rPr>
              <w:t>accés per realitzar la seva funció de treball.</w:t>
            </w:r>
          </w:p>
          <w:p w:rsidR="00BF75F8" w:rsidRPr="00CD1C1F" w:rsidRDefault="00CD1C1F" w:rsidP="00422AFA">
            <w:pPr>
              <w:pStyle w:val="ProductList-Body"/>
              <w:spacing w:before="40"/>
              <w:rPr>
                <w:b/>
                <w:sz w:val="16"/>
                <w:szCs w:val="16"/>
                <w:lang w:val="ca-ES"/>
              </w:rPr>
            </w:pPr>
            <w:r w:rsidRPr="00CD1C1F">
              <w:rPr>
                <w:rFonts w:ascii="Calibri" w:eastAsia="Calibri" w:hAnsi="Calibri" w:cs="Arial"/>
                <w:b/>
                <w:sz w:val="16"/>
                <w:szCs w:val="16"/>
                <w:lang w:val="ca-ES"/>
              </w:rPr>
              <w:t>Integritat i confidencialitat</w:t>
            </w:r>
          </w:p>
          <w:p w:rsidR="00BF75F8" w:rsidRPr="00CD1C1F" w:rsidRDefault="00CD1C1F" w:rsidP="00422AFA">
            <w:pPr>
              <w:pStyle w:val="ProductList-Body"/>
              <w:ind w:left="162" w:hanging="162"/>
              <w:rPr>
                <w:sz w:val="16"/>
                <w:szCs w:val="16"/>
                <w:lang w:val="ca-ES"/>
              </w:rPr>
            </w:pPr>
            <w:r w:rsidRPr="00CD1C1F">
              <w:rPr>
                <w:rFonts w:ascii="Calibri" w:eastAsia="Calibri" w:hAnsi="Calibri" w:cs="Arial"/>
                <w:sz w:val="16"/>
                <w:szCs w:val="16"/>
                <w:lang w:val="ca-ES"/>
              </w:rPr>
              <w:t>-</w:t>
            </w:r>
            <w:r w:rsidRPr="00CD1C1F">
              <w:rPr>
                <w:rFonts w:ascii="Calibri" w:eastAsia="Calibri" w:hAnsi="Calibri" w:cs="Arial"/>
                <w:sz w:val="16"/>
                <w:szCs w:val="16"/>
                <w:lang w:val="ca-ES"/>
              </w:rPr>
              <w:tab/>
              <w:t>Microsoft demana al seu personal que deshabiliti les sessions administratives quan deixi les instal·lacions que Microsoft control·la o quan els ordinadors romanguin d</w:t>
            </w:r>
            <w:r>
              <w:rPr>
                <w:rFonts w:ascii="Calibri" w:eastAsia="Calibri" w:hAnsi="Calibri" w:cs="Arial"/>
                <w:sz w:val="16"/>
                <w:szCs w:val="16"/>
                <w:lang w:val="ca-ES"/>
              </w:rPr>
              <w:t>’</w:t>
            </w:r>
            <w:r w:rsidRPr="00CD1C1F">
              <w:rPr>
                <w:rFonts w:ascii="Calibri" w:eastAsia="Calibri" w:hAnsi="Calibri" w:cs="Arial"/>
                <w:sz w:val="16"/>
                <w:szCs w:val="16"/>
                <w:lang w:val="ca-ES"/>
              </w:rPr>
              <w:t>alguna altra manera sense vigilància.</w:t>
            </w:r>
          </w:p>
          <w:p w:rsidR="00BF75F8" w:rsidRPr="00CD1C1F" w:rsidRDefault="00CD1C1F" w:rsidP="00422AFA">
            <w:pPr>
              <w:pStyle w:val="ProductList-Body"/>
              <w:ind w:left="162" w:hanging="162"/>
              <w:rPr>
                <w:sz w:val="16"/>
                <w:szCs w:val="16"/>
                <w:lang w:val="ca-ES"/>
              </w:rPr>
            </w:pPr>
            <w:r w:rsidRPr="00CD1C1F">
              <w:rPr>
                <w:rFonts w:ascii="Calibri" w:eastAsia="Calibri" w:hAnsi="Calibri" w:cs="Arial"/>
                <w:sz w:val="16"/>
                <w:szCs w:val="16"/>
                <w:lang w:val="ca-ES"/>
              </w:rPr>
              <w:t>-</w:t>
            </w:r>
            <w:r w:rsidRPr="00CD1C1F">
              <w:rPr>
                <w:rFonts w:ascii="Calibri" w:eastAsia="Calibri" w:hAnsi="Calibri" w:cs="Arial"/>
                <w:sz w:val="16"/>
                <w:szCs w:val="16"/>
                <w:lang w:val="ca-ES"/>
              </w:rPr>
              <w:tab/>
              <w:t>Microsoft emmagatzema les contrasenyes d</w:t>
            </w:r>
            <w:r>
              <w:rPr>
                <w:rFonts w:ascii="Calibri" w:eastAsia="Calibri" w:hAnsi="Calibri" w:cs="Arial"/>
                <w:sz w:val="16"/>
                <w:szCs w:val="16"/>
                <w:lang w:val="ca-ES"/>
              </w:rPr>
              <w:t>’</w:t>
            </w:r>
            <w:r w:rsidRPr="00CD1C1F">
              <w:rPr>
                <w:rFonts w:ascii="Calibri" w:eastAsia="Calibri" w:hAnsi="Calibri" w:cs="Arial"/>
                <w:sz w:val="16"/>
                <w:szCs w:val="16"/>
                <w:lang w:val="ca-ES"/>
              </w:rPr>
              <w:t>una manera que les fa inintel·ligibles mentre estan en vigor.</w:t>
            </w:r>
          </w:p>
          <w:p w:rsidR="00BF75F8" w:rsidRPr="00CD1C1F" w:rsidRDefault="00CD1C1F" w:rsidP="00422AFA">
            <w:pPr>
              <w:pStyle w:val="ProductList-Body"/>
              <w:spacing w:before="40"/>
              <w:rPr>
                <w:b/>
                <w:sz w:val="16"/>
                <w:szCs w:val="16"/>
                <w:lang w:val="ca-ES"/>
              </w:rPr>
            </w:pPr>
            <w:r w:rsidRPr="00CD1C1F">
              <w:rPr>
                <w:rFonts w:ascii="Calibri" w:eastAsia="Calibri" w:hAnsi="Calibri" w:cs="Arial"/>
                <w:b/>
                <w:sz w:val="16"/>
                <w:szCs w:val="16"/>
                <w:lang w:val="ca-ES"/>
              </w:rPr>
              <w:t>Autenticació</w:t>
            </w:r>
          </w:p>
          <w:p w:rsidR="00BF75F8" w:rsidRPr="00CD1C1F" w:rsidRDefault="00CD1C1F" w:rsidP="00422AFA">
            <w:pPr>
              <w:pStyle w:val="ProductList-Body"/>
              <w:ind w:left="162" w:hanging="162"/>
              <w:rPr>
                <w:sz w:val="16"/>
                <w:szCs w:val="16"/>
                <w:lang w:val="ca-ES"/>
              </w:rPr>
            </w:pPr>
            <w:r w:rsidRPr="00CD1C1F">
              <w:rPr>
                <w:rFonts w:ascii="Calibri" w:eastAsia="Calibri" w:hAnsi="Calibri" w:cs="Arial"/>
                <w:sz w:val="16"/>
                <w:szCs w:val="16"/>
                <w:lang w:val="ca-ES"/>
              </w:rPr>
              <w:t>-</w:t>
            </w:r>
            <w:r w:rsidRPr="00CD1C1F">
              <w:rPr>
                <w:rFonts w:ascii="Calibri" w:eastAsia="Calibri" w:hAnsi="Calibri" w:cs="Arial"/>
                <w:sz w:val="16"/>
                <w:szCs w:val="16"/>
                <w:lang w:val="ca-ES"/>
              </w:rPr>
              <w:tab/>
              <w:t>Microsoft utilitza pràctiques estàndard del sector per identificar i autenticar els usuaris que intenten accedir als sistemes d</w:t>
            </w:r>
            <w:r>
              <w:rPr>
                <w:rFonts w:ascii="Calibri" w:eastAsia="Calibri" w:hAnsi="Calibri" w:cs="Arial"/>
                <w:sz w:val="16"/>
                <w:szCs w:val="16"/>
                <w:lang w:val="ca-ES"/>
              </w:rPr>
              <w:t>’</w:t>
            </w:r>
            <w:r w:rsidRPr="00CD1C1F">
              <w:rPr>
                <w:rFonts w:ascii="Calibri" w:eastAsia="Calibri" w:hAnsi="Calibri" w:cs="Arial"/>
                <w:sz w:val="16"/>
                <w:szCs w:val="16"/>
                <w:lang w:val="ca-ES"/>
              </w:rPr>
              <w:t>informació.</w:t>
            </w:r>
          </w:p>
          <w:p w:rsidR="00BF75F8" w:rsidRPr="00CD1C1F" w:rsidRDefault="00CD1C1F" w:rsidP="00422AFA">
            <w:pPr>
              <w:pStyle w:val="ProductList-Body"/>
              <w:ind w:left="162" w:hanging="162"/>
              <w:rPr>
                <w:sz w:val="16"/>
                <w:szCs w:val="16"/>
                <w:lang w:val="ca-ES"/>
              </w:rPr>
            </w:pPr>
            <w:r w:rsidRPr="00CD1C1F">
              <w:rPr>
                <w:rFonts w:ascii="Calibri" w:eastAsia="Calibri" w:hAnsi="Calibri" w:cs="Arial"/>
                <w:sz w:val="16"/>
                <w:szCs w:val="16"/>
                <w:lang w:val="ca-ES"/>
              </w:rPr>
              <w:t>-</w:t>
            </w:r>
            <w:r w:rsidRPr="00CD1C1F">
              <w:rPr>
                <w:rFonts w:ascii="Calibri" w:eastAsia="Calibri" w:hAnsi="Calibri" w:cs="Arial"/>
                <w:sz w:val="16"/>
                <w:szCs w:val="16"/>
                <w:lang w:val="ca-ES"/>
              </w:rPr>
              <w:tab/>
              <w:t>Quan els mecanismes d</w:t>
            </w:r>
            <w:r>
              <w:rPr>
                <w:rFonts w:ascii="Calibri" w:eastAsia="Calibri" w:hAnsi="Calibri" w:cs="Arial"/>
                <w:sz w:val="16"/>
                <w:szCs w:val="16"/>
                <w:lang w:val="ca-ES"/>
              </w:rPr>
              <w:t>’</w:t>
            </w:r>
            <w:r w:rsidRPr="00CD1C1F">
              <w:rPr>
                <w:rFonts w:ascii="Calibri" w:eastAsia="Calibri" w:hAnsi="Calibri" w:cs="Arial"/>
                <w:sz w:val="16"/>
                <w:szCs w:val="16"/>
                <w:lang w:val="ca-ES"/>
              </w:rPr>
              <w:t>autenticació es basen en contrasenyes, Microsoft requereix que les contrasenyes es renovin periòdicament.</w:t>
            </w:r>
          </w:p>
          <w:p w:rsidR="00BF75F8" w:rsidRPr="00CD1C1F" w:rsidRDefault="00CD1C1F" w:rsidP="00422AFA">
            <w:pPr>
              <w:pStyle w:val="ProductList-Body"/>
              <w:ind w:left="162" w:hanging="162"/>
              <w:rPr>
                <w:sz w:val="16"/>
                <w:szCs w:val="16"/>
                <w:lang w:val="ca-ES"/>
              </w:rPr>
            </w:pPr>
            <w:r w:rsidRPr="00CD1C1F">
              <w:rPr>
                <w:rFonts w:ascii="Calibri" w:eastAsia="Calibri" w:hAnsi="Calibri" w:cs="Arial"/>
                <w:sz w:val="16"/>
                <w:szCs w:val="16"/>
                <w:lang w:val="ca-ES"/>
              </w:rPr>
              <w:t>-</w:t>
            </w:r>
            <w:r w:rsidRPr="00CD1C1F">
              <w:rPr>
                <w:rFonts w:ascii="Calibri" w:eastAsia="Calibri" w:hAnsi="Calibri" w:cs="Arial"/>
                <w:sz w:val="16"/>
                <w:szCs w:val="16"/>
                <w:lang w:val="ca-ES"/>
              </w:rPr>
              <w:tab/>
              <w:t>Quan els mecanismes d</w:t>
            </w:r>
            <w:r>
              <w:rPr>
                <w:rFonts w:ascii="Calibri" w:eastAsia="Calibri" w:hAnsi="Calibri" w:cs="Arial"/>
                <w:sz w:val="16"/>
                <w:szCs w:val="16"/>
                <w:lang w:val="ca-ES"/>
              </w:rPr>
              <w:t>’</w:t>
            </w:r>
            <w:r w:rsidRPr="00CD1C1F">
              <w:rPr>
                <w:rFonts w:ascii="Calibri" w:eastAsia="Calibri" w:hAnsi="Calibri" w:cs="Arial"/>
                <w:sz w:val="16"/>
                <w:szCs w:val="16"/>
                <w:lang w:val="ca-ES"/>
              </w:rPr>
              <w:t>autenticació es basen en contrasenyes, Microsoft requereix que la contrasenya tingui almenys vuit caràcters.</w:t>
            </w:r>
          </w:p>
          <w:p w:rsidR="00BF75F8" w:rsidRPr="00CD1C1F" w:rsidRDefault="00CD1C1F" w:rsidP="00422AFA">
            <w:pPr>
              <w:pStyle w:val="ProductList-Body"/>
              <w:ind w:left="162" w:hanging="162"/>
              <w:rPr>
                <w:sz w:val="16"/>
                <w:szCs w:val="16"/>
                <w:lang w:val="ca-ES"/>
              </w:rPr>
            </w:pPr>
            <w:r w:rsidRPr="00CD1C1F">
              <w:rPr>
                <w:rFonts w:ascii="Calibri" w:eastAsia="Calibri" w:hAnsi="Calibri" w:cs="Arial"/>
                <w:sz w:val="16"/>
                <w:szCs w:val="16"/>
                <w:lang w:val="ca-ES"/>
              </w:rPr>
              <w:t>-</w:t>
            </w:r>
            <w:r w:rsidRPr="00CD1C1F">
              <w:rPr>
                <w:rFonts w:ascii="Calibri" w:eastAsia="Calibri" w:hAnsi="Calibri" w:cs="Arial"/>
                <w:sz w:val="16"/>
                <w:szCs w:val="16"/>
                <w:lang w:val="ca-ES"/>
              </w:rPr>
              <w:tab/>
              <w:t>Microsoft garanteix que els identificadors desactivats o caducats no es concedeixen a altres persones.</w:t>
            </w:r>
          </w:p>
          <w:p w:rsidR="00BF75F8" w:rsidRPr="00CD1C1F" w:rsidRDefault="00CD1C1F" w:rsidP="00422AFA">
            <w:pPr>
              <w:pStyle w:val="ProductList-Body"/>
              <w:ind w:left="162" w:hanging="162"/>
              <w:rPr>
                <w:sz w:val="16"/>
                <w:szCs w:val="16"/>
                <w:lang w:val="ca-ES"/>
              </w:rPr>
            </w:pPr>
            <w:r w:rsidRPr="00CD1C1F">
              <w:rPr>
                <w:rFonts w:ascii="Calibri" w:eastAsia="Calibri" w:hAnsi="Calibri" w:cs="Arial"/>
                <w:sz w:val="16"/>
                <w:szCs w:val="16"/>
                <w:lang w:val="ca-ES"/>
              </w:rPr>
              <w:t>-</w:t>
            </w:r>
            <w:r w:rsidRPr="00CD1C1F">
              <w:rPr>
                <w:rFonts w:ascii="Calibri" w:eastAsia="Calibri" w:hAnsi="Calibri" w:cs="Arial"/>
                <w:sz w:val="16"/>
                <w:szCs w:val="16"/>
                <w:lang w:val="ca-ES"/>
              </w:rPr>
              <w:tab/>
              <w:t>Microsoft supervisa els intents repetits per obtenir accés al sistema d</w:t>
            </w:r>
            <w:r>
              <w:rPr>
                <w:rFonts w:ascii="Calibri" w:eastAsia="Calibri" w:hAnsi="Calibri" w:cs="Arial"/>
                <w:sz w:val="16"/>
                <w:szCs w:val="16"/>
                <w:lang w:val="ca-ES"/>
              </w:rPr>
              <w:t>’</w:t>
            </w:r>
            <w:r w:rsidRPr="00CD1C1F">
              <w:rPr>
                <w:rFonts w:ascii="Calibri" w:eastAsia="Calibri" w:hAnsi="Calibri" w:cs="Arial"/>
                <w:sz w:val="16"/>
                <w:szCs w:val="16"/>
                <w:lang w:val="ca-ES"/>
              </w:rPr>
              <w:t>informació mitjançant una contrasenya no vàlida.</w:t>
            </w:r>
          </w:p>
          <w:p w:rsidR="00BF75F8" w:rsidRPr="00CD1C1F" w:rsidRDefault="00CD1C1F" w:rsidP="00422AFA">
            <w:pPr>
              <w:pStyle w:val="ProductList-Body"/>
              <w:ind w:left="162" w:hanging="162"/>
              <w:rPr>
                <w:sz w:val="16"/>
                <w:szCs w:val="16"/>
                <w:lang w:val="ca-ES"/>
              </w:rPr>
            </w:pPr>
            <w:r w:rsidRPr="00CD1C1F">
              <w:rPr>
                <w:rFonts w:ascii="Calibri" w:eastAsia="Calibri" w:hAnsi="Calibri" w:cs="Arial"/>
                <w:sz w:val="16"/>
                <w:szCs w:val="16"/>
                <w:lang w:val="ca-ES"/>
              </w:rPr>
              <w:t>-</w:t>
            </w:r>
            <w:r w:rsidRPr="00CD1C1F">
              <w:rPr>
                <w:rFonts w:ascii="Calibri" w:eastAsia="Calibri" w:hAnsi="Calibri" w:cs="Arial"/>
                <w:sz w:val="16"/>
                <w:szCs w:val="16"/>
                <w:lang w:val="ca-ES"/>
              </w:rPr>
              <w:tab/>
              <w:t>Microsoft manté procediments estàndards del sector per desactivar contrasenyes que s</w:t>
            </w:r>
            <w:r>
              <w:rPr>
                <w:rFonts w:ascii="Calibri" w:eastAsia="Calibri" w:hAnsi="Calibri" w:cs="Arial"/>
                <w:sz w:val="16"/>
                <w:szCs w:val="16"/>
                <w:lang w:val="ca-ES"/>
              </w:rPr>
              <w:t>’</w:t>
            </w:r>
            <w:r w:rsidRPr="00CD1C1F">
              <w:rPr>
                <w:rFonts w:ascii="Calibri" w:eastAsia="Calibri" w:hAnsi="Calibri" w:cs="Arial"/>
                <w:sz w:val="16"/>
                <w:szCs w:val="16"/>
                <w:lang w:val="ca-ES"/>
              </w:rPr>
              <w:t>han corromput o que es revelen de manera inadvertida.</w:t>
            </w:r>
          </w:p>
          <w:p w:rsidR="00BF75F8" w:rsidRPr="00CD1C1F" w:rsidRDefault="00CD1C1F" w:rsidP="00422AFA">
            <w:pPr>
              <w:pStyle w:val="ProductList-Body"/>
              <w:ind w:left="162" w:hanging="162"/>
              <w:rPr>
                <w:sz w:val="16"/>
                <w:szCs w:val="16"/>
                <w:lang w:val="ca-ES"/>
              </w:rPr>
            </w:pPr>
            <w:r w:rsidRPr="00CD1C1F">
              <w:rPr>
                <w:rFonts w:ascii="Calibri" w:eastAsia="Calibri" w:hAnsi="Calibri" w:cs="Arial"/>
                <w:sz w:val="16"/>
                <w:szCs w:val="16"/>
                <w:lang w:val="ca-ES"/>
              </w:rPr>
              <w:t>-</w:t>
            </w:r>
            <w:r w:rsidRPr="00CD1C1F">
              <w:rPr>
                <w:rFonts w:ascii="Calibri" w:eastAsia="Calibri" w:hAnsi="Calibri" w:cs="Arial"/>
                <w:sz w:val="16"/>
                <w:szCs w:val="16"/>
                <w:lang w:val="ca-ES"/>
              </w:rPr>
              <w:tab/>
              <w:t>Microsoft utilitza pràctiques estàndards del sector per a la protecció de contrasenyes, incloent-hi pràctiques dissenyades per mantenir la confidencialitat i la integritat de les contrasenyes quan s</w:t>
            </w:r>
            <w:r>
              <w:rPr>
                <w:rFonts w:ascii="Calibri" w:eastAsia="Calibri" w:hAnsi="Calibri" w:cs="Arial"/>
                <w:sz w:val="16"/>
                <w:szCs w:val="16"/>
                <w:lang w:val="ca-ES"/>
              </w:rPr>
              <w:t>’</w:t>
            </w:r>
            <w:r w:rsidRPr="00CD1C1F">
              <w:rPr>
                <w:rFonts w:ascii="Calibri" w:eastAsia="Calibri" w:hAnsi="Calibri" w:cs="Arial"/>
                <w:sz w:val="16"/>
                <w:szCs w:val="16"/>
                <w:lang w:val="ca-ES"/>
              </w:rPr>
              <w:t>assignen i es distribueixen, i durant l</w:t>
            </w:r>
            <w:r>
              <w:rPr>
                <w:rFonts w:ascii="Calibri" w:eastAsia="Calibri" w:hAnsi="Calibri" w:cs="Arial"/>
                <w:sz w:val="16"/>
                <w:szCs w:val="16"/>
                <w:lang w:val="ca-ES"/>
              </w:rPr>
              <w:t>’</w:t>
            </w:r>
            <w:r w:rsidRPr="00CD1C1F">
              <w:rPr>
                <w:rFonts w:ascii="Calibri" w:eastAsia="Calibri" w:hAnsi="Calibri" w:cs="Arial"/>
                <w:sz w:val="16"/>
                <w:szCs w:val="16"/>
                <w:lang w:val="ca-ES"/>
              </w:rPr>
              <w:t>emmagatzematge.</w:t>
            </w:r>
          </w:p>
          <w:p w:rsidR="00BF75F8" w:rsidRPr="00CD1C1F" w:rsidRDefault="00CD1C1F" w:rsidP="00422AFA">
            <w:pPr>
              <w:pStyle w:val="ProductList-Body"/>
              <w:ind w:left="162" w:hanging="162"/>
              <w:rPr>
                <w:sz w:val="16"/>
                <w:szCs w:val="16"/>
                <w:lang w:val="ca-ES"/>
              </w:rPr>
            </w:pPr>
            <w:r w:rsidRPr="00CD1C1F">
              <w:rPr>
                <w:rFonts w:ascii="Calibri" w:eastAsia="Calibri" w:hAnsi="Calibri" w:cs="Arial"/>
                <w:sz w:val="16"/>
                <w:szCs w:val="16"/>
                <w:lang w:val="ca-ES"/>
              </w:rPr>
              <w:t>-</w:t>
            </w:r>
            <w:r w:rsidRPr="00CD1C1F">
              <w:rPr>
                <w:rFonts w:ascii="Calibri" w:eastAsia="Calibri" w:hAnsi="Calibri" w:cs="Arial"/>
                <w:sz w:val="16"/>
                <w:szCs w:val="16"/>
                <w:lang w:val="ca-ES"/>
              </w:rPr>
              <w:tab/>
            </w:r>
            <w:r w:rsidRPr="00CD1C1F">
              <w:rPr>
                <w:rFonts w:ascii="Calibri" w:eastAsia="Calibri" w:hAnsi="Calibri" w:cs="Arial"/>
                <w:b/>
                <w:sz w:val="16"/>
                <w:szCs w:val="16"/>
                <w:lang w:val="ca-ES"/>
              </w:rPr>
              <w:t>Disseny de xarxes</w:t>
            </w:r>
            <w:r w:rsidRPr="00CD1C1F">
              <w:rPr>
                <w:rFonts w:ascii="Calibri" w:eastAsia="Calibri" w:hAnsi="Calibri" w:cs="Arial"/>
                <w:sz w:val="16"/>
                <w:szCs w:val="16"/>
                <w:lang w:val="ca-ES"/>
              </w:rPr>
              <w:t>. Microsoft té controls per evitar que cap persona assumeixi drets d</w:t>
            </w:r>
            <w:r>
              <w:rPr>
                <w:rFonts w:ascii="Calibri" w:eastAsia="Calibri" w:hAnsi="Calibri" w:cs="Arial"/>
                <w:sz w:val="16"/>
                <w:szCs w:val="16"/>
                <w:lang w:val="ca-ES"/>
              </w:rPr>
              <w:t>’</w:t>
            </w:r>
            <w:r w:rsidRPr="00CD1C1F">
              <w:rPr>
                <w:rFonts w:ascii="Calibri" w:eastAsia="Calibri" w:hAnsi="Calibri" w:cs="Arial"/>
                <w:sz w:val="16"/>
                <w:szCs w:val="16"/>
                <w:lang w:val="ca-ES"/>
              </w:rPr>
              <w:t>accés que no li han estat assignats per obtenir accés a Dades de Suport i Consultoria a les quals no està autoritzat a accedir.</w:t>
            </w:r>
          </w:p>
        </w:tc>
      </w:tr>
      <w:tr w:rsidR="00080BAB" w:rsidRPr="00105857" w:rsidTr="00422AFA">
        <w:tc>
          <w:tcPr>
            <w:tcW w:w="2610" w:type="dxa"/>
            <w:tcBorders>
              <w:top w:val="single" w:sz="4" w:space="0" w:color="auto"/>
            </w:tcBorders>
            <w:vAlign w:val="center"/>
          </w:tcPr>
          <w:p w:rsidR="00BF75F8" w:rsidRPr="00CD1C1F" w:rsidRDefault="00CD1C1F" w:rsidP="00422AFA">
            <w:pPr>
              <w:pStyle w:val="ProductList-Body"/>
              <w:rPr>
                <w:sz w:val="16"/>
                <w:szCs w:val="16"/>
                <w:lang w:val="ca-ES"/>
              </w:rPr>
            </w:pPr>
            <w:r w:rsidRPr="00CD1C1F">
              <w:rPr>
                <w:rFonts w:ascii="Calibri" w:eastAsia="Calibri" w:hAnsi="Calibri" w:cs="Arial"/>
                <w:sz w:val="16"/>
                <w:szCs w:val="16"/>
                <w:lang w:val="ca-ES"/>
              </w:rPr>
              <w:lastRenderedPageBreak/>
              <w:t>Gestió d</w:t>
            </w:r>
            <w:r>
              <w:rPr>
                <w:rFonts w:ascii="Calibri" w:eastAsia="Calibri" w:hAnsi="Calibri" w:cs="Arial"/>
                <w:sz w:val="16"/>
                <w:szCs w:val="16"/>
                <w:lang w:val="ca-ES"/>
              </w:rPr>
              <w:t>’</w:t>
            </w:r>
            <w:r w:rsidRPr="00CD1C1F">
              <w:rPr>
                <w:rFonts w:ascii="Calibri" w:eastAsia="Calibri" w:hAnsi="Calibri" w:cs="Arial"/>
                <w:sz w:val="16"/>
                <w:szCs w:val="16"/>
                <w:lang w:val="ca-ES"/>
              </w:rPr>
              <w:t>incidències de seguretat de la informació</w:t>
            </w:r>
          </w:p>
        </w:tc>
        <w:tc>
          <w:tcPr>
            <w:tcW w:w="8190" w:type="dxa"/>
            <w:tcBorders>
              <w:top w:val="single" w:sz="4" w:space="0" w:color="auto"/>
            </w:tcBorders>
          </w:tcPr>
          <w:p w:rsidR="00BF75F8" w:rsidRPr="00CD1C1F" w:rsidRDefault="00CD1C1F" w:rsidP="00422AFA">
            <w:pPr>
              <w:pStyle w:val="ProductList-Body"/>
              <w:rPr>
                <w:b/>
                <w:sz w:val="16"/>
                <w:szCs w:val="16"/>
                <w:lang w:val="ca-ES"/>
              </w:rPr>
            </w:pPr>
            <w:r w:rsidRPr="00CD1C1F">
              <w:rPr>
                <w:rFonts w:ascii="Calibri" w:eastAsia="Calibri" w:hAnsi="Calibri" w:cs="Arial"/>
                <w:b/>
                <w:sz w:val="16"/>
                <w:szCs w:val="16"/>
                <w:lang w:val="ca-ES"/>
              </w:rPr>
              <w:t>Procés de resposta a incidents</w:t>
            </w:r>
          </w:p>
          <w:p w:rsidR="00BF75F8" w:rsidRPr="00CD1C1F" w:rsidRDefault="00CD1C1F" w:rsidP="00422AFA">
            <w:pPr>
              <w:pStyle w:val="ProductList-Body"/>
              <w:ind w:left="162" w:hanging="162"/>
              <w:rPr>
                <w:sz w:val="16"/>
                <w:szCs w:val="16"/>
                <w:lang w:val="ca-ES"/>
              </w:rPr>
            </w:pPr>
            <w:r w:rsidRPr="00CD1C1F">
              <w:rPr>
                <w:rFonts w:ascii="Calibri" w:eastAsia="Calibri" w:hAnsi="Calibri" w:cs="Arial"/>
                <w:sz w:val="16"/>
                <w:szCs w:val="16"/>
                <w:lang w:val="ca-ES"/>
              </w:rPr>
              <w:t>-</w:t>
            </w:r>
            <w:r w:rsidRPr="00CD1C1F">
              <w:rPr>
                <w:rFonts w:ascii="Calibri" w:eastAsia="Calibri" w:hAnsi="Calibri" w:cs="Arial"/>
                <w:sz w:val="16"/>
                <w:szCs w:val="16"/>
                <w:lang w:val="ca-ES"/>
              </w:rPr>
              <w:tab/>
              <w:t>Microsoft manté un registre de les violacions de seguretat amb una descripció de la violació, el període de temps, les conseqüències de la violació, el nom de l</w:t>
            </w:r>
            <w:r>
              <w:rPr>
                <w:rFonts w:ascii="Calibri" w:eastAsia="Calibri" w:hAnsi="Calibri" w:cs="Arial"/>
                <w:sz w:val="16"/>
                <w:szCs w:val="16"/>
                <w:lang w:val="ca-ES"/>
              </w:rPr>
              <w:t>’</w:t>
            </w:r>
            <w:r w:rsidRPr="00CD1C1F">
              <w:rPr>
                <w:rFonts w:ascii="Calibri" w:eastAsia="Calibri" w:hAnsi="Calibri" w:cs="Arial"/>
                <w:sz w:val="16"/>
                <w:szCs w:val="16"/>
                <w:lang w:val="ca-ES"/>
              </w:rPr>
              <w:t>informant, a qui es va informar la violació i el procediment de recuperació de dades.</w:t>
            </w:r>
          </w:p>
          <w:p w:rsidR="00BF75F8" w:rsidRPr="00CD1C1F" w:rsidRDefault="00CD1C1F" w:rsidP="00422AFA">
            <w:pPr>
              <w:pStyle w:val="ProductList-Body"/>
              <w:spacing w:before="40"/>
              <w:rPr>
                <w:sz w:val="16"/>
                <w:szCs w:val="16"/>
                <w:lang w:val="ca-ES"/>
              </w:rPr>
            </w:pPr>
            <w:r w:rsidRPr="00CD1C1F">
              <w:rPr>
                <w:rFonts w:ascii="Calibri" w:eastAsia="Calibri" w:hAnsi="Calibri" w:cs="Arial"/>
                <w:sz w:val="16"/>
                <w:szCs w:val="16"/>
                <w:lang w:val="ca-ES"/>
              </w:rPr>
              <w:t>-</w:t>
            </w:r>
            <w:r w:rsidRPr="00CD1C1F">
              <w:rPr>
                <w:rFonts w:ascii="Calibri" w:eastAsia="Calibri" w:hAnsi="Calibri" w:cs="Arial"/>
                <w:sz w:val="16"/>
                <w:szCs w:val="16"/>
                <w:lang w:val="ca-ES"/>
              </w:rPr>
              <w:tab/>
              <w:t>Microsoft fa un seguiment de les Dades de Suport i Consultoria, incloent-hi les dades que s</w:t>
            </w:r>
            <w:r>
              <w:rPr>
                <w:rFonts w:ascii="Calibri" w:eastAsia="Calibri" w:hAnsi="Calibri" w:cs="Arial"/>
                <w:sz w:val="16"/>
                <w:szCs w:val="16"/>
                <w:lang w:val="ca-ES"/>
              </w:rPr>
              <w:t>’</w:t>
            </w:r>
            <w:r w:rsidRPr="00CD1C1F">
              <w:rPr>
                <w:rFonts w:ascii="Calibri" w:eastAsia="Calibri" w:hAnsi="Calibri" w:cs="Arial"/>
                <w:sz w:val="16"/>
                <w:szCs w:val="16"/>
                <w:lang w:val="ca-ES"/>
              </w:rPr>
              <w:t>han revelat, a qui i a quina hora.</w:t>
            </w:r>
          </w:p>
          <w:p w:rsidR="00BF75F8" w:rsidRPr="00CD1C1F" w:rsidRDefault="00CD1C1F" w:rsidP="00422AFA">
            <w:pPr>
              <w:pStyle w:val="ProductList-Body"/>
              <w:spacing w:before="40"/>
              <w:rPr>
                <w:sz w:val="16"/>
                <w:szCs w:val="16"/>
                <w:lang w:val="ca-ES"/>
              </w:rPr>
            </w:pPr>
            <w:r w:rsidRPr="00CD1C1F">
              <w:rPr>
                <w:rFonts w:ascii="Calibri" w:eastAsia="Calibri" w:hAnsi="Calibri" w:cs="Arial"/>
                <w:b/>
                <w:sz w:val="16"/>
                <w:szCs w:val="16"/>
                <w:lang w:val="ca-ES"/>
              </w:rPr>
              <w:t>Monitorització de serveis</w:t>
            </w:r>
            <w:r w:rsidRPr="00CD1C1F">
              <w:rPr>
                <w:rFonts w:ascii="Calibri" w:eastAsia="Calibri" w:hAnsi="Calibri" w:cs="Arial"/>
                <w:sz w:val="16"/>
                <w:szCs w:val="16"/>
                <w:lang w:val="ca-ES"/>
              </w:rPr>
              <w:t>. El personal de seguretat de Microsoft verifica els registres com a mínim cada sis mesos per proposar-ne la correcció si és necessari.</w:t>
            </w:r>
          </w:p>
        </w:tc>
      </w:tr>
      <w:tr w:rsidR="00080BAB" w:rsidRPr="00105857" w:rsidTr="00422AFA">
        <w:tc>
          <w:tcPr>
            <w:tcW w:w="2610" w:type="dxa"/>
            <w:vAlign w:val="center"/>
          </w:tcPr>
          <w:p w:rsidR="00BF75F8" w:rsidRPr="00CD1C1F" w:rsidRDefault="00CD1C1F" w:rsidP="00422AFA">
            <w:pPr>
              <w:pStyle w:val="ProductList-Body"/>
              <w:rPr>
                <w:sz w:val="16"/>
                <w:szCs w:val="16"/>
                <w:lang w:val="ca-ES"/>
              </w:rPr>
            </w:pPr>
            <w:r w:rsidRPr="00CD1C1F">
              <w:rPr>
                <w:rFonts w:ascii="Calibri" w:eastAsia="Calibri" w:hAnsi="Calibri" w:cs="Arial"/>
                <w:sz w:val="16"/>
                <w:szCs w:val="16"/>
                <w:lang w:val="ca-ES"/>
              </w:rPr>
              <w:t>Gestió de la continuïtat del negoci</w:t>
            </w:r>
          </w:p>
        </w:tc>
        <w:tc>
          <w:tcPr>
            <w:tcW w:w="8190" w:type="dxa"/>
          </w:tcPr>
          <w:p w:rsidR="00BF75F8" w:rsidRPr="00CD1C1F" w:rsidRDefault="00CD1C1F" w:rsidP="00422AFA">
            <w:pPr>
              <w:pStyle w:val="ProductList-Body"/>
              <w:ind w:left="162" w:hanging="162"/>
              <w:rPr>
                <w:sz w:val="16"/>
                <w:szCs w:val="16"/>
                <w:lang w:val="ca-ES"/>
              </w:rPr>
            </w:pPr>
            <w:r w:rsidRPr="00CD1C1F">
              <w:rPr>
                <w:rFonts w:ascii="Calibri" w:eastAsia="Calibri" w:hAnsi="Calibri" w:cs="Arial"/>
                <w:sz w:val="16"/>
                <w:szCs w:val="16"/>
                <w:lang w:val="ca-ES"/>
              </w:rPr>
              <w:t>-</w:t>
            </w:r>
            <w:r w:rsidRPr="00CD1C1F">
              <w:rPr>
                <w:rFonts w:ascii="Calibri" w:eastAsia="Calibri" w:hAnsi="Calibri" w:cs="Arial"/>
                <w:sz w:val="16"/>
                <w:szCs w:val="16"/>
                <w:lang w:val="ca-ES"/>
              </w:rPr>
              <w:tab/>
              <w:t>Microsoft manté plans d</w:t>
            </w:r>
            <w:r>
              <w:rPr>
                <w:rFonts w:ascii="Calibri" w:eastAsia="Calibri" w:hAnsi="Calibri" w:cs="Arial"/>
                <w:sz w:val="16"/>
                <w:szCs w:val="16"/>
                <w:lang w:val="ca-ES"/>
              </w:rPr>
              <w:t>’</w:t>
            </w:r>
            <w:r w:rsidRPr="00CD1C1F">
              <w:rPr>
                <w:rFonts w:ascii="Calibri" w:eastAsia="Calibri" w:hAnsi="Calibri" w:cs="Arial"/>
                <w:sz w:val="16"/>
                <w:szCs w:val="16"/>
                <w:lang w:val="ca-ES"/>
              </w:rPr>
              <w:t>emergència i contingència per a les instal·lacions on es troben els sistemes d</w:t>
            </w:r>
            <w:r>
              <w:rPr>
                <w:rFonts w:ascii="Calibri" w:eastAsia="Calibri" w:hAnsi="Calibri" w:cs="Arial"/>
                <w:sz w:val="16"/>
                <w:szCs w:val="16"/>
                <w:lang w:val="ca-ES"/>
              </w:rPr>
              <w:t>’</w:t>
            </w:r>
            <w:r w:rsidRPr="00CD1C1F">
              <w:rPr>
                <w:rFonts w:ascii="Calibri" w:eastAsia="Calibri" w:hAnsi="Calibri" w:cs="Arial"/>
                <w:sz w:val="16"/>
                <w:szCs w:val="16"/>
                <w:lang w:val="ca-ES"/>
              </w:rPr>
              <w:t>informació de Microsoft que processen Dades de Suport i Consultoria.</w:t>
            </w:r>
          </w:p>
          <w:p w:rsidR="00BF75F8" w:rsidRPr="00CD1C1F" w:rsidRDefault="00CD1C1F" w:rsidP="00422AFA">
            <w:pPr>
              <w:pStyle w:val="ProductList-Body"/>
              <w:ind w:left="162" w:hanging="162"/>
              <w:rPr>
                <w:sz w:val="16"/>
                <w:szCs w:val="16"/>
                <w:lang w:val="ca-ES"/>
              </w:rPr>
            </w:pPr>
            <w:r w:rsidRPr="00CD1C1F">
              <w:rPr>
                <w:rFonts w:ascii="Calibri" w:eastAsia="Calibri" w:hAnsi="Calibri" w:cs="Arial"/>
                <w:sz w:val="16"/>
                <w:szCs w:val="16"/>
                <w:lang w:val="ca-ES"/>
              </w:rPr>
              <w:t>-</w:t>
            </w:r>
            <w:r w:rsidRPr="00CD1C1F">
              <w:rPr>
                <w:rFonts w:ascii="Calibri" w:eastAsia="Calibri" w:hAnsi="Calibri" w:cs="Arial"/>
                <w:sz w:val="16"/>
                <w:szCs w:val="16"/>
                <w:lang w:val="ca-ES"/>
              </w:rPr>
              <w:tab/>
              <w:t>L</w:t>
            </w:r>
            <w:r>
              <w:rPr>
                <w:rFonts w:ascii="Calibri" w:eastAsia="Calibri" w:hAnsi="Calibri" w:cs="Arial"/>
                <w:sz w:val="16"/>
                <w:szCs w:val="16"/>
                <w:lang w:val="ca-ES"/>
              </w:rPr>
              <w:t>’</w:t>
            </w:r>
            <w:r w:rsidRPr="00CD1C1F">
              <w:rPr>
                <w:rFonts w:ascii="Calibri" w:eastAsia="Calibri" w:hAnsi="Calibri" w:cs="Arial"/>
                <w:sz w:val="16"/>
                <w:szCs w:val="16"/>
                <w:lang w:val="ca-ES"/>
              </w:rPr>
              <w:t>emmagatzematge redundant de Microsoft i els seus procediments per a la recuperació de dades estan dissenyats per intentar reconstruir Dades de Suport i Consultoria en el seu estat original abans del moment en què es van perdre o es van destruir.</w:t>
            </w:r>
          </w:p>
        </w:tc>
      </w:tr>
    </w:tbl>
    <w:p w:rsidR="00BF75F8" w:rsidRPr="00CD1C1F" w:rsidRDefault="00BF75F8" w:rsidP="00BF75F8">
      <w:pPr>
        <w:pStyle w:val="ProductList-Body"/>
        <w:rPr>
          <w:lang w:val="ca-ES"/>
        </w:rPr>
      </w:pPr>
    </w:p>
    <w:p w:rsidR="00585D68" w:rsidRPr="00CD1C1F" w:rsidRDefault="00CD1C1F" w:rsidP="00BF75F8">
      <w:pPr>
        <w:pStyle w:val="ProductList-SubSubSectionHeading"/>
        <w:spacing w:after="120"/>
        <w:outlineLvl w:val="2"/>
        <w:rPr>
          <w:lang w:val="ca-ES"/>
        </w:rPr>
      </w:pPr>
      <w:r w:rsidRPr="00CD1C1F">
        <w:rPr>
          <w:rFonts w:ascii="Calibri" w:eastAsia="Calibri" w:hAnsi="Calibri" w:cs="Arial"/>
          <w:szCs w:val="18"/>
          <w:lang w:val="ca-ES"/>
        </w:rPr>
        <w:t>Responsabilitats del Client</w:t>
      </w:r>
    </w:p>
    <w:p w:rsidR="00585D68" w:rsidRPr="00CD1C1F" w:rsidRDefault="00CD1C1F" w:rsidP="00BF75F8">
      <w:pPr>
        <w:pStyle w:val="ProductList-SubSubSectionHeading"/>
        <w:spacing w:after="120"/>
        <w:outlineLvl w:val="2"/>
        <w:rPr>
          <w:b w:val="0"/>
          <w:color w:val="auto"/>
          <w:lang w:val="ca-ES"/>
        </w:rPr>
      </w:pPr>
      <w:r w:rsidRPr="00CD1C1F">
        <w:rPr>
          <w:rFonts w:ascii="Calibri" w:eastAsia="Calibri" w:hAnsi="Calibri" w:cs="Arial"/>
          <w:b w:val="0"/>
          <w:color w:val="auto"/>
          <w:szCs w:val="18"/>
          <w:lang w:val="ca-ES"/>
        </w:rPr>
        <w:t>El Client és l</w:t>
      </w:r>
      <w:r>
        <w:rPr>
          <w:rFonts w:ascii="Calibri" w:eastAsia="Calibri" w:hAnsi="Calibri" w:cs="Arial"/>
          <w:b w:val="0"/>
          <w:color w:val="auto"/>
          <w:szCs w:val="18"/>
          <w:lang w:val="ca-ES"/>
        </w:rPr>
        <w:t>’</w:t>
      </w:r>
      <w:r w:rsidRPr="00CD1C1F">
        <w:rPr>
          <w:rFonts w:ascii="Calibri" w:eastAsia="Calibri" w:hAnsi="Calibri" w:cs="Arial"/>
          <w:b w:val="0"/>
          <w:color w:val="auto"/>
          <w:szCs w:val="18"/>
          <w:lang w:val="ca-ES"/>
        </w:rPr>
        <w:t>únic responsable de determinar de manera independent si les mesures tècniques i organitzatives dels Serveis Professionals compleixen els requisits del Client, incloent-hi qualsevol de les seves obligacions de seguretat en virtut del GDPR o altres lleis i normatives de protecció de dades aplicables. El client reconeix i accepta que (tenint en compte l</w:t>
      </w:r>
      <w:r>
        <w:rPr>
          <w:rFonts w:ascii="Calibri" w:eastAsia="Calibri" w:hAnsi="Calibri" w:cs="Arial"/>
          <w:b w:val="0"/>
          <w:color w:val="auto"/>
          <w:szCs w:val="18"/>
          <w:lang w:val="ca-ES"/>
        </w:rPr>
        <w:t>’</w:t>
      </w:r>
      <w:r w:rsidRPr="00CD1C1F">
        <w:rPr>
          <w:rFonts w:ascii="Calibri" w:eastAsia="Calibri" w:hAnsi="Calibri" w:cs="Arial"/>
          <w:b w:val="0"/>
          <w:color w:val="auto"/>
          <w:szCs w:val="18"/>
          <w:lang w:val="ca-ES"/>
        </w:rPr>
        <w:t>estat de la qüestió, els costos d</w:t>
      </w:r>
      <w:r>
        <w:rPr>
          <w:rFonts w:ascii="Calibri" w:eastAsia="Calibri" w:hAnsi="Calibri" w:cs="Arial"/>
          <w:b w:val="0"/>
          <w:color w:val="auto"/>
          <w:szCs w:val="18"/>
          <w:lang w:val="ca-ES"/>
        </w:rPr>
        <w:t>’</w:t>
      </w:r>
      <w:r w:rsidRPr="00CD1C1F">
        <w:rPr>
          <w:rFonts w:ascii="Calibri" w:eastAsia="Calibri" w:hAnsi="Calibri" w:cs="Arial"/>
          <w:b w:val="0"/>
          <w:color w:val="auto"/>
          <w:szCs w:val="18"/>
          <w:lang w:val="ca-ES"/>
        </w:rPr>
        <w:t>implementació i la naturalesa, l</w:t>
      </w:r>
      <w:r>
        <w:rPr>
          <w:rFonts w:ascii="Calibri" w:eastAsia="Calibri" w:hAnsi="Calibri" w:cs="Arial"/>
          <w:b w:val="0"/>
          <w:color w:val="auto"/>
          <w:szCs w:val="18"/>
          <w:lang w:val="ca-ES"/>
        </w:rPr>
        <w:t>’</w:t>
      </w:r>
      <w:r w:rsidRPr="00CD1C1F">
        <w:rPr>
          <w:rFonts w:ascii="Calibri" w:eastAsia="Calibri" w:hAnsi="Calibri" w:cs="Arial"/>
          <w:b w:val="0"/>
          <w:color w:val="auto"/>
          <w:szCs w:val="18"/>
          <w:lang w:val="ca-ES"/>
        </w:rPr>
        <w:t>abast, el context i els propòsits del processament de les seves Dades Personals, així com els riscos per a les persones) les pràctiques i polítiques de seguretat implementades i mantingudes per part de Microsoft proporcionen un nivell de seguretat adequat al risc pel que fa a les seves Dades Personals. El Client és responsable d</w:t>
      </w:r>
      <w:r>
        <w:rPr>
          <w:rFonts w:ascii="Calibri" w:eastAsia="Calibri" w:hAnsi="Calibri" w:cs="Arial"/>
          <w:b w:val="0"/>
          <w:color w:val="auto"/>
          <w:szCs w:val="18"/>
          <w:lang w:val="ca-ES"/>
        </w:rPr>
        <w:t>’</w:t>
      </w:r>
      <w:r w:rsidRPr="00CD1C1F">
        <w:rPr>
          <w:rFonts w:ascii="Calibri" w:eastAsia="Calibri" w:hAnsi="Calibri" w:cs="Arial"/>
          <w:b w:val="0"/>
          <w:color w:val="auto"/>
          <w:szCs w:val="18"/>
          <w:lang w:val="ca-ES"/>
        </w:rPr>
        <w:t>implementar i mantenir proteccions de privacitat i mesures de seguretat per als components que proporciona o controla el Client.</w:t>
      </w:r>
    </w:p>
    <w:p w:rsidR="00BF75F8" w:rsidRPr="00CD1C1F" w:rsidRDefault="00CD1C1F" w:rsidP="00BF75F8">
      <w:pPr>
        <w:pStyle w:val="ProductList-SubSubSectionHeading"/>
        <w:spacing w:after="120"/>
        <w:outlineLvl w:val="2"/>
        <w:rPr>
          <w:lang w:val="ca-ES"/>
        </w:rPr>
      </w:pPr>
      <w:r w:rsidRPr="00CD1C1F">
        <w:rPr>
          <w:rFonts w:ascii="Calibri" w:eastAsia="Calibri" w:hAnsi="Calibri" w:cs="Arial"/>
          <w:szCs w:val="18"/>
          <w:lang w:val="ca-ES"/>
        </w:rPr>
        <w:t>Auditoria del compliment</w:t>
      </w:r>
    </w:p>
    <w:p w:rsidR="00A20D37" w:rsidRPr="00CD1C1F" w:rsidRDefault="00CD1C1F" w:rsidP="00B0434E">
      <w:pPr>
        <w:pStyle w:val="ProductList-Body"/>
        <w:rPr>
          <w:lang w:val="ca-ES"/>
        </w:rPr>
      </w:pPr>
      <w:r w:rsidRPr="00CD1C1F">
        <w:rPr>
          <w:rFonts w:ascii="Calibri" w:eastAsia="Calibri" w:hAnsi="Calibri" w:cs="Arial"/>
          <w:szCs w:val="18"/>
          <w:lang w:val="ca-ES"/>
        </w:rPr>
        <w:t>Microsoft realitzarà auditories pel que fa a la seguretat dels ordinadors i els entorns informàtics i centres de dades físiques que utilitza per al processament de Dades de Suport i Consultoria i Dades Personals de la manera següent:</w:t>
      </w:r>
    </w:p>
    <w:p w:rsidR="00A20D37" w:rsidRPr="00CD1C1F" w:rsidRDefault="00CD1C1F" w:rsidP="00B0434E">
      <w:pPr>
        <w:pStyle w:val="ProductList-Body"/>
        <w:numPr>
          <w:ilvl w:val="0"/>
          <w:numId w:val="3"/>
        </w:numPr>
        <w:ind w:left="0" w:firstLine="360"/>
        <w:rPr>
          <w:lang w:val="ca-ES"/>
        </w:rPr>
      </w:pPr>
      <w:r w:rsidRPr="00CD1C1F">
        <w:rPr>
          <w:rFonts w:ascii="Calibri" w:eastAsia="Calibri" w:hAnsi="Calibri" w:cs="Arial"/>
          <w:szCs w:val="18"/>
          <w:lang w:val="ca-ES"/>
        </w:rPr>
        <w:t>Quan una norma o marc preveu auditories, es procedirà a una auditoria d</w:t>
      </w:r>
      <w:r>
        <w:rPr>
          <w:rFonts w:ascii="Calibri" w:eastAsia="Calibri" w:hAnsi="Calibri" w:cs="Arial"/>
          <w:szCs w:val="18"/>
          <w:lang w:val="ca-ES"/>
        </w:rPr>
        <w:t>’</w:t>
      </w:r>
      <w:r w:rsidRPr="00CD1C1F">
        <w:rPr>
          <w:rFonts w:ascii="Calibri" w:eastAsia="Calibri" w:hAnsi="Calibri" w:cs="Arial"/>
          <w:szCs w:val="18"/>
          <w:lang w:val="ca-ES"/>
        </w:rPr>
        <w:t>aquesta norma o marc de control, com a mínim anual.</w:t>
      </w:r>
    </w:p>
    <w:p w:rsidR="003C682E" w:rsidRPr="00CD1C1F" w:rsidRDefault="00CD1C1F" w:rsidP="00B0434E">
      <w:pPr>
        <w:pStyle w:val="ProductList-Body"/>
        <w:numPr>
          <w:ilvl w:val="0"/>
          <w:numId w:val="3"/>
        </w:numPr>
        <w:suppressAutoHyphens/>
        <w:overflowPunct w:val="0"/>
        <w:autoSpaceDE w:val="0"/>
        <w:autoSpaceDN w:val="0"/>
        <w:adjustRightInd w:val="0"/>
        <w:ind w:left="0" w:firstLine="360"/>
        <w:textAlignment w:val="baseline"/>
        <w:outlineLvl w:val="0"/>
        <w:rPr>
          <w:lang w:val="ca-ES"/>
        </w:rPr>
      </w:pPr>
      <w:r w:rsidRPr="00CD1C1F">
        <w:rPr>
          <w:rFonts w:ascii="Calibri" w:eastAsia="Calibri" w:hAnsi="Calibri" w:cs="Arial"/>
          <w:szCs w:val="18"/>
          <w:lang w:val="ca-ES"/>
        </w:rPr>
        <w:t>Cada auditoria es realitzarà d</w:t>
      </w:r>
      <w:r>
        <w:rPr>
          <w:rFonts w:ascii="Calibri" w:eastAsia="Calibri" w:hAnsi="Calibri" w:cs="Arial"/>
          <w:szCs w:val="18"/>
          <w:lang w:val="ca-ES"/>
        </w:rPr>
        <w:t>’</w:t>
      </w:r>
      <w:r w:rsidRPr="00CD1C1F">
        <w:rPr>
          <w:rFonts w:ascii="Calibri" w:eastAsia="Calibri" w:hAnsi="Calibri" w:cs="Arial"/>
          <w:szCs w:val="18"/>
          <w:lang w:val="ca-ES"/>
        </w:rPr>
        <w:t>acord amb els estàndards i les normes de l</w:t>
      </w:r>
      <w:r>
        <w:rPr>
          <w:rFonts w:ascii="Calibri" w:eastAsia="Calibri" w:hAnsi="Calibri" w:cs="Arial"/>
          <w:szCs w:val="18"/>
          <w:lang w:val="ca-ES"/>
        </w:rPr>
        <w:t>’</w:t>
      </w:r>
      <w:r w:rsidRPr="00CD1C1F">
        <w:rPr>
          <w:rFonts w:ascii="Calibri" w:eastAsia="Calibri" w:hAnsi="Calibri" w:cs="Arial"/>
          <w:szCs w:val="18"/>
          <w:lang w:val="ca-ES"/>
        </w:rPr>
        <w:t>organisme regulador o d</w:t>
      </w:r>
      <w:r>
        <w:rPr>
          <w:rFonts w:ascii="Calibri" w:eastAsia="Calibri" w:hAnsi="Calibri" w:cs="Arial"/>
          <w:szCs w:val="18"/>
          <w:lang w:val="ca-ES"/>
        </w:rPr>
        <w:t>’</w:t>
      </w:r>
      <w:r w:rsidRPr="00CD1C1F">
        <w:rPr>
          <w:rFonts w:ascii="Calibri" w:eastAsia="Calibri" w:hAnsi="Calibri" w:cs="Arial"/>
          <w:szCs w:val="18"/>
          <w:lang w:val="ca-ES"/>
        </w:rPr>
        <w:t>acreditació per a cada norma de control o marc aplicable.</w:t>
      </w:r>
    </w:p>
    <w:p w:rsidR="00A20D37" w:rsidRPr="00CD1C1F" w:rsidRDefault="00CD1C1F" w:rsidP="00B0434E">
      <w:pPr>
        <w:pStyle w:val="ProductList-Body"/>
        <w:numPr>
          <w:ilvl w:val="0"/>
          <w:numId w:val="3"/>
        </w:numPr>
        <w:suppressAutoHyphens/>
        <w:overflowPunct w:val="0"/>
        <w:autoSpaceDE w:val="0"/>
        <w:autoSpaceDN w:val="0"/>
        <w:adjustRightInd w:val="0"/>
        <w:ind w:left="0" w:firstLine="360"/>
        <w:textAlignment w:val="baseline"/>
        <w:outlineLvl w:val="0"/>
        <w:rPr>
          <w:lang w:val="ca-ES"/>
        </w:rPr>
      </w:pPr>
      <w:r w:rsidRPr="00CD1C1F">
        <w:rPr>
          <w:rFonts w:ascii="Calibri" w:eastAsia="Calibri" w:hAnsi="Calibri" w:cs="Arial"/>
          <w:szCs w:val="18"/>
          <w:lang w:val="ca-ES"/>
        </w:rPr>
        <w:t>Cada auditoria serà realitzada per auditors de seguretat qualificats, independents i externs seleccionats i pagats per Microsoft.</w:t>
      </w:r>
    </w:p>
    <w:p w:rsidR="00A20D37" w:rsidRPr="00CD1C1F" w:rsidRDefault="00A20D37" w:rsidP="00B0434E">
      <w:pPr>
        <w:pStyle w:val="ProductList-Body"/>
        <w:rPr>
          <w:lang w:val="ca-ES"/>
        </w:rPr>
      </w:pPr>
    </w:p>
    <w:p w:rsidR="00A20D37" w:rsidRPr="00CD1C1F" w:rsidRDefault="00CD1C1F" w:rsidP="00B0434E">
      <w:pPr>
        <w:pStyle w:val="ProductList-Body"/>
        <w:rPr>
          <w:lang w:val="ca-ES"/>
        </w:rPr>
      </w:pPr>
      <w:r w:rsidRPr="00CD1C1F">
        <w:rPr>
          <w:rFonts w:ascii="Calibri" w:eastAsia="Calibri" w:hAnsi="Calibri" w:cs="Arial"/>
          <w:szCs w:val="18"/>
          <w:lang w:val="ca-ES"/>
        </w:rPr>
        <w:t>Cada auditoria generarà un informe d</w:t>
      </w:r>
      <w:r>
        <w:rPr>
          <w:rFonts w:ascii="Calibri" w:eastAsia="Calibri" w:hAnsi="Calibri" w:cs="Arial"/>
          <w:szCs w:val="18"/>
          <w:lang w:val="ca-ES"/>
        </w:rPr>
        <w:t>’</w:t>
      </w:r>
      <w:r w:rsidRPr="00CD1C1F">
        <w:rPr>
          <w:rFonts w:ascii="Calibri" w:eastAsia="Calibri" w:hAnsi="Calibri" w:cs="Arial"/>
          <w:szCs w:val="18"/>
          <w:lang w:val="ca-ES"/>
        </w:rPr>
        <w:t>auditoria (en endavant, l</w:t>
      </w:r>
      <w:r>
        <w:rPr>
          <w:rFonts w:ascii="Calibri" w:eastAsia="Calibri" w:hAnsi="Calibri" w:cs="Arial"/>
          <w:szCs w:val="18"/>
          <w:lang w:val="ca-ES"/>
        </w:rPr>
        <w:t>’”</w:t>
      </w:r>
      <w:r w:rsidRPr="00CD1C1F">
        <w:rPr>
          <w:rFonts w:ascii="Calibri" w:eastAsia="Calibri" w:hAnsi="Calibri" w:cs="Arial"/>
          <w:szCs w:val="18"/>
          <w:lang w:val="ca-ES"/>
        </w:rPr>
        <w:t>Informe d</w:t>
      </w:r>
      <w:r>
        <w:rPr>
          <w:rFonts w:ascii="Calibri" w:eastAsia="Calibri" w:hAnsi="Calibri" w:cs="Arial"/>
          <w:szCs w:val="18"/>
          <w:lang w:val="ca-ES"/>
        </w:rPr>
        <w:t>’</w:t>
      </w:r>
      <w:r w:rsidRPr="00CD1C1F">
        <w:rPr>
          <w:rFonts w:ascii="Calibri" w:eastAsia="Calibri" w:hAnsi="Calibri" w:cs="Arial"/>
          <w:szCs w:val="18"/>
          <w:lang w:val="ca-ES"/>
        </w:rPr>
        <w:t>Auditoria de Microsoft</w:t>
      </w:r>
      <w:r>
        <w:rPr>
          <w:rFonts w:ascii="Calibri" w:eastAsia="Calibri" w:hAnsi="Calibri" w:cs="Arial"/>
          <w:szCs w:val="18"/>
          <w:lang w:val="ca-ES"/>
        </w:rPr>
        <w:t>”</w:t>
      </w:r>
      <w:r w:rsidRPr="00CD1C1F">
        <w:rPr>
          <w:rFonts w:ascii="Calibri" w:eastAsia="Calibri" w:hAnsi="Calibri" w:cs="Arial"/>
          <w:szCs w:val="18"/>
          <w:lang w:val="ca-ES"/>
        </w:rPr>
        <w:t>) que Microsoft posarà a disposició del Client quan ho sol·liciti. L</w:t>
      </w:r>
      <w:r>
        <w:rPr>
          <w:rFonts w:ascii="Calibri" w:eastAsia="Calibri" w:hAnsi="Calibri" w:cs="Arial"/>
          <w:szCs w:val="18"/>
          <w:lang w:val="ca-ES"/>
        </w:rPr>
        <w:t>’</w:t>
      </w:r>
      <w:r w:rsidRPr="00CD1C1F">
        <w:rPr>
          <w:rFonts w:ascii="Calibri" w:eastAsia="Calibri" w:hAnsi="Calibri" w:cs="Arial"/>
          <w:szCs w:val="18"/>
          <w:lang w:val="ca-ES"/>
        </w:rPr>
        <w:t>Informe d</w:t>
      </w:r>
      <w:r>
        <w:rPr>
          <w:rFonts w:ascii="Calibri" w:eastAsia="Calibri" w:hAnsi="Calibri" w:cs="Arial"/>
          <w:szCs w:val="18"/>
          <w:lang w:val="ca-ES"/>
        </w:rPr>
        <w:t>’</w:t>
      </w:r>
      <w:r w:rsidRPr="00CD1C1F">
        <w:rPr>
          <w:rFonts w:ascii="Calibri" w:eastAsia="Calibri" w:hAnsi="Calibri" w:cs="Arial"/>
          <w:szCs w:val="18"/>
          <w:lang w:val="ca-ES"/>
        </w:rPr>
        <w:t>Auditoria de Microsoft es considerarà informació confidencial de Microsoft i revelarà clarament qualsevol descobriment important de l</w:t>
      </w:r>
      <w:r>
        <w:rPr>
          <w:rFonts w:ascii="Calibri" w:eastAsia="Calibri" w:hAnsi="Calibri" w:cs="Arial"/>
          <w:szCs w:val="18"/>
          <w:lang w:val="ca-ES"/>
        </w:rPr>
        <w:t>’</w:t>
      </w:r>
      <w:r w:rsidRPr="00CD1C1F">
        <w:rPr>
          <w:rFonts w:ascii="Calibri" w:eastAsia="Calibri" w:hAnsi="Calibri" w:cs="Arial"/>
          <w:szCs w:val="18"/>
          <w:lang w:val="ca-ES"/>
        </w:rPr>
        <w:t>auditor. Microsoft solucionarà ràpidament els problemes plantejats en qualsevol Informe d</w:t>
      </w:r>
      <w:r>
        <w:rPr>
          <w:rFonts w:ascii="Calibri" w:eastAsia="Calibri" w:hAnsi="Calibri" w:cs="Arial"/>
          <w:szCs w:val="18"/>
          <w:lang w:val="ca-ES"/>
        </w:rPr>
        <w:t>’</w:t>
      </w:r>
      <w:r w:rsidRPr="00CD1C1F">
        <w:rPr>
          <w:rFonts w:ascii="Calibri" w:eastAsia="Calibri" w:hAnsi="Calibri" w:cs="Arial"/>
          <w:szCs w:val="18"/>
          <w:lang w:val="ca-ES"/>
        </w:rPr>
        <w:t>Auditoria de Microsoft per a satisfacció de l</w:t>
      </w:r>
      <w:r>
        <w:rPr>
          <w:rFonts w:ascii="Calibri" w:eastAsia="Calibri" w:hAnsi="Calibri" w:cs="Arial"/>
          <w:szCs w:val="18"/>
          <w:lang w:val="ca-ES"/>
        </w:rPr>
        <w:t>’</w:t>
      </w:r>
      <w:r w:rsidRPr="00CD1C1F">
        <w:rPr>
          <w:rFonts w:ascii="Calibri" w:eastAsia="Calibri" w:hAnsi="Calibri" w:cs="Arial"/>
          <w:szCs w:val="18"/>
          <w:lang w:val="ca-ES"/>
        </w:rPr>
        <w:t>auditor.</w:t>
      </w:r>
    </w:p>
    <w:p w:rsidR="003C682E" w:rsidRPr="00CD1C1F" w:rsidRDefault="003C682E" w:rsidP="003C682E">
      <w:pPr>
        <w:pStyle w:val="ProductList-Body"/>
        <w:rPr>
          <w:lang w:val="ca-ES"/>
        </w:rPr>
      </w:pPr>
    </w:p>
    <w:p w:rsidR="00A20D37" w:rsidRPr="00CD1C1F" w:rsidRDefault="00CD1C1F" w:rsidP="00B0434E">
      <w:pPr>
        <w:pStyle w:val="ProductList-Body"/>
        <w:rPr>
          <w:lang w:val="ca-ES"/>
        </w:rPr>
      </w:pPr>
      <w:r w:rsidRPr="00CD1C1F">
        <w:rPr>
          <w:rFonts w:ascii="Calibri" w:eastAsia="Calibri" w:hAnsi="Calibri" w:cs="Arial"/>
          <w:szCs w:val="18"/>
          <w:lang w:val="ca-ES"/>
        </w:rPr>
        <w:t>L</w:t>
      </w:r>
      <w:r>
        <w:rPr>
          <w:rFonts w:ascii="Calibri" w:eastAsia="Calibri" w:hAnsi="Calibri" w:cs="Arial"/>
          <w:szCs w:val="18"/>
          <w:lang w:val="ca-ES"/>
        </w:rPr>
        <w:t>’</w:t>
      </w:r>
      <w:r w:rsidRPr="00CD1C1F">
        <w:rPr>
          <w:rFonts w:ascii="Calibri" w:eastAsia="Calibri" w:hAnsi="Calibri" w:cs="Arial"/>
          <w:szCs w:val="18"/>
          <w:lang w:val="ca-ES"/>
        </w:rPr>
        <w:t>Informe d</w:t>
      </w:r>
      <w:r>
        <w:rPr>
          <w:rFonts w:ascii="Calibri" w:eastAsia="Calibri" w:hAnsi="Calibri" w:cs="Arial"/>
          <w:szCs w:val="18"/>
          <w:lang w:val="ca-ES"/>
        </w:rPr>
        <w:t>’</w:t>
      </w:r>
      <w:r w:rsidRPr="00CD1C1F">
        <w:rPr>
          <w:rFonts w:ascii="Calibri" w:eastAsia="Calibri" w:hAnsi="Calibri" w:cs="Arial"/>
          <w:szCs w:val="18"/>
          <w:lang w:val="ca-ES"/>
        </w:rPr>
        <w:t>Auditoria de Microsoft estarà sotmès a les limitacions de no-divulgació i distribució de Microsoft i l</w:t>
      </w:r>
      <w:r>
        <w:rPr>
          <w:rFonts w:ascii="Calibri" w:eastAsia="Calibri" w:hAnsi="Calibri" w:cs="Arial"/>
          <w:szCs w:val="18"/>
          <w:lang w:val="ca-ES"/>
        </w:rPr>
        <w:t>’</w:t>
      </w:r>
      <w:r w:rsidRPr="00CD1C1F">
        <w:rPr>
          <w:rFonts w:ascii="Calibri" w:eastAsia="Calibri" w:hAnsi="Calibri" w:cs="Arial"/>
          <w:szCs w:val="18"/>
          <w:lang w:val="ca-ES"/>
        </w:rPr>
        <w:t>auditor.</w:t>
      </w:r>
    </w:p>
    <w:p w:rsidR="00A20D37" w:rsidRPr="00CD1C1F" w:rsidRDefault="00CD1C1F" w:rsidP="003C682E">
      <w:pPr>
        <w:pStyle w:val="ProductList-Body"/>
        <w:rPr>
          <w:lang w:val="ca-ES"/>
        </w:rPr>
      </w:pPr>
      <w:r w:rsidRPr="00CD1C1F">
        <w:rPr>
          <w:rFonts w:ascii="Calibri" w:eastAsia="Calibri" w:hAnsi="Calibri" w:cs="Arial"/>
          <w:szCs w:val="18"/>
          <w:lang w:val="ca-ES"/>
        </w:rPr>
        <w:t>Si el Client ha signat les Clàusules Contractuals Estàndards amb Microsoft o si s</w:t>
      </w:r>
      <w:r>
        <w:rPr>
          <w:rFonts w:ascii="Calibri" w:eastAsia="Calibri" w:hAnsi="Calibri" w:cs="Arial"/>
          <w:szCs w:val="18"/>
          <w:lang w:val="ca-ES"/>
        </w:rPr>
        <w:t>’</w:t>
      </w:r>
      <w:r w:rsidRPr="00CD1C1F">
        <w:rPr>
          <w:rFonts w:ascii="Calibri" w:eastAsia="Calibri" w:hAnsi="Calibri" w:cs="Arial"/>
          <w:szCs w:val="18"/>
          <w:lang w:val="ca-ES"/>
        </w:rPr>
        <w:t>apliquen les Condicions del GDPR, el Client es compromet a exercir el seu dret d</w:t>
      </w:r>
      <w:r>
        <w:rPr>
          <w:rFonts w:ascii="Calibri" w:eastAsia="Calibri" w:hAnsi="Calibri" w:cs="Arial"/>
          <w:szCs w:val="18"/>
          <w:lang w:val="ca-ES"/>
        </w:rPr>
        <w:t>’</w:t>
      </w:r>
      <w:r w:rsidRPr="00CD1C1F">
        <w:rPr>
          <w:rFonts w:ascii="Calibri" w:eastAsia="Calibri" w:hAnsi="Calibri" w:cs="Arial"/>
          <w:szCs w:val="18"/>
          <w:lang w:val="ca-ES"/>
        </w:rPr>
        <w:t>auditoria demanant a Microsoft que realitzi l</w:t>
      </w:r>
      <w:r>
        <w:rPr>
          <w:rFonts w:ascii="Calibri" w:eastAsia="Calibri" w:hAnsi="Calibri" w:cs="Arial"/>
          <w:szCs w:val="18"/>
          <w:lang w:val="ca-ES"/>
        </w:rPr>
        <w:t>’</w:t>
      </w:r>
      <w:r w:rsidRPr="00CD1C1F">
        <w:rPr>
          <w:rFonts w:ascii="Calibri" w:eastAsia="Calibri" w:hAnsi="Calibri" w:cs="Arial"/>
          <w:szCs w:val="18"/>
          <w:lang w:val="ca-ES"/>
        </w:rPr>
        <w:t>auditoria tal com es descriu en aquesta clàusula de l</w:t>
      </w:r>
      <w:r>
        <w:rPr>
          <w:rFonts w:ascii="Calibri" w:eastAsia="Calibri" w:hAnsi="Calibri" w:cs="Arial"/>
          <w:szCs w:val="18"/>
          <w:lang w:val="ca-ES"/>
        </w:rPr>
        <w:t>’</w:t>
      </w:r>
      <w:r w:rsidRPr="00CD1C1F">
        <w:rPr>
          <w:rFonts w:ascii="Calibri" w:eastAsia="Calibri" w:hAnsi="Calibri" w:cs="Arial"/>
          <w:szCs w:val="18"/>
          <w:lang w:val="ca-ES"/>
        </w:rPr>
        <w:t>Annex.</w:t>
      </w:r>
      <w:r>
        <w:rPr>
          <w:rFonts w:ascii="Calibri" w:eastAsia="Calibri" w:hAnsi="Calibri" w:cs="Arial"/>
          <w:szCs w:val="18"/>
          <w:lang w:val="ca-ES"/>
        </w:rPr>
        <w:t xml:space="preserve"> </w:t>
      </w:r>
      <w:r w:rsidRPr="00CD1C1F">
        <w:rPr>
          <w:rFonts w:ascii="Calibri" w:eastAsia="Calibri" w:hAnsi="Calibri" w:cs="Arial"/>
          <w:szCs w:val="18"/>
          <w:lang w:val="ca-ES"/>
        </w:rPr>
        <w:t>Si el Client desitja canviar aquesta instrucció, el Client té dret a fer-ho d</w:t>
      </w:r>
      <w:r>
        <w:rPr>
          <w:rFonts w:ascii="Calibri" w:eastAsia="Calibri" w:hAnsi="Calibri" w:cs="Arial"/>
          <w:szCs w:val="18"/>
          <w:lang w:val="ca-ES"/>
        </w:rPr>
        <w:t>’</w:t>
      </w:r>
      <w:r w:rsidRPr="00CD1C1F">
        <w:rPr>
          <w:rFonts w:ascii="Calibri" w:eastAsia="Calibri" w:hAnsi="Calibri" w:cs="Arial"/>
          <w:szCs w:val="18"/>
          <w:lang w:val="ca-ES"/>
        </w:rPr>
        <w:t>acord amb les Clàusules Contractuals Estàndards i les Condicions del GDPR, i aquest canvi es demanarà per escrit.</w:t>
      </w:r>
    </w:p>
    <w:p w:rsidR="003C682E" w:rsidRPr="00CD1C1F" w:rsidRDefault="003C682E" w:rsidP="00B0434E">
      <w:pPr>
        <w:pStyle w:val="ProductList-Body"/>
        <w:rPr>
          <w:lang w:val="ca-ES"/>
        </w:rPr>
      </w:pPr>
    </w:p>
    <w:p w:rsidR="00BF75F8" w:rsidRPr="00CD1C1F" w:rsidRDefault="00CD1C1F" w:rsidP="00B0434E">
      <w:pPr>
        <w:pStyle w:val="ProductList-Body"/>
        <w:rPr>
          <w:lang w:val="ca-ES"/>
        </w:rPr>
      </w:pPr>
      <w:r w:rsidRPr="00CD1C1F">
        <w:rPr>
          <w:rFonts w:ascii="Calibri" w:eastAsia="Calibri" w:hAnsi="Calibri" w:cs="Arial"/>
          <w:szCs w:val="18"/>
          <w:lang w:val="ca-ES"/>
        </w:rPr>
        <w:t>Si s</w:t>
      </w:r>
      <w:r>
        <w:rPr>
          <w:rFonts w:ascii="Calibri" w:eastAsia="Calibri" w:hAnsi="Calibri" w:cs="Arial"/>
          <w:szCs w:val="18"/>
          <w:lang w:val="ca-ES"/>
        </w:rPr>
        <w:t>’</w:t>
      </w:r>
      <w:r w:rsidRPr="00CD1C1F">
        <w:rPr>
          <w:rFonts w:ascii="Calibri" w:eastAsia="Calibri" w:hAnsi="Calibri" w:cs="Arial"/>
          <w:szCs w:val="18"/>
          <w:lang w:val="ca-ES"/>
        </w:rPr>
        <w:t>apliquen les Clàusules Contractuals Estàndards, aquesta clàusula s</w:t>
      </w:r>
      <w:r>
        <w:rPr>
          <w:rFonts w:ascii="Calibri" w:eastAsia="Calibri" w:hAnsi="Calibri" w:cs="Arial"/>
          <w:szCs w:val="18"/>
          <w:lang w:val="ca-ES"/>
        </w:rPr>
        <w:t>’</w:t>
      </w:r>
      <w:r w:rsidRPr="00CD1C1F">
        <w:rPr>
          <w:rFonts w:ascii="Calibri" w:eastAsia="Calibri" w:hAnsi="Calibri" w:cs="Arial"/>
          <w:szCs w:val="18"/>
          <w:lang w:val="ca-ES"/>
        </w:rPr>
        <w:t>afegeix a la clàusula 5 paràgraf f i la clàusula 12 paràgraf 2 de les Clàusules Contractuals Estàndards. Res en aquesta clàusula no pot variar o modificar les Clàusules Contractuals Estàndards o les Condicions del GDPR, o afectar qualsevol dret de l</w:t>
      </w:r>
      <w:r>
        <w:rPr>
          <w:rFonts w:ascii="Calibri" w:eastAsia="Calibri" w:hAnsi="Calibri" w:cs="Arial"/>
          <w:szCs w:val="18"/>
          <w:lang w:val="ca-ES"/>
        </w:rPr>
        <w:t>’</w:t>
      </w:r>
      <w:r w:rsidRPr="00CD1C1F">
        <w:rPr>
          <w:rFonts w:ascii="Calibri" w:eastAsia="Calibri" w:hAnsi="Calibri" w:cs="Arial"/>
          <w:szCs w:val="18"/>
          <w:lang w:val="ca-ES"/>
        </w:rPr>
        <w:t>autoritat de control o del subjecte de dades en virtut de les Clàusules Contractuals Estàndard. Microsoft Corporation és un tercer beneficiari d</w:t>
      </w:r>
      <w:r>
        <w:rPr>
          <w:rFonts w:ascii="Calibri" w:eastAsia="Calibri" w:hAnsi="Calibri" w:cs="Arial"/>
          <w:szCs w:val="18"/>
          <w:lang w:val="ca-ES"/>
        </w:rPr>
        <w:t>’</w:t>
      </w:r>
      <w:r w:rsidRPr="00CD1C1F">
        <w:rPr>
          <w:rFonts w:ascii="Calibri" w:eastAsia="Calibri" w:hAnsi="Calibri" w:cs="Arial"/>
          <w:szCs w:val="18"/>
          <w:lang w:val="ca-ES"/>
        </w:rPr>
        <w:t>aquesta clàusula.</w:t>
      </w:r>
    </w:p>
    <w:p w:rsidR="00BF75F8" w:rsidRPr="00CD1C1F" w:rsidRDefault="00BF75F8" w:rsidP="00BF75F8">
      <w:pPr>
        <w:pStyle w:val="ProductList-SectionHeading"/>
        <w:tabs>
          <w:tab w:val="center" w:pos="5400"/>
        </w:tabs>
        <w:outlineLvl w:val="0"/>
        <w:rPr>
          <w:sz w:val="18"/>
          <w:lang w:val="ca-ES"/>
        </w:rPr>
      </w:pPr>
    </w:p>
    <w:p w:rsidR="00BF75F8" w:rsidRPr="00CD1C1F" w:rsidRDefault="00CD1C1F" w:rsidP="00BF75F8">
      <w:pPr>
        <w:pStyle w:val="ProductList-SectionHeading"/>
        <w:tabs>
          <w:tab w:val="center" w:pos="5400"/>
        </w:tabs>
        <w:outlineLvl w:val="0"/>
        <w:rPr>
          <w:lang w:val="ca-ES"/>
        </w:rPr>
      </w:pPr>
      <w:r w:rsidRPr="00CD1C1F">
        <w:rPr>
          <w:rFonts w:ascii="Calibri Light" w:eastAsia="Calibri Light" w:hAnsi="Calibri Light" w:cs="Arial"/>
          <w:szCs w:val="40"/>
          <w:lang w:val="ca-ES"/>
        </w:rPr>
        <w:t>Notificació d</w:t>
      </w:r>
      <w:r>
        <w:rPr>
          <w:rFonts w:ascii="Calibri Light" w:eastAsia="Calibri Light" w:hAnsi="Calibri Light" w:cs="Arial"/>
          <w:szCs w:val="40"/>
          <w:lang w:val="ca-ES"/>
        </w:rPr>
        <w:t>’</w:t>
      </w:r>
      <w:r w:rsidRPr="00CD1C1F">
        <w:rPr>
          <w:rFonts w:ascii="Calibri Light" w:eastAsia="Calibri Light" w:hAnsi="Calibri Light" w:cs="Arial"/>
          <w:szCs w:val="40"/>
          <w:lang w:val="ca-ES"/>
        </w:rPr>
        <w:t>incidència de seguretat</w:t>
      </w:r>
    </w:p>
    <w:p w:rsidR="00BF75F8" w:rsidRPr="00CD1C1F" w:rsidRDefault="00CD1C1F" w:rsidP="00BF75F8">
      <w:pPr>
        <w:pStyle w:val="ProductList-Body"/>
        <w:rPr>
          <w:lang w:val="ca-ES"/>
        </w:rPr>
      </w:pPr>
      <w:r w:rsidRPr="00CD1C1F">
        <w:rPr>
          <w:rFonts w:ascii="Calibri" w:eastAsia="Calibri" w:hAnsi="Calibri" w:cs="Arial"/>
          <w:szCs w:val="18"/>
          <w:lang w:val="ca-ES"/>
        </w:rPr>
        <w:t>Si Microsoft té coneixement d</w:t>
      </w:r>
      <w:r>
        <w:rPr>
          <w:rFonts w:ascii="Calibri" w:eastAsia="Calibri" w:hAnsi="Calibri" w:cs="Arial"/>
          <w:szCs w:val="18"/>
          <w:lang w:val="ca-ES"/>
        </w:rPr>
        <w:t>’</w:t>
      </w:r>
      <w:r w:rsidRPr="00CD1C1F">
        <w:rPr>
          <w:rFonts w:ascii="Calibri" w:eastAsia="Calibri" w:hAnsi="Calibri" w:cs="Arial"/>
          <w:szCs w:val="18"/>
          <w:lang w:val="ca-ES"/>
        </w:rPr>
        <w:t>una violació de seguretat que condueix a la destrucció, pèrdua, alteració, divulgació no autoritzada, o accés il·legal a les Dades de Suport i Consultoria o a les Dades Personals mentre són processades per part de Microsoft (en endavant, cadascuna d</w:t>
      </w:r>
      <w:r>
        <w:rPr>
          <w:rFonts w:ascii="Calibri" w:eastAsia="Calibri" w:hAnsi="Calibri" w:cs="Arial"/>
          <w:szCs w:val="18"/>
          <w:lang w:val="ca-ES"/>
        </w:rPr>
        <w:t>’</w:t>
      </w:r>
      <w:r w:rsidRPr="00CD1C1F">
        <w:rPr>
          <w:rFonts w:ascii="Calibri" w:eastAsia="Calibri" w:hAnsi="Calibri" w:cs="Arial"/>
          <w:szCs w:val="18"/>
          <w:lang w:val="ca-ES"/>
        </w:rPr>
        <w:t xml:space="preserve">elles, una </w:t>
      </w:r>
      <w:r>
        <w:rPr>
          <w:rFonts w:ascii="Calibri" w:eastAsia="Calibri" w:hAnsi="Calibri" w:cs="Arial"/>
          <w:szCs w:val="18"/>
          <w:lang w:val="ca-ES"/>
        </w:rPr>
        <w:t>“</w:t>
      </w:r>
      <w:r w:rsidRPr="00CD1C1F">
        <w:rPr>
          <w:rFonts w:ascii="Calibri" w:eastAsia="Calibri" w:hAnsi="Calibri" w:cs="Arial"/>
          <w:szCs w:val="18"/>
          <w:lang w:val="ca-ES"/>
        </w:rPr>
        <w:t>Incidència de Seguretat</w:t>
      </w:r>
      <w:r>
        <w:rPr>
          <w:rFonts w:ascii="Calibri" w:eastAsia="Calibri" w:hAnsi="Calibri" w:cs="Arial"/>
          <w:szCs w:val="18"/>
          <w:lang w:val="ca-ES"/>
        </w:rPr>
        <w:t>”</w:t>
      </w:r>
      <w:r w:rsidRPr="00CD1C1F">
        <w:rPr>
          <w:rFonts w:ascii="Calibri" w:eastAsia="Calibri" w:hAnsi="Calibri" w:cs="Arial"/>
          <w:szCs w:val="18"/>
          <w:lang w:val="ca-ES"/>
        </w:rPr>
        <w:t>), Microsoft immediatament i sense demora indeguda (1) informarà el Client de l</w:t>
      </w:r>
      <w:r>
        <w:rPr>
          <w:rFonts w:ascii="Calibri" w:eastAsia="Calibri" w:hAnsi="Calibri" w:cs="Arial"/>
          <w:szCs w:val="18"/>
          <w:lang w:val="ca-ES"/>
        </w:rPr>
        <w:t>’</w:t>
      </w:r>
      <w:r w:rsidRPr="00CD1C1F">
        <w:rPr>
          <w:rFonts w:ascii="Calibri" w:eastAsia="Calibri" w:hAnsi="Calibri" w:cs="Arial"/>
          <w:szCs w:val="18"/>
          <w:lang w:val="ca-ES"/>
        </w:rPr>
        <w:t>Incidència de Seguretat; (2) investigarà l</w:t>
      </w:r>
      <w:r>
        <w:rPr>
          <w:rFonts w:ascii="Calibri" w:eastAsia="Calibri" w:hAnsi="Calibri" w:cs="Arial"/>
          <w:szCs w:val="18"/>
          <w:lang w:val="ca-ES"/>
        </w:rPr>
        <w:t>’</w:t>
      </w:r>
      <w:r w:rsidRPr="00CD1C1F">
        <w:rPr>
          <w:rFonts w:ascii="Calibri" w:eastAsia="Calibri" w:hAnsi="Calibri" w:cs="Arial"/>
          <w:szCs w:val="18"/>
          <w:lang w:val="ca-ES"/>
        </w:rPr>
        <w:t>Incidència de Seguretat i proporcionarà al Client informació detallada sobre l</w:t>
      </w:r>
      <w:r>
        <w:rPr>
          <w:rFonts w:ascii="Calibri" w:eastAsia="Calibri" w:hAnsi="Calibri" w:cs="Arial"/>
          <w:szCs w:val="18"/>
          <w:lang w:val="ca-ES"/>
        </w:rPr>
        <w:t>’</w:t>
      </w:r>
      <w:r w:rsidRPr="00CD1C1F">
        <w:rPr>
          <w:rFonts w:ascii="Calibri" w:eastAsia="Calibri" w:hAnsi="Calibri" w:cs="Arial"/>
          <w:szCs w:val="18"/>
          <w:lang w:val="ca-ES"/>
        </w:rPr>
        <w:t>Incidència de Seguretat; i (3) prendrà mesures raonables per mitigar-ne els efectes i minimitzar qualsevol dany derivat de l</w:t>
      </w:r>
      <w:r>
        <w:rPr>
          <w:rFonts w:ascii="Calibri" w:eastAsia="Calibri" w:hAnsi="Calibri" w:cs="Arial"/>
          <w:szCs w:val="18"/>
          <w:lang w:val="ca-ES"/>
        </w:rPr>
        <w:t>’</w:t>
      </w:r>
      <w:r w:rsidRPr="00CD1C1F">
        <w:rPr>
          <w:rFonts w:ascii="Calibri" w:eastAsia="Calibri" w:hAnsi="Calibri" w:cs="Arial"/>
          <w:szCs w:val="18"/>
          <w:lang w:val="ca-ES"/>
        </w:rPr>
        <w:t>Incidència de Seguretat.</w:t>
      </w:r>
    </w:p>
    <w:p w:rsidR="00A71D6B" w:rsidRPr="00CD1C1F" w:rsidRDefault="00A71D6B" w:rsidP="00BF75F8">
      <w:pPr>
        <w:pStyle w:val="ProductList-Body"/>
        <w:rPr>
          <w:lang w:val="ca-ES"/>
        </w:rPr>
      </w:pPr>
    </w:p>
    <w:p w:rsidR="00BF75F8" w:rsidRPr="00CD1C1F" w:rsidRDefault="00CD1C1F" w:rsidP="00BF75F8">
      <w:pPr>
        <w:pStyle w:val="ProductList-Body"/>
        <w:rPr>
          <w:lang w:val="ca-ES"/>
        </w:rPr>
      </w:pPr>
      <w:r w:rsidRPr="00CD1C1F">
        <w:rPr>
          <w:rFonts w:ascii="Calibri" w:eastAsia="Calibri" w:hAnsi="Calibri" w:cs="Arial"/>
          <w:szCs w:val="18"/>
          <w:lang w:val="ca-ES"/>
        </w:rPr>
        <w:t>Les notificacions de les Incidències de Seguretat, si s</w:t>
      </w:r>
      <w:r>
        <w:rPr>
          <w:rFonts w:ascii="Calibri" w:eastAsia="Calibri" w:hAnsi="Calibri" w:cs="Arial"/>
          <w:szCs w:val="18"/>
          <w:lang w:val="ca-ES"/>
        </w:rPr>
        <w:t>’</w:t>
      </w:r>
      <w:r w:rsidRPr="00CD1C1F">
        <w:rPr>
          <w:rFonts w:ascii="Calibri" w:eastAsia="Calibri" w:hAnsi="Calibri" w:cs="Arial"/>
          <w:szCs w:val="18"/>
          <w:lang w:val="ca-ES"/>
        </w:rPr>
        <w:t>escau, es lliuraran a un o més dels contactes comercials dels Clients per als Serveis Professionals, de qualsevol manera que seleccioni Microsoft, incloent-hi el correu electrònic.</w:t>
      </w:r>
    </w:p>
    <w:p w:rsidR="00A71D6B" w:rsidRPr="00CD1C1F" w:rsidRDefault="00A71D6B" w:rsidP="00BF75F8">
      <w:pPr>
        <w:pStyle w:val="ProductList-Body"/>
        <w:rPr>
          <w:lang w:val="ca-ES"/>
        </w:rPr>
      </w:pPr>
    </w:p>
    <w:p w:rsidR="00A71D6B" w:rsidRPr="00CD1C1F" w:rsidRDefault="00CD1C1F" w:rsidP="00A71D6B">
      <w:pPr>
        <w:pStyle w:val="ProductList-Body"/>
        <w:rPr>
          <w:lang w:val="ca-ES"/>
        </w:rPr>
      </w:pPr>
      <w:r w:rsidRPr="00CD1C1F">
        <w:rPr>
          <w:rFonts w:ascii="Calibri" w:eastAsia="Calibri" w:hAnsi="Calibri" w:cs="Arial"/>
          <w:szCs w:val="18"/>
          <w:lang w:val="ca-ES"/>
        </w:rPr>
        <w:t>El Client és l</w:t>
      </w:r>
      <w:r>
        <w:rPr>
          <w:rFonts w:ascii="Calibri" w:eastAsia="Calibri" w:hAnsi="Calibri" w:cs="Arial"/>
          <w:szCs w:val="18"/>
          <w:lang w:val="ca-ES"/>
        </w:rPr>
        <w:t>’</w:t>
      </w:r>
      <w:r w:rsidRPr="00CD1C1F">
        <w:rPr>
          <w:rFonts w:ascii="Calibri" w:eastAsia="Calibri" w:hAnsi="Calibri" w:cs="Arial"/>
          <w:szCs w:val="18"/>
          <w:lang w:val="ca-ES"/>
        </w:rPr>
        <w:t>únic responsable del compliment de les seves obligacions en virtut de les lleis sobre notificació d</w:t>
      </w:r>
      <w:r>
        <w:rPr>
          <w:rFonts w:ascii="Calibri" w:eastAsia="Calibri" w:hAnsi="Calibri" w:cs="Arial"/>
          <w:szCs w:val="18"/>
          <w:lang w:val="ca-ES"/>
        </w:rPr>
        <w:t>’</w:t>
      </w:r>
      <w:r w:rsidRPr="00CD1C1F">
        <w:rPr>
          <w:rFonts w:ascii="Calibri" w:eastAsia="Calibri" w:hAnsi="Calibri" w:cs="Arial"/>
          <w:szCs w:val="18"/>
          <w:lang w:val="ca-ES"/>
        </w:rPr>
        <w:t xml:space="preserve">incidències aplicables al Client i del compliment de les seves obligacions de notificació de tercers relacionades amb qualsevol Incidència de Seguretat. </w:t>
      </w:r>
    </w:p>
    <w:p w:rsidR="00A71D6B" w:rsidRPr="00CD1C1F" w:rsidRDefault="00A71D6B" w:rsidP="00A71D6B">
      <w:pPr>
        <w:pStyle w:val="ProductList-Body"/>
        <w:rPr>
          <w:lang w:val="ca-ES"/>
        </w:rPr>
      </w:pPr>
    </w:p>
    <w:p w:rsidR="00A71D6B" w:rsidRPr="00CD1C1F" w:rsidRDefault="00CD1C1F" w:rsidP="00A71D6B">
      <w:pPr>
        <w:pStyle w:val="ProductList-Body"/>
        <w:rPr>
          <w:lang w:val="ca-ES"/>
        </w:rPr>
      </w:pPr>
      <w:r w:rsidRPr="00CD1C1F">
        <w:rPr>
          <w:rFonts w:ascii="Calibri" w:eastAsia="Calibri" w:hAnsi="Calibri" w:cs="Arial"/>
          <w:szCs w:val="18"/>
          <w:lang w:val="ca-ES"/>
        </w:rPr>
        <w:t>Microsoft ha de fer tot el raonablement possible per ajudar al Client a complir la seva obligació, en virtut de l</w:t>
      </w:r>
      <w:r>
        <w:rPr>
          <w:rFonts w:ascii="Calibri" w:eastAsia="Calibri" w:hAnsi="Calibri" w:cs="Arial"/>
          <w:szCs w:val="18"/>
          <w:lang w:val="ca-ES"/>
        </w:rPr>
        <w:t>’</w:t>
      </w:r>
      <w:r w:rsidRPr="00CD1C1F">
        <w:rPr>
          <w:rFonts w:ascii="Calibri" w:eastAsia="Calibri" w:hAnsi="Calibri" w:cs="Arial"/>
          <w:szCs w:val="18"/>
          <w:lang w:val="ca-ES"/>
        </w:rPr>
        <w:t>Article 33 del GDPR o d</w:t>
      </w:r>
      <w:r>
        <w:rPr>
          <w:rFonts w:ascii="Calibri" w:eastAsia="Calibri" w:hAnsi="Calibri" w:cs="Arial"/>
          <w:szCs w:val="18"/>
          <w:lang w:val="ca-ES"/>
        </w:rPr>
        <w:t>’</w:t>
      </w:r>
      <w:r w:rsidRPr="00CD1C1F">
        <w:rPr>
          <w:rFonts w:ascii="Calibri" w:eastAsia="Calibri" w:hAnsi="Calibri" w:cs="Arial"/>
          <w:szCs w:val="18"/>
          <w:lang w:val="ca-ES"/>
        </w:rPr>
        <w:t>una altra llei o reglament aplicable, d</w:t>
      </w:r>
      <w:r>
        <w:rPr>
          <w:rFonts w:ascii="Calibri" w:eastAsia="Calibri" w:hAnsi="Calibri" w:cs="Arial"/>
          <w:szCs w:val="18"/>
          <w:lang w:val="ca-ES"/>
        </w:rPr>
        <w:t>’</w:t>
      </w:r>
      <w:r w:rsidRPr="00CD1C1F">
        <w:rPr>
          <w:rFonts w:ascii="Calibri" w:eastAsia="Calibri" w:hAnsi="Calibri" w:cs="Arial"/>
          <w:szCs w:val="18"/>
          <w:lang w:val="ca-ES"/>
        </w:rPr>
        <w:t>informar a l</w:t>
      </w:r>
      <w:r>
        <w:rPr>
          <w:rFonts w:ascii="Calibri" w:eastAsia="Calibri" w:hAnsi="Calibri" w:cs="Arial"/>
          <w:szCs w:val="18"/>
          <w:lang w:val="ca-ES"/>
        </w:rPr>
        <w:t>’</w:t>
      </w:r>
      <w:r w:rsidRPr="00CD1C1F">
        <w:rPr>
          <w:rFonts w:ascii="Calibri" w:eastAsia="Calibri" w:hAnsi="Calibri" w:cs="Arial"/>
          <w:szCs w:val="18"/>
          <w:lang w:val="ca-ES"/>
        </w:rPr>
        <w:t>autoritat de control pertinent i als subjectes de dades sobre aquesta Incidència de Seguretat.</w:t>
      </w:r>
    </w:p>
    <w:p w:rsidR="00BF75F8" w:rsidRPr="00CD1C1F" w:rsidRDefault="00CD1C1F" w:rsidP="00BF75F8">
      <w:pPr>
        <w:pStyle w:val="ProductList-Body"/>
        <w:rPr>
          <w:lang w:val="ca-ES"/>
        </w:rPr>
      </w:pPr>
      <w:r w:rsidRPr="00CD1C1F">
        <w:rPr>
          <w:rFonts w:ascii="Calibri" w:eastAsia="Calibri" w:hAnsi="Calibri" w:cs="Arial"/>
          <w:szCs w:val="18"/>
          <w:lang w:val="ca-ES"/>
        </w:rPr>
        <w:t>L</w:t>
      </w:r>
      <w:r>
        <w:rPr>
          <w:rFonts w:ascii="Calibri" w:eastAsia="Calibri" w:hAnsi="Calibri" w:cs="Arial"/>
          <w:szCs w:val="18"/>
          <w:lang w:val="ca-ES"/>
        </w:rPr>
        <w:t>’</w:t>
      </w:r>
      <w:r w:rsidRPr="00CD1C1F">
        <w:rPr>
          <w:rFonts w:ascii="Calibri" w:eastAsia="Calibri" w:hAnsi="Calibri" w:cs="Arial"/>
          <w:szCs w:val="18"/>
          <w:lang w:val="ca-ES"/>
        </w:rPr>
        <w:t>obligació de Microsoft d</w:t>
      </w:r>
      <w:r>
        <w:rPr>
          <w:rFonts w:ascii="Calibri" w:eastAsia="Calibri" w:hAnsi="Calibri" w:cs="Arial"/>
          <w:szCs w:val="18"/>
          <w:lang w:val="ca-ES"/>
        </w:rPr>
        <w:t>’</w:t>
      </w:r>
      <w:r w:rsidRPr="00CD1C1F">
        <w:rPr>
          <w:rFonts w:ascii="Calibri" w:eastAsia="Calibri" w:hAnsi="Calibri" w:cs="Arial"/>
          <w:szCs w:val="18"/>
          <w:lang w:val="ca-ES"/>
        </w:rPr>
        <w:t>informar o respondre a una Incidència de Seguretat en virtut d</w:t>
      </w:r>
      <w:r>
        <w:rPr>
          <w:rFonts w:ascii="Calibri" w:eastAsia="Calibri" w:hAnsi="Calibri" w:cs="Arial"/>
          <w:szCs w:val="18"/>
          <w:lang w:val="ca-ES"/>
        </w:rPr>
        <w:t>’</w:t>
      </w:r>
      <w:r w:rsidRPr="00CD1C1F">
        <w:rPr>
          <w:rFonts w:ascii="Calibri" w:eastAsia="Calibri" w:hAnsi="Calibri" w:cs="Arial"/>
          <w:szCs w:val="18"/>
          <w:lang w:val="ca-ES"/>
        </w:rPr>
        <w:t>aquesta clàusula no és ni serà interpretada com un reconeixement per part de Microsoft de cap fallada o responsabilitat pel que fa a l</w:t>
      </w:r>
      <w:r>
        <w:rPr>
          <w:rFonts w:ascii="Calibri" w:eastAsia="Calibri" w:hAnsi="Calibri" w:cs="Arial"/>
          <w:szCs w:val="18"/>
          <w:lang w:val="ca-ES"/>
        </w:rPr>
        <w:t>’</w:t>
      </w:r>
      <w:r w:rsidRPr="00CD1C1F">
        <w:rPr>
          <w:rFonts w:ascii="Calibri" w:eastAsia="Calibri" w:hAnsi="Calibri" w:cs="Arial"/>
          <w:szCs w:val="18"/>
          <w:lang w:val="ca-ES"/>
        </w:rPr>
        <w:t>Incidència de Seguretat.</w:t>
      </w:r>
    </w:p>
    <w:p w:rsidR="00BF75F8" w:rsidRPr="00CD1C1F" w:rsidRDefault="00CD1C1F" w:rsidP="00BF75F8">
      <w:pPr>
        <w:pStyle w:val="ProductList-Body"/>
        <w:rPr>
          <w:lang w:val="ca-ES"/>
        </w:rPr>
      </w:pPr>
      <w:r>
        <w:rPr>
          <w:lang w:val="ca-ES"/>
        </w:rPr>
        <w:t xml:space="preserve"> </w:t>
      </w:r>
    </w:p>
    <w:p w:rsidR="00BF75F8" w:rsidRPr="00CD1C1F" w:rsidRDefault="00CD1C1F" w:rsidP="00BF75F8">
      <w:pPr>
        <w:pStyle w:val="ProductList-Body"/>
        <w:rPr>
          <w:lang w:val="ca-ES"/>
        </w:rPr>
      </w:pPr>
      <w:bookmarkStart w:id="23" w:name="OnlineServiceSpecificTerms"/>
      <w:r w:rsidRPr="00CD1C1F">
        <w:rPr>
          <w:lang w:val="ca-ES"/>
        </w:rPr>
        <w:br w:type="page"/>
      </w:r>
    </w:p>
    <w:p w:rsidR="00BF75F8" w:rsidRPr="00CD1C1F" w:rsidRDefault="00CD1C1F" w:rsidP="00BF75F8">
      <w:pPr>
        <w:pStyle w:val="ProductList-SectionHeading"/>
        <w:outlineLvl w:val="0"/>
        <w:rPr>
          <w:lang w:val="ca-ES"/>
        </w:rPr>
      </w:pPr>
      <w:bookmarkStart w:id="24" w:name="Attachment3"/>
      <w:bookmarkStart w:id="25" w:name="_Toc489605628"/>
      <w:bookmarkEnd w:id="23"/>
      <w:r w:rsidRPr="00CD1C1F">
        <w:rPr>
          <w:rFonts w:ascii="Calibri Light" w:eastAsia="Calibri Light" w:hAnsi="Calibri Light" w:cs="Arial"/>
          <w:szCs w:val="40"/>
          <w:lang w:val="ca-ES"/>
        </w:rPr>
        <w:lastRenderedPageBreak/>
        <w:t>Annex 1: clàusules contractuals estàndards (processadors)</w:t>
      </w:r>
      <w:bookmarkEnd w:id="24"/>
      <w:bookmarkEnd w:id="25"/>
      <w:r w:rsidRPr="00CD1C1F">
        <w:rPr>
          <w:rFonts w:ascii="Calibri Light" w:eastAsia="Calibri Light" w:hAnsi="Calibri Light" w:cs="Arial"/>
          <w:szCs w:val="40"/>
          <w:lang w:val="ca-ES"/>
        </w:rPr>
        <w:t xml:space="preserve"> per a serveis de suport i consultoria</w:t>
      </w:r>
    </w:p>
    <w:p w:rsidR="00624AB5" w:rsidRPr="00CD1C1F" w:rsidRDefault="00CD1C1F" w:rsidP="00624AB5">
      <w:pPr>
        <w:pStyle w:val="ProductList-Body"/>
        <w:rPr>
          <w:lang w:val="ca-ES"/>
        </w:rPr>
      </w:pPr>
      <w:r w:rsidRPr="00CD1C1F">
        <w:rPr>
          <w:rFonts w:ascii="Calibri" w:eastAsia="Calibri" w:hAnsi="Calibri" w:cs="Arial"/>
          <w:szCs w:val="18"/>
          <w:lang w:val="ca-ES"/>
        </w:rPr>
        <w:t>L</w:t>
      </w:r>
      <w:r>
        <w:rPr>
          <w:rFonts w:ascii="Calibri" w:eastAsia="Calibri" w:hAnsi="Calibri" w:cs="Arial"/>
          <w:szCs w:val="18"/>
          <w:lang w:val="ca-ES"/>
        </w:rPr>
        <w:t>’</w:t>
      </w:r>
      <w:r w:rsidRPr="00CD1C1F">
        <w:rPr>
          <w:rFonts w:ascii="Calibri" w:eastAsia="Calibri" w:hAnsi="Calibri" w:cs="Arial"/>
          <w:szCs w:val="18"/>
          <w:lang w:val="ca-ES"/>
        </w:rPr>
        <w:t>execució d</w:t>
      </w:r>
      <w:r>
        <w:rPr>
          <w:rFonts w:ascii="Calibri" w:eastAsia="Calibri" w:hAnsi="Calibri" w:cs="Arial"/>
          <w:szCs w:val="18"/>
          <w:lang w:val="ca-ES"/>
        </w:rPr>
        <w:t>’</w:t>
      </w:r>
      <w:r w:rsidRPr="00CD1C1F">
        <w:rPr>
          <w:rFonts w:ascii="Calibri" w:eastAsia="Calibri" w:hAnsi="Calibri" w:cs="Arial"/>
          <w:szCs w:val="18"/>
          <w:lang w:val="ca-ES"/>
        </w:rPr>
        <w:t>una declaració de serveis per part del Client inclou l</w:t>
      </w:r>
      <w:r>
        <w:rPr>
          <w:rFonts w:ascii="Calibri" w:eastAsia="Calibri" w:hAnsi="Calibri" w:cs="Arial"/>
          <w:szCs w:val="18"/>
          <w:lang w:val="ca-ES"/>
        </w:rPr>
        <w:t>’</w:t>
      </w:r>
      <w:r w:rsidRPr="00CD1C1F">
        <w:rPr>
          <w:rFonts w:ascii="Calibri" w:eastAsia="Calibri" w:hAnsi="Calibri" w:cs="Arial"/>
          <w:szCs w:val="18"/>
          <w:lang w:val="ca-ES"/>
        </w:rPr>
        <w:t>execució d</w:t>
      </w:r>
      <w:r>
        <w:rPr>
          <w:rFonts w:ascii="Calibri" w:eastAsia="Calibri" w:hAnsi="Calibri" w:cs="Arial"/>
          <w:szCs w:val="18"/>
          <w:lang w:val="ca-ES"/>
        </w:rPr>
        <w:t>’</w:t>
      </w:r>
      <w:r w:rsidRPr="00CD1C1F">
        <w:rPr>
          <w:rFonts w:ascii="Calibri" w:eastAsia="Calibri" w:hAnsi="Calibri" w:cs="Arial"/>
          <w:szCs w:val="18"/>
          <w:lang w:val="ca-ES"/>
        </w:rPr>
        <w:t xml:space="preserve">aquest Annex 1, que ha estat validat per Microsoft Corporation. Per poder deixar sense efecte les </w:t>
      </w:r>
      <w:r>
        <w:rPr>
          <w:rFonts w:ascii="Calibri" w:eastAsia="Calibri" w:hAnsi="Calibri" w:cs="Arial"/>
          <w:szCs w:val="18"/>
          <w:lang w:val="ca-ES"/>
        </w:rPr>
        <w:t>“</w:t>
      </w:r>
      <w:r w:rsidRPr="00CD1C1F">
        <w:rPr>
          <w:rFonts w:ascii="Calibri" w:eastAsia="Calibri" w:hAnsi="Calibri" w:cs="Arial"/>
          <w:szCs w:val="18"/>
          <w:lang w:val="ca-ES"/>
        </w:rPr>
        <w:t>Clàusules Contractuals Estàndards</w:t>
      </w:r>
      <w:r>
        <w:rPr>
          <w:rFonts w:ascii="Calibri" w:eastAsia="Calibri" w:hAnsi="Calibri" w:cs="Arial"/>
          <w:szCs w:val="18"/>
          <w:lang w:val="ca-ES"/>
        </w:rPr>
        <w:t>”</w:t>
      </w:r>
      <w:r w:rsidRPr="00CD1C1F">
        <w:rPr>
          <w:rFonts w:ascii="Calibri" w:eastAsia="Calibri" w:hAnsi="Calibri" w:cs="Arial"/>
          <w:szCs w:val="18"/>
          <w:lang w:val="ca-ES"/>
        </w:rPr>
        <w:t>, el Client haurà d</w:t>
      </w:r>
      <w:r>
        <w:rPr>
          <w:rFonts w:ascii="Calibri" w:eastAsia="Calibri" w:hAnsi="Calibri" w:cs="Arial"/>
          <w:szCs w:val="18"/>
          <w:lang w:val="ca-ES"/>
        </w:rPr>
        <w:t>’</w:t>
      </w:r>
      <w:r w:rsidRPr="00CD1C1F">
        <w:rPr>
          <w:rFonts w:ascii="Calibri" w:eastAsia="Calibri" w:hAnsi="Calibri" w:cs="Arial"/>
          <w:szCs w:val="18"/>
          <w:lang w:val="ca-ES"/>
        </w:rPr>
        <w:t>enviar la següent informació a Microsoft en una notificació per escrit (segons les condicions del Contracte del Client):</w:t>
      </w:r>
    </w:p>
    <w:p w:rsidR="00624AB5" w:rsidRPr="00CD1C1F" w:rsidRDefault="00CD1C1F" w:rsidP="00624AB5">
      <w:pPr>
        <w:pStyle w:val="ProductList-Body"/>
        <w:rPr>
          <w:lang w:val="ca-ES"/>
        </w:rPr>
      </w:pPr>
      <w:r w:rsidRPr="00CD1C1F">
        <w:rPr>
          <w:rFonts w:ascii="Calibri" w:eastAsia="Calibri" w:hAnsi="Calibri" w:cs="Arial"/>
          <w:szCs w:val="18"/>
          <w:lang w:val="ca-ES"/>
        </w:rPr>
        <w:t>•</w:t>
      </w:r>
      <w:r w:rsidRPr="00CD1C1F">
        <w:rPr>
          <w:rFonts w:ascii="Calibri" w:eastAsia="Calibri" w:hAnsi="Calibri" w:cs="Arial"/>
          <w:szCs w:val="18"/>
          <w:lang w:val="ca-ES"/>
        </w:rPr>
        <w:tab/>
        <w:t>el nom legal complet del Client i de qualsevol Afiliat que vulgui renunciar a les Clàusules Contractuals Estàndards;</w:t>
      </w:r>
    </w:p>
    <w:p w:rsidR="00624AB5" w:rsidRPr="00CD1C1F" w:rsidRDefault="00CD1C1F" w:rsidP="00624AB5">
      <w:pPr>
        <w:pStyle w:val="ProductList-Body"/>
        <w:rPr>
          <w:lang w:val="ca-ES"/>
        </w:rPr>
      </w:pPr>
      <w:r w:rsidRPr="00CD1C1F">
        <w:rPr>
          <w:rFonts w:ascii="Calibri" w:eastAsia="Calibri" w:hAnsi="Calibri" w:cs="Arial"/>
          <w:szCs w:val="18"/>
          <w:lang w:val="ca-ES"/>
        </w:rPr>
        <w:t>•</w:t>
      </w:r>
      <w:r w:rsidRPr="00CD1C1F">
        <w:rPr>
          <w:rFonts w:ascii="Calibri" w:eastAsia="Calibri" w:hAnsi="Calibri" w:cs="Arial"/>
          <w:szCs w:val="18"/>
          <w:lang w:val="ca-ES"/>
        </w:rPr>
        <w:tab/>
        <w:t>si el Client té diversos Contractes, el Contracte al qual s</w:t>
      </w:r>
      <w:r>
        <w:rPr>
          <w:rFonts w:ascii="Calibri" w:eastAsia="Calibri" w:hAnsi="Calibri" w:cs="Arial"/>
          <w:szCs w:val="18"/>
          <w:lang w:val="ca-ES"/>
        </w:rPr>
        <w:t>’</w:t>
      </w:r>
      <w:r w:rsidRPr="00CD1C1F">
        <w:rPr>
          <w:rFonts w:ascii="Calibri" w:eastAsia="Calibri" w:hAnsi="Calibri" w:cs="Arial"/>
          <w:szCs w:val="18"/>
          <w:lang w:val="ca-ES"/>
        </w:rPr>
        <w:t>aplica la renúncia; i</w:t>
      </w:r>
    </w:p>
    <w:p w:rsidR="00624AB5" w:rsidRPr="00CD1C1F" w:rsidRDefault="00CD1C1F" w:rsidP="00624AB5">
      <w:pPr>
        <w:pStyle w:val="ProductList-Body"/>
        <w:rPr>
          <w:lang w:val="ca-ES"/>
        </w:rPr>
      </w:pPr>
      <w:r w:rsidRPr="00CD1C1F">
        <w:rPr>
          <w:rFonts w:ascii="Calibri" w:eastAsia="Calibri" w:hAnsi="Calibri" w:cs="Arial"/>
          <w:szCs w:val="18"/>
          <w:lang w:val="ca-ES"/>
        </w:rPr>
        <w:t>•</w:t>
      </w:r>
      <w:r w:rsidRPr="00CD1C1F">
        <w:rPr>
          <w:rFonts w:ascii="Calibri" w:eastAsia="Calibri" w:hAnsi="Calibri" w:cs="Arial"/>
          <w:szCs w:val="18"/>
          <w:lang w:val="ca-ES"/>
        </w:rPr>
        <w:tab/>
        <w:t>una declaració que el Client (o Afiliat) renuncia a les Clàusules Contractuals Estàndards.</w:t>
      </w:r>
    </w:p>
    <w:p w:rsidR="00624AB5" w:rsidRPr="00CD1C1F" w:rsidRDefault="00CD1C1F" w:rsidP="00624AB5">
      <w:pPr>
        <w:pStyle w:val="ProductList-Body"/>
        <w:rPr>
          <w:lang w:val="ca-ES"/>
        </w:rPr>
      </w:pPr>
      <w:r w:rsidRPr="00CD1C1F">
        <w:rPr>
          <w:rFonts w:ascii="Calibri" w:eastAsia="Calibri" w:hAnsi="Calibri" w:cs="Arial"/>
          <w:szCs w:val="18"/>
          <w:lang w:val="ca-ES"/>
        </w:rPr>
        <w:t>Als països on es requereix l</w:t>
      </w:r>
      <w:r>
        <w:rPr>
          <w:rFonts w:ascii="Calibri" w:eastAsia="Calibri" w:hAnsi="Calibri" w:cs="Arial"/>
          <w:szCs w:val="18"/>
          <w:lang w:val="ca-ES"/>
        </w:rPr>
        <w:t>’</w:t>
      </w:r>
      <w:r w:rsidRPr="00CD1C1F">
        <w:rPr>
          <w:rFonts w:ascii="Calibri" w:eastAsia="Calibri" w:hAnsi="Calibri" w:cs="Arial"/>
          <w:szCs w:val="18"/>
          <w:lang w:val="ca-ES"/>
        </w:rPr>
        <w:t>aprovació reglamentària de l</w:t>
      </w:r>
      <w:r>
        <w:rPr>
          <w:rFonts w:ascii="Calibri" w:eastAsia="Calibri" w:hAnsi="Calibri" w:cs="Arial"/>
          <w:szCs w:val="18"/>
          <w:lang w:val="ca-ES"/>
        </w:rPr>
        <w:t>’</w:t>
      </w:r>
      <w:r w:rsidRPr="00CD1C1F">
        <w:rPr>
          <w:rFonts w:ascii="Calibri" w:eastAsia="Calibri" w:hAnsi="Calibri" w:cs="Arial"/>
          <w:szCs w:val="18"/>
          <w:lang w:val="ca-ES"/>
        </w:rPr>
        <w:t>ús de les Clàusules Contractuals Estàndards, les Clàusules Contractuals Estàndards no es poden utilitzar com a base en virtut de la Decisió 2010/87/UE de la Comissió Europea, de febrer de 2010, per legitimar l</w:t>
      </w:r>
      <w:r>
        <w:rPr>
          <w:rFonts w:ascii="Calibri" w:eastAsia="Calibri" w:hAnsi="Calibri" w:cs="Arial"/>
          <w:szCs w:val="18"/>
          <w:lang w:val="ca-ES"/>
        </w:rPr>
        <w:t>’</w:t>
      </w:r>
      <w:r w:rsidRPr="00CD1C1F">
        <w:rPr>
          <w:rFonts w:ascii="Calibri" w:eastAsia="Calibri" w:hAnsi="Calibri" w:cs="Arial"/>
          <w:szCs w:val="18"/>
          <w:lang w:val="ca-ES"/>
        </w:rPr>
        <w:t>exportació de dades fora del país, tret que el Client en tingui l</w:t>
      </w:r>
      <w:r>
        <w:rPr>
          <w:rFonts w:ascii="Calibri" w:eastAsia="Calibri" w:hAnsi="Calibri" w:cs="Arial"/>
          <w:szCs w:val="18"/>
          <w:lang w:val="ca-ES"/>
        </w:rPr>
        <w:t>’</w:t>
      </w:r>
      <w:r w:rsidRPr="00CD1C1F">
        <w:rPr>
          <w:rFonts w:ascii="Calibri" w:eastAsia="Calibri" w:hAnsi="Calibri" w:cs="Arial"/>
          <w:szCs w:val="18"/>
          <w:lang w:val="ca-ES"/>
        </w:rPr>
        <w:t>aprovació reglamentària requerida.</w:t>
      </w:r>
    </w:p>
    <w:p w:rsidR="00624AB5" w:rsidRPr="00CD1C1F" w:rsidRDefault="00CD1C1F" w:rsidP="00624AB5">
      <w:pPr>
        <w:pStyle w:val="ProductList-Body"/>
        <w:rPr>
          <w:lang w:val="ca-ES"/>
        </w:rPr>
      </w:pPr>
      <w:r w:rsidRPr="00CD1C1F">
        <w:rPr>
          <w:rFonts w:ascii="Calibri" w:eastAsia="Calibri" w:hAnsi="Calibri" w:cs="Arial"/>
          <w:szCs w:val="18"/>
          <w:lang w:val="ca-ES"/>
        </w:rPr>
        <w:t>A partir del 25 de maig de 2018 i posteriorment, les referències als diversos Articles de la Directiva 95/46/CE en les següents Clàusules Contractuals Estàndard es tractaran com a referències als Articles pertinents i adequats del GDPR.</w:t>
      </w:r>
    </w:p>
    <w:p w:rsidR="00624AB5" w:rsidRPr="00CD1C1F" w:rsidRDefault="00624AB5" w:rsidP="00624AB5">
      <w:pPr>
        <w:pStyle w:val="ProductList-Body"/>
        <w:rPr>
          <w:lang w:val="ca-ES"/>
        </w:rPr>
      </w:pPr>
    </w:p>
    <w:p w:rsidR="00BF75F8" w:rsidRPr="00CD1C1F" w:rsidRDefault="00CD1C1F" w:rsidP="00624AB5">
      <w:pPr>
        <w:pStyle w:val="ProductList-Body"/>
        <w:rPr>
          <w:lang w:val="ca-ES"/>
        </w:rPr>
      </w:pPr>
      <w:r w:rsidRPr="00CD1C1F">
        <w:rPr>
          <w:rFonts w:ascii="Calibri" w:eastAsia="Calibri" w:hAnsi="Calibri" w:cs="Arial"/>
          <w:szCs w:val="18"/>
          <w:lang w:val="ca-ES"/>
        </w:rPr>
        <w:t>A l</w:t>
      </w:r>
      <w:r>
        <w:rPr>
          <w:rFonts w:ascii="Calibri" w:eastAsia="Calibri" w:hAnsi="Calibri" w:cs="Arial"/>
          <w:szCs w:val="18"/>
          <w:lang w:val="ca-ES"/>
        </w:rPr>
        <w:t>’</w:t>
      </w:r>
      <w:r w:rsidRPr="00CD1C1F">
        <w:rPr>
          <w:rFonts w:ascii="Calibri" w:eastAsia="Calibri" w:hAnsi="Calibri" w:cs="Arial"/>
          <w:szCs w:val="18"/>
          <w:lang w:val="ca-ES"/>
        </w:rPr>
        <w:t>efecte de l</w:t>
      </w:r>
      <w:r>
        <w:rPr>
          <w:rFonts w:ascii="Calibri" w:eastAsia="Calibri" w:hAnsi="Calibri" w:cs="Arial"/>
          <w:szCs w:val="18"/>
          <w:lang w:val="ca-ES"/>
        </w:rPr>
        <w:t>’</w:t>
      </w:r>
      <w:r w:rsidRPr="00CD1C1F">
        <w:rPr>
          <w:rFonts w:ascii="Calibri" w:eastAsia="Calibri" w:hAnsi="Calibri" w:cs="Arial"/>
          <w:szCs w:val="18"/>
          <w:lang w:val="ca-ES"/>
        </w:rPr>
        <w:t xml:space="preserve">Article 26.2 de la Directiva 95/46/CE per a la transferència de dades personals als processadors establerts en països tercers que no garanteixin un nivell adequat de protecció de dades, el Client (com a exportador de dades) i Microsoft Corporation (com a importador de dades, la signatura del qual apareix a continuació) (en endavant, individualment, una </w:t>
      </w:r>
      <w:r>
        <w:rPr>
          <w:rFonts w:ascii="Calibri" w:eastAsia="Calibri" w:hAnsi="Calibri" w:cs="Arial"/>
          <w:szCs w:val="18"/>
          <w:lang w:val="ca-ES"/>
        </w:rPr>
        <w:t>“</w:t>
      </w:r>
      <w:r w:rsidRPr="00CD1C1F">
        <w:rPr>
          <w:rFonts w:ascii="Calibri" w:eastAsia="Calibri" w:hAnsi="Calibri" w:cs="Arial"/>
          <w:szCs w:val="18"/>
          <w:lang w:val="ca-ES"/>
        </w:rPr>
        <w:t>part</w:t>
      </w:r>
      <w:r>
        <w:rPr>
          <w:rFonts w:ascii="Calibri" w:eastAsia="Calibri" w:hAnsi="Calibri" w:cs="Arial"/>
          <w:szCs w:val="18"/>
          <w:lang w:val="ca-ES"/>
        </w:rPr>
        <w:t>”</w:t>
      </w:r>
      <w:r w:rsidRPr="00CD1C1F">
        <w:rPr>
          <w:rFonts w:ascii="Calibri" w:eastAsia="Calibri" w:hAnsi="Calibri" w:cs="Arial"/>
          <w:szCs w:val="18"/>
          <w:lang w:val="ca-ES"/>
        </w:rPr>
        <w:t xml:space="preserve"> i, conjuntament, les </w:t>
      </w:r>
      <w:r>
        <w:rPr>
          <w:rFonts w:ascii="Calibri" w:eastAsia="Calibri" w:hAnsi="Calibri" w:cs="Arial"/>
          <w:szCs w:val="18"/>
          <w:lang w:val="ca-ES"/>
        </w:rPr>
        <w:t>“</w:t>
      </w:r>
      <w:r w:rsidRPr="00CD1C1F">
        <w:rPr>
          <w:rFonts w:ascii="Calibri" w:eastAsia="Calibri" w:hAnsi="Calibri" w:cs="Arial"/>
          <w:szCs w:val="18"/>
          <w:lang w:val="ca-ES"/>
        </w:rPr>
        <w:t>parts</w:t>
      </w:r>
      <w:r>
        <w:rPr>
          <w:rFonts w:ascii="Calibri" w:eastAsia="Calibri" w:hAnsi="Calibri" w:cs="Arial"/>
          <w:szCs w:val="18"/>
          <w:lang w:val="ca-ES"/>
        </w:rPr>
        <w:t>”</w:t>
      </w:r>
      <w:r w:rsidRPr="00CD1C1F">
        <w:rPr>
          <w:rFonts w:ascii="Calibri" w:eastAsia="Calibri" w:hAnsi="Calibri" w:cs="Arial"/>
          <w:szCs w:val="18"/>
          <w:lang w:val="ca-ES"/>
        </w:rPr>
        <w:t xml:space="preserve">) han acordat les següents Clàusules Contractuals (en endavant, les </w:t>
      </w:r>
      <w:r>
        <w:rPr>
          <w:rFonts w:ascii="Calibri" w:eastAsia="Calibri" w:hAnsi="Calibri" w:cs="Arial"/>
          <w:szCs w:val="18"/>
          <w:lang w:val="ca-ES"/>
        </w:rPr>
        <w:t>“</w:t>
      </w:r>
      <w:r w:rsidRPr="00CD1C1F">
        <w:rPr>
          <w:rFonts w:ascii="Calibri" w:eastAsia="Calibri" w:hAnsi="Calibri" w:cs="Arial"/>
          <w:szCs w:val="18"/>
          <w:lang w:val="ca-ES"/>
        </w:rPr>
        <w:t>Clàusules</w:t>
      </w:r>
      <w:r>
        <w:rPr>
          <w:rFonts w:ascii="Calibri" w:eastAsia="Calibri" w:hAnsi="Calibri" w:cs="Arial"/>
          <w:szCs w:val="18"/>
          <w:lang w:val="ca-ES"/>
        </w:rPr>
        <w:t>”</w:t>
      </w:r>
      <w:r w:rsidRPr="00CD1C1F">
        <w:rPr>
          <w:rFonts w:ascii="Calibri" w:eastAsia="Calibri" w:hAnsi="Calibri" w:cs="Arial"/>
          <w:szCs w:val="18"/>
          <w:lang w:val="ca-ES"/>
        </w:rPr>
        <w:t xml:space="preserve"> o les </w:t>
      </w:r>
      <w:r>
        <w:rPr>
          <w:rFonts w:ascii="Calibri" w:eastAsia="Calibri" w:hAnsi="Calibri" w:cs="Arial"/>
          <w:szCs w:val="18"/>
          <w:lang w:val="ca-ES"/>
        </w:rPr>
        <w:t>“</w:t>
      </w:r>
      <w:r w:rsidRPr="00CD1C1F">
        <w:rPr>
          <w:rFonts w:ascii="Calibri" w:eastAsia="Calibri" w:hAnsi="Calibri" w:cs="Arial"/>
          <w:szCs w:val="18"/>
          <w:lang w:val="ca-ES"/>
        </w:rPr>
        <w:t>Clàusules Contractuals Estàndards</w:t>
      </w:r>
      <w:r>
        <w:rPr>
          <w:rFonts w:ascii="Calibri" w:eastAsia="Calibri" w:hAnsi="Calibri" w:cs="Arial"/>
          <w:szCs w:val="18"/>
          <w:lang w:val="ca-ES"/>
        </w:rPr>
        <w:t>”</w:t>
      </w:r>
      <w:r w:rsidRPr="00CD1C1F">
        <w:rPr>
          <w:rFonts w:ascii="Calibri" w:eastAsia="Calibri" w:hAnsi="Calibri" w:cs="Arial"/>
          <w:szCs w:val="18"/>
          <w:lang w:val="ca-ES"/>
        </w:rPr>
        <w:t>) per aportar garanties adequades pel que fa a la protecció de la privacitat i als drets i les llibertats fonamentals de les persones per a la transferència per part de l</w:t>
      </w:r>
      <w:r>
        <w:rPr>
          <w:rFonts w:ascii="Calibri" w:eastAsia="Calibri" w:hAnsi="Calibri" w:cs="Arial"/>
          <w:szCs w:val="18"/>
          <w:lang w:val="ca-ES"/>
        </w:rPr>
        <w:t>’</w:t>
      </w:r>
      <w:r w:rsidRPr="00CD1C1F">
        <w:rPr>
          <w:rFonts w:ascii="Calibri" w:eastAsia="Calibri" w:hAnsi="Calibri" w:cs="Arial"/>
          <w:szCs w:val="18"/>
          <w:lang w:val="ca-ES"/>
        </w:rPr>
        <w:t>exportador de dades a l</w:t>
      </w:r>
      <w:r>
        <w:rPr>
          <w:rFonts w:ascii="Calibri" w:eastAsia="Calibri" w:hAnsi="Calibri" w:cs="Arial"/>
          <w:szCs w:val="18"/>
          <w:lang w:val="ca-ES"/>
        </w:rPr>
        <w:t>’</w:t>
      </w:r>
      <w:r w:rsidRPr="00CD1C1F">
        <w:rPr>
          <w:rFonts w:ascii="Calibri" w:eastAsia="Calibri" w:hAnsi="Calibri" w:cs="Arial"/>
          <w:szCs w:val="18"/>
          <w:lang w:val="ca-ES"/>
        </w:rPr>
        <w:t>importador de dades de les dades personals especificades a l</w:t>
      </w:r>
      <w:r>
        <w:rPr>
          <w:rFonts w:ascii="Calibri" w:eastAsia="Calibri" w:hAnsi="Calibri" w:cs="Arial"/>
          <w:szCs w:val="18"/>
          <w:lang w:val="ca-ES"/>
        </w:rPr>
        <w:t>’</w:t>
      </w:r>
      <w:r w:rsidRPr="00CD1C1F">
        <w:rPr>
          <w:rFonts w:ascii="Calibri" w:eastAsia="Calibri" w:hAnsi="Calibri" w:cs="Arial"/>
          <w:szCs w:val="18"/>
          <w:lang w:val="ca-ES"/>
        </w:rPr>
        <w:t>Annex 1.</w:t>
      </w:r>
    </w:p>
    <w:p w:rsidR="00BF75F8" w:rsidRPr="00CD1C1F" w:rsidRDefault="00BF75F8" w:rsidP="00BF75F8">
      <w:pPr>
        <w:pStyle w:val="ProductList-Body"/>
        <w:rPr>
          <w:lang w:val="ca-ES"/>
        </w:rPr>
      </w:pPr>
    </w:p>
    <w:p w:rsidR="00BF75F8" w:rsidRPr="00CD1C1F" w:rsidRDefault="00CD1C1F" w:rsidP="00BF75F8">
      <w:pPr>
        <w:pStyle w:val="ProductList-Body"/>
        <w:jc w:val="center"/>
        <w:outlineLvl w:val="1"/>
        <w:rPr>
          <w:b/>
          <w:lang w:val="ca-ES"/>
        </w:rPr>
      </w:pPr>
      <w:r w:rsidRPr="00CD1C1F">
        <w:rPr>
          <w:rFonts w:ascii="Calibri" w:eastAsia="Calibri" w:hAnsi="Calibri" w:cs="Arial"/>
          <w:b/>
          <w:szCs w:val="18"/>
          <w:lang w:val="ca-ES"/>
        </w:rPr>
        <w:t>Clàusula 1: Definicions</w:t>
      </w:r>
    </w:p>
    <w:p w:rsidR="00BF75F8" w:rsidRPr="00CD1C1F" w:rsidRDefault="00BF75F8" w:rsidP="00BF75F8">
      <w:pPr>
        <w:pStyle w:val="ProductList-Body"/>
        <w:rPr>
          <w:lang w:val="ca-ES"/>
        </w:rPr>
      </w:pPr>
    </w:p>
    <w:p w:rsidR="00BF75F8" w:rsidRPr="00CD1C1F" w:rsidRDefault="00CD1C1F" w:rsidP="00BF75F8">
      <w:pPr>
        <w:pStyle w:val="ProductList-Body"/>
        <w:spacing w:after="120"/>
        <w:rPr>
          <w:lang w:val="ca-ES"/>
        </w:rPr>
      </w:pPr>
      <w:r w:rsidRPr="00CD1C1F">
        <w:rPr>
          <w:rFonts w:ascii="Calibri" w:eastAsia="Calibri" w:hAnsi="Calibri" w:cs="Arial"/>
          <w:szCs w:val="18"/>
          <w:lang w:val="ca-ES"/>
        </w:rPr>
        <w:t>(a) </w:t>
      </w:r>
      <w:r>
        <w:rPr>
          <w:rFonts w:ascii="Calibri" w:eastAsia="Calibri" w:hAnsi="Calibri" w:cs="Arial"/>
          <w:szCs w:val="18"/>
          <w:lang w:val="ca-ES"/>
        </w:rPr>
        <w:t>”</w:t>
      </w:r>
      <w:r w:rsidRPr="00CD1C1F">
        <w:rPr>
          <w:rFonts w:ascii="Calibri" w:eastAsia="Calibri" w:hAnsi="Calibri" w:cs="Arial"/>
          <w:szCs w:val="18"/>
          <w:lang w:val="ca-ES"/>
        </w:rPr>
        <w:t>dades personals</w:t>
      </w:r>
      <w:r>
        <w:rPr>
          <w:rFonts w:ascii="Calibri" w:eastAsia="Calibri" w:hAnsi="Calibri" w:cs="Arial"/>
          <w:szCs w:val="18"/>
          <w:lang w:val="ca-ES"/>
        </w:rPr>
        <w:t>”</w:t>
      </w:r>
      <w:r w:rsidRPr="00CD1C1F">
        <w:rPr>
          <w:rFonts w:ascii="Calibri" w:eastAsia="Calibri" w:hAnsi="Calibri" w:cs="Arial"/>
          <w:szCs w:val="18"/>
          <w:lang w:val="ca-ES"/>
        </w:rPr>
        <w:t xml:space="preserve">, </w:t>
      </w:r>
      <w:r>
        <w:rPr>
          <w:rFonts w:ascii="Calibri" w:eastAsia="Calibri" w:hAnsi="Calibri" w:cs="Arial"/>
          <w:szCs w:val="18"/>
          <w:lang w:val="ca-ES"/>
        </w:rPr>
        <w:t>“</w:t>
      </w:r>
      <w:r w:rsidRPr="00CD1C1F">
        <w:rPr>
          <w:rFonts w:ascii="Calibri" w:eastAsia="Calibri" w:hAnsi="Calibri" w:cs="Arial"/>
          <w:szCs w:val="18"/>
          <w:lang w:val="ca-ES"/>
        </w:rPr>
        <w:t>categories especials de dades</w:t>
      </w:r>
      <w:r>
        <w:rPr>
          <w:rFonts w:ascii="Calibri" w:eastAsia="Calibri" w:hAnsi="Calibri" w:cs="Arial"/>
          <w:szCs w:val="18"/>
          <w:lang w:val="ca-ES"/>
        </w:rPr>
        <w:t>”</w:t>
      </w:r>
      <w:r w:rsidRPr="00CD1C1F">
        <w:rPr>
          <w:rFonts w:ascii="Calibri" w:eastAsia="Calibri" w:hAnsi="Calibri" w:cs="Arial"/>
          <w:szCs w:val="18"/>
          <w:lang w:val="ca-ES"/>
        </w:rPr>
        <w:t xml:space="preserve">, </w:t>
      </w:r>
      <w:r>
        <w:rPr>
          <w:rFonts w:ascii="Calibri" w:eastAsia="Calibri" w:hAnsi="Calibri" w:cs="Arial"/>
          <w:szCs w:val="18"/>
          <w:lang w:val="ca-ES"/>
        </w:rPr>
        <w:t>“</w:t>
      </w:r>
      <w:r w:rsidRPr="00CD1C1F">
        <w:rPr>
          <w:rFonts w:ascii="Calibri" w:eastAsia="Calibri" w:hAnsi="Calibri" w:cs="Arial"/>
          <w:szCs w:val="18"/>
          <w:lang w:val="ca-ES"/>
        </w:rPr>
        <w:t>processar/processament</w:t>
      </w:r>
      <w:r>
        <w:rPr>
          <w:rFonts w:ascii="Calibri" w:eastAsia="Calibri" w:hAnsi="Calibri" w:cs="Arial"/>
          <w:szCs w:val="18"/>
          <w:lang w:val="ca-ES"/>
        </w:rPr>
        <w:t>”</w:t>
      </w:r>
      <w:r w:rsidRPr="00CD1C1F">
        <w:rPr>
          <w:rFonts w:ascii="Calibri" w:eastAsia="Calibri" w:hAnsi="Calibri" w:cs="Arial"/>
          <w:szCs w:val="18"/>
          <w:lang w:val="ca-ES"/>
        </w:rPr>
        <w:t xml:space="preserve">, </w:t>
      </w:r>
      <w:r>
        <w:rPr>
          <w:rFonts w:ascii="Calibri" w:eastAsia="Calibri" w:hAnsi="Calibri" w:cs="Arial"/>
          <w:szCs w:val="18"/>
          <w:lang w:val="ca-ES"/>
        </w:rPr>
        <w:t>“</w:t>
      </w:r>
      <w:r w:rsidRPr="00CD1C1F">
        <w:rPr>
          <w:rFonts w:ascii="Calibri" w:eastAsia="Calibri" w:hAnsi="Calibri" w:cs="Arial"/>
          <w:szCs w:val="18"/>
          <w:lang w:val="ca-ES"/>
        </w:rPr>
        <w:t>controlador</w:t>
      </w:r>
      <w:r>
        <w:rPr>
          <w:rFonts w:ascii="Calibri" w:eastAsia="Calibri" w:hAnsi="Calibri" w:cs="Arial"/>
          <w:szCs w:val="18"/>
          <w:lang w:val="ca-ES"/>
        </w:rPr>
        <w:t>”</w:t>
      </w:r>
      <w:r w:rsidRPr="00CD1C1F">
        <w:rPr>
          <w:rFonts w:ascii="Calibri" w:eastAsia="Calibri" w:hAnsi="Calibri" w:cs="Arial"/>
          <w:szCs w:val="18"/>
          <w:lang w:val="ca-ES"/>
        </w:rPr>
        <w:t xml:space="preserve">, </w:t>
      </w:r>
      <w:r>
        <w:rPr>
          <w:rFonts w:ascii="Calibri" w:eastAsia="Calibri" w:hAnsi="Calibri" w:cs="Arial"/>
          <w:szCs w:val="18"/>
          <w:lang w:val="ca-ES"/>
        </w:rPr>
        <w:t>“</w:t>
      </w:r>
      <w:r w:rsidRPr="00CD1C1F">
        <w:rPr>
          <w:rFonts w:ascii="Calibri" w:eastAsia="Calibri" w:hAnsi="Calibri" w:cs="Arial"/>
          <w:szCs w:val="18"/>
          <w:lang w:val="ca-ES"/>
        </w:rPr>
        <w:t>processador</w:t>
      </w:r>
      <w:r>
        <w:rPr>
          <w:rFonts w:ascii="Calibri" w:eastAsia="Calibri" w:hAnsi="Calibri" w:cs="Arial"/>
          <w:szCs w:val="18"/>
          <w:lang w:val="ca-ES"/>
        </w:rPr>
        <w:t>”</w:t>
      </w:r>
      <w:r w:rsidRPr="00CD1C1F">
        <w:rPr>
          <w:rFonts w:ascii="Calibri" w:eastAsia="Calibri" w:hAnsi="Calibri" w:cs="Arial"/>
          <w:szCs w:val="18"/>
          <w:lang w:val="ca-ES"/>
        </w:rPr>
        <w:t xml:space="preserve">, </w:t>
      </w:r>
      <w:r>
        <w:rPr>
          <w:rFonts w:ascii="Calibri" w:eastAsia="Calibri" w:hAnsi="Calibri" w:cs="Arial"/>
          <w:szCs w:val="18"/>
          <w:lang w:val="ca-ES"/>
        </w:rPr>
        <w:t>“</w:t>
      </w:r>
      <w:r w:rsidRPr="00CD1C1F">
        <w:rPr>
          <w:rFonts w:ascii="Calibri" w:eastAsia="Calibri" w:hAnsi="Calibri" w:cs="Arial"/>
          <w:szCs w:val="18"/>
          <w:lang w:val="ca-ES"/>
        </w:rPr>
        <w:t>subjecte de dades</w:t>
      </w:r>
      <w:r>
        <w:rPr>
          <w:rFonts w:ascii="Calibri" w:eastAsia="Calibri" w:hAnsi="Calibri" w:cs="Arial"/>
          <w:szCs w:val="18"/>
          <w:lang w:val="ca-ES"/>
        </w:rPr>
        <w:t>”</w:t>
      </w:r>
      <w:r w:rsidRPr="00CD1C1F">
        <w:rPr>
          <w:rFonts w:ascii="Calibri" w:eastAsia="Calibri" w:hAnsi="Calibri" w:cs="Arial"/>
          <w:szCs w:val="18"/>
          <w:lang w:val="ca-ES"/>
        </w:rPr>
        <w:t xml:space="preserve"> i </w:t>
      </w:r>
      <w:r>
        <w:rPr>
          <w:rFonts w:ascii="Calibri" w:eastAsia="Calibri" w:hAnsi="Calibri" w:cs="Arial"/>
          <w:szCs w:val="18"/>
          <w:lang w:val="ca-ES"/>
        </w:rPr>
        <w:t>“</w:t>
      </w:r>
      <w:r w:rsidRPr="00CD1C1F">
        <w:rPr>
          <w:rFonts w:ascii="Calibri" w:eastAsia="Calibri" w:hAnsi="Calibri" w:cs="Arial"/>
          <w:szCs w:val="18"/>
          <w:lang w:val="ca-ES"/>
        </w:rPr>
        <w:t>autoritat de control</w:t>
      </w:r>
      <w:r>
        <w:rPr>
          <w:rFonts w:ascii="Calibri" w:eastAsia="Calibri" w:hAnsi="Calibri" w:cs="Arial"/>
          <w:szCs w:val="18"/>
          <w:lang w:val="ca-ES"/>
        </w:rPr>
        <w:t>”</w:t>
      </w:r>
      <w:r w:rsidRPr="00CD1C1F">
        <w:rPr>
          <w:rFonts w:ascii="Calibri" w:eastAsia="Calibri" w:hAnsi="Calibri" w:cs="Arial"/>
          <w:szCs w:val="18"/>
          <w:lang w:val="ca-ES"/>
        </w:rPr>
        <w:t xml:space="preserve"> faran referència a allò que s</w:t>
      </w:r>
      <w:r>
        <w:rPr>
          <w:rFonts w:ascii="Calibri" w:eastAsia="Calibri" w:hAnsi="Calibri" w:cs="Arial"/>
          <w:szCs w:val="18"/>
          <w:lang w:val="ca-ES"/>
        </w:rPr>
        <w:t>’</w:t>
      </w:r>
      <w:r w:rsidRPr="00CD1C1F">
        <w:rPr>
          <w:rFonts w:ascii="Calibri" w:eastAsia="Calibri" w:hAnsi="Calibri" w:cs="Arial"/>
          <w:szCs w:val="18"/>
          <w:lang w:val="ca-ES"/>
        </w:rPr>
        <w:t>establexi a la Directiva 95/46/CE del Parlament Europeu i del Consell, de 24 d</w:t>
      </w:r>
      <w:r>
        <w:rPr>
          <w:rFonts w:ascii="Calibri" w:eastAsia="Calibri" w:hAnsi="Calibri" w:cs="Arial"/>
          <w:szCs w:val="18"/>
          <w:lang w:val="ca-ES"/>
        </w:rPr>
        <w:t>’</w:t>
      </w:r>
      <w:r w:rsidRPr="00CD1C1F">
        <w:rPr>
          <w:rFonts w:ascii="Calibri" w:eastAsia="Calibri" w:hAnsi="Calibri" w:cs="Arial"/>
          <w:szCs w:val="18"/>
          <w:lang w:val="ca-ES"/>
        </w:rPr>
        <w:t>octubre de 1995, relativa a la protecció de les persones pel que fa al processament de les dades personals i a la lliure circulació d</w:t>
      </w:r>
      <w:r>
        <w:rPr>
          <w:rFonts w:ascii="Calibri" w:eastAsia="Calibri" w:hAnsi="Calibri" w:cs="Arial"/>
          <w:szCs w:val="18"/>
          <w:lang w:val="ca-ES"/>
        </w:rPr>
        <w:t>’</w:t>
      </w:r>
      <w:r w:rsidRPr="00CD1C1F">
        <w:rPr>
          <w:rFonts w:ascii="Calibri" w:eastAsia="Calibri" w:hAnsi="Calibri" w:cs="Arial"/>
          <w:szCs w:val="18"/>
          <w:lang w:val="ca-ES"/>
        </w:rPr>
        <w:t xml:space="preserve">aquestes dades; </w:t>
      </w:r>
    </w:p>
    <w:p w:rsidR="00BF75F8" w:rsidRPr="00CD1C1F" w:rsidRDefault="00CD1C1F" w:rsidP="00BF75F8">
      <w:pPr>
        <w:pStyle w:val="ProductList-Body"/>
        <w:spacing w:after="120"/>
        <w:rPr>
          <w:lang w:val="ca-ES"/>
        </w:rPr>
      </w:pPr>
      <w:r w:rsidRPr="00CD1C1F">
        <w:rPr>
          <w:rFonts w:ascii="Calibri" w:eastAsia="Calibri" w:hAnsi="Calibri" w:cs="Arial"/>
          <w:szCs w:val="18"/>
          <w:lang w:val="ca-ES"/>
        </w:rPr>
        <w:t>(b) </w:t>
      </w:r>
      <w:r>
        <w:rPr>
          <w:rFonts w:ascii="Calibri" w:eastAsia="Calibri" w:hAnsi="Calibri" w:cs="Arial"/>
          <w:szCs w:val="18"/>
          <w:lang w:val="ca-ES"/>
        </w:rPr>
        <w:t>”</w:t>
      </w:r>
      <w:r w:rsidRPr="00CD1C1F">
        <w:rPr>
          <w:rFonts w:ascii="Calibri" w:eastAsia="Calibri" w:hAnsi="Calibri" w:cs="Arial"/>
          <w:szCs w:val="18"/>
          <w:lang w:val="ca-ES"/>
        </w:rPr>
        <w:t>exportador de dades</w:t>
      </w:r>
      <w:r>
        <w:rPr>
          <w:rFonts w:ascii="Calibri" w:eastAsia="Calibri" w:hAnsi="Calibri" w:cs="Arial"/>
          <w:szCs w:val="18"/>
          <w:lang w:val="ca-ES"/>
        </w:rPr>
        <w:t>”</w:t>
      </w:r>
      <w:r w:rsidRPr="00CD1C1F">
        <w:rPr>
          <w:rFonts w:ascii="Calibri" w:eastAsia="Calibri" w:hAnsi="Calibri" w:cs="Arial"/>
          <w:szCs w:val="18"/>
          <w:lang w:val="ca-ES"/>
        </w:rPr>
        <w:t xml:space="preserve"> fa referència al controlador que transfereix les dades personals; </w:t>
      </w:r>
    </w:p>
    <w:p w:rsidR="00BF75F8" w:rsidRPr="00CD1C1F" w:rsidRDefault="00CD1C1F" w:rsidP="00BF75F8">
      <w:pPr>
        <w:pStyle w:val="ProductList-Body"/>
        <w:spacing w:after="120"/>
        <w:rPr>
          <w:lang w:val="ca-ES"/>
        </w:rPr>
      </w:pPr>
      <w:r w:rsidRPr="00CD1C1F">
        <w:rPr>
          <w:rFonts w:ascii="Calibri" w:eastAsia="Calibri" w:hAnsi="Calibri" w:cs="Arial"/>
          <w:szCs w:val="18"/>
          <w:lang w:val="ca-ES"/>
        </w:rPr>
        <w:t>(c) </w:t>
      </w:r>
      <w:r>
        <w:rPr>
          <w:rFonts w:ascii="Calibri" w:eastAsia="Calibri" w:hAnsi="Calibri" w:cs="Arial"/>
          <w:szCs w:val="18"/>
          <w:lang w:val="ca-ES"/>
        </w:rPr>
        <w:t>”</w:t>
      </w:r>
      <w:r w:rsidRPr="00CD1C1F">
        <w:rPr>
          <w:rFonts w:ascii="Calibri" w:eastAsia="Calibri" w:hAnsi="Calibri" w:cs="Arial"/>
          <w:szCs w:val="18"/>
          <w:lang w:val="ca-ES"/>
        </w:rPr>
        <w:t>importador de dades</w:t>
      </w:r>
      <w:r>
        <w:rPr>
          <w:rFonts w:ascii="Calibri" w:eastAsia="Calibri" w:hAnsi="Calibri" w:cs="Arial"/>
          <w:szCs w:val="18"/>
          <w:lang w:val="ca-ES"/>
        </w:rPr>
        <w:t>”</w:t>
      </w:r>
      <w:r w:rsidRPr="00CD1C1F">
        <w:rPr>
          <w:rFonts w:ascii="Calibri" w:eastAsia="Calibri" w:hAnsi="Calibri" w:cs="Arial"/>
          <w:szCs w:val="18"/>
          <w:lang w:val="ca-ES"/>
        </w:rPr>
        <w:t xml:space="preserve"> fa referència al processador que accepta rebre dades personals de l</w:t>
      </w:r>
      <w:r>
        <w:rPr>
          <w:rFonts w:ascii="Calibri" w:eastAsia="Calibri" w:hAnsi="Calibri" w:cs="Arial"/>
          <w:szCs w:val="18"/>
          <w:lang w:val="ca-ES"/>
        </w:rPr>
        <w:t>’</w:t>
      </w:r>
      <w:r w:rsidRPr="00CD1C1F">
        <w:rPr>
          <w:rFonts w:ascii="Calibri" w:eastAsia="Calibri" w:hAnsi="Calibri" w:cs="Arial"/>
          <w:szCs w:val="18"/>
          <w:lang w:val="ca-ES"/>
        </w:rPr>
        <w:t>exportador de dades destinades a ser tractades en nom seu després de la transferència d</w:t>
      </w:r>
      <w:r>
        <w:rPr>
          <w:rFonts w:ascii="Calibri" w:eastAsia="Calibri" w:hAnsi="Calibri" w:cs="Arial"/>
          <w:szCs w:val="18"/>
          <w:lang w:val="ca-ES"/>
        </w:rPr>
        <w:t>’</w:t>
      </w:r>
      <w:r w:rsidRPr="00CD1C1F">
        <w:rPr>
          <w:rFonts w:ascii="Calibri" w:eastAsia="Calibri" w:hAnsi="Calibri" w:cs="Arial"/>
          <w:szCs w:val="18"/>
          <w:lang w:val="ca-ES"/>
        </w:rPr>
        <w:t>acord amb les seves instruccions i els termes de les Clàusules, i que no està sotmès al sistema d</w:t>
      </w:r>
      <w:r>
        <w:rPr>
          <w:rFonts w:ascii="Calibri" w:eastAsia="Calibri" w:hAnsi="Calibri" w:cs="Arial"/>
          <w:szCs w:val="18"/>
          <w:lang w:val="ca-ES"/>
        </w:rPr>
        <w:t>’</w:t>
      </w:r>
      <w:r w:rsidRPr="00CD1C1F">
        <w:rPr>
          <w:rFonts w:ascii="Calibri" w:eastAsia="Calibri" w:hAnsi="Calibri" w:cs="Arial"/>
          <w:szCs w:val="18"/>
          <w:lang w:val="ca-ES"/>
        </w:rPr>
        <w:t>un país tercer que garanteixi una protecció adequada en el sentit de l</w:t>
      </w:r>
      <w:r>
        <w:rPr>
          <w:rFonts w:ascii="Calibri" w:eastAsia="Calibri" w:hAnsi="Calibri" w:cs="Arial"/>
          <w:szCs w:val="18"/>
          <w:lang w:val="ca-ES"/>
        </w:rPr>
        <w:t>’</w:t>
      </w:r>
      <w:r w:rsidRPr="00CD1C1F">
        <w:rPr>
          <w:rFonts w:ascii="Calibri" w:eastAsia="Calibri" w:hAnsi="Calibri" w:cs="Arial"/>
          <w:szCs w:val="18"/>
          <w:lang w:val="ca-ES"/>
        </w:rPr>
        <w:t xml:space="preserve">Article 25, apartat 1, de la Directiva 95/46/CE; </w:t>
      </w:r>
    </w:p>
    <w:p w:rsidR="00BF75F8" w:rsidRPr="00CD1C1F" w:rsidRDefault="00CD1C1F" w:rsidP="00BF75F8">
      <w:pPr>
        <w:pStyle w:val="ProductList-Body"/>
        <w:spacing w:after="120"/>
        <w:rPr>
          <w:lang w:val="ca-ES"/>
        </w:rPr>
      </w:pPr>
      <w:r w:rsidRPr="00CD1C1F">
        <w:rPr>
          <w:rFonts w:ascii="Calibri" w:eastAsia="Calibri" w:hAnsi="Calibri" w:cs="Arial"/>
          <w:szCs w:val="18"/>
          <w:lang w:val="ca-ES"/>
        </w:rPr>
        <w:t>(d) </w:t>
      </w:r>
      <w:r>
        <w:rPr>
          <w:rFonts w:ascii="Calibri" w:eastAsia="Calibri" w:hAnsi="Calibri" w:cs="Arial"/>
          <w:szCs w:val="18"/>
          <w:lang w:val="ca-ES"/>
        </w:rPr>
        <w:t>”</w:t>
      </w:r>
      <w:r w:rsidRPr="00CD1C1F">
        <w:rPr>
          <w:rFonts w:ascii="Calibri" w:eastAsia="Calibri" w:hAnsi="Calibri" w:cs="Arial"/>
          <w:szCs w:val="18"/>
          <w:lang w:val="ca-ES"/>
        </w:rPr>
        <w:t>subprocessador</w:t>
      </w:r>
      <w:r>
        <w:rPr>
          <w:rFonts w:ascii="Calibri" w:eastAsia="Calibri" w:hAnsi="Calibri" w:cs="Arial"/>
          <w:szCs w:val="18"/>
          <w:lang w:val="ca-ES"/>
        </w:rPr>
        <w:t>”</w:t>
      </w:r>
      <w:r w:rsidRPr="00CD1C1F">
        <w:rPr>
          <w:rFonts w:ascii="Calibri" w:eastAsia="Calibri" w:hAnsi="Calibri" w:cs="Arial"/>
          <w:szCs w:val="18"/>
          <w:lang w:val="ca-ES"/>
        </w:rPr>
        <w:t xml:space="preserve"> fa referència a qualsevol processador contractat per l</w:t>
      </w:r>
      <w:r>
        <w:rPr>
          <w:rFonts w:ascii="Calibri" w:eastAsia="Calibri" w:hAnsi="Calibri" w:cs="Arial"/>
          <w:szCs w:val="18"/>
          <w:lang w:val="ca-ES"/>
        </w:rPr>
        <w:t>’</w:t>
      </w:r>
      <w:r w:rsidRPr="00CD1C1F">
        <w:rPr>
          <w:rFonts w:ascii="Calibri" w:eastAsia="Calibri" w:hAnsi="Calibri" w:cs="Arial"/>
          <w:szCs w:val="18"/>
          <w:lang w:val="ca-ES"/>
        </w:rPr>
        <w:t>importador de dades o per qualsevol altre subprocessador de l</w:t>
      </w:r>
      <w:r>
        <w:rPr>
          <w:rFonts w:ascii="Calibri" w:eastAsia="Calibri" w:hAnsi="Calibri" w:cs="Arial"/>
          <w:szCs w:val="18"/>
          <w:lang w:val="ca-ES"/>
        </w:rPr>
        <w:t>’</w:t>
      </w:r>
      <w:r w:rsidRPr="00CD1C1F">
        <w:rPr>
          <w:rFonts w:ascii="Calibri" w:eastAsia="Calibri" w:hAnsi="Calibri" w:cs="Arial"/>
          <w:szCs w:val="18"/>
          <w:lang w:val="ca-ES"/>
        </w:rPr>
        <w:t>importador de dades que accepti rebre de l</w:t>
      </w:r>
      <w:r>
        <w:rPr>
          <w:rFonts w:ascii="Calibri" w:eastAsia="Calibri" w:hAnsi="Calibri" w:cs="Arial"/>
          <w:szCs w:val="18"/>
          <w:lang w:val="ca-ES"/>
        </w:rPr>
        <w:t>’</w:t>
      </w:r>
      <w:r w:rsidRPr="00CD1C1F">
        <w:rPr>
          <w:rFonts w:ascii="Calibri" w:eastAsia="Calibri" w:hAnsi="Calibri" w:cs="Arial"/>
          <w:szCs w:val="18"/>
          <w:lang w:val="ca-ES"/>
        </w:rPr>
        <w:t>importador de dades o de qualsevol altre subprocessador de l</w:t>
      </w:r>
      <w:r>
        <w:rPr>
          <w:rFonts w:ascii="Calibri" w:eastAsia="Calibri" w:hAnsi="Calibri" w:cs="Arial"/>
          <w:szCs w:val="18"/>
          <w:lang w:val="ca-ES"/>
        </w:rPr>
        <w:t>’</w:t>
      </w:r>
      <w:r w:rsidRPr="00CD1C1F">
        <w:rPr>
          <w:rFonts w:ascii="Calibri" w:eastAsia="Calibri" w:hAnsi="Calibri" w:cs="Arial"/>
          <w:szCs w:val="18"/>
          <w:lang w:val="ca-ES"/>
        </w:rPr>
        <w:t>importador de dades dades personals destinades exclusivament a activitats de processament que es realitzin en nom de l</w:t>
      </w:r>
      <w:r>
        <w:rPr>
          <w:rFonts w:ascii="Calibri" w:eastAsia="Calibri" w:hAnsi="Calibri" w:cs="Arial"/>
          <w:szCs w:val="18"/>
          <w:lang w:val="ca-ES"/>
        </w:rPr>
        <w:t>’</w:t>
      </w:r>
      <w:r w:rsidRPr="00CD1C1F">
        <w:rPr>
          <w:rFonts w:ascii="Calibri" w:eastAsia="Calibri" w:hAnsi="Calibri" w:cs="Arial"/>
          <w:szCs w:val="18"/>
          <w:lang w:val="ca-ES"/>
        </w:rPr>
        <w:t>exportador de dades després de la transferència d</w:t>
      </w:r>
      <w:r>
        <w:rPr>
          <w:rFonts w:ascii="Calibri" w:eastAsia="Calibri" w:hAnsi="Calibri" w:cs="Arial"/>
          <w:szCs w:val="18"/>
          <w:lang w:val="ca-ES"/>
        </w:rPr>
        <w:t>’</w:t>
      </w:r>
      <w:r w:rsidRPr="00CD1C1F">
        <w:rPr>
          <w:rFonts w:ascii="Calibri" w:eastAsia="Calibri" w:hAnsi="Calibri" w:cs="Arial"/>
          <w:szCs w:val="18"/>
          <w:lang w:val="ca-ES"/>
        </w:rPr>
        <w:t xml:space="preserve">acord amb les seves instruccions, amb els termes de les Clàusules i amb els termes del subcontracte escrit; </w:t>
      </w:r>
    </w:p>
    <w:p w:rsidR="00BF75F8" w:rsidRPr="00CD1C1F" w:rsidRDefault="00CD1C1F" w:rsidP="00BF75F8">
      <w:pPr>
        <w:pStyle w:val="ProductList-Body"/>
        <w:spacing w:after="120"/>
        <w:rPr>
          <w:lang w:val="ca-ES"/>
        </w:rPr>
      </w:pPr>
      <w:r>
        <w:rPr>
          <w:rFonts w:ascii="Calibri" w:eastAsia="Calibri" w:hAnsi="Calibri" w:cs="Arial"/>
          <w:szCs w:val="18"/>
          <w:lang w:val="ca-ES"/>
        </w:rPr>
        <w:t>(</w:t>
      </w:r>
      <w:r w:rsidRPr="00CD1C1F">
        <w:rPr>
          <w:rFonts w:ascii="Calibri" w:eastAsia="Calibri" w:hAnsi="Calibri" w:cs="Arial"/>
          <w:szCs w:val="18"/>
          <w:lang w:val="ca-ES"/>
        </w:rPr>
        <w:t>e) </w:t>
      </w:r>
      <w:r>
        <w:rPr>
          <w:rFonts w:ascii="Calibri" w:eastAsia="Calibri" w:hAnsi="Calibri" w:cs="Arial"/>
          <w:szCs w:val="18"/>
          <w:lang w:val="ca-ES"/>
        </w:rPr>
        <w:t>”</w:t>
      </w:r>
      <w:r w:rsidRPr="00CD1C1F">
        <w:rPr>
          <w:rFonts w:ascii="Calibri" w:eastAsia="Calibri" w:hAnsi="Calibri" w:cs="Arial"/>
          <w:szCs w:val="18"/>
          <w:lang w:val="ca-ES"/>
        </w:rPr>
        <w:t>la legislació de protecció de dades aplicable</w:t>
      </w:r>
      <w:r>
        <w:rPr>
          <w:rFonts w:ascii="Calibri" w:eastAsia="Calibri" w:hAnsi="Calibri" w:cs="Arial"/>
          <w:szCs w:val="18"/>
          <w:lang w:val="ca-ES"/>
        </w:rPr>
        <w:t>”</w:t>
      </w:r>
      <w:r w:rsidRPr="00CD1C1F">
        <w:rPr>
          <w:rFonts w:ascii="Calibri" w:eastAsia="Calibri" w:hAnsi="Calibri" w:cs="Arial"/>
          <w:szCs w:val="18"/>
          <w:lang w:val="ca-ES"/>
        </w:rPr>
        <w:t xml:space="preserve"> fa referència a la legislació que protegeix els drets i llibertats fonamentals de les persones i, en concret, el seu dret a la privacitat pel que fa al processament de les dades personals aplicable a un controlador de dades de l</w:t>
      </w:r>
      <w:r>
        <w:rPr>
          <w:rFonts w:ascii="Calibri" w:eastAsia="Calibri" w:hAnsi="Calibri" w:cs="Arial"/>
          <w:szCs w:val="18"/>
          <w:lang w:val="ca-ES"/>
        </w:rPr>
        <w:t>’</w:t>
      </w:r>
      <w:r w:rsidRPr="00CD1C1F">
        <w:rPr>
          <w:rFonts w:ascii="Calibri" w:eastAsia="Calibri" w:hAnsi="Calibri" w:cs="Arial"/>
          <w:szCs w:val="18"/>
          <w:lang w:val="ca-ES"/>
        </w:rPr>
        <w:t>estat membre on estigui establert l</w:t>
      </w:r>
      <w:r>
        <w:rPr>
          <w:rFonts w:ascii="Calibri" w:eastAsia="Calibri" w:hAnsi="Calibri" w:cs="Arial"/>
          <w:szCs w:val="18"/>
          <w:lang w:val="ca-ES"/>
        </w:rPr>
        <w:t>’</w:t>
      </w:r>
      <w:r w:rsidRPr="00CD1C1F">
        <w:rPr>
          <w:rFonts w:ascii="Calibri" w:eastAsia="Calibri" w:hAnsi="Calibri" w:cs="Arial"/>
          <w:szCs w:val="18"/>
          <w:lang w:val="ca-ES"/>
        </w:rPr>
        <w:t xml:space="preserve">exportador de dades; </w:t>
      </w:r>
    </w:p>
    <w:p w:rsidR="00BF75F8" w:rsidRPr="00CD1C1F" w:rsidRDefault="00CD1C1F" w:rsidP="00BF75F8">
      <w:pPr>
        <w:pStyle w:val="ProductList-Body"/>
        <w:rPr>
          <w:lang w:val="ca-ES"/>
        </w:rPr>
      </w:pPr>
      <w:r>
        <w:rPr>
          <w:rFonts w:ascii="Calibri" w:eastAsia="Calibri" w:hAnsi="Calibri" w:cs="Arial"/>
          <w:szCs w:val="18"/>
          <w:lang w:val="ca-ES"/>
        </w:rPr>
        <w:t>(</w:t>
      </w:r>
      <w:r w:rsidRPr="00CD1C1F">
        <w:rPr>
          <w:rFonts w:ascii="Calibri" w:eastAsia="Calibri" w:hAnsi="Calibri" w:cs="Arial"/>
          <w:szCs w:val="18"/>
          <w:lang w:val="ca-ES"/>
        </w:rPr>
        <w:t>f) </w:t>
      </w:r>
      <w:r>
        <w:rPr>
          <w:rFonts w:ascii="Calibri" w:eastAsia="Calibri" w:hAnsi="Calibri" w:cs="Arial"/>
          <w:szCs w:val="18"/>
          <w:lang w:val="ca-ES"/>
        </w:rPr>
        <w:t>”</w:t>
      </w:r>
      <w:r w:rsidRPr="00CD1C1F">
        <w:rPr>
          <w:rFonts w:ascii="Calibri" w:eastAsia="Calibri" w:hAnsi="Calibri" w:cs="Arial"/>
          <w:szCs w:val="18"/>
          <w:lang w:val="ca-ES"/>
        </w:rPr>
        <w:t>mesures de seguretat tècnica i organitzativa</w:t>
      </w:r>
      <w:r>
        <w:rPr>
          <w:rFonts w:ascii="Calibri" w:eastAsia="Calibri" w:hAnsi="Calibri" w:cs="Arial"/>
          <w:szCs w:val="18"/>
          <w:lang w:val="ca-ES"/>
        </w:rPr>
        <w:t>”</w:t>
      </w:r>
      <w:r w:rsidRPr="00CD1C1F">
        <w:rPr>
          <w:rFonts w:ascii="Calibri" w:eastAsia="Calibri" w:hAnsi="Calibri" w:cs="Arial"/>
          <w:szCs w:val="18"/>
          <w:lang w:val="ca-ES"/>
        </w:rPr>
        <w:t xml:space="preserve"> fa referència a aquelles mesures destinades a protegir les dades personals contra la destrucció accidental o il·legal, o la pèrdua accidental, l</w:t>
      </w:r>
      <w:r>
        <w:rPr>
          <w:rFonts w:ascii="Calibri" w:eastAsia="Calibri" w:hAnsi="Calibri" w:cs="Arial"/>
          <w:szCs w:val="18"/>
          <w:lang w:val="ca-ES"/>
        </w:rPr>
        <w:t>’</w:t>
      </w:r>
      <w:r w:rsidRPr="00CD1C1F">
        <w:rPr>
          <w:rFonts w:ascii="Calibri" w:eastAsia="Calibri" w:hAnsi="Calibri" w:cs="Arial"/>
          <w:szCs w:val="18"/>
          <w:lang w:val="ca-ES"/>
        </w:rPr>
        <w:t>alteració, la divulgació o l</w:t>
      </w:r>
      <w:r>
        <w:rPr>
          <w:rFonts w:ascii="Calibri" w:eastAsia="Calibri" w:hAnsi="Calibri" w:cs="Arial"/>
          <w:szCs w:val="18"/>
          <w:lang w:val="ca-ES"/>
        </w:rPr>
        <w:t>’</w:t>
      </w:r>
      <w:r w:rsidRPr="00CD1C1F">
        <w:rPr>
          <w:rFonts w:ascii="Calibri" w:eastAsia="Calibri" w:hAnsi="Calibri" w:cs="Arial"/>
          <w:szCs w:val="18"/>
          <w:lang w:val="ca-ES"/>
        </w:rPr>
        <w:t>accés no autoritzat, concretament, quan el processament impliqui la transmissió de dades a través d</w:t>
      </w:r>
      <w:r>
        <w:rPr>
          <w:rFonts w:ascii="Calibri" w:eastAsia="Calibri" w:hAnsi="Calibri" w:cs="Arial"/>
          <w:szCs w:val="18"/>
          <w:lang w:val="ca-ES"/>
        </w:rPr>
        <w:t>’</w:t>
      </w:r>
      <w:r w:rsidRPr="00CD1C1F">
        <w:rPr>
          <w:rFonts w:ascii="Calibri" w:eastAsia="Calibri" w:hAnsi="Calibri" w:cs="Arial"/>
          <w:szCs w:val="18"/>
          <w:lang w:val="ca-ES"/>
        </w:rPr>
        <w:t xml:space="preserve">una xarxa, i contra totes les altres formes il·legals de processament. </w:t>
      </w:r>
    </w:p>
    <w:p w:rsidR="00BF75F8" w:rsidRPr="00CD1C1F" w:rsidRDefault="00BF75F8" w:rsidP="00BF75F8">
      <w:pPr>
        <w:pStyle w:val="ProductList-Body"/>
        <w:rPr>
          <w:lang w:val="ca-ES"/>
        </w:rPr>
      </w:pPr>
    </w:p>
    <w:p w:rsidR="00BF75F8" w:rsidRPr="00CD1C1F" w:rsidRDefault="00CD1C1F" w:rsidP="00BF75F8">
      <w:pPr>
        <w:pStyle w:val="ProductList-Body"/>
        <w:jc w:val="center"/>
        <w:outlineLvl w:val="1"/>
        <w:rPr>
          <w:b/>
          <w:lang w:val="ca-ES"/>
        </w:rPr>
      </w:pPr>
      <w:r w:rsidRPr="00CD1C1F">
        <w:rPr>
          <w:rFonts w:ascii="Calibri" w:eastAsia="Calibri" w:hAnsi="Calibri" w:cs="Arial"/>
          <w:b/>
          <w:szCs w:val="18"/>
          <w:lang w:val="ca-ES"/>
        </w:rPr>
        <w:t>Clàusula 2: Detalls de la transferència</w:t>
      </w:r>
    </w:p>
    <w:p w:rsidR="00BF75F8" w:rsidRPr="00CD1C1F" w:rsidRDefault="00BF75F8" w:rsidP="00BF75F8">
      <w:pPr>
        <w:pStyle w:val="ProductList-Body"/>
        <w:rPr>
          <w:lang w:val="ca-ES"/>
        </w:rPr>
      </w:pPr>
    </w:p>
    <w:p w:rsidR="00BF75F8" w:rsidRPr="00CD1C1F" w:rsidRDefault="00CD1C1F" w:rsidP="00BF75F8">
      <w:pPr>
        <w:pStyle w:val="ProductList-Body"/>
        <w:rPr>
          <w:lang w:val="ca-ES"/>
        </w:rPr>
      </w:pPr>
      <w:r w:rsidRPr="00CD1C1F">
        <w:rPr>
          <w:rFonts w:ascii="Calibri" w:eastAsia="Calibri" w:hAnsi="Calibri" w:cs="Arial"/>
          <w:szCs w:val="18"/>
          <w:lang w:val="ca-ES"/>
        </w:rPr>
        <w:t>Els detalls de la transferència i, concretament, les categories especials de dades personals, si s</w:t>
      </w:r>
      <w:r>
        <w:rPr>
          <w:rFonts w:ascii="Calibri" w:eastAsia="Calibri" w:hAnsi="Calibri" w:cs="Arial"/>
          <w:szCs w:val="18"/>
          <w:lang w:val="ca-ES"/>
        </w:rPr>
        <w:t>’</w:t>
      </w:r>
      <w:r w:rsidRPr="00CD1C1F">
        <w:rPr>
          <w:rFonts w:ascii="Calibri" w:eastAsia="Calibri" w:hAnsi="Calibri" w:cs="Arial"/>
          <w:szCs w:val="18"/>
          <w:lang w:val="ca-ES"/>
        </w:rPr>
        <w:t>escau, s</w:t>
      </w:r>
      <w:r>
        <w:rPr>
          <w:rFonts w:ascii="Calibri" w:eastAsia="Calibri" w:hAnsi="Calibri" w:cs="Arial"/>
          <w:szCs w:val="18"/>
          <w:lang w:val="ca-ES"/>
        </w:rPr>
        <w:t>’</w:t>
      </w:r>
      <w:r w:rsidRPr="00CD1C1F">
        <w:rPr>
          <w:rFonts w:ascii="Calibri" w:eastAsia="Calibri" w:hAnsi="Calibri" w:cs="Arial"/>
          <w:szCs w:val="18"/>
          <w:lang w:val="ca-ES"/>
        </w:rPr>
        <w:t>especifiquen al següent Annex 1, que forma part integrant de les Clàusules.</w:t>
      </w:r>
    </w:p>
    <w:p w:rsidR="00BF75F8" w:rsidRPr="00CD1C1F" w:rsidRDefault="00BF75F8" w:rsidP="00BF75F8">
      <w:pPr>
        <w:pStyle w:val="ProductList-Body"/>
        <w:rPr>
          <w:lang w:val="ca-ES"/>
        </w:rPr>
      </w:pPr>
    </w:p>
    <w:p w:rsidR="00BF75F8" w:rsidRPr="00CD1C1F" w:rsidRDefault="00CD1C1F" w:rsidP="00BF75F8">
      <w:pPr>
        <w:pStyle w:val="ProductList-Body"/>
        <w:jc w:val="center"/>
        <w:outlineLvl w:val="1"/>
        <w:rPr>
          <w:b/>
          <w:lang w:val="ca-ES"/>
        </w:rPr>
      </w:pPr>
      <w:r w:rsidRPr="00CD1C1F">
        <w:rPr>
          <w:rFonts w:ascii="Calibri" w:eastAsia="Calibri" w:hAnsi="Calibri" w:cs="Arial"/>
          <w:b/>
          <w:szCs w:val="18"/>
          <w:lang w:val="ca-ES"/>
        </w:rPr>
        <w:t>Clàusula 3: Clàusula de tercers beneficiaris</w:t>
      </w:r>
    </w:p>
    <w:p w:rsidR="00BF75F8" w:rsidRPr="00CD1C1F" w:rsidRDefault="00BF75F8" w:rsidP="00BF75F8">
      <w:pPr>
        <w:pStyle w:val="ProductList-Body"/>
        <w:rPr>
          <w:lang w:val="ca-ES"/>
        </w:rPr>
      </w:pPr>
    </w:p>
    <w:p w:rsidR="00BF75F8" w:rsidRPr="00CD1C1F" w:rsidRDefault="00CD1C1F" w:rsidP="00BF75F8">
      <w:pPr>
        <w:pStyle w:val="ProductList-Body"/>
        <w:spacing w:after="120"/>
        <w:rPr>
          <w:lang w:val="ca-ES"/>
        </w:rPr>
      </w:pPr>
      <w:r w:rsidRPr="00CD1C1F">
        <w:rPr>
          <w:rFonts w:ascii="Calibri" w:eastAsia="Calibri" w:hAnsi="Calibri" w:cs="Arial"/>
          <w:szCs w:val="18"/>
          <w:lang w:val="ca-ES"/>
        </w:rPr>
        <w:t>1. El subjecte de dades pot exigir a l</w:t>
      </w:r>
      <w:r>
        <w:rPr>
          <w:rFonts w:ascii="Calibri" w:eastAsia="Calibri" w:hAnsi="Calibri" w:cs="Arial"/>
          <w:szCs w:val="18"/>
          <w:lang w:val="ca-ES"/>
        </w:rPr>
        <w:t>’</w:t>
      </w:r>
      <w:r w:rsidRPr="00CD1C1F">
        <w:rPr>
          <w:rFonts w:ascii="Calibri" w:eastAsia="Calibri" w:hAnsi="Calibri" w:cs="Arial"/>
          <w:szCs w:val="18"/>
          <w:lang w:val="ca-ES"/>
        </w:rPr>
        <w:t>exportador de dades el compliment d</w:t>
      </w:r>
      <w:r>
        <w:rPr>
          <w:rFonts w:ascii="Calibri" w:eastAsia="Calibri" w:hAnsi="Calibri" w:cs="Arial"/>
          <w:szCs w:val="18"/>
          <w:lang w:val="ca-ES"/>
        </w:rPr>
        <w:t>’</w:t>
      </w:r>
      <w:r w:rsidRPr="00CD1C1F">
        <w:rPr>
          <w:rFonts w:ascii="Calibri" w:eastAsia="Calibri" w:hAnsi="Calibri" w:cs="Arial"/>
          <w:szCs w:val="18"/>
          <w:lang w:val="ca-ES"/>
        </w:rPr>
        <w:t xml:space="preserve">aquesta Clàusula, la Clàusula 4 (b) a (i), la Clàusula 5 (a) a (e), i (g) a (j), la Clàusula 6 (1) i (2), la Clàusula 7, la Clàusula 8 (2), i les Clàusules 9 a 12 com a tercer beneficiari. </w:t>
      </w:r>
    </w:p>
    <w:p w:rsidR="00BF75F8" w:rsidRPr="00CD1C1F" w:rsidRDefault="00CD1C1F" w:rsidP="00BF75F8">
      <w:pPr>
        <w:pStyle w:val="ProductList-Body"/>
        <w:spacing w:after="120"/>
        <w:rPr>
          <w:lang w:val="ca-ES"/>
        </w:rPr>
      </w:pPr>
      <w:r w:rsidRPr="00CD1C1F">
        <w:rPr>
          <w:rFonts w:ascii="Calibri" w:eastAsia="Calibri" w:hAnsi="Calibri" w:cs="Arial"/>
          <w:szCs w:val="18"/>
          <w:lang w:val="ca-ES"/>
        </w:rPr>
        <w:t>2. El subjecte de dades pot exigir a l</w:t>
      </w:r>
      <w:r>
        <w:rPr>
          <w:rFonts w:ascii="Calibri" w:eastAsia="Calibri" w:hAnsi="Calibri" w:cs="Arial"/>
          <w:szCs w:val="18"/>
          <w:lang w:val="ca-ES"/>
        </w:rPr>
        <w:t>’</w:t>
      </w:r>
      <w:r w:rsidRPr="00CD1C1F">
        <w:rPr>
          <w:rFonts w:ascii="Calibri" w:eastAsia="Calibri" w:hAnsi="Calibri" w:cs="Arial"/>
          <w:szCs w:val="18"/>
          <w:lang w:val="ca-ES"/>
        </w:rPr>
        <w:t>importador de dades el compliment d</w:t>
      </w:r>
      <w:r>
        <w:rPr>
          <w:rFonts w:ascii="Calibri" w:eastAsia="Calibri" w:hAnsi="Calibri" w:cs="Arial"/>
          <w:szCs w:val="18"/>
          <w:lang w:val="ca-ES"/>
        </w:rPr>
        <w:t>’</w:t>
      </w:r>
      <w:r w:rsidRPr="00CD1C1F">
        <w:rPr>
          <w:rFonts w:ascii="Calibri" w:eastAsia="Calibri" w:hAnsi="Calibri" w:cs="Arial"/>
          <w:szCs w:val="18"/>
          <w:lang w:val="ca-ES"/>
        </w:rPr>
        <w:t>aquesta Clàusula, la Clàusula 5 (a) a (e) i (g), la Clàusula 6, la Clàusula 7, la Clàusula 8 (2), i les Clàusules 9 a 12 en cas que l</w:t>
      </w:r>
      <w:r>
        <w:rPr>
          <w:rFonts w:ascii="Calibri" w:eastAsia="Calibri" w:hAnsi="Calibri" w:cs="Arial"/>
          <w:szCs w:val="18"/>
          <w:lang w:val="ca-ES"/>
        </w:rPr>
        <w:t>’</w:t>
      </w:r>
      <w:r w:rsidRPr="00CD1C1F">
        <w:rPr>
          <w:rFonts w:ascii="Calibri" w:eastAsia="Calibri" w:hAnsi="Calibri" w:cs="Arial"/>
          <w:szCs w:val="18"/>
          <w:lang w:val="ca-ES"/>
        </w:rPr>
        <w:t>exportador de dades hagi desaparegut o hagi deixat d</w:t>
      </w:r>
      <w:r>
        <w:rPr>
          <w:rFonts w:ascii="Calibri" w:eastAsia="Calibri" w:hAnsi="Calibri" w:cs="Arial"/>
          <w:szCs w:val="18"/>
          <w:lang w:val="ca-ES"/>
        </w:rPr>
        <w:t>’</w:t>
      </w:r>
      <w:r w:rsidRPr="00CD1C1F">
        <w:rPr>
          <w:rFonts w:ascii="Calibri" w:eastAsia="Calibri" w:hAnsi="Calibri" w:cs="Arial"/>
          <w:szCs w:val="18"/>
          <w:lang w:val="ca-ES"/>
        </w:rPr>
        <w:t xml:space="preserve">existir legalment, llevat que alguna entitat </w:t>
      </w:r>
      <w:r w:rsidRPr="00CD1C1F">
        <w:rPr>
          <w:rFonts w:ascii="Calibri" w:eastAsia="Calibri" w:hAnsi="Calibri" w:cs="Arial"/>
          <w:szCs w:val="18"/>
          <w:lang w:val="ca-ES"/>
        </w:rPr>
        <w:lastRenderedPageBreak/>
        <w:t>successora hagi assumit totes les obligacions legals de l</w:t>
      </w:r>
      <w:r>
        <w:rPr>
          <w:rFonts w:ascii="Calibri" w:eastAsia="Calibri" w:hAnsi="Calibri" w:cs="Arial"/>
          <w:szCs w:val="18"/>
          <w:lang w:val="ca-ES"/>
        </w:rPr>
        <w:t>’</w:t>
      </w:r>
      <w:r w:rsidRPr="00CD1C1F">
        <w:rPr>
          <w:rFonts w:ascii="Calibri" w:eastAsia="Calibri" w:hAnsi="Calibri" w:cs="Arial"/>
          <w:szCs w:val="18"/>
          <w:lang w:val="ca-ES"/>
        </w:rPr>
        <w:t>exportador de dades per contracte o per aplicació de la llei, la qual cosa tindrà com a conseqüència que l</w:t>
      </w:r>
      <w:r>
        <w:rPr>
          <w:rFonts w:ascii="Calibri" w:eastAsia="Calibri" w:hAnsi="Calibri" w:cs="Arial"/>
          <w:szCs w:val="18"/>
          <w:lang w:val="ca-ES"/>
        </w:rPr>
        <w:t>’</w:t>
      </w:r>
      <w:r w:rsidRPr="00CD1C1F">
        <w:rPr>
          <w:rFonts w:ascii="Calibri" w:eastAsia="Calibri" w:hAnsi="Calibri" w:cs="Arial"/>
          <w:szCs w:val="18"/>
          <w:lang w:val="ca-ES"/>
        </w:rPr>
        <w:t>entitat successora assumirà els drets i les obligacions de l</w:t>
      </w:r>
      <w:r>
        <w:rPr>
          <w:rFonts w:ascii="Calibri" w:eastAsia="Calibri" w:hAnsi="Calibri" w:cs="Arial"/>
          <w:szCs w:val="18"/>
          <w:lang w:val="ca-ES"/>
        </w:rPr>
        <w:t>’</w:t>
      </w:r>
      <w:r w:rsidRPr="00CD1C1F">
        <w:rPr>
          <w:rFonts w:ascii="Calibri" w:eastAsia="Calibri" w:hAnsi="Calibri" w:cs="Arial"/>
          <w:szCs w:val="18"/>
          <w:lang w:val="ca-ES"/>
        </w:rPr>
        <w:t xml:space="preserve">exportador de dades, i en aquest cas, el subjecte de dades pot exigir-ne a aquesta entitat el compliment. </w:t>
      </w:r>
    </w:p>
    <w:p w:rsidR="00BF75F8" w:rsidRPr="00CD1C1F" w:rsidRDefault="00CD1C1F" w:rsidP="00BF75F8">
      <w:pPr>
        <w:pStyle w:val="ProductList-Body"/>
        <w:spacing w:after="120"/>
        <w:rPr>
          <w:lang w:val="ca-ES"/>
        </w:rPr>
      </w:pPr>
      <w:r w:rsidRPr="00CD1C1F">
        <w:rPr>
          <w:rFonts w:ascii="Calibri" w:eastAsia="Calibri" w:hAnsi="Calibri" w:cs="Arial"/>
          <w:szCs w:val="18"/>
          <w:lang w:val="ca-ES"/>
        </w:rPr>
        <w:t>3. El subjecte de dades pot exigir al subprocessador el compliment d</w:t>
      </w:r>
      <w:r>
        <w:rPr>
          <w:rFonts w:ascii="Calibri" w:eastAsia="Calibri" w:hAnsi="Calibri" w:cs="Arial"/>
          <w:szCs w:val="18"/>
          <w:lang w:val="ca-ES"/>
        </w:rPr>
        <w:t>’</w:t>
      </w:r>
      <w:r w:rsidRPr="00CD1C1F">
        <w:rPr>
          <w:rFonts w:ascii="Calibri" w:eastAsia="Calibri" w:hAnsi="Calibri" w:cs="Arial"/>
          <w:szCs w:val="18"/>
          <w:lang w:val="ca-ES"/>
        </w:rPr>
        <w:t>aquesta Clàusula, la Clàusula 5 (a) a (e) i (g), la Clàusula 6, la Clàusula 7, la Clàusula 8 (2), i les Clàusules 9 a 12 en cas que tant l</w:t>
      </w:r>
      <w:r>
        <w:rPr>
          <w:rFonts w:ascii="Calibri" w:eastAsia="Calibri" w:hAnsi="Calibri" w:cs="Arial"/>
          <w:szCs w:val="18"/>
          <w:lang w:val="ca-ES"/>
        </w:rPr>
        <w:t>’</w:t>
      </w:r>
      <w:r w:rsidRPr="00CD1C1F">
        <w:rPr>
          <w:rFonts w:ascii="Calibri" w:eastAsia="Calibri" w:hAnsi="Calibri" w:cs="Arial"/>
          <w:szCs w:val="18"/>
          <w:lang w:val="ca-ES"/>
        </w:rPr>
        <w:t>exportador de dades com l</w:t>
      </w:r>
      <w:r>
        <w:rPr>
          <w:rFonts w:ascii="Calibri" w:eastAsia="Calibri" w:hAnsi="Calibri" w:cs="Arial"/>
          <w:szCs w:val="18"/>
          <w:lang w:val="ca-ES"/>
        </w:rPr>
        <w:t>’</w:t>
      </w:r>
      <w:r w:rsidRPr="00CD1C1F">
        <w:rPr>
          <w:rFonts w:ascii="Calibri" w:eastAsia="Calibri" w:hAnsi="Calibri" w:cs="Arial"/>
          <w:szCs w:val="18"/>
          <w:lang w:val="ca-ES"/>
        </w:rPr>
        <w:t>importador de dades hagin desaparegut o hagin deixat d</w:t>
      </w:r>
      <w:r>
        <w:rPr>
          <w:rFonts w:ascii="Calibri" w:eastAsia="Calibri" w:hAnsi="Calibri" w:cs="Arial"/>
          <w:szCs w:val="18"/>
          <w:lang w:val="ca-ES"/>
        </w:rPr>
        <w:t>’</w:t>
      </w:r>
      <w:r w:rsidRPr="00CD1C1F">
        <w:rPr>
          <w:rFonts w:ascii="Calibri" w:eastAsia="Calibri" w:hAnsi="Calibri" w:cs="Arial"/>
          <w:szCs w:val="18"/>
          <w:lang w:val="ca-ES"/>
        </w:rPr>
        <w:t>existir legalment o s</w:t>
      </w:r>
      <w:r>
        <w:rPr>
          <w:rFonts w:ascii="Calibri" w:eastAsia="Calibri" w:hAnsi="Calibri" w:cs="Arial"/>
          <w:szCs w:val="18"/>
          <w:lang w:val="ca-ES"/>
        </w:rPr>
        <w:t>’</w:t>
      </w:r>
      <w:r w:rsidRPr="00CD1C1F">
        <w:rPr>
          <w:rFonts w:ascii="Calibri" w:eastAsia="Calibri" w:hAnsi="Calibri" w:cs="Arial"/>
          <w:szCs w:val="18"/>
          <w:lang w:val="ca-ES"/>
        </w:rPr>
        <w:t>hagin declarat insolvents, llevat que alguna entitat successora hagi assumit totes les obligacions legals de l</w:t>
      </w:r>
      <w:r>
        <w:rPr>
          <w:rFonts w:ascii="Calibri" w:eastAsia="Calibri" w:hAnsi="Calibri" w:cs="Arial"/>
          <w:szCs w:val="18"/>
          <w:lang w:val="ca-ES"/>
        </w:rPr>
        <w:t>’</w:t>
      </w:r>
      <w:r w:rsidRPr="00CD1C1F">
        <w:rPr>
          <w:rFonts w:ascii="Calibri" w:eastAsia="Calibri" w:hAnsi="Calibri" w:cs="Arial"/>
          <w:szCs w:val="18"/>
          <w:lang w:val="ca-ES"/>
        </w:rPr>
        <w:t>exportador de dades per contracte o per aplicació de la llei, la qual cosa tindrà com a conseqüència que l</w:t>
      </w:r>
      <w:r>
        <w:rPr>
          <w:rFonts w:ascii="Calibri" w:eastAsia="Calibri" w:hAnsi="Calibri" w:cs="Arial"/>
          <w:szCs w:val="18"/>
          <w:lang w:val="ca-ES"/>
        </w:rPr>
        <w:t>’</w:t>
      </w:r>
      <w:r w:rsidRPr="00CD1C1F">
        <w:rPr>
          <w:rFonts w:ascii="Calibri" w:eastAsia="Calibri" w:hAnsi="Calibri" w:cs="Arial"/>
          <w:szCs w:val="18"/>
          <w:lang w:val="ca-ES"/>
        </w:rPr>
        <w:t>entitat successora assumirà els drets i les obligacions de l</w:t>
      </w:r>
      <w:r>
        <w:rPr>
          <w:rFonts w:ascii="Calibri" w:eastAsia="Calibri" w:hAnsi="Calibri" w:cs="Arial"/>
          <w:szCs w:val="18"/>
          <w:lang w:val="ca-ES"/>
        </w:rPr>
        <w:t>’</w:t>
      </w:r>
      <w:r w:rsidRPr="00CD1C1F">
        <w:rPr>
          <w:rFonts w:ascii="Calibri" w:eastAsia="Calibri" w:hAnsi="Calibri" w:cs="Arial"/>
          <w:szCs w:val="18"/>
          <w:lang w:val="ca-ES"/>
        </w:rPr>
        <w:t xml:space="preserve">exportador de dades, i en aquest cas el subjecte de dades pot exigir-ne a aquesta entitat el compliment. Aquesta responsabilitat de tercers del subprocessador es limitarà a les seves pròpies operacions de processament en virtut de les Clàusules. </w:t>
      </w:r>
    </w:p>
    <w:p w:rsidR="00BF75F8" w:rsidRPr="00CD1C1F" w:rsidRDefault="00CD1C1F" w:rsidP="00BF75F8">
      <w:pPr>
        <w:pStyle w:val="ProductList-Body"/>
        <w:rPr>
          <w:lang w:val="ca-ES"/>
        </w:rPr>
      </w:pPr>
      <w:r w:rsidRPr="00CD1C1F">
        <w:rPr>
          <w:rFonts w:ascii="Calibri" w:eastAsia="Calibri" w:hAnsi="Calibri" w:cs="Arial"/>
          <w:szCs w:val="18"/>
          <w:lang w:val="ca-ES"/>
        </w:rPr>
        <w:t>4. Les parts no s</w:t>
      </w:r>
      <w:r>
        <w:rPr>
          <w:rFonts w:ascii="Calibri" w:eastAsia="Calibri" w:hAnsi="Calibri" w:cs="Arial"/>
          <w:szCs w:val="18"/>
          <w:lang w:val="ca-ES"/>
        </w:rPr>
        <w:t>’</w:t>
      </w:r>
      <w:r w:rsidRPr="00CD1C1F">
        <w:rPr>
          <w:rFonts w:ascii="Calibri" w:eastAsia="Calibri" w:hAnsi="Calibri" w:cs="Arial"/>
          <w:szCs w:val="18"/>
          <w:lang w:val="ca-ES"/>
        </w:rPr>
        <w:t xml:space="preserve">oposen a que un subjecte de dades estigui representat per una associació o un altre organisme si el subjecte de dades així ho desitja expressament i si així ho permet la legislació nacional. </w:t>
      </w:r>
    </w:p>
    <w:p w:rsidR="00BF75F8" w:rsidRPr="00CD1C1F" w:rsidRDefault="00BF75F8" w:rsidP="00BF75F8">
      <w:pPr>
        <w:pStyle w:val="ProductList-Body"/>
        <w:rPr>
          <w:lang w:val="ca-ES"/>
        </w:rPr>
      </w:pPr>
    </w:p>
    <w:p w:rsidR="00BF75F8" w:rsidRPr="00CD1C1F" w:rsidRDefault="00CD1C1F" w:rsidP="00BF75F8">
      <w:pPr>
        <w:rPr>
          <w:b/>
          <w:sz w:val="18"/>
          <w:lang w:val="ca-ES"/>
        </w:rPr>
      </w:pPr>
      <w:r w:rsidRPr="00CD1C1F">
        <w:rPr>
          <w:b/>
          <w:lang w:val="ca-ES"/>
        </w:rPr>
        <w:br w:type="page"/>
      </w:r>
    </w:p>
    <w:p w:rsidR="00BF75F8" w:rsidRPr="00CD1C1F" w:rsidRDefault="00CD1C1F" w:rsidP="00BF75F8">
      <w:pPr>
        <w:pStyle w:val="ProductList-Body"/>
        <w:keepNext/>
        <w:jc w:val="center"/>
        <w:outlineLvl w:val="1"/>
        <w:rPr>
          <w:b/>
          <w:lang w:val="ca-ES"/>
        </w:rPr>
      </w:pPr>
      <w:r w:rsidRPr="00CD1C1F">
        <w:rPr>
          <w:rFonts w:ascii="Calibri" w:eastAsia="Calibri" w:hAnsi="Calibri" w:cs="Arial"/>
          <w:b/>
          <w:szCs w:val="18"/>
          <w:lang w:val="ca-ES"/>
        </w:rPr>
        <w:lastRenderedPageBreak/>
        <w:t>Clàusula 4: Obligacions de l</w:t>
      </w:r>
      <w:r>
        <w:rPr>
          <w:rFonts w:ascii="Calibri" w:eastAsia="Calibri" w:hAnsi="Calibri" w:cs="Arial"/>
          <w:b/>
          <w:szCs w:val="18"/>
          <w:lang w:val="ca-ES"/>
        </w:rPr>
        <w:t>’</w:t>
      </w:r>
      <w:r w:rsidRPr="00CD1C1F">
        <w:rPr>
          <w:rFonts w:ascii="Calibri" w:eastAsia="Calibri" w:hAnsi="Calibri" w:cs="Arial"/>
          <w:b/>
          <w:szCs w:val="18"/>
          <w:lang w:val="ca-ES"/>
        </w:rPr>
        <w:t>exportador de dades</w:t>
      </w:r>
    </w:p>
    <w:p w:rsidR="00BF75F8" w:rsidRPr="00CD1C1F" w:rsidRDefault="00BF75F8" w:rsidP="00BF75F8">
      <w:pPr>
        <w:pStyle w:val="ProductList-Body"/>
        <w:keepNext/>
        <w:rPr>
          <w:lang w:val="ca-ES"/>
        </w:rPr>
      </w:pPr>
    </w:p>
    <w:p w:rsidR="00BF75F8" w:rsidRPr="00CD1C1F" w:rsidRDefault="00CD1C1F" w:rsidP="00BF75F8">
      <w:pPr>
        <w:pStyle w:val="ProductList-Body"/>
        <w:keepNext/>
        <w:rPr>
          <w:lang w:val="ca-ES"/>
        </w:rPr>
      </w:pPr>
      <w:r w:rsidRPr="00CD1C1F">
        <w:rPr>
          <w:rFonts w:ascii="Calibri" w:eastAsia="Calibri" w:hAnsi="Calibri" w:cs="Arial"/>
          <w:szCs w:val="18"/>
          <w:lang w:val="ca-ES"/>
        </w:rPr>
        <w:t>L</w:t>
      </w:r>
      <w:r>
        <w:rPr>
          <w:rFonts w:ascii="Calibri" w:eastAsia="Calibri" w:hAnsi="Calibri" w:cs="Arial"/>
          <w:szCs w:val="18"/>
          <w:lang w:val="ca-ES"/>
        </w:rPr>
        <w:t>’</w:t>
      </w:r>
      <w:r w:rsidRPr="00CD1C1F">
        <w:rPr>
          <w:rFonts w:ascii="Calibri" w:eastAsia="Calibri" w:hAnsi="Calibri" w:cs="Arial"/>
          <w:szCs w:val="18"/>
          <w:lang w:val="ca-ES"/>
        </w:rPr>
        <w:t xml:space="preserve">exportador de dades accepta i garanteix: </w:t>
      </w:r>
    </w:p>
    <w:p w:rsidR="00BF75F8" w:rsidRPr="00CD1C1F" w:rsidRDefault="00BF75F8" w:rsidP="00BF75F8">
      <w:pPr>
        <w:pStyle w:val="ProductList-Body"/>
        <w:rPr>
          <w:lang w:val="ca-ES"/>
        </w:rPr>
      </w:pPr>
    </w:p>
    <w:p w:rsidR="00BF75F8" w:rsidRPr="00CD1C1F" w:rsidRDefault="00CD1C1F" w:rsidP="00BF75F8">
      <w:pPr>
        <w:pStyle w:val="ProductList-Body"/>
        <w:spacing w:after="120"/>
        <w:rPr>
          <w:lang w:val="ca-ES"/>
        </w:rPr>
      </w:pPr>
      <w:r w:rsidRPr="00CD1C1F">
        <w:rPr>
          <w:rFonts w:ascii="Calibri" w:eastAsia="Calibri" w:hAnsi="Calibri" w:cs="Arial"/>
          <w:szCs w:val="18"/>
          <w:lang w:val="ca-ES"/>
        </w:rPr>
        <w:t>(a) que el processament, incloent-hi la pròpia transferència, de les dades personals ha estat realitzada i es continuarà realitzant d</w:t>
      </w:r>
      <w:r>
        <w:rPr>
          <w:rFonts w:ascii="Calibri" w:eastAsia="Calibri" w:hAnsi="Calibri" w:cs="Arial"/>
          <w:szCs w:val="18"/>
          <w:lang w:val="ca-ES"/>
        </w:rPr>
        <w:t>’</w:t>
      </w:r>
      <w:r w:rsidRPr="00CD1C1F">
        <w:rPr>
          <w:rFonts w:ascii="Calibri" w:eastAsia="Calibri" w:hAnsi="Calibri" w:cs="Arial"/>
          <w:szCs w:val="18"/>
          <w:lang w:val="ca-ES"/>
        </w:rPr>
        <w:t>acord amb les disposicions pertinents de la legislació de protecció de dades aplicable (i, si escau, s</w:t>
      </w:r>
      <w:r>
        <w:rPr>
          <w:rFonts w:ascii="Calibri" w:eastAsia="Calibri" w:hAnsi="Calibri" w:cs="Arial"/>
          <w:szCs w:val="18"/>
          <w:lang w:val="ca-ES"/>
        </w:rPr>
        <w:t>’</w:t>
      </w:r>
      <w:r w:rsidRPr="00CD1C1F">
        <w:rPr>
          <w:rFonts w:ascii="Calibri" w:eastAsia="Calibri" w:hAnsi="Calibri" w:cs="Arial"/>
          <w:szCs w:val="18"/>
          <w:lang w:val="ca-ES"/>
        </w:rPr>
        <w:t>ha notificat a les autoritats competents de l</w:t>
      </w:r>
      <w:r>
        <w:rPr>
          <w:rFonts w:ascii="Calibri" w:eastAsia="Calibri" w:hAnsi="Calibri" w:cs="Arial"/>
          <w:szCs w:val="18"/>
          <w:lang w:val="ca-ES"/>
        </w:rPr>
        <w:t>’</w:t>
      </w:r>
      <w:r w:rsidRPr="00CD1C1F">
        <w:rPr>
          <w:rFonts w:ascii="Calibri" w:eastAsia="Calibri" w:hAnsi="Calibri" w:cs="Arial"/>
          <w:szCs w:val="18"/>
          <w:lang w:val="ca-ES"/>
        </w:rPr>
        <w:t>estat membre on s</w:t>
      </w:r>
      <w:r>
        <w:rPr>
          <w:rFonts w:ascii="Calibri" w:eastAsia="Calibri" w:hAnsi="Calibri" w:cs="Arial"/>
          <w:szCs w:val="18"/>
          <w:lang w:val="ca-ES"/>
        </w:rPr>
        <w:t>’</w:t>
      </w:r>
      <w:r w:rsidRPr="00CD1C1F">
        <w:rPr>
          <w:rFonts w:ascii="Calibri" w:eastAsia="Calibri" w:hAnsi="Calibri" w:cs="Arial"/>
          <w:szCs w:val="18"/>
          <w:lang w:val="ca-ES"/>
        </w:rPr>
        <w:t>estableix l</w:t>
      </w:r>
      <w:r>
        <w:rPr>
          <w:rFonts w:ascii="Calibri" w:eastAsia="Calibri" w:hAnsi="Calibri" w:cs="Arial"/>
          <w:szCs w:val="18"/>
          <w:lang w:val="ca-ES"/>
        </w:rPr>
        <w:t>’</w:t>
      </w:r>
      <w:r w:rsidRPr="00CD1C1F">
        <w:rPr>
          <w:rFonts w:ascii="Calibri" w:eastAsia="Calibri" w:hAnsi="Calibri" w:cs="Arial"/>
          <w:szCs w:val="18"/>
          <w:lang w:val="ca-ES"/>
        </w:rPr>
        <w:t>exportador de dades) i no incompleix les disposicions pertinents d</w:t>
      </w:r>
      <w:r>
        <w:rPr>
          <w:rFonts w:ascii="Calibri" w:eastAsia="Calibri" w:hAnsi="Calibri" w:cs="Arial"/>
          <w:szCs w:val="18"/>
          <w:lang w:val="ca-ES"/>
        </w:rPr>
        <w:t>’</w:t>
      </w:r>
      <w:r w:rsidRPr="00CD1C1F">
        <w:rPr>
          <w:rFonts w:ascii="Calibri" w:eastAsia="Calibri" w:hAnsi="Calibri" w:cs="Arial"/>
          <w:szCs w:val="18"/>
          <w:lang w:val="ca-ES"/>
        </w:rPr>
        <w:t xml:space="preserve">aquest estat; </w:t>
      </w:r>
    </w:p>
    <w:p w:rsidR="00BF75F8" w:rsidRPr="00CD1C1F" w:rsidRDefault="00CD1C1F" w:rsidP="00BF75F8">
      <w:pPr>
        <w:pStyle w:val="ProductList-Body"/>
        <w:spacing w:after="120"/>
        <w:rPr>
          <w:lang w:val="ca-ES"/>
        </w:rPr>
      </w:pPr>
      <w:r w:rsidRPr="00CD1C1F">
        <w:rPr>
          <w:rFonts w:ascii="Calibri" w:eastAsia="Calibri" w:hAnsi="Calibri" w:cs="Arial"/>
          <w:szCs w:val="18"/>
          <w:lang w:val="ca-ES"/>
        </w:rPr>
        <w:t>(b) que ha ordenat i, al llarg de la durada dels serveis de processament de dades personals, ordenarà a l</w:t>
      </w:r>
      <w:r>
        <w:rPr>
          <w:rFonts w:ascii="Calibri" w:eastAsia="Calibri" w:hAnsi="Calibri" w:cs="Arial"/>
          <w:szCs w:val="18"/>
          <w:lang w:val="ca-ES"/>
        </w:rPr>
        <w:t>’</w:t>
      </w:r>
      <w:r w:rsidRPr="00CD1C1F">
        <w:rPr>
          <w:rFonts w:ascii="Calibri" w:eastAsia="Calibri" w:hAnsi="Calibri" w:cs="Arial"/>
          <w:szCs w:val="18"/>
          <w:lang w:val="ca-ES"/>
        </w:rPr>
        <w:t>importador de dades el processament de les dades personals transferides únicament en nom de l</w:t>
      </w:r>
      <w:r>
        <w:rPr>
          <w:rFonts w:ascii="Calibri" w:eastAsia="Calibri" w:hAnsi="Calibri" w:cs="Arial"/>
          <w:szCs w:val="18"/>
          <w:lang w:val="ca-ES"/>
        </w:rPr>
        <w:t>’</w:t>
      </w:r>
      <w:r w:rsidRPr="00CD1C1F">
        <w:rPr>
          <w:rFonts w:ascii="Calibri" w:eastAsia="Calibri" w:hAnsi="Calibri" w:cs="Arial"/>
          <w:szCs w:val="18"/>
          <w:lang w:val="ca-ES"/>
        </w:rPr>
        <w:t>exportador de dades i d</w:t>
      </w:r>
      <w:r>
        <w:rPr>
          <w:rFonts w:ascii="Calibri" w:eastAsia="Calibri" w:hAnsi="Calibri" w:cs="Arial"/>
          <w:szCs w:val="18"/>
          <w:lang w:val="ca-ES"/>
        </w:rPr>
        <w:t>’</w:t>
      </w:r>
      <w:r w:rsidRPr="00CD1C1F">
        <w:rPr>
          <w:rFonts w:ascii="Calibri" w:eastAsia="Calibri" w:hAnsi="Calibri" w:cs="Arial"/>
          <w:szCs w:val="18"/>
          <w:lang w:val="ca-ES"/>
        </w:rPr>
        <w:t xml:space="preserve">acord amb la llei de protecció de dades aplicable i les Clàusules; </w:t>
      </w:r>
    </w:p>
    <w:p w:rsidR="00BF75F8" w:rsidRPr="00CD1C1F" w:rsidRDefault="00CD1C1F" w:rsidP="00BF75F8">
      <w:pPr>
        <w:pStyle w:val="ProductList-Body"/>
        <w:spacing w:after="120"/>
        <w:rPr>
          <w:lang w:val="ca-ES"/>
        </w:rPr>
      </w:pPr>
      <w:r w:rsidRPr="00CD1C1F">
        <w:rPr>
          <w:rFonts w:ascii="Calibri" w:eastAsia="Calibri" w:hAnsi="Calibri" w:cs="Arial"/>
          <w:szCs w:val="18"/>
          <w:lang w:val="ca-ES"/>
        </w:rPr>
        <w:t>(c) que l</w:t>
      </w:r>
      <w:r>
        <w:rPr>
          <w:rFonts w:ascii="Calibri" w:eastAsia="Calibri" w:hAnsi="Calibri" w:cs="Arial"/>
          <w:szCs w:val="18"/>
          <w:lang w:val="ca-ES"/>
        </w:rPr>
        <w:t>’</w:t>
      </w:r>
      <w:r w:rsidRPr="00CD1C1F">
        <w:rPr>
          <w:rFonts w:ascii="Calibri" w:eastAsia="Calibri" w:hAnsi="Calibri" w:cs="Arial"/>
          <w:szCs w:val="18"/>
          <w:lang w:val="ca-ES"/>
        </w:rPr>
        <w:t xml:space="preserve">importador de dades proporcionarà garanties suficients pel que fa a les mesures de seguretat tècnica i organitzativa especificades al següent Annex 2; </w:t>
      </w:r>
    </w:p>
    <w:p w:rsidR="00BF75F8" w:rsidRPr="00CD1C1F" w:rsidRDefault="00CD1C1F" w:rsidP="00BF75F8">
      <w:pPr>
        <w:pStyle w:val="ProductList-Body"/>
        <w:spacing w:after="120"/>
        <w:rPr>
          <w:lang w:val="ca-ES"/>
        </w:rPr>
      </w:pPr>
      <w:r w:rsidRPr="00CD1C1F">
        <w:rPr>
          <w:rFonts w:ascii="Calibri" w:eastAsia="Calibri" w:hAnsi="Calibri" w:cs="Arial"/>
          <w:szCs w:val="18"/>
          <w:lang w:val="ca-ES"/>
        </w:rPr>
        <w:t>(d) que, després de l</w:t>
      </w:r>
      <w:r>
        <w:rPr>
          <w:rFonts w:ascii="Calibri" w:eastAsia="Calibri" w:hAnsi="Calibri" w:cs="Arial"/>
          <w:szCs w:val="18"/>
          <w:lang w:val="ca-ES"/>
        </w:rPr>
        <w:t>’</w:t>
      </w:r>
      <w:r w:rsidRPr="00CD1C1F">
        <w:rPr>
          <w:rFonts w:ascii="Calibri" w:eastAsia="Calibri" w:hAnsi="Calibri" w:cs="Arial"/>
          <w:szCs w:val="18"/>
          <w:lang w:val="ca-ES"/>
        </w:rPr>
        <w:t>avaluació dels requisits de la llei de protecció de dades aplicable, les mesures de seguretat són adequades per protegir les dades personals contra la destrucció accidental o il·legal o la pèrdua accidental, l</w:t>
      </w:r>
      <w:r>
        <w:rPr>
          <w:rFonts w:ascii="Calibri" w:eastAsia="Calibri" w:hAnsi="Calibri" w:cs="Arial"/>
          <w:szCs w:val="18"/>
          <w:lang w:val="ca-ES"/>
        </w:rPr>
        <w:t>’</w:t>
      </w:r>
      <w:r w:rsidRPr="00CD1C1F">
        <w:rPr>
          <w:rFonts w:ascii="Calibri" w:eastAsia="Calibri" w:hAnsi="Calibri" w:cs="Arial"/>
          <w:szCs w:val="18"/>
          <w:lang w:val="ca-ES"/>
        </w:rPr>
        <w:t>alteració, la revelació o l</w:t>
      </w:r>
      <w:r>
        <w:rPr>
          <w:rFonts w:ascii="Calibri" w:eastAsia="Calibri" w:hAnsi="Calibri" w:cs="Arial"/>
          <w:szCs w:val="18"/>
          <w:lang w:val="ca-ES"/>
        </w:rPr>
        <w:t>’</w:t>
      </w:r>
      <w:r w:rsidRPr="00CD1C1F">
        <w:rPr>
          <w:rFonts w:ascii="Calibri" w:eastAsia="Calibri" w:hAnsi="Calibri" w:cs="Arial"/>
          <w:szCs w:val="18"/>
          <w:lang w:val="ca-ES"/>
        </w:rPr>
        <w:t>accés no autoritzats, concretament, quan el processament impliqui la transmissió de dades a través d</w:t>
      </w:r>
      <w:r>
        <w:rPr>
          <w:rFonts w:ascii="Calibri" w:eastAsia="Calibri" w:hAnsi="Calibri" w:cs="Arial"/>
          <w:szCs w:val="18"/>
          <w:lang w:val="ca-ES"/>
        </w:rPr>
        <w:t>’</w:t>
      </w:r>
      <w:r w:rsidRPr="00CD1C1F">
        <w:rPr>
          <w:rFonts w:ascii="Calibri" w:eastAsia="Calibri" w:hAnsi="Calibri" w:cs="Arial"/>
          <w:szCs w:val="18"/>
          <w:lang w:val="ca-ES"/>
        </w:rPr>
        <w:t>una xarxa, i contra totes les altres formes il·legals de processament, i que aquestes mesures garanteixen un nivell de seguretat adequat als riscos presentats pel processament i la naturalesa de les dades que cal protegir tenint en compte l</w:t>
      </w:r>
      <w:r>
        <w:rPr>
          <w:rFonts w:ascii="Calibri" w:eastAsia="Calibri" w:hAnsi="Calibri" w:cs="Arial"/>
          <w:szCs w:val="18"/>
          <w:lang w:val="ca-ES"/>
        </w:rPr>
        <w:t>’</w:t>
      </w:r>
      <w:r w:rsidRPr="00CD1C1F">
        <w:rPr>
          <w:rFonts w:ascii="Calibri" w:eastAsia="Calibri" w:hAnsi="Calibri" w:cs="Arial"/>
          <w:szCs w:val="18"/>
          <w:lang w:val="ca-ES"/>
        </w:rPr>
        <w:t xml:space="preserve">estat de la qüestió i el cost de la seva implementació; </w:t>
      </w:r>
    </w:p>
    <w:p w:rsidR="00BF75F8" w:rsidRPr="00CD1C1F" w:rsidRDefault="00CD1C1F" w:rsidP="00BF75F8">
      <w:pPr>
        <w:pStyle w:val="ProductList-Body"/>
        <w:spacing w:after="120"/>
        <w:rPr>
          <w:lang w:val="ca-ES"/>
        </w:rPr>
      </w:pPr>
      <w:r>
        <w:rPr>
          <w:rFonts w:ascii="Calibri" w:eastAsia="Calibri" w:hAnsi="Calibri" w:cs="Arial"/>
          <w:szCs w:val="18"/>
          <w:lang w:val="ca-ES"/>
        </w:rPr>
        <w:t>(</w:t>
      </w:r>
      <w:r w:rsidRPr="00CD1C1F">
        <w:rPr>
          <w:rFonts w:ascii="Calibri" w:eastAsia="Calibri" w:hAnsi="Calibri" w:cs="Arial"/>
          <w:szCs w:val="18"/>
          <w:lang w:val="ca-ES"/>
        </w:rPr>
        <w:t xml:space="preserve">e) garantirà el compliment de les mesures de seguretat; </w:t>
      </w:r>
    </w:p>
    <w:p w:rsidR="00BF75F8" w:rsidRPr="00CD1C1F" w:rsidRDefault="00CD1C1F" w:rsidP="00BF75F8">
      <w:pPr>
        <w:pStyle w:val="ProductList-Body"/>
        <w:spacing w:after="120"/>
        <w:rPr>
          <w:lang w:val="ca-ES"/>
        </w:rPr>
      </w:pPr>
      <w:r w:rsidRPr="00CD1C1F">
        <w:rPr>
          <w:rFonts w:ascii="Calibri" w:eastAsia="Calibri" w:hAnsi="Calibri" w:cs="Arial"/>
          <w:szCs w:val="18"/>
          <w:lang w:val="ca-ES"/>
        </w:rPr>
        <w:t>(f) que, si la transferència implica categories especials de dades, el subjecte de dades ha estat informat o serà informat, abans o tan aviat com sigui possible després de la transferència, que les seves dades podrien transmetre</w:t>
      </w:r>
      <w:r>
        <w:rPr>
          <w:rFonts w:ascii="Calibri" w:eastAsia="Calibri" w:hAnsi="Calibri" w:cs="Arial"/>
          <w:szCs w:val="18"/>
          <w:lang w:val="ca-ES"/>
        </w:rPr>
        <w:t>’</w:t>
      </w:r>
      <w:r w:rsidRPr="00CD1C1F">
        <w:rPr>
          <w:rFonts w:ascii="Calibri" w:eastAsia="Calibri" w:hAnsi="Calibri" w:cs="Arial"/>
          <w:szCs w:val="18"/>
          <w:lang w:val="ca-ES"/>
        </w:rPr>
        <w:t xml:space="preserve">s a un tercer país que no proporcioni una protecció adequada segons la Directiva 95/46/CE; </w:t>
      </w:r>
    </w:p>
    <w:p w:rsidR="00BF75F8" w:rsidRPr="00CD1C1F" w:rsidRDefault="00CD1C1F" w:rsidP="00BF75F8">
      <w:pPr>
        <w:pStyle w:val="ProductList-Body"/>
        <w:spacing w:after="120"/>
        <w:rPr>
          <w:lang w:val="ca-ES"/>
        </w:rPr>
      </w:pPr>
      <w:r w:rsidRPr="00CD1C1F">
        <w:rPr>
          <w:rFonts w:ascii="Calibri" w:eastAsia="Calibri" w:hAnsi="Calibri" w:cs="Arial"/>
          <w:szCs w:val="18"/>
          <w:lang w:val="ca-ES"/>
        </w:rPr>
        <w:t>(g) reenviarà qualsevol notificació rebuda de l</w:t>
      </w:r>
      <w:r>
        <w:rPr>
          <w:rFonts w:ascii="Calibri" w:eastAsia="Calibri" w:hAnsi="Calibri" w:cs="Arial"/>
          <w:szCs w:val="18"/>
          <w:lang w:val="ca-ES"/>
        </w:rPr>
        <w:t>’</w:t>
      </w:r>
      <w:r w:rsidRPr="00CD1C1F">
        <w:rPr>
          <w:rFonts w:ascii="Calibri" w:eastAsia="Calibri" w:hAnsi="Calibri" w:cs="Arial"/>
          <w:szCs w:val="18"/>
          <w:lang w:val="ca-ES"/>
        </w:rPr>
        <w:t>importador de dades o de qualsevol subprocessador d</w:t>
      </w:r>
      <w:r>
        <w:rPr>
          <w:rFonts w:ascii="Calibri" w:eastAsia="Calibri" w:hAnsi="Calibri" w:cs="Arial"/>
          <w:szCs w:val="18"/>
          <w:lang w:val="ca-ES"/>
        </w:rPr>
        <w:t>’</w:t>
      </w:r>
      <w:r w:rsidRPr="00CD1C1F">
        <w:rPr>
          <w:rFonts w:ascii="Calibri" w:eastAsia="Calibri" w:hAnsi="Calibri" w:cs="Arial"/>
          <w:szCs w:val="18"/>
          <w:lang w:val="ca-ES"/>
        </w:rPr>
        <w:t>acord amb la Clàusula 5 (b) i la Clàusula 8 (3) a l</w:t>
      </w:r>
      <w:r>
        <w:rPr>
          <w:rFonts w:ascii="Calibri" w:eastAsia="Calibri" w:hAnsi="Calibri" w:cs="Arial"/>
          <w:szCs w:val="18"/>
          <w:lang w:val="ca-ES"/>
        </w:rPr>
        <w:t>’</w:t>
      </w:r>
      <w:r w:rsidRPr="00CD1C1F">
        <w:rPr>
          <w:rFonts w:ascii="Calibri" w:eastAsia="Calibri" w:hAnsi="Calibri" w:cs="Arial"/>
          <w:szCs w:val="18"/>
          <w:lang w:val="ca-ES"/>
        </w:rPr>
        <w:t>autoritat de control de protecció de dades si l</w:t>
      </w:r>
      <w:r>
        <w:rPr>
          <w:rFonts w:ascii="Calibri" w:eastAsia="Calibri" w:hAnsi="Calibri" w:cs="Arial"/>
          <w:szCs w:val="18"/>
          <w:lang w:val="ca-ES"/>
        </w:rPr>
        <w:t>’</w:t>
      </w:r>
      <w:r w:rsidRPr="00CD1C1F">
        <w:rPr>
          <w:rFonts w:ascii="Calibri" w:eastAsia="Calibri" w:hAnsi="Calibri" w:cs="Arial"/>
          <w:szCs w:val="18"/>
          <w:lang w:val="ca-ES"/>
        </w:rPr>
        <w:t xml:space="preserve">exportador de dades decideix continuar amb la transferència o aixecar la suspensió; </w:t>
      </w:r>
    </w:p>
    <w:p w:rsidR="00BF75F8" w:rsidRPr="00CD1C1F" w:rsidRDefault="00CD1C1F" w:rsidP="00BF75F8">
      <w:pPr>
        <w:pStyle w:val="ProductList-Body"/>
        <w:spacing w:after="120"/>
        <w:rPr>
          <w:lang w:val="ca-ES"/>
        </w:rPr>
      </w:pPr>
      <w:r w:rsidRPr="00CD1C1F">
        <w:rPr>
          <w:rFonts w:ascii="Calibri" w:eastAsia="Calibri" w:hAnsi="Calibri" w:cs="Arial"/>
          <w:szCs w:val="18"/>
          <w:lang w:val="ca-ES"/>
        </w:rPr>
        <w:t>(h) pasarà a disposició dels subjectes de dades una còpia de les Clàusules, a excepció de l</w:t>
      </w:r>
      <w:r>
        <w:rPr>
          <w:rFonts w:ascii="Calibri" w:eastAsia="Calibri" w:hAnsi="Calibri" w:cs="Arial"/>
          <w:szCs w:val="18"/>
          <w:lang w:val="ca-ES"/>
        </w:rPr>
        <w:t>’</w:t>
      </w:r>
      <w:r w:rsidRPr="00CD1C1F">
        <w:rPr>
          <w:rFonts w:ascii="Calibri" w:eastAsia="Calibri" w:hAnsi="Calibri" w:cs="Arial"/>
          <w:szCs w:val="18"/>
          <w:lang w:val="ca-ES"/>
        </w:rPr>
        <w:t>Annex 2, i una descripció resumida de les mesures de seguretat, així com una còpia de qualsevol contracte de serveis de subprocessament que s</w:t>
      </w:r>
      <w:r>
        <w:rPr>
          <w:rFonts w:ascii="Calibri" w:eastAsia="Calibri" w:hAnsi="Calibri" w:cs="Arial"/>
          <w:szCs w:val="18"/>
          <w:lang w:val="ca-ES"/>
        </w:rPr>
        <w:t>’</w:t>
      </w:r>
      <w:r w:rsidRPr="00CD1C1F">
        <w:rPr>
          <w:rFonts w:ascii="Calibri" w:eastAsia="Calibri" w:hAnsi="Calibri" w:cs="Arial"/>
          <w:szCs w:val="18"/>
          <w:lang w:val="ca-ES"/>
        </w:rPr>
        <w:t>hagi de fer d</w:t>
      </w:r>
      <w:r>
        <w:rPr>
          <w:rFonts w:ascii="Calibri" w:eastAsia="Calibri" w:hAnsi="Calibri" w:cs="Arial"/>
          <w:szCs w:val="18"/>
          <w:lang w:val="ca-ES"/>
        </w:rPr>
        <w:t>’</w:t>
      </w:r>
      <w:r w:rsidRPr="00CD1C1F">
        <w:rPr>
          <w:rFonts w:ascii="Calibri" w:eastAsia="Calibri" w:hAnsi="Calibri" w:cs="Arial"/>
          <w:szCs w:val="18"/>
          <w:lang w:val="ca-ES"/>
        </w:rPr>
        <w:t xml:space="preserve">acord amb les Clàusules, llevat que les Clàusules o el contracte continguin informació comercial; en aquest cas, podrà eliminar aquesta informació comercial; </w:t>
      </w:r>
    </w:p>
    <w:p w:rsidR="00BF75F8" w:rsidRPr="00CD1C1F" w:rsidRDefault="00CD1C1F" w:rsidP="00BF75F8">
      <w:pPr>
        <w:pStyle w:val="ProductList-Body"/>
        <w:spacing w:after="120"/>
        <w:rPr>
          <w:lang w:val="ca-ES"/>
        </w:rPr>
      </w:pPr>
      <w:r w:rsidRPr="00CD1C1F">
        <w:rPr>
          <w:rFonts w:ascii="Calibri" w:eastAsia="Calibri" w:hAnsi="Calibri" w:cs="Arial"/>
          <w:szCs w:val="18"/>
          <w:lang w:val="ca-ES"/>
        </w:rPr>
        <w:t>(i) que, en cas de subprocessament, l</w:t>
      </w:r>
      <w:r>
        <w:rPr>
          <w:rFonts w:ascii="Calibri" w:eastAsia="Calibri" w:hAnsi="Calibri" w:cs="Arial"/>
          <w:szCs w:val="18"/>
          <w:lang w:val="ca-ES"/>
        </w:rPr>
        <w:t>’</w:t>
      </w:r>
      <w:r w:rsidRPr="00CD1C1F">
        <w:rPr>
          <w:rFonts w:ascii="Calibri" w:eastAsia="Calibri" w:hAnsi="Calibri" w:cs="Arial"/>
          <w:szCs w:val="18"/>
          <w:lang w:val="ca-ES"/>
        </w:rPr>
        <w:t>activitat de processament es realitza d</w:t>
      </w:r>
      <w:r>
        <w:rPr>
          <w:rFonts w:ascii="Calibri" w:eastAsia="Calibri" w:hAnsi="Calibri" w:cs="Arial"/>
          <w:szCs w:val="18"/>
          <w:lang w:val="ca-ES"/>
        </w:rPr>
        <w:t>’</w:t>
      </w:r>
      <w:r w:rsidRPr="00CD1C1F">
        <w:rPr>
          <w:rFonts w:ascii="Calibri" w:eastAsia="Calibri" w:hAnsi="Calibri" w:cs="Arial"/>
          <w:szCs w:val="18"/>
          <w:lang w:val="ca-ES"/>
        </w:rPr>
        <w:t>acord amb la Clàusula 11 per part d</w:t>
      </w:r>
      <w:r>
        <w:rPr>
          <w:rFonts w:ascii="Calibri" w:eastAsia="Calibri" w:hAnsi="Calibri" w:cs="Arial"/>
          <w:szCs w:val="18"/>
          <w:lang w:val="ca-ES"/>
        </w:rPr>
        <w:t>’</w:t>
      </w:r>
      <w:r w:rsidRPr="00CD1C1F">
        <w:rPr>
          <w:rFonts w:ascii="Calibri" w:eastAsia="Calibri" w:hAnsi="Calibri" w:cs="Arial"/>
          <w:szCs w:val="18"/>
          <w:lang w:val="ca-ES"/>
        </w:rPr>
        <w:t xml:space="preserve">un subprocessador que proporciona com a mínim el mateix nivell de protecció de les dades personals i els drets del subjecte de dades com a importador de dades en virtut de les Clàusules; i </w:t>
      </w:r>
    </w:p>
    <w:p w:rsidR="00BF75F8" w:rsidRPr="00CD1C1F" w:rsidRDefault="00CD1C1F" w:rsidP="00BF75F8">
      <w:pPr>
        <w:pStyle w:val="ProductList-Body"/>
        <w:rPr>
          <w:lang w:val="ca-ES"/>
        </w:rPr>
      </w:pPr>
      <w:r w:rsidRPr="00CD1C1F">
        <w:rPr>
          <w:rFonts w:ascii="Calibri" w:eastAsia="Calibri" w:hAnsi="Calibri" w:cs="Arial"/>
          <w:szCs w:val="18"/>
          <w:lang w:val="ca-ES"/>
        </w:rPr>
        <w:t>(j) que vetllarà pel compliment de la Clàusula 4 (a) a (i).</w:t>
      </w:r>
    </w:p>
    <w:p w:rsidR="00BF75F8" w:rsidRPr="00CD1C1F" w:rsidRDefault="00BF75F8" w:rsidP="00BF75F8">
      <w:pPr>
        <w:pStyle w:val="ProductList-Body"/>
        <w:rPr>
          <w:lang w:val="ca-ES"/>
        </w:rPr>
      </w:pPr>
    </w:p>
    <w:p w:rsidR="00BF75F8" w:rsidRPr="00CD1C1F" w:rsidRDefault="00CD1C1F" w:rsidP="00BF75F8">
      <w:pPr>
        <w:pStyle w:val="ProductList-Body"/>
        <w:jc w:val="center"/>
        <w:outlineLvl w:val="1"/>
        <w:rPr>
          <w:b/>
          <w:lang w:val="ca-ES"/>
        </w:rPr>
      </w:pPr>
      <w:r w:rsidRPr="00CD1C1F">
        <w:rPr>
          <w:rFonts w:ascii="Calibri" w:eastAsia="Calibri" w:hAnsi="Calibri" w:cs="Arial"/>
          <w:b/>
          <w:szCs w:val="18"/>
          <w:lang w:val="ca-ES"/>
        </w:rPr>
        <w:t>Clàusula 5: Obligacions de l</w:t>
      </w:r>
      <w:r>
        <w:rPr>
          <w:rFonts w:ascii="Calibri" w:eastAsia="Calibri" w:hAnsi="Calibri" w:cs="Arial"/>
          <w:b/>
          <w:szCs w:val="18"/>
          <w:lang w:val="ca-ES"/>
        </w:rPr>
        <w:t>’</w:t>
      </w:r>
      <w:r w:rsidRPr="00CD1C1F">
        <w:rPr>
          <w:rFonts w:ascii="Calibri" w:eastAsia="Calibri" w:hAnsi="Calibri" w:cs="Arial"/>
          <w:b/>
          <w:szCs w:val="18"/>
          <w:lang w:val="ca-ES"/>
        </w:rPr>
        <w:t>importador de dades</w:t>
      </w:r>
    </w:p>
    <w:p w:rsidR="00BF75F8" w:rsidRPr="00CD1C1F" w:rsidRDefault="00BF75F8" w:rsidP="00BF75F8">
      <w:pPr>
        <w:pStyle w:val="ProductList-Body"/>
        <w:rPr>
          <w:lang w:val="ca-ES"/>
        </w:rPr>
      </w:pPr>
    </w:p>
    <w:p w:rsidR="00BF75F8" w:rsidRPr="00CD1C1F" w:rsidRDefault="00CD1C1F" w:rsidP="00BF75F8">
      <w:pPr>
        <w:pStyle w:val="ProductList-Body"/>
        <w:rPr>
          <w:lang w:val="ca-ES"/>
        </w:rPr>
      </w:pPr>
      <w:r w:rsidRPr="00CD1C1F">
        <w:rPr>
          <w:rFonts w:ascii="Calibri" w:eastAsia="Calibri" w:hAnsi="Calibri" w:cs="Arial"/>
          <w:szCs w:val="18"/>
          <w:lang w:val="ca-ES"/>
        </w:rPr>
        <w:t>L</w:t>
      </w:r>
      <w:r>
        <w:rPr>
          <w:rFonts w:ascii="Calibri" w:eastAsia="Calibri" w:hAnsi="Calibri" w:cs="Arial"/>
          <w:szCs w:val="18"/>
          <w:lang w:val="ca-ES"/>
        </w:rPr>
        <w:t>’</w:t>
      </w:r>
      <w:r w:rsidRPr="00CD1C1F">
        <w:rPr>
          <w:rFonts w:ascii="Calibri" w:eastAsia="Calibri" w:hAnsi="Calibri" w:cs="Arial"/>
          <w:szCs w:val="18"/>
          <w:lang w:val="ca-ES"/>
        </w:rPr>
        <w:t xml:space="preserve">importador de dades accepta i garanteix: </w:t>
      </w:r>
    </w:p>
    <w:p w:rsidR="00BF75F8" w:rsidRPr="00CD1C1F" w:rsidRDefault="00BF75F8" w:rsidP="00BF75F8">
      <w:pPr>
        <w:pStyle w:val="ProductList-Body"/>
        <w:rPr>
          <w:lang w:val="ca-ES"/>
        </w:rPr>
      </w:pPr>
    </w:p>
    <w:p w:rsidR="00BF75F8" w:rsidRPr="00CD1C1F" w:rsidRDefault="00CD1C1F" w:rsidP="00BF75F8">
      <w:pPr>
        <w:pStyle w:val="ProductList-Body"/>
        <w:spacing w:after="120"/>
        <w:rPr>
          <w:lang w:val="ca-ES"/>
        </w:rPr>
      </w:pPr>
      <w:r w:rsidRPr="00CD1C1F">
        <w:rPr>
          <w:rFonts w:ascii="Calibri" w:eastAsia="Calibri" w:hAnsi="Calibri" w:cs="Arial"/>
          <w:szCs w:val="18"/>
          <w:lang w:val="ca-ES"/>
        </w:rPr>
        <w:t>(a) que processarà les dades personals només en nom de l</w:t>
      </w:r>
      <w:r>
        <w:rPr>
          <w:rFonts w:ascii="Calibri" w:eastAsia="Calibri" w:hAnsi="Calibri" w:cs="Arial"/>
          <w:szCs w:val="18"/>
          <w:lang w:val="ca-ES"/>
        </w:rPr>
        <w:t>’</w:t>
      </w:r>
      <w:r w:rsidRPr="00CD1C1F">
        <w:rPr>
          <w:rFonts w:ascii="Calibri" w:eastAsia="Calibri" w:hAnsi="Calibri" w:cs="Arial"/>
          <w:szCs w:val="18"/>
          <w:lang w:val="ca-ES"/>
        </w:rPr>
        <w:t>exportador de dades i seguir les seves instruccions i complir les Clàusules; si no pot garantir aquest compliment per qualsevol motiu, es compromet a informar ràpidament a l</w:t>
      </w:r>
      <w:r>
        <w:rPr>
          <w:rFonts w:ascii="Calibri" w:eastAsia="Calibri" w:hAnsi="Calibri" w:cs="Arial"/>
          <w:szCs w:val="18"/>
          <w:lang w:val="ca-ES"/>
        </w:rPr>
        <w:t>’</w:t>
      </w:r>
      <w:r w:rsidRPr="00CD1C1F">
        <w:rPr>
          <w:rFonts w:ascii="Calibri" w:eastAsia="Calibri" w:hAnsi="Calibri" w:cs="Arial"/>
          <w:szCs w:val="18"/>
          <w:lang w:val="ca-ES"/>
        </w:rPr>
        <w:t>exportador de dades de la seva incapacitat de complir i, en aquest cas, l</w:t>
      </w:r>
      <w:r>
        <w:rPr>
          <w:rFonts w:ascii="Calibri" w:eastAsia="Calibri" w:hAnsi="Calibri" w:cs="Arial"/>
          <w:szCs w:val="18"/>
          <w:lang w:val="ca-ES"/>
        </w:rPr>
        <w:t>’</w:t>
      </w:r>
      <w:r w:rsidRPr="00CD1C1F">
        <w:rPr>
          <w:rFonts w:ascii="Calibri" w:eastAsia="Calibri" w:hAnsi="Calibri" w:cs="Arial"/>
          <w:szCs w:val="18"/>
          <w:lang w:val="ca-ES"/>
        </w:rPr>
        <w:t xml:space="preserve">exportador de dades tindrà dret a suspendre la transferència de dades i/o rescindir el contracte; </w:t>
      </w:r>
    </w:p>
    <w:p w:rsidR="00BF75F8" w:rsidRPr="00CD1C1F" w:rsidRDefault="00CD1C1F" w:rsidP="00BF75F8">
      <w:pPr>
        <w:pStyle w:val="ProductList-Body"/>
        <w:spacing w:after="120"/>
        <w:rPr>
          <w:lang w:val="ca-ES"/>
        </w:rPr>
      </w:pPr>
      <w:r w:rsidRPr="00CD1C1F">
        <w:rPr>
          <w:rFonts w:ascii="Calibri" w:eastAsia="Calibri" w:hAnsi="Calibri" w:cs="Arial"/>
          <w:szCs w:val="18"/>
          <w:lang w:val="ca-ES"/>
        </w:rPr>
        <w:t>(b) que no té cap raó per creure que la legislació aplicable li impedeix complir les instruccions rebudes de l</w:t>
      </w:r>
      <w:r>
        <w:rPr>
          <w:rFonts w:ascii="Calibri" w:eastAsia="Calibri" w:hAnsi="Calibri" w:cs="Arial"/>
          <w:szCs w:val="18"/>
          <w:lang w:val="ca-ES"/>
        </w:rPr>
        <w:t>’</w:t>
      </w:r>
      <w:r w:rsidRPr="00CD1C1F">
        <w:rPr>
          <w:rFonts w:ascii="Calibri" w:eastAsia="Calibri" w:hAnsi="Calibri" w:cs="Arial"/>
          <w:szCs w:val="18"/>
          <w:lang w:val="ca-ES"/>
        </w:rPr>
        <w:t>exportador de dades i les seves obligacions derivades del contracte i que, en el cas d</w:t>
      </w:r>
      <w:r>
        <w:rPr>
          <w:rFonts w:ascii="Calibri" w:eastAsia="Calibri" w:hAnsi="Calibri" w:cs="Arial"/>
          <w:szCs w:val="18"/>
          <w:lang w:val="ca-ES"/>
        </w:rPr>
        <w:t>’</w:t>
      </w:r>
      <w:r w:rsidRPr="00CD1C1F">
        <w:rPr>
          <w:rFonts w:ascii="Calibri" w:eastAsia="Calibri" w:hAnsi="Calibri" w:cs="Arial"/>
          <w:szCs w:val="18"/>
          <w:lang w:val="ca-ES"/>
        </w:rPr>
        <w:t>un canvi en aquesta legislació que pugui tenir efectes adversos substancials sobre les garanties i les obligacions previstes per les Clàusules, informarà immediatament del canvi a l</w:t>
      </w:r>
      <w:r>
        <w:rPr>
          <w:rFonts w:ascii="Calibri" w:eastAsia="Calibri" w:hAnsi="Calibri" w:cs="Arial"/>
          <w:szCs w:val="18"/>
          <w:lang w:val="ca-ES"/>
        </w:rPr>
        <w:t>’</w:t>
      </w:r>
      <w:r w:rsidRPr="00CD1C1F">
        <w:rPr>
          <w:rFonts w:ascii="Calibri" w:eastAsia="Calibri" w:hAnsi="Calibri" w:cs="Arial"/>
          <w:szCs w:val="18"/>
          <w:lang w:val="ca-ES"/>
        </w:rPr>
        <w:t>exportador de dades tan aviat com en tingui constància i, en aquest cas, l</w:t>
      </w:r>
      <w:r>
        <w:rPr>
          <w:rFonts w:ascii="Calibri" w:eastAsia="Calibri" w:hAnsi="Calibri" w:cs="Arial"/>
          <w:szCs w:val="18"/>
          <w:lang w:val="ca-ES"/>
        </w:rPr>
        <w:t>’</w:t>
      </w:r>
      <w:r w:rsidRPr="00CD1C1F">
        <w:rPr>
          <w:rFonts w:ascii="Calibri" w:eastAsia="Calibri" w:hAnsi="Calibri" w:cs="Arial"/>
          <w:szCs w:val="18"/>
          <w:lang w:val="ca-ES"/>
        </w:rPr>
        <w:t xml:space="preserve">exportador de dades tindrà dret a suspendre la transferència de dades i/o a rescindir el contracte; </w:t>
      </w:r>
    </w:p>
    <w:p w:rsidR="00BF75F8" w:rsidRPr="00CD1C1F" w:rsidRDefault="00CD1C1F" w:rsidP="00BF75F8">
      <w:pPr>
        <w:pStyle w:val="ProductList-Body"/>
        <w:spacing w:after="120"/>
        <w:rPr>
          <w:lang w:val="ca-ES"/>
        </w:rPr>
      </w:pPr>
      <w:r w:rsidRPr="00CD1C1F">
        <w:rPr>
          <w:rFonts w:ascii="Calibri" w:eastAsia="Calibri" w:hAnsi="Calibri" w:cs="Arial"/>
          <w:szCs w:val="18"/>
          <w:lang w:val="ca-ES"/>
        </w:rPr>
        <w:t>(c) que ha implementat les mesures de seguretat tècnica i organitzativa especificades a l</w:t>
      </w:r>
      <w:r>
        <w:rPr>
          <w:rFonts w:ascii="Calibri" w:eastAsia="Calibri" w:hAnsi="Calibri" w:cs="Arial"/>
          <w:szCs w:val="18"/>
          <w:lang w:val="ca-ES"/>
        </w:rPr>
        <w:t>’</w:t>
      </w:r>
      <w:r w:rsidRPr="00CD1C1F">
        <w:rPr>
          <w:rFonts w:ascii="Calibri" w:eastAsia="Calibri" w:hAnsi="Calibri" w:cs="Arial"/>
          <w:szCs w:val="18"/>
          <w:lang w:val="ca-ES"/>
        </w:rPr>
        <w:t xml:space="preserve">Annex 2 abans de processar les dades personals transferides; </w:t>
      </w:r>
    </w:p>
    <w:p w:rsidR="00BF75F8" w:rsidRPr="00CD1C1F" w:rsidRDefault="00CD1C1F" w:rsidP="00BF75F8">
      <w:pPr>
        <w:pStyle w:val="ProductList-Body"/>
        <w:rPr>
          <w:lang w:val="ca-ES"/>
        </w:rPr>
      </w:pPr>
      <w:r w:rsidRPr="00CD1C1F">
        <w:rPr>
          <w:rFonts w:ascii="Calibri" w:eastAsia="Calibri" w:hAnsi="Calibri" w:cs="Arial"/>
          <w:szCs w:val="18"/>
          <w:lang w:val="ca-ES"/>
        </w:rPr>
        <w:t>(d) que informarà ràpidament a l</w:t>
      </w:r>
      <w:r>
        <w:rPr>
          <w:rFonts w:ascii="Calibri" w:eastAsia="Calibri" w:hAnsi="Calibri" w:cs="Arial"/>
          <w:szCs w:val="18"/>
          <w:lang w:val="ca-ES"/>
        </w:rPr>
        <w:t>’</w:t>
      </w:r>
      <w:r w:rsidRPr="00CD1C1F">
        <w:rPr>
          <w:rFonts w:ascii="Calibri" w:eastAsia="Calibri" w:hAnsi="Calibri" w:cs="Arial"/>
          <w:szCs w:val="18"/>
          <w:lang w:val="ca-ES"/>
        </w:rPr>
        <w:t xml:space="preserve">exportador de dades de: </w:t>
      </w:r>
    </w:p>
    <w:p w:rsidR="00BF75F8" w:rsidRPr="00CD1C1F" w:rsidRDefault="00CD1C1F" w:rsidP="00BF75F8">
      <w:pPr>
        <w:pStyle w:val="ProductList-Body"/>
        <w:spacing w:after="60"/>
        <w:ind w:left="360"/>
        <w:rPr>
          <w:lang w:val="ca-ES"/>
        </w:rPr>
      </w:pPr>
      <w:r w:rsidRPr="00CD1C1F">
        <w:rPr>
          <w:rFonts w:ascii="Calibri" w:eastAsia="Calibri" w:hAnsi="Calibri" w:cs="Arial"/>
          <w:szCs w:val="18"/>
          <w:lang w:val="ca-ES"/>
        </w:rPr>
        <w:t>(i) qualsevol sol·licitud jurídicament vinculant per a la revelació de les dades personals per part d</w:t>
      </w:r>
      <w:r>
        <w:rPr>
          <w:rFonts w:ascii="Calibri" w:eastAsia="Calibri" w:hAnsi="Calibri" w:cs="Arial"/>
          <w:szCs w:val="18"/>
          <w:lang w:val="ca-ES"/>
        </w:rPr>
        <w:t>’</w:t>
      </w:r>
      <w:r w:rsidRPr="00CD1C1F">
        <w:rPr>
          <w:rFonts w:ascii="Calibri" w:eastAsia="Calibri" w:hAnsi="Calibri" w:cs="Arial"/>
          <w:szCs w:val="18"/>
          <w:lang w:val="ca-ES"/>
        </w:rPr>
        <w:t xml:space="preserve">una autoritat de compliment de les lleis, llevat que es prohibeixi el contrari, com una prohibició en virtut de la llei penal de preservar la confidencialitat en una investigació sobre el compliment de la llei, </w:t>
      </w:r>
    </w:p>
    <w:p w:rsidR="00BF75F8" w:rsidRPr="00CD1C1F" w:rsidRDefault="00CD1C1F" w:rsidP="00BF75F8">
      <w:pPr>
        <w:pStyle w:val="ProductList-Body"/>
        <w:spacing w:after="60"/>
        <w:ind w:left="360"/>
        <w:rPr>
          <w:lang w:val="ca-ES"/>
        </w:rPr>
      </w:pPr>
      <w:r w:rsidRPr="00CD1C1F">
        <w:rPr>
          <w:rFonts w:ascii="Calibri" w:eastAsia="Calibri" w:hAnsi="Calibri" w:cs="Arial"/>
          <w:szCs w:val="18"/>
          <w:lang w:val="ca-ES"/>
        </w:rPr>
        <w:t xml:space="preserve">(ii) qualsevol accés accidental o no autoritzat, i </w:t>
      </w:r>
    </w:p>
    <w:p w:rsidR="00BF75F8" w:rsidRPr="00CD1C1F" w:rsidRDefault="00CD1C1F" w:rsidP="00BF75F8">
      <w:pPr>
        <w:pStyle w:val="ProductList-Body"/>
        <w:spacing w:after="120"/>
        <w:ind w:left="360"/>
        <w:rPr>
          <w:lang w:val="ca-ES"/>
        </w:rPr>
      </w:pPr>
      <w:r w:rsidRPr="00CD1C1F">
        <w:rPr>
          <w:rFonts w:ascii="Calibri" w:eastAsia="Calibri" w:hAnsi="Calibri" w:cs="Arial"/>
          <w:szCs w:val="18"/>
          <w:lang w:val="ca-ES"/>
        </w:rPr>
        <w:t>(iii) qualsevol sol·licitud rebuda directament dels subjectes de dades sense respondre a aquesta sol·licitud, tret que s</w:t>
      </w:r>
      <w:r>
        <w:rPr>
          <w:rFonts w:ascii="Calibri" w:eastAsia="Calibri" w:hAnsi="Calibri" w:cs="Arial"/>
          <w:szCs w:val="18"/>
          <w:lang w:val="ca-ES"/>
        </w:rPr>
        <w:t>’</w:t>
      </w:r>
      <w:r w:rsidRPr="00CD1C1F">
        <w:rPr>
          <w:rFonts w:ascii="Calibri" w:eastAsia="Calibri" w:hAnsi="Calibri" w:cs="Arial"/>
          <w:szCs w:val="18"/>
          <w:lang w:val="ca-ES"/>
        </w:rPr>
        <w:t xml:space="preserve">hagi autoritzat a fer-ho; </w:t>
      </w:r>
    </w:p>
    <w:p w:rsidR="00BF75F8" w:rsidRPr="00CD1C1F" w:rsidRDefault="00CD1C1F" w:rsidP="00BF75F8">
      <w:pPr>
        <w:pStyle w:val="ProductList-Body"/>
        <w:spacing w:after="120"/>
        <w:rPr>
          <w:lang w:val="ca-ES"/>
        </w:rPr>
      </w:pPr>
      <w:r>
        <w:rPr>
          <w:rFonts w:ascii="Calibri" w:eastAsia="Calibri" w:hAnsi="Calibri" w:cs="Arial"/>
          <w:szCs w:val="18"/>
          <w:lang w:val="ca-ES"/>
        </w:rPr>
        <w:t>(</w:t>
      </w:r>
      <w:r w:rsidRPr="00CD1C1F">
        <w:rPr>
          <w:rFonts w:ascii="Calibri" w:eastAsia="Calibri" w:hAnsi="Calibri" w:cs="Arial"/>
          <w:szCs w:val="18"/>
          <w:lang w:val="ca-ES"/>
        </w:rPr>
        <w:t>e) que tractarà de forma ràpida i adequada totes les consultes de l</w:t>
      </w:r>
      <w:r>
        <w:rPr>
          <w:rFonts w:ascii="Calibri" w:eastAsia="Calibri" w:hAnsi="Calibri" w:cs="Arial"/>
          <w:szCs w:val="18"/>
          <w:lang w:val="ca-ES"/>
        </w:rPr>
        <w:t>’</w:t>
      </w:r>
      <w:r w:rsidRPr="00CD1C1F">
        <w:rPr>
          <w:rFonts w:ascii="Calibri" w:eastAsia="Calibri" w:hAnsi="Calibri" w:cs="Arial"/>
          <w:szCs w:val="18"/>
          <w:lang w:val="ca-ES"/>
        </w:rPr>
        <w:t>exportador de dades relatives al seu tractament de les dades personals subjectes a la transferència, i s</w:t>
      </w:r>
      <w:r>
        <w:rPr>
          <w:rFonts w:ascii="Calibri" w:eastAsia="Calibri" w:hAnsi="Calibri" w:cs="Arial"/>
          <w:szCs w:val="18"/>
          <w:lang w:val="ca-ES"/>
        </w:rPr>
        <w:t>’</w:t>
      </w:r>
      <w:r w:rsidRPr="00CD1C1F">
        <w:rPr>
          <w:rFonts w:ascii="Calibri" w:eastAsia="Calibri" w:hAnsi="Calibri" w:cs="Arial"/>
          <w:szCs w:val="18"/>
          <w:lang w:val="ca-ES"/>
        </w:rPr>
        <w:t>atendrà al consell de l</w:t>
      </w:r>
      <w:r>
        <w:rPr>
          <w:rFonts w:ascii="Calibri" w:eastAsia="Calibri" w:hAnsi="Calibri" w:cs="Arial"/>
          <w:szCs w:val="18"/>
          <w:lang w:val="ca-ES"/>
        </w:rPr>
        <w:t>’</w:t>
      </w:r>
      <w:r w:rsidRPr="00CD1C1F">
        <w:rPr>
          <w:rFonts w:ascii="Calibri" w:eastAsia="Calibri" w:hAnsi="Calibri" w:cs="Arial"/>
          <w:szCs w:val="18"/>
          <w:lang w:val="ca-ES"/>
        </w:rPr>
        <w:t xml:space="preserve">autoritat de control pel que fa al tractament de les dades transferides; </w:t>
      </w:r>
    </w:p>
    <w:p w:rsidR="00BF75F8" w:rsidRPr="00CD1C1F" w:rsidRDefault="00CD1C1F" w:rsidP="00BF75F8">
      <w:pPr>
        <w:pStyle w:val="ProductList-Body"/>
        <w:spacing w:after="120"/>
        <w:rPr>
          <w:lang w:val="ca-ES"/>
        </w:rPr>
      </w:pPr>
      <w:r>
        <w:rPr>
          <w:rFonts w:ascii="Calibri" w:eastAsia="Calibri" w:hAnsi="Calibri" w:cs="Arial"/>
          <w:szCs w:val="18"/>
          <w:lang w:val="ca-ES"/>
        </w:rPr>
        <w:lastRenderedPageBreak/>
        <w:t>(</w:t>
      </w:r>
      <w:r w:rsidRPr="00CD1C1F">
        <w:rPr>
          <w:rFonts w:ascii="Calibri" w:eastAsia="Calibri" w:hAnsi="Calibri" w:cs="Arial"/>
          <w:szCs w:val="18"/>
          <w:lang w:val="ca-ES"/>
        </w:rPr>
        <w:t>f) que, a petició de l</w:t>
      </w:r>
      <w:r>
        <w:rPr>
          <w:rFonts w:ascii="Calibri" w:eastAsia="Calibri" w:hAnsi="Calibri" w:cs="Arial"/>
          <w:szCs w:val="18"/>
          <w:lang w:val="ca-ES"/>
        </w:rPr>
        <w:t>’</w:t>
      </w:r>
      <w:r w:rsidRPr="00CD1C1F">
        <w:rPr>
          <w:rFonts w:ascii="Calibri" w:eastAsia="Calibri" w:hAnsi="Calibri" w:cs="Arial"/>
          <w:szCs w:val="18"/>
          <w:lang w:val="ca-ES"/>
        </w:rPr>
        <w:t>exportador de dades, deixarà les seves instal·lacions de processament de dades per a l</w:t>
      </w:r>
      <w:r>
        <w:rPr>
          <w:rFonts w:ascii="Calibri" w:eastAsia="Calibri" w:hAnsi="Calibri" w:cs="Arial"/>
          <w:szCs w:val="18"/>
          <w:lang w:val="ca-ES"/>
        </w:rPr>
        <w:t>’</w:t>
      </w:r>
      <w:r w:rsidRPr="00CD1C1F">
        <w:rPr>
          <w:rFonts w:ascii="Calibri" w:eastAsia="Calibri" w:hAnsi="Calibri" w:cs="Arial"/>
          <w:szCs w:val="18"/>
          <w:lang w:val="ca-ES"/>
        </w:rPr>
        <w:t>auditoria de les activitats de processament cobertes per les Clàusules, que realitzarà l</w:t>
      </w:r>
      <w:r>
        <w:rPr>
          <w:rFonts w:ascii="Calibri" w:eastAsia="Calibri" w:hAnsi="Calibri" w:cs="Arial"/>
          <w:szCs w:val="18"/>
          <w:lang w:val="ca-ES"/>
        </w:rPr>
        <w:t>’</w:t>
      </w:r>
      <w:r w:rsidRPr="00CD1C1F">
        <w:rPr>
          <w:rFonts w:ascii="Calibri" w:eastAsia="Calibri" w:hAnsi="Calibri" w:cs="Arial"/>
          <w:szCs w:val="18"/>
          <w:lang w:val="ca-ES"/>
        </w:rPr>
        <w:t>exportador de dades o un organisme d</w:t>
      </w:r>
      <w:r>
        <w:rPr>
          <w:rFonts w:ascii="Calibri" w:eastAsia="Calibri" w:hAnsi="Calibri" w:cs="Arial"/>
          <w:szCs w:val="18"/>
          <w:lang w:val="ca-ES"/>
        </w:rPr>
        <w:t>’</w:t>
      </w:r>
      <w:r w:rsidRPr="00CD1C1F">
        <w:rPr>
          <w:rFonts w:ascii="Calibri" w:eastAsia="Calibri" w:hAnsi="Calibri" w:cs="Arial"/>
          <w:szCs w:val="18"/>
          <w:lang w:val="ca-ES"/>
        </w:rPr>
        <w:t>inspecció compost per membres independents i en possessió de les qualificacions professionals requerides, vinculats per una obligació de confidencialitat, i seleccionats per l</w:t>
      </w:r>
      <w:r>
        <w:rPr>
          <w:rFonts w:ascii="Calibri" w:eastAsia="Calibri" w:hAnsi="Calibri" w:cs="Arial"/>
          <w:szCs w:val="18"/>
          <w:lang w:val="ca-ES"/>
        </w:rPr>
        <w:t>’</w:t>
      </w:r>
      <w:r w:rsidRPr="00CD1C1F">
        <w:rPr>
          <w:rFonts w:ascii="Calibri" w:eastAsia="Calibri" w:hAnsi="Calibri" w:cs="Arial"/>
          <w:szCs w:val="18"/>
          <w:lang w:val="ca-ES"/>
        </w:rPr>
        <w:t>exportador de dades, si s</w:t>
      </w:r>
      <w:r>
        <w:rPr>
          <w:rFonts w:ascii="Calibri" w:eastAsia="Calibri" w:hAnsi="Calibri" w:cs="Arial"/>
          <w:szCs w:val="18"/>
          <w:lang w:val="ca-ES"/>
        </w:rPr>
        <w:t>’</w:t>
      </w:r>
      <w:r w:rsidRPr="00CD1C1F">
        <w:rPr>
          <w:rFonts w:ascii="Calibri" w:eastAsia="Calibri" w:hAnsi="Calibri" w:cs="Arial"/>
          <w:szCs w:val="18"/>
          <w:lang w:val="ca-ES"/>
        </w:rPr>
        <w:t>escau, d</w:t>
      </w:r>
      <w:r>
        <w:rPr>
          <w:rFonts w:ascii="Calibri" w:eastAsia="Calibri" w:hAnsi="Calibri" w:cs="Arial"/>
          <w:szCs w:val="18"/>
          <w:lang w:val="ca-ES"/>
        </w:rPr>
        <w:t>’</w:t>
      </w:r>
      <w:r w:rsidRPr="00CD1C1F">
        <w:rPr>
          <w:rFonts w:ascii="Calibri" w:eastAsia="Calibri" w:hAnsi="Calibri" w:cs="Arial"/>
          <w:szCs w:val="18"/>
          <w:lang w:val="ca-ES"/>
        </w:rPr>
        <w:t>acord amb l</w:t>
      </w:r>
      <w:r>
        <w:rPr>
          <w:rFonts w:ascii="Calibri" w:eastAsia="Calibri" w:hAnsi="Calibri" w:cs="Arial"/>
          <w:szCs w:val="18"/>
          <w:lang w:val="ca-ES"/>
        </w:rPr>
        <w:t>’</w:t>
      </w:r>
      <w:r w:rsidRPr="00CD1C1F">
        <w:rPr>
          <w:rFonts w:ascii="Calibri" w:eastAsia="Calibri" w:hAnsi="Calibri" w:cs="Arial"/>
          <w:szCs w:val="18"/>
          <w:lang w:val="ca-ES"/>
        </w:rPr>
        <w:t xml:space="preserve">autoritat de control; </w:t>
      </w:r>
    </w:p>
    <w:p w:rsidR="00BF75F8" w:rsidRPr="00CD1C1F" w:rsidRDefault="00CD1C1F" w:rsidP="00BF75F8">
      <w:pPr>
        <w:pStyle w:val="ProductList-Body"/>
        <w:spacing w:after="120"/>
        <w:rPr>
          <w:lang w:val="ca-ES"/>
        </w:rPr>
      </w:pPr>
      <w:r w:rsidRPr="00CD1C1F">
        <w:rPr>
          <w:rFonts w:ascii="Calibri" w:eastAsia="Calibri" w:hAnsi="Calibri" w:cs="Arial"/>
          <w:szCs w:val="18"/>
          <w:lang w:val="ca-ES"/>
        </w:rPr>
        <w:t>(g) que posarà a disposició del subjecte de dades, prèvia petició, una còpia de les Clàusules, o qualsevol contracte existent per a subprocessament, llevat que les Clàusules o el contracte continguin informació comercial; en aquest cas, podrà eliminar aquesta informació comercial, amb l</w:t>
      </w:r>
      <w:r>
        <w:rPr>
          <w:rFonts w:ascii="Calibri" w:eastAsia="Calibri" w:hAnsi="Calibri" w:cs="Arial"/>
          <w:szCs w:val="18"/>
          <w:lang w:val="ca-ES"/>
        </w:rPr>
        <w:t>’</w:t>
      </w:r>
      <w:r w:rsidRPr="00CD1C1F">
        <w:rPr>
          <w:rFonts w:ascii="Calibri" w:eastAsia="Calibri" w:hAnsi="Calibri" w:cs="Arial"/>
          <w:szCs w:val="18"/>
          <w:lang w:val="ca-ES"/>
        </w:rPr>
        <w:t>excepció de l</w:t>
      </w:r>
      <w:r>
        <w:rPr>
          <w:rFonts w:ascii="Calibri" w:eastAsia="Calibri" w:hAnsi="Calibri" w:cs="Arial"/>
          <w:szCs w:val="18"/>
          <w:lang w:val="ca-ES"/>
        </w:rPr>
        <w:t>’</w:t>
      </w:r>
      <w:r w:rsidRPr="00CD1C1F">
        <w:rPr>
          <w:rFonts w:ascii="Calibri" w:eastAsia="Calibri" w:hAnsi="Calibri" w:cs="Arial"/>
          <w:szCs w:val="18"/>
          <w:lang w:val="ca-ES"/>
        </w:rPr>
        <w:t>Annex 2, que serà substituït per una descripció resumida de les mesures de seguretat en aquells casos en què el subjecte de dades no pugui obtenir una còpia de l</w:t>
      </w:r>
      <w:r>
        <w:rPr>
          <w:rFonts w:ascii="Calibri" w:eastAsia="Calibri" w:hAnsi="Calibri" w:cs="Arial"/>
          <w:szCs w:val="18"/>
          <w:lang w:val="ca-ES"/>
        </w:rPr>
        <w:t>’</w:t>
      </w:r>
      <w:r w:rsidRPr="00CD1C1F">
        <w:rPr>
          <w:rFonts w:ascii="Calibri" w:eastAsia="Calibri" w:hAnsi="Calibri" w:cs="Arial"/>
          <w:szCs w:val="18"/>
          <w:lang w:val="ca-ES"/>
        </w:rPr>
        <w:t xml:space="preserve">exportador de dades; </w:t>
      </w:r>
    </w:p>
    <w:p w:rsidR="00BF75F8" w:rsidRPr="00CD1C1F" w:rsidRDefault="00CD1C1F" w:rsidP="00BF75F8">
      <w:pPr>
        <w:pStyle w:val="ProductList-Body"/>
        <w:spacing w:after="120"/>
        <w:rPr>
          <w:lang w:val="ca-ES"/>
        </w:rPr>
      </w:pPr>
      <w:r w:rsidRPr="00CD1C1F">
        <w:rPr>
          <w:rFonts w:ascii="Calibri" w:eastAsia="Calibri" w:hAnsi="Calibri" w:cs="Arial"/>
          <w:szCs w:val="18"/>
          <w:lang w:val="ca-ES"/>
        </w:rPr>
        <w:t>(h) que, en cas de subprocessament, informarà prèviament a l</w:t>
      </w:r>
      <w:r>
        <w:rPr>
          <w:rFonts w:ascii="Calibri" w:eastAsia="Calibri" w:hAnsi="Calibri" w:cs="Arial"/>
          <w:szCs w:val="18"/>
          <w:lang w:val="ca-ES"/>
        </w:rPr>
        <w:t>’</w:t>
      </w:r>
      <w:r w:rsidRPr="00CD1C1F">
        <w:rPr>
          <w:rFonts w:ascii="Calibri" w:eastAsia="Calibri" w:hAnsi="Calibri" w:cs="Arial"/>
          <w:szCs w:val="18"/>
          <w:lang w:val="ca-ES"/>
        </w:rPr>
        <w:t xml:space="preserve">exportador de dades i obtindrà el seu consentiment previ per escrit; </w:t>
      </w:r>
    </w:p>
    <w:p w:rsidR="00BF75F8" w:rsidRPr="00CD1C1F" w:rsidRDefault="00CD1C1F" w:rsidP="00BF75F8">
      <w:pPr>
        <w:pStyle w:val="ProductList-Body"/>
        <w:spacing w:after="120"/>
        <w:rPr>
          <w:lang w:val="ca-ES"/>
        </w:rPr>
      </w:pPr>
      <w:r w:rsidRPr="00CD1C1F">
        <w:rPr>
          <w:rFonts w:ascii="Calibri" w:eastAsia="Calibri" w:hAnsi="Calibri" w:cs="Arial"/>
          <w:szCs w:val="18"/>
          <w:lang w:val="ca-ES"/>
        </w:rPr>
        <w:t>(i) que els serveis de processament del subprocessador es duran a terme d</w:t>
      </w:r>
      <w:r>
        <w:rPr>
          <w:rFonts w:ascii="Calibri" w:eastAsia="Calibri" w:hAnsi="Calibri" w:cs="Arial"/>
          <w:szCs w:val="18"/>
          <w:lang w:val="ca-ES"/>
        </w:rPr>
        <w:t>’</w:t>
      </w:r>
      <w:r w:rsidRPr="00CD1C1F">
        <w:rPr>
          <w:rFonts w:ascii="Calibri" w:eastAsia="Calibri" w:hAnsi="Calibri" w:cs="Arial"/>
          <w:szCs w:val="18"/>
          <w:lang w:val="ca-ES"/>
        </w:rPr>
        <w:t>acord amb la Clàusula 11; i</w:t>
      </w:r>
    </w:p>
    <w:p w:rsidR="00BF75F8" w:rsidRPr="00CD1C1F" w:rsidRDefault="00CD1C1F" w:rsidP="00BF75F8">
      <w:pPr>
        <w:pStyle w:val="ProductList-Body"/>
        <w:rPr>
          <w:lang w:val="ca-ES"/>
        </w:rPr>
      </w:pPr>
      <w:r w:rsidRPr="00CD1C1F">
        <w:rPr>
          <w:rFonts w:ascii="Calibri" w:eastAsia="Calibri" w:hAnsi="Calibri" w:cs="Arial"/>
          <w:szCs w:val="18"/>
          <w:lang w:val="ca-ES"/>
        </w:rPr>
        <w:t>(j) que enviarà immediatament una còpia de qualsevol contracte de subprocessador que conclogui en virtut de les Clàusules a l</w:t>
      </w:r>
      <w:r>
        <w:rPr>
          <w:rFonts w:ascii="Calibri" w:eastAsia="Calibri" w:hAnsi="Calibri" w:cs="Arial"/>
          <w:szCs w:val="18"/>
          <w:lang w:val="ca-ES"/>
        </w:rPr>
        <w:t>’</w:t>
      </w:r>
      <w:r w:rsidRPr="00CD1C1F">
        <w:rPr>
          <w:rFonts w:ascii="Calibri" w:eastAsia="Calibri" w:hAnsi="Calibri" w:cs="Arial"/>
          <w:szCs w:val="18"/>
          <w:lang w:val="ca-ES"/>
        </w:rPr>
        <w:t>exportador de dades.</w:t>
      </w:r>
    </w:p>
    <w:p w:rsidR="00BF75F8" w:rsidRPr="00CD1C1F" w:rsidRDefault="00BF75F8" w:rsidP="00BF75F8">
      <w:pPr>
        <w:pStyle w:val="ProductList-Body"/>
        <w:rPr>
          <w:lang w:val="ca-ES"/>
        </w:rPr>
      </w:pPr>
    </w:p>
    <w:p w:rsidR="00BF75F8" w:rsidRPr="00CD1C1F" w:rsidRDefault="00CD1C1F" w:rsidP="00BF75F8">
      <w:pPr>
        <w:pStyle w:val="ProductList-Body"/>
        <w:jc w:val="center"/>
        <w:outlineLvl w:val="1"/>
        <w:rPr>
          <w:b/>
          <w:lang w:val="ca-ES"/>
        </w:rPr>
      </w:pPr>
      <w:r w:rsidRPr="00CD1C1F">
        <w:rPr>
          <w:rFonts w:ascii="Calibri" w:eastAsia="Calibri" w:hAnsi="Calibri" w:cs="Arial"/>
          <w:b/>
          <w:szCs w:val="18"/>
          <w:lang w:val="ca-ES"/>
        </w:rPr>
        <w:t>Clàusula 6: Responsabilitat</w:t>
      </w:r>
    </w:p>
    <w:p w:rsidR="00BF75F8" w:rsidRPr="00CD1C1F" w:rsidRDefault="00BF75F8" w:rsidP="00BF75F8">
      <w:pPr>
        <w:pStyle w:val="ProductList-Body"/>
        <w:rPr>
          <w:lang w:val="ca-ES"/>
        </w:rPr>
      </w:pPr>
    </w:p>
    <w:p w:rsidR="00BF75F8" w:rsidRPr="00CD1C1F" w:rsidRDefault="00CD1C1F" w:rsidP="00BF75F8">
      <w:pPr>
        <w:pStyle w:val="ProductList-Body"/>
        <w:spacing w:after="120"/>
        <w:rPr>
          <w:lang w:val="ca-ES"/>
        </w:rPr>
      </w:pPr>
      <w:r w:rsidRPr="00CD1C1F">
        <w:rPr>
          <w:rFonts w:ascii="Calibri" w:eastAsia="Calibri" w:hAnsi="Calibri" w:cs="Arial"/>
          <w:szCs w:val="18"/>
          <w:lang w:val="ca-ES"/>
        </w:rPr>
        <w:t>1. Les parts acorden que qualsevol subjecte de dades que hagi patit danys com a conseqüència de qualsevol incompliment de les obligacions a què es refereix la Clàusula 3 o la Clàusula 11 per part de qualsevol part o d</w:t>
      </w:r>
      <w:r>
        <w:rPr>
          <w:rFonts w:ascii="Calibri" w:eastAsia="Calibri" w:hAnsi="Calibri" w:cs="Arial"/>
          <w:szCs w:val="18"/>
          <w:lang w:val="ca-ES"/>
        </w:rPr>
        <w:t>’</w:t>
      </w:r>
      <w:r w:rsidRPr="00CD1C1F">
        <w:rPr>
          <w:rFonts w:ascii="Calibri" w:eastAsia="Calibri" w:hAnsi="Calibri" w:cs="Arial"/>
          <w:szCs w:val="18"/>
          <w:lang w:val="ca-ES"/>
        </w:rPr>
        <w:t xml:space="preserve">un subprocessador tindrà dret a rebre una indemnització per part del exportador de dades pel dany sofert. </w:t>
      </w:r>
    </w:p>
    <w:p w:rsidR="00BF75F8" w:rsidRPr="00CD1C1F" w:rsidRDefault="00CD1C1F" w:rsidP="00BF75F8">
      <w:pPr>
        <w:pStyle w:val="ProductList-Body"/>
        <w:spacing w:after="120"/>
        <w:rPr>
          <w:lang w:val="ca-ES"/>
        </w:rPr>
      </w:pPr>
      <w:r w:rsidRPr="00CD1C1F">
        <w:rPr>
          <w:rFonts w:ascii="Calibri" w:eastAsia="Calibri" w:hAnsi="Calibri" w:cs="Arial"/>
          <w:szCs w:val="18"/>
          <w:lang w:val="ca-ES"/>
        </w:rPr>
        <w:t>2. Si un subjecte de dades no pot interposar una demanda d</w:t>
      </w:r>
      <w:r>
        <w:rPr>
          <w:rFonts w:ascii="Calibri" w:eastAsia="Calibri" w:hAnsi="Calibri" w:cs="Arial"/>
          <w:szCs w:val="18"/>
          <w:lang w:val="ca-ES"/>
        </w:rPr>
        <w:t>’</w:t>
      </w:r>
      <w:r w:rsidRPr="00CD1C1F">
        <w:rPr>
          <w:rFonts w:ascii="Calibri" w:eastAsia="Calibri" w:hAnsi="Calibri" w:cs="Arial"/>
          <w:szCs w:val="18"/>
          <w:lang w:val="ca-ES"/>
        </w:rPr>
        <w:t>indemnització en virtut del paràgraf 1 contra l</w:t>
      </w:r>
      <w:r>
        <w:rPr>
          <w:rFonts w:ascii="Calibri" w:eastAsia="Calibri" w:hAnsi="Calibri" w:cs="Arial"/>
          <w:szCs w:val="18"/>
          <w:lang w:val="ca-ES"/>
        </w:rPr>
        <w:t>’</w:t>
      </w:r>
      <w:r w:rsidRPr="00CD1C1F">
        <w:rPr>
          <w:rFonts w:ascii="Calibri" w:eastAsia="Calibri" w:hAnsi="Calibri" w:cs="Arial"/>
          <w:szCs w:val="18"/>
          <w:lang w:val="ca-ES"/>
        </w:rPr>
        <w:t>exportador de dades per incompliment per part de l</w:t>
      </w:r>
      <w:r>
        <w:rPr>
          <w:rFonts w:ascii="Calibri" w:eastAsia="Calibri" w:hAnsi="Calibri" w:cs="Arial"/>
          <w:szCs w:val="18"/>
          <w:lang w:val="ca-ES"/>
        </w:rPr>
        <w:t>’</w:t>
      </w:r>
      <w:r w:rsidRPr="00CD1C1F">
        <w:rPr>
          <w:rFonts w:ascii="Calibri" w:eastAsia="Calibri" w:hAnsi="Calibri" w:cs="Arial"/>
          <w:szCs w:val="18"/>
          <w:lang w:val="ca-ES"/>
        </w:rPr>
        <w:t>importador de dades o del seu subprocessador de qualsevol de les seves obligacions a què es refereix la Clàusula 3 o la Clàusula 11, perquè l</w:t>
      </w:r>
      <w:r>
        <w:rPr>
          <w:rFonts w:ascii="Calibri" w:eastAsia="Calibri" w:hAnsi="Calibri" w:cs="Arial"/>
          <w:szCs w:val="18"/>
          <w:lang w:val="ca-ES"/>
        </w:rPr>
        <w:t>’</w:t>
      </w:r>
      <w:r w:rsidRPr="00CD1C1F">
        <w:rPr>
          <w:rFonts w:ascii="Calibri" w:eastAsia="Calibri" w:hAnsi="Calibri" w:cs="Arial"/>
          <w:szCs w:val="18"/>
          <w:lang w:val="ca-ES"/>
        </w:rPr>
        <w:t>exportador de dades ha desaparegut o ha deixat d</w:t>
      </w:r>
      <w:r>
        <w:rPr>
          <w:rFonts w:ascii="Calibri" w:eastAsia="Calibri" w:hAnsi="Calibri" w:cs="Arial"/>
          <w:szCs w:val="18"/>
          <w:lang w:val="ca-ES"/>
        </w:rPr>
        <w:t>’</w:t>
      </w:r>
      <w:r w:rsidRPr="00CD1C1F">
        <w:rPr>
          <w:rFonts w:ascii="Calibri" w:eastAsia="Calibri" w:hAnsi="Calibri" w:cs="Arial"/>
          <w:szCs w:val="18"/>
          <w:lang w:val="ca-ES"/>
        </w:rPr>
        <w:t>existir legalment o s</w:t>
      </w:r>
      <w:r>
        <w:rPr>
          <w:rFonts w:ascii="Calibri" w:eastAsia="Calibri" w:hAnsi="Calibri" w:cs="Arial"/>
          <w:szCs w:val="18"/>
          <w:lang w:val="ca-ES"/>
        </w:rPr>
        <w:t>’</w:t>
      </w:r>
      <w:r w:rsidRPr="00CD1C1F">
        <w:rPr>
          <w:rFonts w:ascii="Calibri" w:eastAsia="Calibri" w:hAnsi="Calibri" w:cs="Arial"/>
          <w:szCs w:val="18"/>
          <w:lang w:val="ca-ES"/>
        </w:rPr>
        <w:t>ha declarat insolvent, l</w:t>
      </w:r>
      <w:r>
        <w:rPr>
          <w:rFonts w:ascii="Calibri" w:eastAsia="Calibri" w:hAnsi="Calibri" w:cs="Arial"/>
          <w:szCs w:val="18"/>
          <w:lang w:val="ca-ES"/>
        </w:rPr>
        <w:t>’</w:t>
      </w:r>
      <w:r w:rsidRPr="00CD1C1F">
        <w:rPr>
          <w:rFonts w:ascii="Calibri" w:eastAsia="Calibri" w:hAnsi="Calibri" w:cs="Arial"/>
          <w:szCs w:val="18"/>
          <w:lang w:val="ca-ES"/>
        </w:rPr>
        <w:t>importador de dades accepta que el subjecte de dades podrà interposar una demanda contra l</w:t>
      </w:r>
      <w:r>
        <w:rPr>
          <w:rFonts w:ascii="Calibri" w:eastAsia="Calibri" w:hAnsi="Calibri" w:cs="Arial"/>
          <w:szCs w:val="18"/>
          <w:lang w:val="ca-ES"/>
        </w:rPr>
        <w:t>’</w:t>
      </w:r>
      <w:r w:rsidRPr="00CD1C1F">
        <w:rPr>
          <w:rFonts w:ascii="Calibri" w:eastAsia="Calibri" w:hAnsi="Calibri" w:cs="Arial"/>
          <w:szCs w:val="18"/>
          <w:lang w:val="ca-ES"/>
        </w:rPr>
        <w:t>importador de dades com si fos l</w:t>
      </w:r>
      <w:r>
        <w:rPr>
          <w:rFonts w:ascii="Calibri" w:eastAsia="Calibri" w:hAnsi="Calibri" w:cs="Arial"/>
          <w:szCs w:val="18"/>
          <w:lang w:val="ca-ES"/>
        </w:rPr>
        <w:t>’</w:t>
      </w:r>
      <w:r w:rsidRPr="00CD1C1F">
        <w:rPr>
          <w:rFonts w:ascii="Calibri" w:eastAsia="Calibri" w:hAnsi="Calibri" w:cs="Arial"/>
          <w:szCs w:val="18"/>
          <w:lang w:val="ca-ES"/>
        </w:rPr>
        <w:t>exportador de dades, llevat que alguna entitat successora hagi assumit la totalitat de les obligacions legals de l</w:t>
      </w:r>
      <w:r>
        <w:rPr>
          <w:rFonts w:ascii="Calibri" w:eastAsia="Calibri" w:hAnsi="Calibri" w:cs="Arial"/>
          <w:szCs w:val="18"/>
          <w:lang w:val="ca-ES"/>
        </w:rPr>
        <w:t>’</w:t>
      </w:r>
      <w:r w:rsidRPr="00CD1C1F">
        <w:rPr>
          <w:rFonts w:ascii="Calibri" w:eastAsia="Calibri" w:hAnsi="Calibri" w:cs="Arial"/>
          <w:szCs w:val="18"/>
          <w:lang w:val="ca-ES"/>
        </w:rPr>
        <w:t xml:space="preserve">exportador de dades per contracte o per llei; en aquest cas, el subjecte de dades podrà exigir els seus drets a aquesta entitat. </w:t>
      </w:r>
    </w:p>
    <w:p w:rsidR="00BF75F8" w:rsidRPr="00CD1C1F" w:rsidRDefault="00CD1C1F" w:rsidP="00BF75F8">
      <w:pPr>
        <w:pStyle w:val="ProductList-Body"/>
        <w:spacing w:after="120"/>
        <w:rPr>
          <w:lang w:val="ca-ES"/>
        </w:rPr>
      </w:pPr>
      <w:r w:rsidRPr="00CD1C1F">
        <w:rPr>
          <w:rFonts w:ascii="Calibri" w:eastAsia="Calibri" w:hAnsi="Calibri" w:cs="Arial"/>
          <w:szCs w:val="18"/>
          <w:lang w:val="ca-ES"/>
        </w:rPr>
        <w:t>L</w:t>
      </w:r>
      <w:r>
        <w:rPr>
          <w:rFonts w:ascii="Calibri" w:eastAsia="Calibri" w:hAnsi="Calibri" w:cs="Arial"/>
          <w:szCs w:val="18"/>
          <w:lang w:val="ca-ES"/>
        </w:rPr>
        <w:t>’</w:t>
      </w:r>
      <w:r w:rsidRPr="00CD1C1F">
        <w:rPr>
          <w:rFonts w:ascii="Calibri" w:eastAsia="Calibri" w:hAnsi="Calibri" w:cs="Arial"/>
          <w:szCs w:val="18"/>
          <w:lang w:val="ca-ES"/>
        </w:rPr>
        <w:t>importador de dades no es pot basar en un incompliment per part d</w:t>
      </w:r>
      <w:r>
        <w:rPr>
          <w:rFonts w:ascii="Calibri" w:eastAsia="Calibri" w:hAnsi="Calibri" w:cs="Arial"/>
          <w:szCs w:val="18"/>
          <w:lang w:val="ca-ES"/>
        </w:rPr>
        <w:t>’</w:t>
      </w:r>
      <w:r w:rsidRPr="00CD1C1F">
        <w:rPr>
          <w:rFonts w:ascii="Calibri" w:eastAsia="Calibri" w:hAnsi="Calibri" w:cs="Arial"/>
          <w:szCs w:val="18"/>
          <w:lang w:val="ca-ES"/>
        </w:rPr>
        <w:t xml:space="preserve">un subprocessador de les seves obligacions per eludir les seves pròpies responsabilitats. </w:t>
      </w:r>
    </w:p>
    <w:p w:rsidR="00BF75F8" w:rsidRPr="00CD1C1F" w:rsidRDefault="00CD1C1F" w:rsidP="00BF75F8">
      <w:pPr>
        <w:pStyle w:val="ProductList-Body"/>
        <w:rPr>
          <w:lang w:val="ca-ES"/>
        </w:rPr>
      </w:pPr>
      <w:r w:rsidRPr="00CD1C1F">
        <w:rPr>
          <w:rFonts w:ascii="Calibri" w:eastAsia="Calibri" w:hAnsi="Calibri" w:cs="Arial"/>
          <w:szCs w:val="18"/>
          <w:lang w:val="ca-ES"/>
        </w:rPr>
        <w:t>3. Si un subjecte de dades no pot interposar una demanda d</w:t>
      </w:r>
      <w:r>
        <w:rPr>
          <w:rFonts w:ascii="Calibri" w:eastAsia="Calibri" w:hAnsi="Calibri" w:cs="Arial"/>
          <w:szCs w:val="18"/>
          <w:lang w:val="ca-ES"/>
        </w:rPr>
        <w:t>’</w:t>
      </w:r>
      <w:r w:rsidRPr="00CD1C1F">
        <w:rPr>
          <w:rFonts w:ascii="Calibri" w:eastAsia="Calibri" w:hAnsi="Calibri" w:cs="Arial"/>
          <w:szCs w:val="18"/>
          <w:lang w:val="ca-ES"/>
        </w:rPr>
        <w:t>indemnització contra l</w:t>
      </w:r>
      <w:r>
        <w:rPr>
          <w:rFonts w:ascii="Calibri" w:eastAsia="Calibri" w:hAnsi="Calibri" w:cs="Arial"/>
          <w:szCs w:val="18"/>
          <w:lang w:val="ca-ES"/>
        </w:rPr>
        <w:t>’</w:t>
      </w:r>
      <w:r w:rsidRPr="00CD1C1F">
        <w:rPr>
          <w:rFonts w:ascii="Calibri" w:eastAsia="Calibri" w:hAnsi="Calibri" w:cs="Arial"/>
          <w:szCs w:val="18"/>
          <w:lang w:val="ca-ES"/>
        </w:rPr>
        <w:t>exportador de dades o l</w:t>
      </w:r>
      <w:r>
        <w:rPr>
          <w:rFonts w:ascii="Calibri" w:eastAsia="Calibri" w:hAnsi="Calibri" w:cs="Arial"/>
          <w:szCs w:val="18"/>
          <w:lang w:val="ca-ES"/>
        </w:rPr>
        <w:t>’</w:t>
      </w:r>
      <w:r w:rsidRPr="00CD1C1F">
        <w:rPr>
          <w:rFonts w:ascii="Calibri" w:eastAsia="Calibri" w:hAnsi="Calibri" w:cs="Arial"/>
          <w:szCs w:val="18"/>
          <w:lang w:val="ca-ES"/>
        </w:rPr>
        <w:t>importador de dades, com s</w:t>
      </w:r>
      <w:r>
        <w:rPr>
          <w:rFonts w:ascii="Calibri" w:eastAsia="Calibri" w:hAnsi="Calibri" w:cs="Arial"/>
          <w:szCs w:val="18"/>
          <w:lang w:val="ca-ES"/>
        </w:rPr>
        <w:t>’</w:t>
      </w:r>
      <w:r w:rsidRPr="00CD1C1F">
        <w:rPr>
          <w:rFonts w:ascii="Calibri" w:eastAsia="Calibri" w:hAnsi="Calibri" w:cs="Arial"/>
          <w:szCs w:val="18"/>
          <w:lang w:val="ca-ES"/>
        </w:rPr>
        <w:t>estableix als paràgraf 1 i 2, per incompliment per part del subprocessador de qualsevol de les seves obligacions a què es refereix la Clàusula 3 o la Clàusula 11, perquè tant l</w:t>
      </w:r>
      <w:r>
        <w:rPr>
          <w:rFonts w:ascii="Calibri" w:eastAsia="Calibri" w:hAnsi="Calibri" w:cs="Arial"/>
          <w:szCs w:val="18"/>
          <w:lang w:val="ca-ES"/>
        </w:rPr>
        <w:t>’</w:t>
      </w:r>
      <w:r w:rsidRPr="00CD1C1F">
        <w:rPr>
          <w:rFonts w:ascii="Calibri" w:eastAsia="Calibri" w:hAnsi="Calibri" w:cs="Arial"/>
          <w:szCs w:val="18"/>
          <w:lang w:val="ca-ES"/>
        </w:rPr>
        <w:t>exportador de dades com l</w:t>
      </w:r>
      <w:r>
        <w:rPr>
          <w:rFonts w:ascii="Calibri" w:eastAsia="Calibri" w:hAnsi="Calibri" w:cs="Arial"/>
          <w:szCs w:val="18"/>
          <w:lang w:val="ca-ES"/>
        </w:rPr>
        <w:t>’</w:t>
      </w:r>
      <w:r w:rsidRPr="00CD1C1F">
        <w:rPr>
          <w:rFonts w:ascii="Calibri" w:eastAsia="Calibri" w:hAnsi="Calibri" w:cs="Arial"/>
          <w:szCs w:val="18"/>
          <w:lang w:val="ca-ES"/>
        </w:rPr>
        <w:t>importador de dades han desaparegut o han deixat d</w:t>
      </w:r>
      <w:r>
        <w:rPr>
          <w:rFonts w:ascii="Calibri" w:eastAsia="Calibri" w:hAnsi="Calibri" w:cs="Arial"/>
          <w:szCs w:val="18"/>
          <w:lang w:val="ca-ES"/>
        </w:rPr>
        <w:t>’</w:t>
      </w:r>
      <w:r w:rsidRPr="00CD1C1F">
        <w:rPr>
          <w:rFonts w:ascii="Calibri" w:eastAsia="Calibri" w:hAnsi="Calibri" w:cs="Arial"/>
          <w:szCs w:val="18"/>
          <w:lang w:val="ca-ES"/>
        </w:rPr>
        <w:t>existir legalment o s</w:t>
      </w:r>
      <w:r>
        <w:rPr>
          <w:rFonts w:ascii="Calibri" w:eastAsia="Calibri" w:hAnsi="Calibri" w:cs="Arial"/>
          <w:szCs w:val="18"/>
          <w:lang w:val="ca-ES"/>
        </w:rPr>
        <w:t>’</w:t>
      </w:r>
      <w:r w:rsidRPr="00CD1C1F">
        <w:rPr>
          <w:rFonts w:ascii="Calibri" w:eastAsia="Calibri" w:hAnsi="Calibri" w:cs="Arial"/>
          <w:szCs w:val="18"/>
          <w:lang w:val="ca-ES"/>
        </w:rPr>
        <w:t>han declarat insolvents, el subprocessador accepta que el subjecte de dades podrà interposar una demanda contra el subprocessador pel que fa a les seves pròpies operacions de processament en virtud de les Clàusules com si fos l</w:t>
      </w:r>
      <w:r>
        <w:rPr>
          <w:rFonts w:ascii="Calibri" w:eastAsia="Calibri" w:hAnsi="Calibri" w:cs="Arial"/>
          <w:szCs w:val="18"/>
          <w:lang w:val="ca-ES"/>
        </w:rPr>
        <w:t>’</w:t>
      </w:r>
      <w:r w:rsidRPr="00CD1C1F">
        <w:rPr>
          <w:rFonts w:ascii="Calibri" w:eastAsia="Calibri" w:hAnsi="Calibri" w:cs="Arial"/>
          <w:szCs w:val="18"/>
          <w:lang w:val="ca-ES"/>
        </w:rPr>
        <w:t>exportador de dades o l</w:t>
      </w:r>
      <w:r>
        <w:rPr>
          <w:rFonts w:ascii="Calibri" w:eastAsia="Calibri" w:hAnsi="Calibri" w:cs="Arial"/>
          <w:szCs w:val="18"/>
          <w:lang w:val="ca-ES"/>
        </w:rPr>
        <w:t>’</w:t>
      </w:r>
      <w:r w:rsidRPr="00CD1C1F">
        <w:rPr>
          <w:rFonts w:ascii="Calibri" w:eastAsia="Calibri" w:hAnsi="Calibri" w:cs="Arial"/>
          <w:szCs w:val="18"/>
          <w:lang w:val="ca-ES"/>
        </w:rPr>
        <w:t>importador de dades, llevat que alguna entitat successora hagi assumit la totalitat de les obligacions legals de l</w:t>
      </w:r>
      <w:r>
        <w:rPr>
          <w:rFonts w:ascii="Calibri" w:eastAsia="Calibri" w:hAnsi="Calibri" w:cs="Arial"/>
          <w:szCs w:val="18"/>
          <w:lang w:val="ca-ES"/>
        </w:rPr>
        <w:t>’</w:t>
      </w:r>
      <w:r w:rsidRPr="00CD1C1F">
        <w:rPr>
          <w:rFonts w:ascii="Calibri" w:eastAsia="Calibri" w:hAnsi="Calibri" w:cs="Arial"/>
          <w:szCs w:val="18"/>
          <w:lang w:val="ca-ES"/>
        </w:rPr>
        <w:t>exportador de dades o de l</w:t>
      </w:r>
      <w:r>
        <w:rPr>
          <w:rFonts w:ascii="Calibri" w:eastAsia="Calibri" w:hAnsi="Calibri" w:cs="Arial"/>
          <w:szCs w:val="18"/>
          <w:lang w:val="ca-ES"/>
        </w:rPr>
        <w:t>’</w:t>
      </w:r>
      <w:r w:rsidRPr="00CD1C1F">
        <w:rPr>
          <w:rFonts w:ascii="Calibri" w:eastAsia="Calibri" w:hAnsi="Calibri" w:cs="Arial"/>
          <w:szCs w:val="18"/>
          <w:lang w:val="ca-ES"/>
        </w:rPr>
        <w:t xml:space="preserve">importador de dades per contracte o per llei; en aquest cas, el subjecte de dades podrà exigir els seus drets a aquesta entitat. La responsabilitat del subprocessador es limitarà a les seves pròpies operacions de processament segons les Clàusules. </w:t>
      </w:r>
    </w:p>
    <w:p w:rsidR="00BF75F8" w:rsidRPr="00CD1C1F" w:rsidRDefault="00BF75F8" w:rsidP="00BF75F8">
      <w:pPr>
        <w:pStyle w:val="ProductList-Body"/>
        <w:rPr>
          <w:lang w:val="ca-ES"/>
        </w:rPr>
      </w:pPr>
    </w:p>
    <w:p w:rsidR="00BF75F8" w:rsidRPr="00CD1C1F" w:rsidRDefault="00CD1C1F" w:rsidP="00BF75F8">
      <w:pPr>
        <w:pStyle w:val="ProductList-Body"/>
        <w:jc w:val="center"/>
        <w:outlineLvl w:val="1"/>
        <w:rPr>
          <w:b/>
          <w:lang w:val="ca-ES"/>
        </w:rPr>
      </w:pPr>
      <w:r w:rsidRPr="00CD1C1F">
        <w:rPr>
          <w:rFonts w:ascii="Calibri" w:eastAsia="Calibri" w:hAnsi="Calibri" w:cs="Arial"/>
          <w:b/>
          <w:szCs w:val="18"/>
          <w:lang w:val="ca-ES"/>
        </w:rPr>
        <w:t>Clàusula 7: Mediació i jurisdicció</w:t>
      </w:r>
    </w:p>
    <w:p w:rsidR="00BF75F8" w:rsidRPr="00CD1C1F" w:rsidRDefault="00BF75F8" w:rsidP="00BF75F8">
      <w:pPr>
        <w:pStyle w:val="ProductList-Body"/>
        <w:rPr>
          <w:lang w:val="ca-ES"/>
        </w:rPr>
      </w:pPr>
    </w:p>
    <w:p w:rsidR="00BF75F8" w:rsidRPr="00CD1C1F" w:rsidRDefault="00CD1C1F" w:rsidP="00BF75F8">
      <w:pPr>
        <w:pStyle w:val="ProductList-Body"/>
        <w:rPr>
          <w:lang w:val="ca-ES"/>
        </w:rPr>
      </w:pPr>
      <w:r w:rsidRPr="00CD1C1F">
        <w:rPr>
          <w:rFonts w:ascii="Calibri" w:eastAsia="Calibri" w:hAnsi="Calibri" w:cs="Arial"/>
          <w:szCs w:val="18"/>
          <w:lang w:val="ca-ES"/>
        </w:rPr>
        <w:t>1. L</w:t>
      </w:r>
      <w:r>
        <w:rPr>
          <w:rFonts w:ascii="Calibri" w:eastAsia="Calibri" w:hAnsi="Calibri" w:cs="Arial"/>
          <w:szCs w:val="18"/>
          <w:lang w:val="ca-ES"/>
        </w:rPr>
        <w:t>’</w:t>
      </w:r>
      <w:r w:rsidRPr="00CD1C1F">
        <w:rPr>
          <w:rFonts w:ascii="Calibri" w:eastAsia="Calibri" w:hAnsi="Calibri" w:cs="Arial"/>
          <w:szCs w:val="18"/>
          <w:lang w:val="ca-ES"/>
        </w:rPr>
        <w:t>importador de dades acorda que, si el subjecte de dades invoca en contra d</w:t>
      </w:r>
      <w:r>
        <w:rPr>
          <w:rFonts w:ascii="Calibri" w:eastAsia="Calibri" w:hAnsi="Calibri" w:cs="Arial"/>
          <w:szCs w:val="18"/>
          <w:lang w:val="ca-ES"/>
        </w:rPr>
        <w:t>’</w:t>
      </w:r>
      <w:r w:rsidRPr="00CD1C1F">
        <w:rPr>
          <w:rFonts w:ascii="Calibri" w:eastAsia="Calibri" w:hAnsi="Calibri" w:cs="Arial"/>
          <w:szCs w:val="18"/>
          <w:lang w:val="ca-ES"/>
        </w:rPr>
        <w:t>ell els drets d</w:t>
      </w:r>
      <w:r>
        <w:rPr>
          <w:rFonts w:ascii="Calibri" w:eastAsia="Calibri" w:hAnsi="Calibri" w:cs="Arial"/>
          <w:szCs w:val="18"/>
          <w:lang w:val="ca-ES"/>
        </w:rPr>
        <w:t>’</w:t>
      </w:r>
      <w:r w:rsidRPr="00CD1C1F">
        <w:rPr>
          <w:rFonts w:ascii="Calibri" w:eastAsia="Calibri" w:hAnsi="Calibri" w:cs="Arial"/>
          <w:szCs w:val="18"/>
          <w:lang w:val="ca-ES"/>
        </w:rPr>
        <w:t>un tercer beneficiari i/o interposa una demanda d</w:t>
      </w:r>
      <w:r>
        <w:rPr>
          <w:rFonts w:ascii="Calibri" w:eastAsia="Calibri" w:hAnsi="Calibri" w:cs="Arial"/>
          <w:szCs w:val="18"/>
          <w:lang w:val="ca-ES"/>
        </w:rPr>
        <w:t>’</w:t>
      </w:r>
      <w:r w:rsidRPr="00CD1C1F">
        <w:rPr>
          <w:rFonts w:ascii="Calibri" w:eastAsia="Calibri" w:hAnsi="Calibri" w:cs="Arial"/>
          <w:szCs w:val="18"/>
          <w:lang w:val="ca-ES"/>
        </w:rPr>
        <w:t>indemnització en virtut de les Clàusules, l</w:t>
      </w:r>
      <w:r>
        <w:rPr>
          <w:rFonts w:ascii="Calibri" w:eastAsia="Calibri" w:hAnsi="Calibri" w:cs="Arial"/>
          <w:szCs w:val="18"/>
          <w:lang w:val="ca-ES"/>
        </w:rPr>
        <w:t>’</w:t>
      </w:r>
      <w:r w:rsidRPr="00CD1C1F">
        <w:rPr>
          <w:rFonts w:ascii="Calibri" w:eastAsia="Calibri" w:hAnsi="Calibri" w:cs="Arial"/>
          <w:szCs w:val="18"/>
          <w:lang w:val="ca-ES"/>
        </w:rPr>
        <w:t xml:space="preserve">importador de dades acceptarà la decisió del subjecte de dades: </w:t>
      </w:r>
    </w:p>
    <w:p w:rsidR="00BF75F8" w:rsidRPr="00CD1C1F" w:rsidRDefault="00CD1C1F" w:rsidP="00BF75F8">
      <w:pPr>
        <w:pStyle w:val="ProductList-Body"/>
        <w:spacing w:after="60"/>
        <w:ind w:left="360"/>
        <w:rPr>
          <w:lang w:val="ca-ES"/>
        </w:rPr>
      </w:pPr>
      <w:r w:rsidRPr="00CD1C1F">
        <w:rPr>
          <w:rFonts w:ascii="Calibri" w:eastAsia="Calibri" w:hAnsi="Calibri" w:cs="Arial"/>
          <w:szCs w:val="18"/>
          <w:lang w:val="ca-ES"/>
        </w:rPr>
        <w:t>(a) sotmetre el conflicte a la mediació d</w:t>
      </w:r>
      <w:r>
        <w:rPr>
          <w:rFonts w:ascii="Calibri" w:eastAsia="Calibri" w:hAnsi="Calibri" w:cs="Arial"/>
          <w:szCs w:val="18"/>
          <w:lang w:val="ca-ES"/>
        </w:rPr>
        <w:t>’</w:t>
      </w:r>
      <w:r w:rsidRPr="00CD1C1F">
        <w:rPr>
          <w:rFonts w:ascii="Calibri" w:eastAsia="Calibri" w:hAnsi="Calibri" w:cs="Arial"/>
          <w:szCs w:val="18"/>
          <w:lang w:val="ca-ES"/>
        </w:rPr>
        <w:t>una persona independent o, si escau, de l</w:t>
      </w:r>
      <w:r>
        <w:rPr>
          <w:rFonts w:ascii="Calibri" w:eastAsia="Calibri" w:hAnsi="Calibri" w:cs="Arial"/>
          <w:szCs w:val="18"/>
          <w:lang w:val="ca-ES"/>
        </w:rPr>
        <w:t>’</w:t>
      </w:r>
      <w:r w:rsidRPr="00CD1C1F">
        <w:rPr>
          <w:rFonts w:ascii="Calibri" w:eastAsia="Calibri" w:hAnsi="Calibri" w:cs="Arial"/>
          <w:szCs w:val="18"/>
          <w:lang w:val="ca-ES"/>
        </w:rPr>
        <w:t xml:space="preserve">autoritat de control; </w:t>
      </w:r>
    </w:p>
    <w:p w:rsidR="00BF75F8" w:rsidRPr="00CD1C1F" w:rsidRDefault="00CD1C1F" w:rsidP="00BF75F8">
      <w:pPr>
        <w:pStyle w:val="ProductList-Body"/>
        <w:spacing w:after="120"/>
        <w:ind w:left="360"/>
        <w:rPr>
          <w:lang w:val="ca-ES"/>
        </w:rPr>
      </w:pPr>
      <w:r w:rsidRPr="00CD1C1F">
        <w:rPr>
          <w:rFonts w:ascii="Calibri" w:eastAsia="Calibri" w:hAnsi="Calibri" w:cs="Arial"/>
          <w:szCs w:val="18"/>
          <w:lang w:val="ca-ES"/>
        </w:rPr>
        <w:t>(b) sotmetre el conflicte als tribunals de l</w:t>
      </w:r>
      <w:r>
        <w:rPr>
          <w:rFonts w:ascii="Calibri" w:eastAsia="Calibri" w:hAnsi="Calibri" w:cs="Arial"/>
          <w:szCs w:val="18"/>
          <w:lang w:val="ca-ES"/>
        </w:rPr>
        <w:t>’</w:t>
      </w:r>
      <w:r w:rsidRPr="00CD1C1F">
        <w:rPr>
          <w:rFonts w:ascii="Calibri" w:eastAsia="Calibri" w:hAnsi="Calibri" w:cs="Arial"/>
          <w:szCs w:val="18"/>
          <w:lang w:val="ca-ES"/>
        </w:rPr>
        <w:t>estat membre on estigui establert l</w:t>
      </w:r>
      <w:r>
        <w:rPr>
          <w:rFonts w:ascii="Calibri" w:eastAsia="Calibri" w:hAnsi="Calibri" w:cs="Arial"/>
          <w:szCs w:val="18"/>
          <w:lang w:val="ca-ES"/>
        </w:rPr>
        <w:t>’</w:t>
      </w:r>
      <w:r w:rsidRPr="00CD1C1F">
        <w:rPr>
          <w:rFonts w:ascii="Calibri" w:eastAsia="Calibri" w:hAnsi="Calibri" w:cs="Arial"/>
          <w:szCs w:val="18"/>
          <w:lang w:val="ca-ES"/>
        </w:rPr>
        <w:t xml:space="preserve">exportador de dades. </w:t>
      </w:r>
    </w:p>
    <w:p w:rsidR="00BF75F8" w:rsidRPr="00CD1C1F" w:rsidRDefault="00CD1C1F" w:rsidP="00BF75F8">
      <w:pPr>
        <w:pStyle w:val="ProductList-Body"/>
        <w:rPr>
          <w:lang w:val="ca-ES"/>
        </w:rPr>
      </w:pPr>
      <w:r w:rsidRPr="00CD1C1F">
        <w:rPr>
          <w:rFonts w:ascii="Calibri" w:eastAsia="Calibri" w:hAnsi="Calibri" w:cs="Arial"/>
          <w:szCs w:val="18"/>
          <w:lang w:val="ca-ES"/>
        </w:rPr>
        <w:t>2. Les parts estan d</w:t>
      </w:r>
      <w:r>
        <w:rPr>
          <w:rFonts w:ascii="Calibri" w:eastAsia="Calibri" w:hAnsi="Calibri" w:cs="Arial"/>
          <w:szCs w:val="18"/>
          <w:lang w:val="ca-ES"/>
        </w:rPr>
        <w:t>’</w:t>
      </w:r>
      <w:r w:rsidRPr="00CD1C1F">
        <w:rPr>
          <w:rFonts w:ascii="Calibri" w:eastAsia="Calibri" w:hAnsi="Calibri" w:cs="Arial"/>
          <w:szCs w:val="18"/>
          <w:lang w:val="ca-ES"/>
        </w:rPr>
        <w:t>acord que l</w:t>
      </w:r>
      <w:r>
        <w:rPr>
          <w:rFonts w:ascii="Calibri" w:eastAsia="Calibri" w:hAnsi="Calibri" w:cs="Arial"/>
          <w:szCs w:val="18"/>
          <w:lang w:val="ca-ES"/>
        </w:rPr>
        <w:t>’</w:t>
      </w:r>
      <w:r w:rsidRPr="00CD1C1F">
        <w:rPr>
          <w:rFonts w:ascii="Calibri" w:eastAsia="Calibri" w:hAnsi="Calibri" w:cs="Arial"/>
          <w:szCs w:val="18"/>
          <w:lang w:val="ca-ES"/>
        </w:rPr>
        <w:t>elecció del subjecte de dades no perjudicarà els seus drets substantius o processals per buscar recursos d</w:t>
      </w:r>
      <w:r>
        <w:rPr>
          <w:rFonts w:ascii="Calibri" w:eastAsia="Calibri" w:hAnsi="Calibri" w:cs="Arial"/>
          <w:szCs w:val="18"/>
          <w:lang w:val="ca-ES"/>
        </w:rPr>
        <w:t>’</w:t>
      </w:r>
      <w:r w:rsidRPr="00CD1C1F">
        <w:rPr>
          <w:rFonts w:ascii="Calibri" w:eastAsia="Calibri" w:hAnsi="Calibri" w:cs="Arial"/>
          <w:szCs w:val="18"/>
          <w:lang w:val="ca-ES"/>
        </w:rPr>
        <w:t xml:space="preserve">acord amb altres disposicions del dret nacional o internacional. </w:t>
      </w:r>
    </w:p>
    <w:p w:rsidR="00BF75F8" w:rsidRPr="00CD1C1F" w:rsidRDefault="00BF75F8" w:rsidP="00BF75F8">
      <w:pPr>
        <w:pStyle w:val="ProductList-Body"/>
        <w:rPr>
          <w:lang w:val="ca-ES"/>
        </w:rPr>
      </w:pPr>
    </w:p>
    <w:p w:rsidR="00BF75F8" w:rsidRPr="00CD1C1F" w:rsidRDefault="00CD1C1F" w:rsidP="00BF75F8">
      <w:pPr>
        <w:pStyle w:val="ProductList-Body"/>
        <w:jc w:val="center"/>
        <w:outlineLvl w:val="1"/>
        <w:rPr>
          <w:b/>
          <w:lang w:val="ca-ES"/>
        </w:rPr>
      </w:pPr>
      <w:r w:rsidRPr="00CD1C1F">
        <w:rPr>
          <w:rFonts w:ascii="Calibri" w:eastAsia="Calibri" w:hAnsi="Calibri" w:cs="Arial"/>
          <w:b/>
          <w:szCs w:val="18"/>
          <w:lang w:val="ca-ES"/>
        </w:rPr>
        <w:t>Clàusula 8: Cooperació amb les autoritats de control</w:t>
      </w:r>
    </w:p>
    <w:p w:rsidR="00BF75F8" w:rsidRPr="00CD1C1F" w:rsidRDefault="00BF75F8" w:rsidP="00BF75F8">
      <w:pPr>
        <w:pStyle w:val="ProductList-Body"/>
        <w:rPr>
          <w:lang w:val="ca-ES"/>
        </w:rPr>
      </w:pPr>
    </w:p>
    <w:p w:rsidR="00BF75F8" w:rsidRPr="00CD1C1F" w:rsidRDefault="00CD1C1F" w:rsidP="00BF75F8">
      <w:pPr>
        <w:pStyle w:val="ProductList-Body"/>
        <w:spacing w:after="120"/>
        <w:rPr>
          <w:lang w:val="ca-ES"/>
        </w:rPr>
      </w:pPr>
      <w:r w:rsidRPr="00CD1C1F">
        <w:rPr>
          <w:rFonts w:ascii="Calibri" w:eastAsia="Calibri" w:hAnsi="Calibri" w:cs="Arial"/>
          <w:szCs w:val="18"/>
          <w:lang w:val="ca-ES"/>
        </w:rPr>
        <w:t>1. L</w:t>
      </w:r>
      <w:r>
        <w:rPr>
          <w:rFonts w:ascii="Calibri" w:eastAsia="Calibri" w:hAnsi="Calibri" w:cs="Arial"/>
          <w:szCs w:val="18"/>
          <w:lang w:val="ca-ES"/>
        </w:rPr>
        <w:t>’</w:t>
      </w:r>
      <w:r w:rsidRPr="00CD1C1F">
        <w:rPr>
          <w:rFonts w:ascii="Calibri" w:eastAsia="Calibri" w:hAnsi="Calibri" w:cs="Arial"/>
          <w:szCs w:val="18"/>
          <w:lang w:val="ca-ES"/>
        </w:rPr>
        <w:t>exportador de dades acorda presentar una còpia d</w:t>
      </w:r>
      <w:r>
        <w:rPr>
          <w:rFonts w:ascii="Calibri" w:eastAsia="Calibri" w:hAnsi="Calibri" w:cs="Arial"/>
          <w:szCs w:val="18"/>
          <w:lang w:val="ca-ES"/>
        </w:rPr>
        <w:t>’</w:t>
      </w:r>
      <w:r w:rsidRPr="00CD1C1F">
        <w:rPr>
          <w:rFonts w:ascii="Calibri" w:eastAsia="Calibri" w:hAnsi="Calibri" w:cs="Arial"/>
          <w:szCs w:val="18"/>
          <w:lang w:val="ca-ES"/>
        </w:rPr>
        <w:t>aquest contracte a l</w:t>
      </w:r>
      <w:r>
        <w:rPr>
          <w:rFonts w:ascii="Calibri" w:eastAsia="Calibri" w:hAnsi="Calibri" w:cs="Arial"/>
          <w:szCs w:val="18"/>
          <w:lang w:val="ca-ES"/>
        </w:rPr>
        <w:t>’</w:t>
      </w:r>
      <w:r w:rsidRPr="00CD1C1F">
        <w:rPr>
          <w:rFonts w:ascii="Calibri" w:eastAsia="Calibri" w:hAnsi="Calibri" w:cs="Arial"/>
          <w:szCs w:val="18"/>
          <w:lang w:val="ca-ES"/>
        </w:rPr>
        <w:t xml:space="preserve">autoritat de control si aquesta així ho sol·licita o si es requereix aquesta presentació segons la llei de protecció de dades aplicable. </w:t>
      </w:r>
    </w:p>
    <w:p w:rsidR="00BF75F8" w:rsidRPr="00CD1C1F" w:rsidRDefault="00CD1C1F" w:rsidP="00BF75F8">
      <w:pPr>
        <w:pStyle w:val="ProductList-Body"/>
        <w:spacing w:after="120"/>
        <w:rPr>
          <w:lang w:val="ca-ES"/>
        </w:rPr>
      </w:pPr>
      <w:r w:rsidRPr="00CD1C1F">
        <w:rPr>
          <w:rFonts w:ascii="Calibri" w:eastAsia="Calibri" w:hAnsi="Calibri" w:cs="Arial"/>
          <w:szCs w:val="18"/>
          <w:lang w:val="ca-ES"/>
        </w:rPr>
        <w:t>2. Les parts acorden que l</w:t>
      </w:r>
      <w:r>
        <w:rPr>
          <w:rFonts w:ascii="Calibri" w:eastAsia="Calibri" w:hAnsi="Calibri" w:cs="Arial"/>
          <w:szCs w:val="18"/>
          <w:lang w:val="ca-ES"/>
        </w:rPr>
        <w:t>’</w:t>
      </w:r>
      <w:r w:rsidRPr="00CD1C1F">
        <w:rPr>
          <w:rFonts w:ascii="Calibri" w:eastAsia="Calibri" w:hAnsi="Calibri" w:cs="Arial"/>
          <w:szCs w:val="18"/>
          <w:lang w:val="ca-ES"/>
        </w:rPr>
        <w:t>autoritat de control té dret a dur a terme una auditoria de l</w:t>
      </w:r>
      <w:r>
        <w:rPr>
          <w:rFonts w:ascii="Calibri" w:eastAsia="Calibri" w:hAnsi="Calibri" w:cs="Arial"/>
          <w:szCs w:val="18"/>
          <w:lang w:val="ca-ES"/>
        </w:rPr>
        <w:t>’</w:t>
      </w:r>
      <w:r w:rsidRPr="00CD1C1F">
        <w:rPr>
          <w:rFonts w:ascii="Calibri" w:eastAsia="Calibri" w:hAnsi="Calibri" w:cs="Arial"/>
          <w:szCs w:val="18"/>
          <w:lang w:val="ca-ES"/>
        </w:rPr>
        <w:t>importador de dades i de qualsevol subprocessador, en la mateixa mesura i condicions que s</w:t>
      </w:r>
      <w:r>
        <w:rPr>
          <w:rFonts w:ascii="Calibri" w:eastAsia="Calibri" w:hAnsi="Calibri" w:cs="Arial"/>
          <w:szCs w:val="18"/>
          <w:lang w:val="ca-ES"/>
        </w:rPr>
        <w:t>’</w:t>
      </w:r>
      <w:r w:rsidRPr="00CD1C1F">
        <w:rPr>
          <w:rFonts w:ascii="Calibri" w:eastAsia="Calibri" w:hAnsi="Calibri" w:cs="Arial"/>
          <w:szCs w:val="18"/>
          <w:lang w:val="ca-ES"/>
        </w:rPr>
        <w:t>aplicarien a una auditoria de l</w:t>
      </w:r>
      <w:r>
        <w:rPr>
          <w:rFonts w:ascii="Calibri" w:eastAsia="Calibri" w:hAnsi="Calibri" w:cs="Arial"/>
          <w:szCs w:val="18"/>
          <w:lang w:val="ca-ES"/>
        </w:rPr>
        <w:t>’</w:t>
      </w:r>
      <w:r w:rsidRPr="00CD1C1F">
        <w:rPr>
          <w:rFonts w:ascii="Calibri" w:eastAsia="Calibri" w:hAnsi="Calibri" w:cs="Arial"/>
          <w:szCs w:val="18"/>
          <w:lang w:val="ca-ES"/>
        </w:rPr>
        <w:t xml:space="preserve">exportador de dades en virtut de la llei de protecció de dades aplicable. </w:t>
      </w:r>
    </w:p>
    <w:p w:rsidR="00BF75F8" w:rsidRPr="00CD1C1F" w:rsidRDefault="00CD1C1F" w:rsidP="00BF75F8">
      <w:pPr>
        <w:pStyle w:val="ProductList-Body"/>
        <w:rPr>
          <w:lang w:val="ca-ES"/>
        </w:rPr>
      </w:pPr>
      <w:r w:rsidRPr="00CD1C1F">
        <w:rPr>
          <w:rFonts w:ascii="Calibri" w:eastAsia="Calibri" w:hAnsi="Calibri" w:cs="Arial"/>
          <w:szCs w:val="18"/>
          <w:lang w:val="ca-ES"/>
        </w:rPr>
        <w:t>3. L</w:t>
      </w:r>
      <w:r>
        <w:rPr>
          <w:rFonts w:ascii="Calibri" w:eastAsia="Calibri" w:hAnsi="Calibri" w:cs="Arial"/>
          <w:szCs w:val="18"/>
          <w:lang w:val="ca-ES"/>
        </w:rPr>
        <w:t>’</w:t>
      </w:r>
      <w:r w:rsidRPr="00CD1C1F">
        <w:rPr>
          <w:rFonts w:ascii="Calibri" w:eastAsia="Calibri" w:hAnsi="Calibri" w:cs="Arial"/>
          <w:szCs w:val="18"/>
          <w:lang w:val="ca-ES"/>
        </w:rPr>
        <w:t>importador de dades informarà puntualment a l</w:t>
      </w:r>
      <w:r>
        <w:rPr>
          <w:rFonts w:ascii="Calibri" w:eastAsia="Calibri" w:hAnsi="Calibri" w:cs="Arial"/>
          <w:szCs w:val="18"/>
          <w:lang w:val="ca-ES"/>
        </w:rPr>
        <w:t>’</w:t>
      </w:r>
      <w:r w:rsidRPr="00CD1C1F">
        <w:rPr>
          <w:rFonts w:ascii="Calibri" w:eastAsia="Calibri" w:hAnsi="Calibri" w:cs="Arial"/>
          <w:szCs w:val="18"/>
          <w:lang w:val="ca-ES"/>
        </w:rPr>
        <w:t>exportador de dades si la legislació que li és aplicable a ell o a qualsevol subprocessador impedeix la realització d</w:t>
      </w:r>
      <w:r>
        <w:rPr>
          <w:rFonts w:ascii="Calibri" w:eastAsia="Calibri" w:hAnsi="Calibri" w:cs="Arial"/>
          <w:szCs w:val="18"/>
          <w:lang w:val="ca-ES"/>
        </w:rPr>
        <w:t>’</w:t>
      </w:r>
      <w:r w:rsidRPr="00CD1C1F">
        <w:rPr>
          <w:rFonts w:ascii="Calibri" w:eastAsia="Calibri" w:hAnsi="Calibri" w:cs="Arial"/>
          <w:szCs w:val="18"/>
          <w:lang w:val="ca-ES"/>
        </w:rPr>
        <w:t>una auditoria per part de l</w:t>
      </w:r>
      <w:r>
        <w:rPr>
          <w:rFonts w:ascii="Calibri" w:eastAsia="Calibri" w:hAnsi="Calibri" w:cs="Arial"/>
          <w:szCs w:val="18"/>
          <w:lang w:val="ca-ES"/>
        </w:rPr>
        <w:t>’</w:t>
      </w:r>
      <w:r w:rsidRPr="00CD1C1F">
        <w:rPr>
          <w:rFonts w:ascii="Calibri" w:eastAsia="Calibri" w:hAnsi="Calibri" w:cs="Arial"/>
          <w:szCs w:val="18"/>
          <w:lang w:val="ca-ES"/>
        </w:rPr>
        <w:t>importador de dades, o qualsevol subprocessador, en virtut del paràgraf 2. En aquest cas, l</w:t>
      </w:r>
      <w:r>
        <w:rPr>
          <w:rFonts w:ascii="Calibri" w:eastAsia="Calibri" w:hAnsi="Calibri" w:cs="Arial"/>
          <w:szCs w:val="18"/>
          <w:lang w:val="ca-ES"/>
        </w:rPr>
        <w:t>’</w:t>
      </w:r>
      <w:r w:rsidRPr="00CD1C1F">
        <w:rPr>
          <w:rFonts w:ascii="Calibri" w:eastAsia="Calibri" w:hAnsi="Calibri" w:cs="Arial"/>
          <w:szCs w:val="18"/>
          <w:lang w:val="ca-ES"/>
        </w:rPr>
        <w:t xml:space="preserve">exportador de dades tindrà dret a adoptar les mesures previstes a la clàusula 5 (b). </w:t>
      </w:r>
    </w:p>
    <w:p w:rsidR="00BF75F8" w:rsidRPr="00CD1C1F" w:rsidRDefault="00BF75F8" w:rsidP="00BF75F8">
      <w:pPr>
        <w:pStyle w:val="ProductList-Body"/>
        <w:rPr>
          <w:lang w:val="ca-ES"/>
        </w:rPr>
      </w:pPr>
    </w:p>
    <w:p w:rsidR="00BF75F8" w:rsidRPr="00CD1C1F" w:rsidRDefault="00CD1C1F" w:rsidP="00BF75F8">
      <w:pPr>
        <w:pStyle w:val="ProductList-Body"/>
        <w:jc w:val="center"/>
        <w:outlineLvl w:val="1"/>
        <w:rPr>
          <w:b/>
          <w:lang w:val="ca-ES"/>
        </w:rPr>
      </w:pPr>
      <w:r w:rsidRPr="00CD1C1F">
        <w:rPr>
          <w:rFonts w:ascii="Calibri" w:eastAsia="Calibri" w:hAnsi="Calibri" w:cs="Arial"/>
          <w:b/>
          <w:szCs w:val="18"/>
          <w:lang w:val="ca-ES"/>
        </w:rPr>
        <w:t>Clàusula 9: Legislació aplicable</w:t>
      </w:r>
    </w:p>
    <w:p w:rsidR="00BF75F8" w:rsidRPr="00CD1C1F" w:rsidRDefault="00BF75F8" w:rsidP="00BF75F8">
      <w:pPr>
        <w:pStyle w:val="ProductList-Body"/>
        <w:rPr>
          <w:lang w:val="ca-ES"/>
        </w:rPr>
      </w:pPr>
    </w:p>
    <w:p w:rsidR="00BF75F8" w:rsidRPr="00CD1C1F" w:rsidRDefault="00CD1C1F" w:rsidP="00BF75F8">
      <w:pPr>
        <w:pStyle w:val="ProductList-Body"/>
        <w:rPr>
          <w:lang w:val="ca-ES"/>
        </w:rPr>
      </w:pPr>
      <w:r w:rsidRPr="00CD1C1F">
        <w:rPr>
          <w:rFonts w:ascii="Calibri" w:eastAsia="Calibri" w:hAnsi="Calibri" w:cs="Arial"/>
          <w:szCs w:val="18"/>
          <w:lang w:val="ca-ES"/>
        </w:rPr>
        <w:t>Les clàusules es regiran per la llei de l</w:t>
      </w:r>
      <w:r>
        <w:rPr>
          <w:rFonts w:ascii="Calibri" w:eastAsia="Calibri" w:hAnsi="Calibri" w:cs="Arial"/>
          <w:szCs w:val="18"/>
          <w:lang w:val="ca-ES"/>
        </w:rPr>
        <w:t>’</w:t>
      </w:r>
      <w:r w:rsidRPr="00CD1C1F">
        <w:rPr>
          <w:rFonts w:ascii="Calibri" w:eastAsia="Calibri" w:hAnsi="Calibri" w:cs="Arial"/>
          <w:szCs w:val="18"/>
          <w:lang w:val="ca-ES"/>
        </w:rPr>
        <w:t>estat membre on estigui establert l</w:t>
      </w:r>
      <w:r>
        <w:rPr>
          <w:rFonts w:ascii="Calibri" w:eastAsia="Calibri" w:hAnsi="Calibri" w:cs="Arial"/>
          <w:szCs w:val="18"/>
          <w:lang w:val="ca-ES"/>
        </w:rPr>
        <w:t>’</w:t>
      </w:r>
      <w:r w:rsidRPr="00CD1C1F">
        <w:rPr>
          <w:rFonts w:ascii="Calibri" w:eastAsia="Calibri" w:hAnsi="Calibri" w:cs="Arial"/>
          <w:szCs w:val="18"/>
          <w:lang w:val="ca-ES"/>
        </w:rPr>
        <w:t xml:space="preserve">exportador de dades. </w:t>
      </w:r>
    </w:p>
    <w:p w:rsidR="00BF75F8" w:rsidRPr="00CD1C1F" w:rsidRDefault="00BF75F8" w:rsidP="00BF75F8">
      <w:pPr>
        <w:pStyle w:val="ProductList-Body"/>
        <w:rPr>
          <w:lang w:val="ca-ES"/>
        </w:rPr>
      </w:pPr>
    </w:p>
    <w:p w:rsidR="00BF75F8" w:rsidRPr="00CD1C1F" w:rsidRDefault="00CD1C1F" w:rsidP="00BF75F8">
      <w:pPr>
        <w:pStyle w:val="ProductList-Body"/>
        <w:keepNext/>
        <w:jc w:val="center"/>
        <w:outlineLvl w:val="1"/>
        <w:rPr>
          <w:b/>
          <w:lang w:val="ca-ES"/>
        </w:rPr>
      </w:pPr>
      <w:r w:rsidRPr="00CD1C1F">
        <w:rPr>
          <w:rFonts w:ascii="Calibri" w:eastAsia="Calibri" w:hAnsi="Calibri" w:cs="Arial"/>
          <w:b/>
          <w:szCs w:val="18"/>
          <w:lang w:val="ca-ES"/>
        </w:rPr>
        <w:t>Clàusula 10: Variació del contracte</w:t>
      </w:r>
    </w:p>
    <w:p w:rsidR="00BF75F8" w:rsidRPr="00CD1C1F" w:rsidRDefault="00BF75F8" w:rsidP="00BF75F8">
      <w:pPr>
        <w:pStyle w:val="ProductList-Body"/>
        <w:keepNext/>
        <w:rPr>
          <w:lang w:val="ca-ES"/>
        </w:rPr>
      </w:pPr>
    </w:p>
    <w:p w:rsidR="00BF75F8" w:rsidRPr="00CD1C1F" w:rsidRDefault="00CD1C1F" w:rsidP="00BF75F8">
      <w:pPr>
        <w:pStyle w:val="ProductList-Body"/>
        <w:rPr>
          <w:lang w:val="ca-ES"/>
        </w:rPr>
      </w:pPr>
      <w:r w:rsidRPr="00CD1C1F">
        <w:rPr>
          <w:rFonts w:ascii="Calibri" w:eastAsia="Calibri" w:hAnsi="Calibri" w:cs="Arial"/>
          <w:szCs w:val="18"/>
          <w:lang w:val="ca-ES"/>
        </w:rPr>
        <w:t xml:space="preserve">Les parts es comprometen a no variar ni modificar les Clàusules. Això no impedeix que les parts afegeixin clàusules sobre qüestions relacionades amb els seus negocis quan ho requereixin sempre que no contradiguin les Clàusules. </w:t>
      </w:r>
    </w:p>
    <w:p w:rsidR="00BF75F8" w:rsidRPr="00CD1C1F" w:rsidRDefault="00BF75F8" w:rsidP="00BF75F8">
      <w:pPr>
        <w:pStyle w:val="ProductList-Body"/>
        <w:rPr>
          <w:b/>
          <w:lang w:val="ca-ES"/>
        </w:rPr>
      </w:pPr>
    </w:p>
    <w:p w:rsidR="00BF75F8" w:rsidRPr="00CD1C1F" w:rsidRDefault="00CD1C1F" w:rsidP="00BF75F8">
      <w:pPr>
        <w:pStyle w:val="ProductList-Body"/>
        <w:jc w:val="center"/>
        <w:outlineLvl w:val="1"/>
        <w:rPr>
          <w:b/>
          <w:lang w:val="ca-ES"/>
        </w:rPr>
      </w:pPr>
      <w:r w:rsidRPr="00CD1C1F">
        <w:rPr>
          <w:rFonts w:ascii="Calibri" w:eastAsia="Calibri" w:hAnsi="Calibri" w:cs="Arial"/>
          <w:b/>
          <w:szCs w:val="18"/>
          <w:lang w:val="ca-ES"/>
        </w:rPr>
        <w:t>Clàusula 11: Subprocessament</w:t>
      </w:r>
    </w:p>
    <w:p w:rsidR="00BF75F8" w:rsidRPr="00CD1C1F" w:rsidRDefault="00BF75F8" w:rsidP="00BF75F8">
      <w:pPr>
        <w:pStyle w:val="ProductList-Body"/>
        <w:rPr>
          <w:lang w:val="ca-ES"/>
        </w:rPr>
      </w:pPr>
    </w:p>
    <w:p w:rsidR="00BF75F8" w:rsidRPr="00CD1C1F" w:rsidRDefault="00CD1C1F" w:rsidP="00BF75F8">
      <w:pPr>
        <w:pStyle w:val="ProductList-Body"/>
        <w:spacing w:after="120"/>
        <w:rPr>
          <w:lang w:val="ca-ES"/>
        </w:rPr>
      </w:pPr>
      <w:r w:rsidRPr="00CD1C1F">
        <w:rPr>
          <w:rFonts w:ascii="Calibri" w:eastAsia="Calibri" w:hAnsi="Calibri" w:cs="Arial"/>
          <w:szCs w:val="18"/>
          <w:lang w:val="ca-ES"/>
        </w:rPr>
        <w:t>1. L</w:t>
      </w:r>
      <w:r>
        <w:rPr>
          <w:rFonts w:ascii="Calibri" w:eastAsia="Calibri" w:hAnsi="Calibri" w:cs="Arial"/>
          <w:szCs w:val="18"/>
          <w:lang w:val="ca-ES"/>
        </w:rPr>
        <w:t>’</w:t>
      </w:r>
      <w:r w:rsidRPr="00CD1C1F">
        <w:rPr>
          <w:rFonts w:ascii="Calibri" w:eastAsia="Calibri" w:hAnsi="Calibri" w:cs="Arial"/>
          <w:szCs w:val="18"/>
          <w:lang w:val="ca-ES"/>
        </w:rPr>
        <w:t>importador de dades no subcontractarà cap de les seves operacions de processament realitzades en nom de l</w:t>
      </w:r>
      <w:r>
        <w:rPr>
          <w:rFonts w:ascii="Calibri" w:eastAsia="Calibri" w:hAnsi="Calibri" w:cs="Arial"/>
          <w:szCs w:val="18"/>
          <w:lang w:val="ca-ES"/>
        </w:rPr>
        <w:t>’</w:t>
      </w:r>
      <w:r w:rsidRPr="00CD1C1F">
        <w:rPr>
          <w:rFonts w:ascii="Calibri" w:eastAsia="Calibri" w:hAnsi="Calibri" w:cs="Arial"/>
          <w:szCs w:val="18"/>
          <w:lang w:val="ca-ES"/>
        </w:rPr>
        <w:t>exportador de dades en virtut de les Clàusules sense el consentiment previ i per escrit de l</w:t>
      </w:r>
      <w:r>
        <w:rPr>
          <w:rFonts w:ascii="Calibri" w:eastAsia="Calibri" w:hAnsi="Calibri" w:cs="Arial"/>
          <w:szCs w:val="18"/>
          <w:lang w:val="ca-ES"/>
        </w:rPr>
        <w:t>’</w:t>
      </w:r>
      <w:r w:rsidRPr="00CD1C1F">
        <w:rPr>
          <w:rFonts w:ascii="Calibri" w:eastAsia="Calibri" w:hAnsi="Calibri" w:cs="Arial"/>
          <w:szCs w:val="18"/>
          <w:lang w:val="ca-ES"/>
        </w:rPr>
        <w:t>exportador de dades. Quan l</w:t>
      </w:r>
      <w:r>
        <w:rPr>
          <w:rFonts w:ascii="Calibri" w:eastAsia="Calibri" w:hAnsi="Calibri" w:cs="Arial"/>
          <w:szCs w:val="18"/>
          <w:lang w:val="ca-ES"/>
        </w:rPr>
        <w:t>’</w:t>
      </w:r>
      <w:r w:rsidRPr="00CD1C1F">
        <w:rPr>
          <w:rFonts w:ascii="Calibri" w:eastAsia="Calibri" w:hAnsi="Calibri" w:cs="Arial"/>
          <w:szCs w:val="18"/>
          <w:lang w:val="ca-ES"/>
        </w:rPr>
        <w:t>importador de dades subcontracti les seves obligacions en virtut de les Clàusules, amb el consentiment de l</w:t>
      </w:r>
      <w:r>
        <w:rPr>
          <w:rFonts w:ascii="Calibri" w:eastAsia="Calibri" w:hAnsi="Calibri" w:cs="Arial"/>
          <w:szCs w:val="18"/>
          <w:lang w:val="ca-ES"/>
        </w:rPr>
        <w:t>’</w:t>
      </w:r>
      <w:r w:rsidRPr="00CD1C1F">
        <w:rPr>
          <w:rFonts w:ascii="Calibri" w:eastAsia="Calibri" w:hAnsi="Calibri" w:cs="Arial"/>
          <w:szCs w:val="18"/>
          <w:lang w:val="ca-ES"/>
        </w:rPr>
        <w:t>exportador de dades, ho farà només mitjançant un acord escrit amb el subprocessador, on se l</w:t>
      </w:r>
      <w:r>
        <w:rPr>
          <w:rFonts w:ascii="Calibri" w:eastAsia="Calibri" w:hAnsi="Calibri" w:cs="Arial"/>
          <w:szCs w:val="18"/>
          <w:lang w:val="ca-ES"/>
        </w:rPr>
        <w:t>’</w:t>
      </w:r>
      <w:r w:rsidRPr="00CD1C1F">
        <w:rPr>
          <w:rFonts w:ascii="Calibri" w:eastAsia="Calibri" w:hAnsi="Calibri" w:cs="Arial"/>
          <w:szCs w:val="18"/>
          <w:lang w:val="ca-ES"/>
        </w:rPr>
        <w:t>imponguin les mateixes obligacions al subprocessador que s</w:t>
      </w:r>
      <w:r>
        <w:rPr>
          <w:rFonts w:ascii="Calibri" w:eastAsia="Calibri" w:hAnsi="Calibri" w:cs="Arial"/>
          <w:szCs w:val="18"/>
          <w:lang w:val="ca-ES"/>
        </w:rPr>
        <w:t>’</w:t>
      </w:r>
      <w:r w:rsidRPr="00CD1C1F">
        <w:rPr>
          <w:rFonts w:ascii="Calibri" w:eastAsia="Calibri" w:hAnsi="Calibri" w:cs="Arial"/>
          <w:szCs w:val="18"/>
          <w:lang w:val="ca-ES"/>
        </w:rPr>
        <w:t>imposen a l</w:t>
      </w:r>
      <w:r>
        <w:rPr>
          <w:rFonts w:ascii="Calibri" w:eastAsia="Calibri" w:hAnsi="Calibri" w:cs="Arial"/>
          <w:szCs w:val="18"/>
          <w:lang w:val="ca-ES"/>
        </w:rPr>
        <w:t>’</w:t>
      </w:r>
      <w:r w:rsidRPr="00CD1C1F">
        <w:rPr>
          <w:rFonts w:ascii="Calibri" w:eastAsia="Calibri" w:hAnsi="Calibri" w:cs="Arial"/>
          <w:szCs w:val="18"/>
          <w:lang w:val="ca-ES"/>
        </w:rPr>
        <w:t>importador de dades en virtut de les Clàusules. Quan el subprocessador no compleixi les seves obligacions de protecció de dades en virtut d</w:t>
      </w:r>
      <w:r>
        <w:rPr>
          <w:rFonts w:ascii="Calibri" w:eastAsia="Calibri" w:hAnsi="Calibri" w:cs="Arial"/>
          <w:szCs w:val="18"/>
          <w:lang w:val="ca-ES"/>
        </w:rPr>
        <w:t>’</w:t>
      </w:r>
      <w:r w:rsidRPr="00CD1C1F">
        <w:rPr>
          <w:rFonts w:ascii="Calibri" w:eastAsia="Calibri" w:hAnsi="Calibri" w:cs="Arial"/>
          <w:szCs w:val="18"/>
          <w:lang w:val="ca-ES"/>
        </w:rPr>
        <w:t>aquest acord escrit, l</w:t>
      </w:r>
      <w:r>
        <w:rPr>
          <w:rFonts w:ascii="Calibri" w:eastAsia="Calibri" w:hAnsi="Calibri" w:cs="Arial"/>
          <w:szCs w:val="18"/>
          <w:lang w:val="ca-ES"/>
        </w:rPr>
        <w:t>’</w:t>
      </w:r>
      <w:r w:rsidRPr="00CD1C1F">
        <w:rPr>
          <w:rFonts w:ascii="Calibri" w:eastAsia="Calibri" w:hAnsi="Calibri" w:cs="Arial"/>
          <w:szCs w:val="18"/>
          <w:lang w:val="ca-ES"/>
        </w:rPr>
        <w:t>importador de dades serà plenament responsable davant l</w:t>
      </w:r>
      <w:r>
        <w:rPr>
          <w:rFonts w:ascii="Calibri" w:eastAsia="Calibri" w:hAnsi="Calibri" w:cs="Arial"/>
          <w:szCs w:val="18"/>
          <w:lang w:val="ca-ES"/>
        </w:rPr>
        <w:t>’</w:t>
      </w:r>
      <w:r w:rsidRPr="00CD1C1F">
        <w:rPr>
          <w:rFonts w:ascii="Calibri" w:eastAsia="Calibri" w:hAnsi="Calibri" w:cs="Arial"/>
          <w:szCs w:val="18"/>
          <w:lang w:val="ca-ES"/>
        </w:rPr>
        <w:t>exportador de dades del compliment de les obligacions del subprocessador en virtut d</w:t>
      </w:r>
      <w:r>
        <w:rPr>
          <w:rFonts w:ascii="Calibri" w:eastAsia="Calibri" w:hAnsi="Calibri" w:cs="Arial"/>
          <w:szCs w:val="18"/>
          <w:lang w:val="ca-ES"/>
        </w:rPr>
        <w:t>’</w:t>
      </w:r>
      <w:r w:rsidRPr="00CD1C1F">
        <w:rPr>
          <w:rFonts w:ascii="Calibri" w:eastAsia="Calibri" w:hAnsi="Calibri" w:cs="Arial"/>
          <w:szCs w:val="18"/>
          <w:lang w:val="ca-ES"/>
        </w:rPr>
        <w:t xml:space="preserve">aquest acord. </w:t>
      </w:r>
    </w:p>
    <w:p w:rsidR="00BF75F8" w:rsidRPr="00CD1C1F" w:rsidRDefault="00CD1C1F" w:rsidP="00BF75F8">
      <w:pPr>
        <w:pStyle w:val="ProductList-Body"/>
        <w:spacing w:after="120"/>
        <w:rPr>
          <w:lang w:val="ca-ES"/>
        </w:rPr>
      </w:pPr>
      <w:r w:rsidRPr="00CD1C1F">
        <w:rPr>
          <w:rFonts w:ascii="Calibri" w:eastAsia="Calibri" w:hAnsi="Calibri" w:cs="Arial"/>
          <w:szCs w:val="18"/>
          <w:lang w:val="ca-ES"/>
        </w:rPr>
        <w:t>2. El contracte previ escrit entre l</w:t>
      </w:r>
      <w:r>
        <w:rPr>
          <w:rFonts w:ascii="Calibri" w:eastAsia="Calibri" w:hAnsi="Calibri" w:cs="Arial"/>
          <w:szCs w:val="18"/>
          <w:lang w:val="ca-ES"/>
        </w:rPr>
        <w:t>’</w:t>
      </w:r>
      <w:r w:rsidRPr="00CD1C1F">
        <w:rPr>
          <w:rFonts w:ascii="Calibri" w:eastAsia="Calibri" w:hAnsi="Calibri" w:cs="Arial"/>
          <w:szCs w:val="18"/>
          <w:lang w:val="ca-ES"/>
        </w:rPr>
        <w:t>importador de dades i el subprocessador també preveu una clàusula de tercer beneficiari, tal com s</w:t>
      </w:r>
      <w:r>
        <w:rPr>
          <w:rFonts w:ascii="Calibri" w:eastAsia="Calibri" w:hAnsi="Calibri" w:cs="Arial"/>
          <w:szCs w:val="18"/>
          <w:lang w:val="ca-ES"/>
        </w:rPr>
        <w:t>’</w:t>
      </w:r>
      <w:r w:rsidRPr="00CD1C1F">
        <w:rPr>
          <w:rFonts w:ascii="Calibri" w:eastAsia="Calibri" w:hAnsi="Calibri" w:cs="Arial"/>
          <w:szCs w:val="18"/>
          <w:lang w:val="ca-ES"/>
        </w:rPr>
        <w:t>estableix a la Clàusula 3, per als supòsits en què el subjecte de la informació no pugui interposar la demanda d</w:t>
      </w:r>
      <w:r>
        <w:rPr>
          <w:rFonts w:ascii="Calibri" w:eastAsia="Calibri" w:hAnsi="Calibri" w:cs="Arial"/>
          <w:szCs w:val="18"/>
          <w:lang w:val="ca-ES"/>
        </w:rPr>
        <w:t>’</w:t>
      </w:r>
      <w:r w:rsidRPr="00CD1C1F">
        <w:rPr>
          <w:rFonts w:ascii="Calibri" w:eastAsia="Calibri" w:hAnsi="Calibri" w:cs="Arial"/>
          <w:szCs w:val="18"/>
          <w:lang w:val="ca-ES"/>
        </w:rPr>
        <w:t>indemnització a què es refereix l</w:t>
      </w:r>
      <w:r>
        <w:rPr>
          <w:rFonts w:ascii="Calibri" w:eastAsia="Calibri" w:hAnsi="Calibri" w:cs="Arial"/>
          <w:szCs w:val="18"/>
          <w:lang w:val="ca-ES"/>
        </w:rPr>
        <w:t>’</w:t>
      </w:r>
      <w:r w:rsidRPr="00CD1C1F">
        <w:rPr>
          <w:rFonts w:ascii="Calibri" w:eastAsia="Calibri" w:hAnsi="Calibri" w:cs="Arial"/>
          <w:szCs w:val="18"/>
          <w:lang w:val="ca-ES"/>
        </w:rPr>
        <w:t>apartat 1 de la Clàusula 6 contra l</w:t>
      </w:r>
      <w:r>
        <w:rPr>
          <w:rFonts w:ascii="Calibri" w:eastAsia="Calibri" w:hAnsi="Calibri" w:cs="Arial"/>
          <w:szCs w:val="18"/>
          <w:lang w:val="ca-ES"/>
        </w:rPr>
        <w:t>’</w:t>
      </w:r>
      <w:r w:rsidRPr="00CD1C1F">
        <w:rPr>
          <w:rFonts w:ascii="Calibri" w:eastAsia="Calibri" w:hAnsi="Calibri" w:cs="Arial"/>
          <w:szCs w:val="18"/>
          <w:lang w:val="ca-ES"/>
        </w:rPr>
        <w:t>exportador de dades o l</w:t>
      </w:r>
      <w:r>
        <w:rPr>
          <w:rFonts w:ascii="Calibri" w:eastAsia="Calibri" w:hAnsi="Calibri" w:cs="Arial"/>
          <w:szCs w:val="18"/>
          <w:lang w:val="ca-ES"/>
        </w:rPr>
        <w:t>’</w:t>
      </w:r>
      <w:r w:rsidRPr="00CD1C1F">
        <w:rPr>
          <w:rFonts w:ascii="Calibri" w:eastAsia="Calibri" w:hAnsi="Calibri" w:cs="Arial"/>
          <w:szCs w:val="18"/>
          <w:lang w:val="ca-ES"/>
        </w:rPr>
        <w:t>importador de dades, perquè hagi desaparegut o hagi deixat d</w:t>
      </w:r>
      <w:r>
        <w:rPr>
          <w:rFonts w:ascii="Calibri" w:eastAsia="Calibri" w:hAnsi="Calibri" w:cs="Arial"/>
          <w:szCs w:val="18"/>
          <w:lang w:val="ca-ES"/>
        </w:rPr>
        <w:t>’</w:t>
      </w:r>
      <w:r w:rsidRPr="00CD1C1F">
        <w:rPr>
          <w:rFonts w:ascii="Calibri" w:eastAsia="Calibri" w:hAnsi="Calibri" w:cs="Arial"/>
          <w:szCs w:val="18"/>
          <w:lang w:val="ca-ES"/>
        </w:rPr>
        <w:t>existir legalment o s</w:t>
      </w:r>
      <w:r>
        <w:rPr>
          <w:rFonts w:ascii="Calibri" w:eastAsia="Calibri" w:hAnsi="Calibri" w:cs="Arial"/>
          <w:szCs w:val="18"/>
          <w:lang w:val="ca-ES"/>
        </w:rPr>
        <w:t>’</w:t>
      </w:r>
      <w:r w:rsidRPr="00CD1C1F">
        <w:rPr>
          <w:rFonts w:ascii="Calibri" w:eastAsia="Calibri" w:hAnsi="Calibri" w:cs="Arial"/>
          <w:szCs w:val="18"/>
          <w:lang w:val="ca-ES"/>
        </w:rPr>
        <w:t>hagi declarat insolvent, i cap entitat successora hagi assumit totes les obligacions legals de l</w:t>
      </w:r>
      <w:r>
        <w:rPr>
          <w:rFonts w:ascii="Calibri" w:eastAsia="Calibri" w:hAnsi="Calibri" w:cs="Arial"/>
          <w:szCs w:val="18"/>
          <w:lang w:val="ca-ES"/>
        </w:rPr>
        <w:t>’</w:t>
      </w:r>
      <w:r w:rsidRPr="00CD1C1F">
        <w:rPr>
          <w:rFonts w:ascii="Calibri" w:eastAsia="Calibri" w:hAnsi="Calibri" w:cs="Arial"/>
          <w:szCs w:val="18"/>
          <w:lang w:val="ca-ES"/>
        </w:rPr>
        <w:t>exportador de dades o de l</w:t>
      </w:r>
      <w:r>
        <w:rPr>
          <w:rFonts w:ascii="Calibri" w:eastAsia="Calibri" w:hAnsi="Calibri" w:cs="Arial"/>
          <w:szCs w:val="18"/>
          <w:lang w:val="ca-ES"/>
        </w:rPr>
        <w:t>’</w:t>
      </w:r>
      <w:r w:rsidRPr="00CD1C1F">
        <w:rPr>
          <w:rFonts w:ascii="Calibri" w:eastAsia="Calibri" w:hAnsi="Calibri" w:cs="Arial"/>
          <w:szCs w:val="18"/>
          <w:lang w:val="ca-ES"/>
        </w:rPr>
        <w:t xml:space="preserve">importador de dades per contracte o per aplicació de la llei. Aquesta responsabilitat de tercers del subprocessador es limitarà a les seves pròpies operacions de processament en virtut de les Clàusules. </w:t>
      </w:r>
    </w:p>
    <w:p w:rsidR="00BF75F8" w:rsidRPr="00CD1C1F" w:rsidRDefault="00CD1C1F" w:rsidP="00BF75F8">
      <w:pPr>
        <w:pStyle w:val="ProductList-Body"/>
        <w:spacing w:after="120"/>
        <w:rPr>
          <w:lang w:val="ca-ES"/>
        </w:rPr>
      </w:pPr>
      <w:r w:rsidRPr="00CD1C1F">
        <w:rPr>
          <w:rFonts w:ascii="Calibri" w:eastAsia="Calibri" w:hAnsi="Calibri" w:cs="Arial"/>
          <w:szCs w:val="18"/>
          <w:lang w:val="ca-ES"/>
        </w:rPr>
        <w:t>3. Les disposicions relatives als aspectes de protecció de dades per al subprocesament del contracte a què es refereix l</w:t>
      </w:r>
      <w:r>
        <w:rPr>
          <w:rFonts w:ascii="Calibri" w:eastAsia="Calibri" w:hAnsi="Calibri" w:cs="Arial"/>
          <w:szCs w:val="18"/>
          <w:lang w:val="ca-ES"/>
        </w:rPr>
        <w:t>’</w:t>
      </w:r>
      <w:r w:rsidRPr="00CD1C1F">
        <w:rPr>
          <w:rFonts w:ascii="Calibri" w:eastAsia="Calibri" w:hAnsi="Calibri" w:cs="Arial"/>
          <w:szCs w:val="18"/>
          <w:lang w:val="ca-ES"/>
        </w:rPr>
        <w:t>apartat 1 es regiran per la legislació de l</w:t>
      </w:r>
      <w:r>
        <w:rPr>
          <w:rFonts w:ascii="Calibri" w:eastAsia="Calibri" w:hAnsi="Calibri" w:cs="Arial"/>
          <w:szCs w:val="18"/>
          <w:lang w:val="ca-ES"/>
        </w:rPr>
        <w:t>’</w:t>
      </w:r>
      <w:r w:rsidRPr="00CD1C1F">
        <w:rPr>
          <w:rFonts w:ascii="Calibri" w:eastAsia="Calibri" w:hAnsi="Calibri" w:cs="Arial"/>
          <w:szCs w:val="18"/>
          <w:lang w:val="ca-ES"/>
        </w:rPr>
        <w:t>estat membre on estigui establert l</w:t>
      </w:r>
      <w:r>
        <w:rPr>
          <w:rFonts w:ascii="Calibri" w:eastAsia="Calibri" w:hAnsi="Calibri" w:cs="Arial"/>
          <w:szCs w:val="18"/>
          <w:lang w:val="ca-ES"/>
        </w:rPr>
        <w:t>’</w:t>
      </w:r>
      <w:r w:rsidRPr="00CD1C1F">
        <w:rPr>
          <w:rFonts w:ascii="Calibri" w:eastAsia="Calibri" w:hAnsi="Calibri" w:cs="Arial"/>
          <w:szCs w:val="18"/>
          <w:lang w:val="ca-ES"/>
        </w:rPr>
        <w:t xml:space="preserve">exportador de dades. </w:t>
      </w:r>
    </w:p>
    <w:p w:rsidR="00BF75F8" w:rsidRPr="00CD1C1F" w:rsidRDefault="00CD1C1F" w:rsidP="00BF75F8">
      <w:pPr>
        <w:pStyle w:val="ProductList-Body"/>
        <w:rPr>
          <w:lang w:val="ca-ES"/>
        </w:rPr>
      </w:pPr>
      <w:r w:rsidRPr="00CD1C1F">
        <w:rPr>
          <w:rFonts w:ascii="Calibri" w:eastAsia="Calibri" w:hAnsi="Calibri" w:cs="Arial"/>
          <w:szCs w:val="18"/>
          <w:lang w:val="ca-ES"/>
        </w:rPr>
        <w:t>4. L</w:t>
      </w:r>
      <w:r>
        <w:rPr>
          <w:rFonts w:ascii="Calibri" w:eastAsia="Calibri" w:hAnsi="Calibri" w:cs="Arial"/>
          <w:szCs w:val="18"/>
          <w:lang w:val="ca-ES"/>
        </w:rPr>
        <w:t>’</w:t>
      </w:r>
      <w:r w:rsidRPr="00CD1C1F">
        <w:rPr>
          <w:rFonts w:ascii="Calibri" w:eastAsia="Calibri" w:hAnsi="Calibri" w:cs="Arial"/>
          <w:szCs w:val="18"/>
          <w:lang w:val="ca-ES"/>
        </w:rPr>
        <w:t>exportador de dades mantindrà una llista dels acords de subprocessament celebrats en virtut de les Clàusules i notificats per part de l</w:t>
      </w:r>
      <w:r>
        <w:rPr>
          <w:rFonts w:ascii="Calibri" w:eastAsia="Calibri" w:hAnsi="Calibri" w:cs="Arial"/>
          <w:szCs w:val="18"/>
          <w:lang w:val="ca-ES"/>
        </w:rPr>
        <w:t>’</w:t>
      </w:r>
      <w:r w:rsidRPr="00CD1C1F">
        <w:rPr>
          <w:rFonts w:ascii="Calibri" w:eastAsia="Calibri" w:hAnsi="Calibri" w:cs="Arial"/>
          <w:szCs w:val="18"/>
          <w:lang w:val="ca-ES"/>
        </w:rPr>
        <w:t>importador de dades d</w:t>
      </w:r>
      <w:r>
        <w:rPr>
          <w:rFonts w:ascii="Calibri" w:eastAsia="Calibri" w:hAnsi="Calibri" w:cs="Arial"/>
          <w:szCs w:val="18"/>
          <w:lang w:val="ca-ES"/>
        </w:rPr>
        <w:t>’</w:t>
      </w:r>
      <w:r w:rsidRPr="00CD1C1F">
        <w:rPr>
          <w:rFonts w:ascii="Calibri" w:eastAsia="Calibri" w:hAnsi="Calibri" w:cs="Arial"/>
          <w:szCs w:val="18"/>
          <w:lang w:val="ca-ES"/>
        </w:rPr>
        <w:t>acord amb la Clàusula 5 (j), que s</w:t>
      </w:r>
      <w:r>
        <w:rPr>
          <w:rFonts w:ascii="Calibri" w:eastAsia="Calibri" w:hAnsi="Calibri" w:cs="Arial"/>
          <w:szCs w:val="18"/>
          <w:lang w:val="ca-ES"/>
        </w:rPr>
        <w:t>’</w:t>
      </w:r>
      <w:r w:rsidRPr="00CD1C1F">
        <w:rPr>
          <w:rFonts w:ascii="Calibri" w:eastAsia="Calibri" w:hAnsi="Calibri" w:cs="Arial"/>
          <w:szCs w:val="18"/>
          <w:lang w:val="ca-ES"/>
        </w:rPr>
        <w:t>actualitzarà almenys un cop l</w:t>
      </w:r>
      <w:r>
        <w:rPr>
          <w:rFonts w:ascii="Calibri" w:eastAsia="Calibri" w:hAnsi="Calibri" w:cs="Arial"/>
          <w:szCs w:val="18"/>
          <w:lang w:val="ca-ES"/>
        </w:rPr>
        <w:t>’</w:t>
      </w:r>
      <w:r w:rsidRPr="00CD1C1F">
        <w:rPr>
          <w:rFonts w:ascii="Calibri" w:eastAsia="Calibri" w:hAnsi="Calibri" w:cs="Arial"/>
          <w:szCs w:val="18"/>
          <w:lang w:val="ca-ES"/>
        </w:rPr>
        <w:t>any. La llista estarà disponible per a l</w:t>
      </w:r>
      <w:r>
        <w:rPr>
          <w:rFonts w:ascii="Calibri" w:eastAsia="Calibri" w:hAnsi="Calibri" w:cs="Arial"/>
          <w:szCs w:val="18"/>
          <w:lang w:val="ca-ES"/>
        </w:rPr>
        <w:t>’</w:t>
      </w:r>
      <w:r w:rsidRPr="00CD1C1F">
        <w:rPr>
          <w:rFonts w:ascii="Calibri" w:eastAsia="Calibri" w:hAnsi="Calibri" w:cs="Arial"/>
          <w:szCs w:val="18"/>
          <w:lang w:val="ca-ES"/>
        </w:rPr>
        <w:t>autoritat de control de protecció de dades de l</w:t>
      </w:r>
      <w:r>
        <w:rPr>
          <w:rFonts w:ascii="Calibri" w:eastAsia="Calibri" w:hAnsi="Calibri" w:cs="Arial"/>
          <w:szCs w:val="18"/>
          <w:lang w:val="ca-ES"/>
        </w:rPr>
        <w:t>’</w:t>
      </w:r>
      <w:r w:rsidRPr="00CD1C1F">
        <w:rPr>
          <w:rFonts w:ascii="Calibri" w:eastAsia="Calibri" w:hAnsi="Calibri" w:cs="Arial"/>
          <w:szCs w:val="18"/>
          <w:lang w:val="ca-ES"/>
        </w:rPr>
        <w:t xml:space="preserve">exportador de dades. </w:t>
      </w:r>
    </w:p>
    <w:p w:rsidR="00BF75F8" w:rsidRPr="00CD1C1F" w:rsidRDefault="00BF75F8" w:rsidP="00BF75F8">
      <w:pPr>
        <w:pStyle w:val="ProductList-Body"/>
        <w:rPr>
          <w:lang w:val="ca-ES"/>
        </w:rPr>
      </w:pPr>
    </w:p>
    <w:p w:rsidR="00BF75F8" w:rsidRPr="00CD1C1F" w:rsidRDefault="00CD1C1F" w:rsidP="00BF75F8">
      <w:pPr>
        <w:pStyle w:val="ProductList-Body"/>
        <w:jc w:val="center"/>
        <w:outlineLvl w:val="1"/>
        <w:rPr>
          <w:b/>
          <w:lang w:val="ca-ES"/>
        </w:rPr>
      </w:pPr>
      <w:r w:rsidRPr="00CD1C1F">
        <w:rPr>
          <w:rFonts w:ascii="Calibri" w:eastAsia="Calibri" w:hAnsi="Calibri" w:cs="Arial"/>
          <w:b/>
          <w:szCs w:val="18"/>
          <w:lang w:val="ca-ES"/>
        </w:rPr>
        <w:t>Clàusula 12: Obligació un cop finalitzada la prestació de serveis de processament de dades personals</w:t>
      </w:r>
    </w:p>
    <w:p w:rsidR="00BF75F8" w:rsidRPr="00CD1C1F" w:rsidRDefault="00BF75F8" w:rsidP="00BF75F8">
      <w:pPr>
        <w:pStyle w:val="ProductList-Body"/>
        <w:rPr>
          <w:lang w:val="ca-ES"/>
        </w:rPr>
      </w:pPr>
    </w:p>
    <w:p w:rsidR="00BF75F8" w:rsidRPr="00CD1C1F" w:rsidRDefault="00CD1C1F" w:rsidP="00BF75F8">
      <w:pPr>
        <w:pStyle w:val="ProductList-Body"/>
        <w:spacing w:after="120"/>
        <w:rPr>
          <w:lang w:val="ca-ES"/>
        </w:rPr>
      </w:pPr>
      <w:r w:rsidRPr="00CD1C1F">
        <w:rPr>
          <w:rFonts w:ascii="Calibri" w:eastAsia="Calibri" w:hAnsi="Calibri" w:cs="Arial"/>
          <w:szCs w:val="18"/>
          <w:lang w:val="ca-ES"/>
        </w:rPr>
        <w:t>1. Les parts accepten que, a l</w:t>
      </w:r>
      <w:r>
        <w:rPr>
          <w:rFonts w:ascii="Calibri" w:eastAsia="Calibri" w:hAnsi="Calibri" w:cs="Arial"/>
          <w:szCs w:val="18"/>
          <w:lang w:val="ca-ES"/>
        </w:rPr>
        <w:t>’</w:t>
      </w:r>
      <w:r w:rsidRPr="00CD1C1F">
        <w:rPr>
          <w:rFonts w:ascii="Calibri" w:eastAsia="Calibri" w:hAnsi="Calibri" w:cs="Arial"/>
          <w:szCs w:val="18"/>
          <w:lang w:val="ca-ES"/>
        </w:rPr>
        <w:t>hora de rescindir la prestació dels serveis de processament de dades, l</w:t>
      </w:r>
      <w:r>
        <w:rPr>
          <w:rFonts w:ascii="Calibri" w:eastAsia="Calibri" w:hAnsi="Calibri" w:cs="Arial"/>
          <w:szCs w:val="18"/>
          <w:lang w:val="ca-ES"/>
        </w:rPr>
        <w:t>’</w:t>
      </w:r>
      <w:r w:rsidRPr="00CD1C1F">
        <w:rPr>
          <w:rFonts w:ascii="Calibri" w:eastAsia="Calibri" w:hAnsi="Calibri" w:cs="Arial"/>
          <w:szCs w:val="18"/>
          <w:lang w:val="ca-ES"/>
        </w:rPr>
        <w:t>importador de dades i el subprocessador retornaran, a discreció de l</w:t>
      </w:r>
      <w:r>
        <w:rPr>
          <w:rFonts w:ascii="Calibri" w:eastAsia="Calibri" w:hAnsi="Calibri" w:cs="Arial"/>
          <w:szCs w:val="18"/>
          <w:lang w:val="ca-ES"/>
        </w:rPr>
        <w:t>’</w:t>
      </w:r>
      <w:r w:rsidRPr="00CD1C1F">
        <w:rPr>
          <w:rFonts w:ascii="Calibri" w:eastAsia="Calibri" w:hAnsi="Calibri" w:cs="Arial"/>
          <w:szCs w:val="18"/>
          <w:lang w:val="ca-ES"/>
        </w:rPr>
        <w:t>exportador de dades, totes les dades personals transferides i les còpies d</w:t>
      </w:r>
      <w:r>
        <w:rPr>
          <w:rFonts w:ascii="Calibri" w:eastAsia="Calibri" w:hAnsi="Calibri" w:cs="Arial"/>
          <w:szCs w:val="18"/>
          <w:lang w:val="ca-ES"/>
        </w:rPr>
        <w:t>’</w:t>
      </w:r>
      <w:r w:rsidRPr="00CD1C1F">
        <w:rPr>
          <w:rFonts w:ascii="Calibri" w:eastAsia="Calibri" w:hAnsi="Calibri" w:cs="Arial"/>
          <w:szCs w:val="18"/>
          <w:lang w:val="ca-ES"/>
        </w:rPr>
        <w:t>aquestes a l</w:t>
      </w:r>
      <w:r>
        <w:rPr>
          <w:rFonts w:ascii="Calibri" w:eastAsia="Calibri" w:hAnsi="Calibri" w:cs="Arial"/>
          <w:szCs w:val="18"/>
          <w:lang w:val="ca-ES"/>
        </w:rPr>
        <w:t>’</w:t>
      </w:r>
      <w:r w:rsidRPr="00CD1C1F">
        <w:rPr>
          <w:rFonts w:ascii="Calibri" w:eastAsia="Calibri" w:hAnsi="Calibri" w:cs="Arial"/>
          <w:szCs w:val="18"/>
          <w:lang w:val="ca-ES"/>
        </w:rPr>
        <w:t>exportador de dades o destruiran totes les dades personals i certificaran a l</w:t>
      </w:r>
      <w:r>
        <w:rPr>
          <w:rFonts w:ascii="Calibri" w:eastAsia="Calibri" w:hAnsi="Calibri" w:cs="Arial"/>
          <w:szCs w:val="18"/>
          <w:lang w:val="ca-ES"/>
        </w:rPr>
        <w:t>’</w:t>
      </w:r>
      <w:r w:rsidRPr="00CD1C1F">
        <w:rPr>
          <w:rFonts w:ascii="Calibri" w:eastAsia="Calibri" w:hAnsi="Calibri" w:cs="Arial"/>
          <w:szCs w:val="18"/>
          <w:lang w:val="ca-ES"/>
        </w:rPr>
        <w:t>exportador de dades que s</w:t>
      </w:r>
      <w:r>
        <w:rPr>
          <w:rFonts w:ascii="Calibri" w:eastAsia="Calibri" w:hAnsi="Calibri" w:cs="Arial"/>
          <w:szCs w:val="18"/>
          <w:lang w:val="ca-ES"/>
        </w:rPr>
        <w:t>’</w:t>
      </w:r>
      <w:r w:rsidRPr="00CD1C1F">
        <w:rPr>
          <w:rFonts w:ascii="Calibri" w:eastAsia="Calibri" w:hAnsi="Calibri" w:cs="Arial"/>
          <w:szCs w:val="18"/>
          <w:lang w:val="ca-ES"/>
        </w:rPr>
        <w:t>ha fet, tret que la legislació imposada a l</w:t>
      </w:r>
      <w:r>
        <w:rPr>
          <w:rFonts w:ascii="Calibri" w:eastAsia="Calibri" w:hAnsi="Calibri" w:cs="Arial"/>
          <w:szCs w:val="18"/>
          <w:lang w:val="ca-ES"/>
        </w:rPr>
        <w:t>’</w:t>
      </w:r>
      <w:r w:rsidRPr="00CD1C1F">
        <w:rPr>
          <w:rFonts w:ascii="Calibri" w:eastAsia="Calibri" w:hAnsi="Calibri" w:cs="Arial"/>
          <w:szCs w:val="18"/>
          <w:lang w:val="ca-ES"/>
        </w:rPr>
        <w:t>importador de dades impedeixi que retorni o destrueixi la totalitat o part de les dades personals transferides. En aquest cas, l</w:t>
      </w:r>
      <w:r>
        <w:rPr>
          <w:rFonts w:ascii="Calibri" w:eastAsia="Calibri" w:hAnsi="Calibri" w:cs="Arial"/>
          <w:szCs w:val="18"/>
          <w:lang w:val="ca-ES"/>
        </w:rPr>
        <w:t>’</w:t>
      </w:r>
      <w:r w:rsidRPr="00CD1C1F">
        <w:rPr>
          <w:rFonts w:ascii="Calibri" w:eastAsia="Calibri" w:hAnsi="Calibri" w:cs="Arial"/>
          <w:szCs w:val="18"/>
          <w:lang w:val="ca-ES"/>
        </w:rPr>
        <w:t xml:space="preserve">importador de dades garanteix que garantirà la confidencialitat de les dades personals transferides i que no processarà activament les dades personals transferides. </w:t>
      </w:r>
    </w:p>
    <w:p w:rsidR="00BF75F8" w:rsidRPr="00CD1C1F" w:rsidRDefault="00CD1C1F" w:rsidP="00BF75F8">
      <w:pPr>
        <w:pStyle w:val="ProductList-Body"/>
        <w:rPr>
          <w:lang w:val="ca-ES"/>
        </w:rPr>
      </w:pPr>
      <w:r w:rsidRPr="00CD1C1F">
        <w:rPr>
          <w:rFonts w:ascii="Calibri" w:eastAsia="Calibri" w:hAnsi="Calibri" w:cs="Arial"/>
          <w:szCs w:val="18"/>
          <w:lang w:val="ca-ES"/>
        </w:rPr>
        <w:t>2. L</w:t>
      </w:r>
      <w:r>
        <w:rPr>
          <w:rFonts w:ascii="Calibri" w:eastAsia="Calibri" w:hAnsi="Calibri" w:cs="Arial"/>
          <w:szCs w:val="18"/>
          <w:lang w:val="ca-ES"/>
        </w:rPr>
        <w:t>’</w:t>
      </w:r>
      <w:r w:rsidRPr="00CD1C1F">
        <w:rPr>
          <w:rFonts w:ascii="Calibri" w:eastAsia="Calibri" w:hAnsi="Calibri" w:cs="Arial"/>
          <w:szCs w:val="18"/>
          <w:lang w:val="ca-ES"/>
        </w:rPr>
        <w:t>importador de dades i el subprocessador garanteixen que, a petició de l</w:t>
      </w:r>
      <w:r>
        <w:rPr>
          <w:rFonts w:ascii="Calibri" w:eastAsia="Calibri" w:hAnsi="Calibri" w:cs="Arial"/>
          <w:szCs w:val="18"/>
          <w:lang w:val="ca-ES"/>
        </w:rPr>
        <w:t>’</w:t>
      </w:r>
      <w:r w:rsidRPr="00CD1C1F">
        <w:rPr>
          <w:rFonts w:ascii="Calibri" w:eastAsia="Calibri" w:hAnsi="Calibri" w:cs="Arial"/>
          <w:szCs w:val="18"/>
          <w:lang w:val="ca-ES"/>
        </w:rPr>
        <w:t>exportador de dades i/o l</w:t>
      </w:r>
      <w:r>
        <w:rPr>
          <w:rFonts w:ascii="Calibri" w:eastAsia="Calibri" w:hAnsi="Calibri" w:cs="Arial"/>
          <w:szCs w:val="18"/>
          <w:lang w:val="ca-ES"/>
        </w:rPr>
        <w:t>’</w:t>
      </w:r>
      <w:r w:rsidRPr="00CD1C1F">
        <w:rPr>
          <w:rFonts w:ascii="Calibri" w:eastAsia="Calibri" w:hAnsi="Calibri" w:cs="Arial"/>
          <w:szCs w:val="18"/>
          <w:lang w:val="ca-ES"/>
        </w:rPr>
        <w:t>autoritat de control, deixaran les seves instal·lacions de processament de dades per a una auditoria de les mesures a què es refereix l</w:t>
      </w:r>
      <w:r>
        <w:rPr>
          <w:rFonts w:ascii="Calibri" w:eastAsia="Calibri" w:hAnsi="Calibri" w:cs="Arial"/>
          <w:szCs w:val="18"/>
          <w:lang w:val="ca-ES"/>
        </w:rPr>
        <w:t>’</w:t>
      </w:r>
      <w:r w:rsidRPr="00CD1C1F">
        <w:rPr>
          <w:rFonts w:ascii="Calibri" w:eastAsia="Calibri" w:hAnsi="Calibri" w:cs="Arial"/>
          <w:szCs w:val="18"/>
          <w:lang w:val="ca-ES"/>
        </w:rPr>
        <w:t>apartat 1.</w:t>
      </w:r>
    </w:p>
    <w:p w:rsidR="00BF75F8" w:rsidRPr="00CD1C1F" w:rsidRDefault="00BF75F8" w:rsidP="00BF75F8">
      <w:pPr>
        <w:pStyle w:val="ProductList-Body"/>
        <w:rPr>
          <w:lang w:val="ca-ES"/>
        </w:rPr>
      </w:pPr>
    </w:p>
    <w:p w:rsidR="00BF75F8" w:rsidRPr="00CD1C1F" w:rsidRDefault="00CD1C1F" w:rsidP="00BF75F8">
      <w:pPr>
        <w:pStyle w:val="ProductList-Body"/>
        <w:outlineLvl w:val="1"/>
        <w:rPr>
          <w:b/>
          <w:lang w:val="ca-ES"/>
        </w:rPr>
      </w:pPr>
      <w:bookmarkStart w:id="26" w:name="Appendix1toAttachment3"/>
      <w:r w:rsidRPr="00CD1C1F">
        <w:rPr>
          <w:rFonts w:ascii="Calibri" w:eastAsia="Calibri" w:hAnsi="Calibri" w:cs="Arial"/>
          <w:b/>
          <w:szCs w:val="18"/>
          <w:lang w:val="ca-ES"/>
        </w:rPr>
        <w:t>Annex 1 a les Clàusules Contractuals Estàndards</w:t>
      </w:r>
      <w:bookmarkEnd w:id="26"/>
      <w:r w:rsidRPr="00CD1C1F">
        <w:rPr>
          <w:rFonts w:ascii="Calibri" w:eastAsia="Calibri" w:hAnsi="Calibri" w:cs="Arial"/>
          <w:b/>
          <w:szCs w:val="18"/>
          <w:lang w:val="ca-ES"/>
        </w:rPr>
        <w:t xml:space="preserve"> per a serveis de suport i consultoria</w:t>
      </w:r>
    </w:p>
    <w:p w:rsidR="00BF75F8" w:rsidRPr="00CD1C1F" w:rsidRDefault="00BF75F8" w:rsidP="00BF75F8">
      <w:pPr>
        <w:pStyle w:val="ProductList-Body"/>
        <w:rPr>
          <w:lang w:val="ca-ES"/>
        </w:rPr>
      </w:pPr>
    </w:p>
    <w:p w:rsidR="00BF75F8" w:rsidRPr="00CD1C1F" w:rsidRDefault="00CD1C1F" w:rsidP="00BF75F8">
      <w:pPr>
        <w:pStyle w:val="ProductList-Body"/>
        <w:spacing w:after="120"/>
        <w:rPr>
          <w:rFonts w:cstheme="minorHAnsi"/>
          <w:spacing w:val="-1"/>
          <w:lang w:val="ca-ES"/>
        </w:rPr>
      </w:pPr>
      <w:r w:rsidRPr="00CD1C1F">
        <w:rPr>
          <w:rFonts w:ascii="Calibri" w:eastAsia="Calibri" w:hAnsi="Calibri" w:cs="Arial"/>
          <w:b/>
          <w:szCs w:val="18"/>
          <w:lang w:val="ca-ES"/>
        </w:rPr>
        <w:t>Exportador de dades</w:t>
      </w:r>
      <w:r w:rsidRPr="00CD1C1F">
        <w:rPr>
          <w:rFonts w:ascii="Calibri" w:eastAsia="Calibri" w:hAnsi="Calibri" w:cs="Arial"/>
          <w:szCs w:val="18"/>
          <w:lang w:val="ca-ES"/>
        </w:rPr>
        <w:t>: El Client és l</w:t>
      </w:r>
      <w:r>
        <w:rPr>
          <w:rFonts w:ascii="Calibri" w:eastAsia="Calibri" w:hAnsi="Calibri" w:cs="Arial"/>
          <w:szCs w:val="18"/>
          <w:lang w:val="ca-ES"/>
        </w:rPr>
        <w:t>’</w:t>
      </w:r>
      <w:r w:rsidRPr="00CD1C1F">
        <w:rPr>
          <w:rFonts w:ascii="Calibri" w:eastAsia="Calibri" w:hAnsi="Calibri" w:cs="Arial"/>
          <w:szCs w:val="18"/>
          <w:lang w:val="ca-ES"/>
        </w:rPr>
        <w:t xml:space="preserve">exportador de dades. </w:t>
      </w:r>
      <w:r w:rsidRPr="00CD1C1F">
        <w:rPr>
          <w:rFonts w:ascii="Calibri" w:eastAsia="Calibri" w:hAnsi="Calibri" w:cs="Calibri"/>
          <w:szCs w:val="18"/>
          <w:lang w:val="ca-ES"/>
        </w:rPr>
        <w:t>L</w:t>
      </w:r>
      <w:r>
        <w:rPr>
          <w:rFonts w:ascii="Calibri" w:eastAsia="Calibri" w:hAnsi="Calibri" w:cs="Calibri"/>
          <w:szCs w:val="18"/>
          <w:lang w:val="ca-ES"/>
        </w:rPr>
        <w:t>’</w:t>
      </w:r>
      <w:r w:rsidRPr="00CD1C1F">
        <w:rPr>
          <w:rFonts w:ascii="Calibri" w:eastAsia="Calibri" w:hAnsi="Calibri" w:cs="Calibri"/>
          <w:szCs w:val="18"/>
          <w:lang w:val="ca-ES"/>
        </w:rPr>
        <w:t>exportador de dades presta serveis professionals d</w:t>
      </w:r>
      <w:r>
        <w:rPr>
          <w:rFonts w:ascii="Calibri" w:eastAsia="Calibri" w:hAnsi="Calibri" w:cs="Calibri"/>
          <w:szCs w:val="18"/>
          <w:lang w:val="ca-ES"/>
        </w:rPr>
        <w:t>’</w:t>
      </w:r>
      <w:r w:rsidRPr="00CD1C1F">
        <w:rPr>
          <w:rFonts w:ascii="Calibri" w:eastAsia="Calibri" w:hAnsi="Calibri" w:cs="Calibri"/>
          <w:szCs w:val="18"/>
          <w:lang w:val="ca-ES"/>
        </w:rPr>
        <w:t>assessoria tècnica i consultoria tal i com es descriu a l</w:t>
      </w:r>
      <w:r>
        <w:rPr>
          <w:rFonts w:ascii="Calibri" w:eastAsia="Calibri" w:hAnsi="Calibri" w:cs="Calibri"/>
          <w:szCs w:val="18"/>
          <w:lang w:val="ca-ES"/>
        </w:rPr>
        <w:t>’</w:t>
      </w:r>
      <w:r w:rsidRPr="00CD1C1F">
        <w:rPr>
          <w:rFonts w:ascii="Calibri" w:eastAsia="Calibri" w:hAnsi="Calibri" w:cs="Calibri"/>
          <w:szCs w:val="18"/>
          <w:lang w:val="ca-ES"/>
        </w:rPr>
        <w:t>Ordre de Treball de Serveis d</w:t>
      </w:r>
      <w:r>
        <w:rPr>
          <w:rFonts w:ascii="Calibri" w:eastAsia="Calibri" w:hAnsi="Calibri" w:cs="Calibri"/>
          <w:szCs w:val="18"/>
          <w:lang w:val="ca-ES"/>
        </w:rPr>
        <w:t>’</w:t>
      </w:r>
      <w:r w:rsidRPr="00CD1C1F">
        <w:rPr>
          <w:rFonts w:ascii="Calibri" w:eastAsia="Calibri" w:hAnsi="Calibri" w:cs="Calibri"/>
          <w:szCs w:val="18"/>
          <w:lang w:val="ca-ES"/>
        </w:rPr>
        <w:t>Empresa corresponent.</w:t>
      </w:r>
      <w:r>
        <w:rPr>
          <w:rFonts w:ascii="Calibri" w:eastAsia="Calibri" w:hAnsi="Calibri" w:cs="Calibri"/>
          <w:szCs w:val="18"/>
          <w:lang w:val="ca-ES"/>
        </w:rPr>
        <w:t xml:space="preserve"> </w:t>
      </w:r>
    </w:p>
    <w:p w:rsidR="00BF75F8" w:rsidRPr="00CD1C1F" w:rsidRDefault="00CD1C1F" w:rsidP="00BF75F8">
      <w:pPr>
        <w:pStyle w:val="ProductList-Body"/>
        <w:spacing w:after="120"/>
        <w:rPr>
          <w:lang w:val="ca-ES"/>
        </w:rPr>
      </w:pPr>
      <w:r w:rsidRPr="00CD1C1F">
        <w:rPr>
          <w:rFonts w:ascii="Calibri" w:eastAsia="Calibri" w:hAnsi="Calibri" w:cs="Arial"/>
          <w:b/>
          <w:szCs w:val="18"/>
          <w:lang w:val="ca-ES"/>
        </w:rPr>
        <w:t>Importador de dades:</w:t>
      </w:r>
      <w:r w:rsidRPr="00CD1C1F">
        <w:rPr>
          <w:rFonts w:ascii="Calibri" w:eastAsia="Calibri" w:hAnsi="Calibri" w:cs="Arial"/>
          <w:szCs w:val="18"/>
          <w:lang w:val="ca-ES"/>
        </w:rPr>
        <w:t xml:space="preserve"> L</w:t>
      </w:r>
      <w:r>
        <w:rPr>
          <w:rFonts w:ascii="Calibri" w:eastAsia="Calibri" w:hAnsi="Calibri" w:cs="Arial"/>
          <w:szCs w:val="18"/>
          <w:lang w:val="ca-ES"/>
        </w:rPr>
        <w:t>’</w:t>
      </w:r>
      <w:r w:rsidRPr="00CD1C1F">
        <w:rPr>
          <w:rFonts w:ascii="Calibri" w:eastAsia="Calibri" w:hAnsi="Calibri" w:cs="Arial"/>
          <w:szCs w:val="18"/>
          <w:lang w:val="ca-ES"/>
        </w:rPr>
        <w:t xml:space="preserve">importador de dades és Microsoft Corporation, un productor internacional de programari i serveis. </w:t>
      </w:r>
    </w:p>
    <w:p w:rsidR="00BF75F8" w:rsidRPr="00CD1C1F" w:rsidRDefault="00CD1C1F" w:rsidP="00BF75F8">
      <w:pPr>
        <w:pStyle w:val="ProductList-Body"/>
        <w:spacing w:after="120"/>
        <w:rPr>
          <w:lang w:val="ca-ES"/>
        </w:rPr>
      </w:pPr>
      <w:r w:rsidRPr="00CD1C1F">
        <w:rPr>
          <w:rFonts w:ascii="Calibri" w:eastAsia="Calibri" w:hAnsi="Calibri" w:cs="Arial"/>
          <w:b/>
          <w:szCs w:val="18"/>
          <w:lang w:val="ca-ES"/>
        </w:rPr>
        <w:t>Subjectes de dades</w:t>
      </w:r>
      <w:r w:rsidRPr="00CD1C1F">
        <w:rPr>
          <w:rFonts w:ascii="Calibri" w:eastAsia="Calibri" w:hAnsi="Calibri" w:cs="Arial"/>
          <w:szCs w:val="18"/>
          <w:lang w:val="ca-ES"/>
        </w:rPr>
        <w:t>: Els subjectes de dades inclouen els representants de l</w:t>
      </w:r>
      <w:r>
        <w:rPr>
          <w:rFonts w:ascii="Calibri" w:eastAsia="Calibri" w:hAnsi="Calibri" w:cs="Arial"/>
          <w:szCs w:val="18"/>
          <w:lang w:val="ca-ES"/>
        </w:rPr>
        <w:t>’</w:t>
      </w:r>
      <w:r w:rsidRPr="00CD1C1F">
        <w:rPr>
          <w:rFonts w:ascii="Calibri" w:eastAsia="Calibri" w:hAnsi="Calibri" w:cs="Arial"/>
          <w:szCs w:val="18"/>
          <w:lang w:val="ca-ES"/>
        </w:rPr>
        <w:t>exportador de dades i els usuaris finals, incloent-hi els empleats, contractistes, col·laboradors i clients de l</w:t>
      </w:r>
      <w:r>
        <w:rPr>
          <w:rFonts w:ascii="Calibri" w:eastAsia="Calibri" w:hAnsi="Calibri" w:cs="Arial"/>
          <w:szCs w:val="18"/>
          <w:lang w:val="ca-ES"/>
        </w:rPr>
        <w:t>’</w:t>
      </w:r>
      <w:r w:rsidRPr="00CD1C1F">
        <w:rPr>
          <w:rFonts w:ascii="Calibri" w:eastAsia="Calibri" w:hAnsi="Calibri" w:cs="Arial"/>
          <w:szCs w:val="18"/>
          <w:lang w:val="ca-ES"/>
        </w:rPr>
        <w:t>exportador de dades. Els subjectes de dades també poden incloure persones que intenten comunicar o transferir informació personal als usuaris dels serveis que presta l</w:t>
      </w:r>
      <w:r>
        <w:rPr>
          <w:rFonts w:ascii="Calibri" w:eastAsia="Calibri" w:hAnsi="Calibri" w:cs="Arial"/>
          <w:szCs w:val="18"/>
          <w:lang w:val="ca-ES"/>
        </w:rPr>
        <w:t>’</w:t>
      </w:r>
      <w:r w:rsidRPr="00CD1C1F">
        <w:rPr>
          <w:rFonts w:ascii="Calibri" w:eastAsia="Calibri" w:hAnsi="Calibri" w:cs="Arial"/>
          <w:szCs w:val="18"/>
          <w:lang w:val="ca-ES"/>
        </w:rPr>
        <w:t xml:space="preserve">importador de dades. </w:t>
      </w:r>
    </w:p>
    <w:p w:rsidR="00BF75F8" w:rsidRPr="00CD1C1F" w:rsidRDefault="00CD1C1F" w:rsidP="00BF75F8">
      <w:pPr>
        <w:pStyle w:val="ProductList-Body"/>
        <w:spacing w:after="120"/>
        <w:rPr>
          <w:lang w:val="ca-ES"/>
        </w:rPr>
      </w:pPr>
      <w:r w:rsidRPr="00CD1C1F">
        <w:rPr>
          <w:rFonts w:ascii="Calibri" w:eastAsia="Calibri" w:hAnsi="Calibri" w:cs="Arial"/>
          <w:b/>
          <w:szCs w:val="18"/>
          <w:lang w:val="ca-ES"/>
        </w:rPr>
        <w:t>Categories de dades</w:t>
      </w:r>
      <w:r w:rsidRPr="00CD1C1F">
        <w:rPr>
          <w:rFonts w:ascii="Calibri" w:eastAsia="Calibri" w:hAnsi="Calibri" w:cs="Arial"/>
          <w:szCs w:val="18"/>
          <w:lang w:val="ca-ES"/>
        </w:rPr>
        <w:t>: Les dades personals transferides inclouen correus electrònics, documents i altres dades en format electrònic segons sigui necessari per prestar els Serveis Professionals.</w:t>
      </w:r>
    </w:p>
    <w:p w:rsidR="00BF75F8" w:rsidRPr="00CD1C1F" w:rsidRDefault="00CD1C1F" w:rsidP="00BF75F8">
      <w:pPr>
        <w:pStyle w:val="ProductList-Body"/>
        <w:rPr>
          <w:lang w:val="ca-ES"/>
        </w:rPr>
      </w:pPr>
      <w:r w:rsidRPr="00CD1C1F">
        <w:rPr>
          <w:rFonts w:ascii="Calibri" w:eastAsia="Calibri" w:hAnsi="Calibri" w:cs="Arial"/>
          <w:b/>
          <w:szCs w:val="18"/>
          <w:lang w:val="ca-ES"/>
        </w:rPr>
        <w:t>Operacions de processament</w:t>
      </w:r>
      <w:r w:rsidRPr="00CD1C1F">
        <w:rPr>
          <w:rFonts w:ascii="Calibri" w:eastAsia="Calibri" w:hAnsi="Calibri" w:cs="Arial"/>
          <w:szCs w:val="18"/>
          <w:lang w:val="ca-ES"/>
        </w:rPr>
        <w:t xml:space="preserve">: Les dades personals transferides estaran subjectes a les següents activitats bàsiques de processament: </w:t>
      </w:r>
    </w:p>
    <w:p w:rsidR="00BF75F8" w:rsidRPr="00CD1C1F" w:rsidRDefault="00CD1C1F" w:rsidP="00BF75F8">
      <w:pPr>
        <w:pStyle w:val="ProductList-Body"/>
        <w:spacing w:after="60"/>
        <w:ind w:left="547"/>
        <w:rPr>
          <w:b/>
          <w:lang w:val="ca-ES"/>
        </w:rPr>
      </w:pPr>
      <w:r w:rsidRPr="00CD1C1F">
        <w:rPr>
          <w:rFonts w:ascii="Calibri" w:eastAsia="Calibri" w:hAnsi="Calibri" w:cs="Arial"/>
          <w:b/>
          <w:szCs w:val="18"/>
          <w:lang w:val="ca-ES"/>
        </w:rPr>
        <w:t>a.</w:t>
      </w:r>
      <w:r w:rsidRPr="00CD1C1F">
        <w:rPr>
          <w:rFonts w:ascii="Calibri" w:eastAsia="Calibri" w:hAnsi="Calibri" w:cs="Arial"/>
          <w:b/>
          <w:szCs w:val="18"/>
          <w:lang w:val="ca-ES"/>
        </w:rPr>
        <w:tab/>
        <w:t>Durada i objecte del processament de dades.</w:t>
      </w:r>
      <w:r w:rsidRPr="00CD1C1F">
        <w:rPr>
          <w:rFonts w:ascii="Calibri" w:eastAsia="Calibri" w:hAnsi="Calibri" w:cs="Arial"/>
          <w:szCs w:val="18"/>
          <w:lang w:val="ca-ES"/>
        </w:rPr>
        <w:t>La durada del processament de dades serà per al termini designat segons el contracte de llicències de volum aplicable entre l</w:t>
      </w:r>
      <w:r>
        <w:rPr>
          <w:rFonts w:ascii="Calibri" w:eastAsia="Calibri" w:hAnsi="Calibri" w:cs="Arial"/>
          <w:szCs w:val="18"/>
          <w:lang w:val="ca-ES"/>
        </w:rPr>
        <w:t>’</w:t>
      </w:r>
      <w:r w:rsidRPr="00CD1C1F">
        <w:rPr>
          <w:rFonts w:ascii="Calibri" w:eastAsia="Calibri" w:hAnsi="Calibri" w:cs="Arial"/>
          <w:szCs w:val="18"/>
          <w:lang w:val="ca-ES"/>
        </w:rPr>
        <w:t>exportador de dades i l</w:t>
      </w:r>
      <w:r>
        <w:rPr>
          <w:rFonts w:ascii="Calibri" w:eastAsia="Calibri" w:hAnsi="Calibri" w:cs="Arial"/>
          <w:szCs w:val="18"/>
          <w:lang w:val="ca-ES"/>
        </w:rPr>
        <w:t>’</w:t>
      </w:r>
      <w:r w:rsidRPr="00CD1C1F">
        <w:rPr>
          <w:rFonts w:ascii="Calibri" w:eastAsia="Calibri" w:hAnsi="Calibri" w:cs="Arial"/>
          <w:szCs w:val="18"/>
          <w:lang w:val="ca-ES"/>
        </w:rPr>
        <w:t>entitat de Microsoft al qual s</w:t>
      </w:r>
      <w:r>
        <w:rPr>
          <w:rFonts w:ascii="Calibri" w:eastAsia="Calibri" w:hAnsi="Calibri" w:cs="Arial"/>
          <w:szCs w:val="18"/>
          <w:lang w:val="ca-ES"/>
        </w:rPr>
        <w:t>’</w:t>
      </w:r>
      <w:r w:rsidRPr="00CD1C1F">
        <w:rPr>
          <w:rFonts w:ascii="Calibri" w:eastAsia="Calibri" w:hAnsi="Calibri" w:cs="Arial"/>
          <w:szCs w:val="18"/>
          <w:lang w:val="ca-ES"/>
        </w:rPr>
        <w:t xml:space="preserve">adjunten aquestes Clàusules Contractuals Estàndards (en endavant, </w:t>
      </w:r>
      <w:r>
        <w:rPr>
          <w:rFonts w:ascii="Calibri" w:eastAsia="Calibri" w:hAnsi="Calibri" w:cs="Arial"/>
          <w:szCs w:val="18"/>
          <w:lang w:val="ca-ES"/>
        </w:rPr>
        <w:t>“</w:t>
      </w:r>
      <w:r w:rsidRPr="00CD1C1F">
        <w:rPr>
          <w:rFonts w:ascii="Calibri" w:eastAsia="Calibri" w:hAnsi="Calibri" w:cs="Arial"/>
          <w:szCs w:val="18"/>
          <w:lang w:val="ca-ES"/>
        </w:rPr>
        <w:t>Microsoft</w:t>
      </w:r>
      <w:r>
        <w:rPr>
          <w:rFonts w:ascii="Calibri" w:eastAsia="Calibri" w:hAnsi="Calibri" w:cs="Arial"/>
          <w:szCs w:val="18"/>
          <w:lang w:val="ca-ES"/>
        </w:rPr>
        <w:t>”</w:t>
      </w:r>
      <w:r w:rsidRPr="00CD1C1F">
        <w:rPr>
          <w:rFonts w:ascii="Calibri" w:eastAsia="Calibri" w:hAnsi="Calibri" w:cs="Arial"/>
          <w:szCs w:val="18"/>
          <w:lang w:val="ca-ES"/>
        </w:rPr>
        <w:t>). L</w:t>
      </w:r>
      <w:r>
        <w:rPr>
          <w:rFonts w:ascii="Calibri" w:eastAsia="Calibri" w:hAnsi="Calibri" w:cs="Arial"/>
          <w:szCs w:val="18"/>
          <w:lang w:val="ca-ES"/>
        </w:rPr>
        <w:t>’</w:t>
      </w:r>
      <w:r w:rsidRPr="00CD1C1F">
        <w:rPr>
          <w:rFonts w:ascii="Calibri" w:eastAsia="Calibri" w:hAnsi="Calibri" w:cs="Arial"/>
          <w:szCs w:val="18"/>
          <w:lang w:val="ca-ES"/>
        </w:rPr>
        <w:t>objectiu del tractament de dades és la prestació dels Serveis Professionals.</w:t>
      </w:r>
    </w:p>
    <w:p w:rsidR="00BF75F8" w:rsidRPr="00CD1C1F" w:rsidRDefault="00CD1C1F" w:rsidP="00BF75F8">
      <w:pPr>
        <w:pStyle w:val="ProductList-Body"/>
        <w:spacing w:after="60"/>
        <w:ind w:left="547"/>
        <w:rPr>
          <w:b/>
          <w:lang w:val="ca-ES"/>
        </w:rPr>
      </w:pPr>
      <w:r w:rsidRPr="00CD1C1F">
        <w:rPr>
          <w:rFonts w:ascii="Calibri" w:eastAsia="Calibri" w:hAnsi="Calibri" w:cs="Arial"/>
          <w:b/>
          <w:szCs w:val="18"/>
          <w:lang w:val="ca-ES"/>
        </w:rPr>
        <w:lastRenderedPageBreak/>
        <w:t>b.</w:t>
      </w:r>
      <w:r w:rsidRPr="00CD1C1F">
        <w:rPr>
          <w:rFonts w:ascii="Calibri" w:eastAsia="Calibri" w:hAnsi="Calibri" w:cs="Arial"/>
          <w:b/>
          <w:szCs w:val="18"/>
          <w:lang w:val="ca-ES"/>
        </w:rPr>
        <w:tab/>
        <w:t>Àmbit i finalitat del processament de dades.</w:t>
      </w:r>
      <w:r w:rsidRPr="00CD1C1F">
        <w:rPr>
          <w:rFonts w:ascii="Calibri" w:eastAsia="Calibri" w:hAnsi="Calibri" w:cs="Arial"/>
          <w:szCs w:val="18"/>
          <w:lang w:val="ca-ES"/>
        </w:rPr>
        <w:t>L</w:t>
      </w:r>
      <w:r>
        <w:rPr>
          <w:rFonts w:ascii="Calibri" w:eastAsia="Calibri" w:hAnsi="Calibri" w:cs="Arial"/>
          <w:szCs w:val="18"/>
          <w:lang w:val="ca-ES"/>
        </w:rPr>
        <w:t>’</w:t>
      </w:r>
      <w:r w:rsidRPr="00CD1C1F">
        <w:rPr>
          <w:rFonts w:ascii="Calibri" w:eastAsia="Calibri" w:hAnsi="Calibri" w:cs="Arial"/>
          <w:szCs w:val="18"/>
          <w:lang w:val="ca-ES"/>
        </w:rPr>
        <w:t>àmbit i la finalitat del tractament de dades personals es descriu a l</w:t>
      </w:r>
      <w:r>
        <w:rPr>
          <w:rFonts w:ascii="Calibri" w:eastAsia="Calibri" w:hAnsi="Calibri" w:cs="Arial"/>
          <w:szCs w:val="18"/>
          <w:lang w:val="ca-ES"/>
        </w:rPr>
        <w:t>’</w:t>
      </w:r>
      <w:r w:rsidRPr="00CD1C1F">
        <w:rPr>
          <w:rFonts w:ascii="Calibri" w:eastAsia="Calibri" w:hAnsi="Calibri" w:cs="Arial"/>
          <w:szCs w:val="18"/>
          <w:lang w:val="ca-ES"/>
        </w:rPr>
        <w:t>Annex i el Contracte.</w:t>
      </w:r>
    </w:p>
    <w:p w:rsidR="00BF75F8" w:rsidRPr="00CD1C1F" w:rsidRDefault="00CD1C1F" w:rsidP="00BF75F8">
      <w:pPr>
        <w:pStyle w:val="ProductList-Body"/>
        <w:spacing w:after="60"/>
        <w:ind w:left="547"/>
        <w:rPr>
          <w:lang w:val="ca-ES"/>
        </w:rPr>
      </w:pPr>
      <w:r w:rsidRPr="00CD1C1F">
        <w:rPr>
          <w:rFonts w:ascii="Calibri" w:eastAsia="Calibri" w:hAnsi="Calibri" w:cs="Arial"/>
          <w:b/>
          <w:szCs w:val="18"/>
          <w:lang w:val="ca-ES"/>
        </w:rPr>
        <w:t>c.</w:t>
      </w:r>
      <w:r w:rsidRPr="00CD1C1F">
        <w:rPr>
          <w:rFonts w:ascii="Calibri" w:eastAsia="Calibri" w:hAnsi="Calibri" w:cs="Arial"/>
          <w:b/>
          <w:szCs w:val="18"/>
          <w:lang w:val="ca-ES"/>
        </w:rPr>
        <w:tab/>
        <w:t>Accés a les Dades de Suport i Consultoria.</w:t>
      </w:r>
      <w:r w:rsidRPr="00CD1C1F">
        <w:rPr>
          <w:rFonts w:ascii="Calibri" w:eastAsia="Calibri" w:hAnsi="Calibri" w:cs="Arial"/>
          <w:szCs w:val="18"/>
          <w:lang w:val="ca-ES"/>
        </w:rPr>
        <w:t>Durant el termini designat en virtut del Contracte, Microsoft, a la seva discreció i segons sigui necessari segons la llei aplicable que implementa l</w:t>
      </w:r>
      <w:r>
        <w:rPr>
          <w:rFonts w:ascii="Calibri" w:eastAsia="Calibri" w:hAnsi="Calibri" w:cs="Arial"/>
          <w:szCs w:val="18"/>
          <w:lang w:val="ca-ES"/>
        </w:rPr>
        <w:t>’</w:t>
      </w:r>
      <w:r w:rsidRPr="00CD1C1F">
        <w:rPr>
          <w:rFonts w:ascii="Calibri" w:eastAsia="Calibri" w:hAnsi="Calibri" w:cs="Arial"/>
          <w:szCs w:val="18"/>
          <w:lang w:val="ca-ES"/>
        </w:rPr>
        <w:t xml:space="preserve">Article 12 (b) de la Directiva de protecció de dades de la UE: (1) proporcionarà al Client la possibilitat de corregir, eliminar o bloquejar les Dades de Suport i Consultoria; o (2) realitzarà aquestes correccions, supressions o bloquejos per part del Client. </w:t>
      </w:r>
    </w:p>
    <w:p w:rsidR="00BF75F8" w:rsidRPr="00CD1C1F" w:rsidRDefault="00CD1C1F" w:rsidP="00BF75F8">
      <w:pPr>
        <w:pStyle w:val="ProductList-Body"/>
        <w:spacing w:after="60"/>
        <w:ind w:left="547"/>
        <w:rPr>
          <w:lang w:val="ca-ES"/>
        </w:rPr>
      </w:pPr>
      <w:r w:rsidRPr="00CD1C1F">
        <w:rPr>
          <w:rFonts w:ascii="Calibri" w:eastAsia="Calibri" w:hAnsi="Calibri" w:cs="Arial"/>
          <w:b/>
          <w:szCs w:val="18"/>
          <w:lang w:val="ca-ES"/>
        </w:rPr>
        <w:t>d.</w:t>
      </w:r>
      <w:r w:rsidRPr="00CD1C1F">
        <w:rPr>
          <w:rFonts w:ascii="Calibri" w:eastAsia="Calibri" w:hAnsi="Calibri" w:cs="Arial"/>
          <w:b/>
          <w:szCs w:val="18"/>
          <w:lang w:val="ca-ES"/>
        </w:rPr>
        <w:tab/>
        <w:t>Instruccions de l</w:t>
      </w:r>
      <w:r>
        <w:rPr>
          <w:rFonts w:ascii="Calibri" w:eastAsia="Calibri" w:hAnsi="Calibri" w:cs="Arial"/>
          <w:b/>
          <w:szCs w:val="18"/>
          <w:lang w:val="ca-ES"/>
        </w:rPr>
        <w:t>’</w:t>
      </w:r>
      <w:r w:rsidRPr="00CD1C1F">
        <w:rPr>
          <w:rFonts w:ascii="Calibri" w:eastAsia="Calibri" w:hAnsi="Calibri" w:cs="Arial"/>
          <w:b/>
          <w:szCs w:val="18"/>
          <w:lang w:val="ca-ES"/>
        </w:rPr>
        <w:t>exportador de dades.</w:t>
      </w:r>
      <w:r w:rsidRPr="00CD1C1F">
        <w:rPr>
          <w:rFonts w:ascii="Calibri" w:eastAsia="Calibri" w:hAnsi="Calibri" w:cs="Arial"/>
          <w:szCs w:val="18"/>
          <w:lang w:val="ca-ES"/>
        </w:rPr>
        <w:t>Pel que fa als Serveis Professionals, l</w:t>
      </w:r>
      <w:r>
        <w:rPr>
          <w:rFonts w:ascii="Calibri" w:eastAsia="Calibri" w:hAnsi="Calibri" w:cs="Arial"/>
          <w:szCs w:val="18"/>
          <w:lang w:val="ca-ES"/>
        </w:rPr>
        <w:t>’</w:t>
      </w:r>
      <w:r w:rsidRPr="00CD1C1F">
        <w:rPr>
          <w:rFonts w:ascii="Calibri" w:eastAsia="Calibri" w:hAnsi="Calibri" w:cs="Arial"/>
          <w:szCs w:val="18"/>
          <w:lang w:val="ca-ES"/>
        </w:rPr>
        <w:t>importador de dades només actuarà d</w:t>
      </w:r>
      <w:r>
        <w:rPr>
          <w:rFonts w:ascii="Calibri" w:eastAsia="Calibri" w:hAnsi="Calibri" w:cs="Arial"/>
          <w:szCs w:val="18"/>
          <w:lang w:val="ca-ES"/>
        </w:rPr>
        <w:t>’</w:t>
      </w:r>
      <w:r w:rsidRPr="00CD1C1F">
        <w:rPr>
          <w:rFonts w:ascii="Calibri" w:eastAsia="Calibri" w:hAnsi="Calibri" w:cs="Arial"/>
          <w:szCs w:val="18"/>
          <w:lang w:val="ca-ES"/>
        </w:rPr>
        <w:t>acord amb les instruccions de l</w:t>
      </w:r>
      <w:r>
        <w:rPr>
          <w:rFonts w:ascii="Calibri" w:eastAsia="Calibri" w:hAnsi="Calibri" w:cs="Arial"/>
          <w:szCs w:val="18"/>
          <w:lang w:val="ca-ES"/>
        </w:rPr>
        <w:t>’</w:t>
      </w:r>
      <w:r w:rsidRPr="00CD1C1F">
        <w:rPr>
          <w:rFonts w:ascii="Calibri" w:eastAsia="Calibri" w:hAnsi="Calibri" w:cs="Arial"/>
          <w:szCs w:val="18"/>
          <w:lang w:val="ca-ES"/>
        </w:rPr>
        <w:t xml:space="preserve">exportador de dades tal com ho transmet Microsoft. </w:t>
      </w:r>
    </w:p>
    <w:p w:rsidR="00BF75F8" w:rsidRPr="00CD1C1F" w:rsidRDefault="00CD1C1F" w:rsidP="00BF75F8">
      <w:pPr>
        <w:pStyle w:val="ProductList-Body"/>
        <w:spacing w:after="60"/>
        <w:ind w:left="547"/>
        <w:rPr>
          <w:lang w:val="ca-ES"/>
        </w:rPr>
      </w:pPr>
      <w:r w:rsidRPr="00CD1C1F">
        <w:rPr>
          <w:rFonts w:ascii="Calibri" w:eastAsia="Calibri" w:hAnsi="Calibri" w:cs="Arial"/>
          <w:b/>
          <w:szCs w:val="18"/>
          <w:lang w:val="ca-ES"/>
        </w:rPr>
        <w:t>e.</w:t>
      </w:r>
      <w:r w:rsidRPr="00CD1C1F">
        <w:rPr>
          <w:rFonts w:ascii="Calibri" w:eastAsia="Calibri" w:hAnsi="Calibri" w:cs="Arial"/>
          <w:b/>
          <w:szCs w:val="18"/>
          <w:lang w:val="ca-ES"/>
        </w:rPr>
        <w:tab/>
        <w:t>Eliminació i devolució de les Dades de Suport i Consultoria.</w:t>
      </w:r>
      <w:r>
        <w:rPr>
          <w:rFonts w:ascii="Calibri" w:eastAsia="Calibri" w:hAnsi="Calibri" w:cs="Arial"/>
          <w:szCs w:val="18"/>
          <w:lang w:val="ca-ES"/>
        </w:rPr>
        <w:t xml:space="preserve"> </w:t>
      </w:r>
      <w:r w:rsidRPr="00CD1C1F">
        <w:rPr>
          <w:rFonts w:ascii="Calibri" w:eastAsia="Calibri" w:hAnsi="Calibri" w:cs="Arial"/>
          <w:szCs w:val="18"/>
          <w:lang w:val="ca-ES"/>
        </w:rPr>
        <w:t xml:space="preserve">Microsoft eliminarà o retornarà totes les còpies de les Dades de Suport i Consultoria després dels objectius comercials per als quals es van recollir o transferir les Dades de Suport i Consultoria, o anteriorment a la sol·licitud escrita del Client. </w:t>
      </w:r>
    </w:p>
    <w:p w:rsidR="00BF75F8" w:rsidRPr="00CD1C1F" w:rsidRDefault="00CD1C1F" w:rsidP="00BF75F8">
      <w:pPr>
        <w:pStyle w:val="ProductList-Body"/>
        <w:rPr>
          <w:lang w:val="ca-ES"/>
        </w:rPr>
      </w:pPr>
      <w:r w:rsidRPr="00CD1C1F">
        <w:rPr>
          <w:rFonts w:ascii="Calibri" w:eastAsia="Calibri" w:hAnsi="Calibri" w:cs="Arial"/>
          <w:b/>
          <w:szCs w:val="18"/>
          <w:lang w:val="ca-ES"/>
        </w:rPr>
        <w:t xml:space="preserve">Subcontractistes: </w:t>
      </w:r>
      <w:r w:rsidRPr="00CD1C1F">
        <w:rPr>
          <w:rFonts w:ascii="Calibri" w:eastAsia="Calibri" w:hAnsi="Calibri" w:cs="Arial"/>
          <w:szCs w:val="18"/>
          <w:lang w:val="ca-ES"/>
        </w:rPr>
        <w:t>L</w:t>
      </w:r>
      <w:r>
        <w:rPr>
          <w:rFonts w:ascii="Calibri" w:eastAsia="Calibri" w:hAnsi="Calibri" w:cs="Arial"/>
          <w:szCs w:val="18"/>
          <w:lang w:val="ca-ES"/>
        </w:rPr>
        <w:t>’</w:t>
      </w:r>
      <w:r w:rsidRPr="00CD1C1F">
        <w:rPr>
          <w:rFonts w:ascii="Calibri" w:eastAsia="Calibri" w:hAnsi="Calibri" w:cs="Arial"/>
          <w:szCs w:val="18"/>
          <w:lang w:val="ca-ES"/>
        </w:rPr>
        <w:t>importador de dades pot contractar altres empreses per prestar serveis limitats en nom seu. Qualsevol subcontractista podrà obtenir Dades de Suport i Consultoria només per prestar els serveis que l</w:t>
      </w:r>
      <w:r>
        <w:rPr>
          <w:rFonts w:ascii="Calibri" w:eastAsia="Calibri" w:hAnsi="Calibri" w:cs="Arial"/>
          <w:szCs w:val="18"/>
          <w:lang w:val="ca-ES"/>
        </w:rPr>
        <w:t>’</w:t>
      </w:r>
      <w:r w:rsidRPr="00CD1C1F">
        <w:rPr>
          <w:rFonts w:ascii="Calibri" w:eastAsia="Calibri" w:hAnsi="Calibri" w:cs="Arial"/>
          <w:szCs w:val="18"/>
          <w:lang w:val="ca-ES"/>
        </w:rPr>
        <w:t>importador de dades li ha demanat que proporcioni, i se li prohibeix utilitzar Dades de Suport i Consultoria per a qualsevol altre propòsit.</w:t>
      </w:r>
    </w:p>
    <w:p w:rsidR="00BF75F8" w:rsidRPr="00CD1C1F" w:rsidRDefault="00BF75F8" w:rsidP="00BF75F8">
      <w:pPr>
        <w:pStyle w:val="ProductList-Body"/>
        <w:rPr>
          <w:lang w:val="ca-ES"/>
        </w:rPr>
      </w:pPr>
    </w:p>
    <w:p w:rsidR="00BF75F8" w:rsidRPr="00CD1C1F" w:rsidRDefault="00CD1C1F" w:rsidP="00BF75F8">
      <w:pPr>
        <w:pStyle w:val="ProductList-Body"/>
        <w:outlineLvl w:val="1"/>
        <w:rPr>
          <w:b/>
          <w:lang w:val="ca-ES"/>
        </w:rPr>
      </w:pPr>
      <w:r w:rsidRPr="00CD1C1F">
        <w:rPr>
          <w:rFonts w:ascii="Calibri" w:eastAsia="Calibri" w:hAnsi="Calibri" w:cs="Arial"/>
          <w:b/>
          <w:szCs w:val="18"/>
          <w:lang w:val="ca-ES"/>
        </w:rPr>
        <w:t>Annex 2 a les Clàusules Contractuals Estàndards per a serveis de suport i consultoria</w:t>
      </w:r>
    </w:p>
    <w:p w:rsidR="00BF75F8" w:rsidRPr="00CD1C1F" w:rsidRDefault="00BF75F8" w:rsidP="00BF75F8">
      <w:pPr>
        <w:pStyle w:val="ProductList-Body"/>
        <w:rPr>
          <w:lang w:val="ca-ES"/>
        </w:rPr>
      </w:pPr>
    </w:p>
    <w:p w:rsidR="00BF75F8" w:rsidRPr="00CD1C1F" w:rsidRDefault="00CD1C1F" w:rsidP="00BF75F8">
      <w:pPr>
        <w:pStyle w:val="ProductList-Body"/>
        <w:spacing w:after="120"/>
        <w:rPr>
          <w:lang w:val="ca-ES"/>
        </w:rPr>
      </w:pPr>
      <w:r w:rsidRPr="00CD1C1F">
        <w:rPr>
          <w:rFonts w:ascii="Calibri" w:eastAsia="Calibri" w:hAnsi="Calibri" w:cs="Arial"/>
          <w:szCs w:val="18"/>
          <w:lang w:val="ca-ES"/>
        </w:rPr>
        <w:t>Descripció de les mesures de seguretat tècnica i organitzativa implementades per l</w:t>
      </w:r>
      <w:r>
        <w:rPr>
          <w:rFonts w:ascii="Calibri" w:eastAsia="Calibri" w:hAnsi="Calibri" w:cs="Arial"/>
          <w:szCs w:val="18"/>
          <w:lang w:val="ca-ES"/>
        </w:rPr>
        <w:t>’</w:t>
      </w:r>
      <w:r w:rsidRPr="00CD1C1F">
        <w:rPr>
          <w:rFonts w:ascii="Calibri" w:eastAsia="Calibri" w:hAnsi="Calibri" w:cs="Arial"/>
          <w:szCs w:val="18"/>
          <w:lang w:val="ca-ES"/>
        </w:rPr>
        <w:t>importador de dades d</w:t>
      </w:r>
      <w:r>
        <w:rPr>
          <w:rFonts w:ascii="Calibri" w:eastAsia="Calibri" w:hAnsi="Calibri" w:cs="Arial"/>
          <w:szCs w:val="18"/>
          <w:lang w:val="ca-ES"/>
        </w:rPr>
        <w:t>’</w:t>
      </w:r>
      <w:r w:rsidRPr="00CD1C1F">
        <w:rPr>
          <w:rFonts w:ascii="Calibri" w:eastAsia="Calibri" w:hAnsi="Calibri" w:cs="Arial"/>
          <w:szCs w:val="18"/>
          <w:lang w:val="ca-ES"/>
        </w:rPr>
        <w:t>acord amb les Clàusules 4 (d) i 5 (c):</w:t>
      </w:r>
    </w:p>
    <w:p w:rsidR="00BF75F8" w:rsidRPr="00CD1C1F" w:rsidRDefault="00CD1C1F" w:rsidP="00BF75F8">
      <w:pPr>
        <w:pStyle w:val="ProductList-Body"/>
        <w:spacing w:after="120"/>
        <w:rPr>
          <w:lang w:val="ca-ES"/>
        </w:rPr>
      </w:pPr>
      <w:r w:rsidRPr="00CD1C1F">
        <w:rPr>
          <w:rFonts w:ascii="Calibri" w:eastAsia="Calibri" w:hAnsi="Calibri" w:cs="Arial"/>
          <w:szCs w:val="18"/>
          <w:lang w:val="ca-ES"/>
        </w:rPr>
        <w:t xml:space="preserve">1. </w:t>
      </w:r>
      <w:r w:rsidRPr="00CD1C1F">
        <w:rPr>
          <w:rFonts w:ascii="Calibri" w:eastAsia="Calibri" w:hAnsi="Calibri" w:cs="Arial"/>
          <w:b/>
          <w:szCs w:val="18"/>
          <w:lang w:val="ca-ES"/>
        </w:rPr>
        <w:t>Personal</w:t>
      </w:r>
      <w:r w:rsidRPr="00CD1C1F">
        <w:rPr>
          <w:rFonts w:ascii="Calibri" w:eastAsia="Calibri" w:hAnsi="Calibri" w:cs="Arial"/>
          <w:szCs w:val="18"/>
          <w:lang w:val="ca-ES"/>
        </w:rPr>
        <w:t xml:space="preserve">. El personal del importador de dades no processarà Dades de Suport i Consultoria sense autorització. El personal està obligat a mantenir la confidencialitat de les Dades de Suport i Consultoria, i aquesta obligació continua fins i tot després que finalitzi el seu compromís. </w:t>
      </w:r>
    </w:p>
    <w:p w:rsidR="00BF75F8" w:rsidRPr="00CD1C1F" w:rsidRDefault="00CD1C1F" w:rsidP="00BF75F8">
      <w:pPr>
        <w:pStyle w:val="ProductList-Body"/>
        <w:rPr>
          <w:lang w:val="ca-ES"/>
        </w:rPr>
      </w:pPr>
      <w:r w:rsidRPr="00CD1C1F">
        <w:rPr>
          <w:rFonts w:ascii="Calibri" w:eastAsia="Calibri" w:hAnsi="Calibri" w:cs="Arial"/>
          <w:szCs w:val="18"/>
          <w:lang w:val="ca-ES"/>
        </w:rPr>
        <w:t xml:space="preserve">2. </w:t>
      </w:r>
      <w:r w:rsidRPr="00CD1C1F">
        <w:rPr>
          <w:rFonts w:ascii="Calibri" w:eastAsia="Calibri" w:hAnsi="Calibri" w:cs="Arial"/>
          <w:b/>
          <w:szCs w:val="18"/>
          <w:lang w:val="ca-ES"/>
        </w:rPr>
        <w:t>Contacte de privacitat de dades</w:t>
      </w:r>
      <w:r w:rsidRPr="00CD1C1F">
        <w:rPr>
          <w:rFonts w:ascii="Calibri" w:eastAsia="Calibri" w:hAnsi="Calibri" w:cs="Arial"/>
          <w:szCs w:val="18"/>
          <w:lang w:val="ca-ES"/>
        </w:rPr>
        <w:t>. L</w:t>
      </w:r>
      <w:r>
        <w:rPr>
          <w:rFonts w:ascii="Calibri" w:eastAsia="Calibri" w:hAnsi="Calibri" w:cs="Arial"/>
          <w:szCs w:val="18"/>
          <w:lang w:val="ca-ES"/>
        </w:rPr>
        <w:t>’</w:t>
      </w:r>
      <w:r w:rsidRPr="00CD1C1F">
        <w:rPr>
          <w:rFonts w:ascii="Calibri" w:eastAsia="Calibri" w:hAnsi="Calibri" w:cs="Arial"/>
          <w:szCs w:val="18"/>
          <w:lang w:val="ca-ES"/>
        </w:rPr>
        <w:t>agent de privacitat de dades de l</w:t>
      </w:r>
      <w:r>
        <w:rPr>
          <w:rFonts w:ascii="Calibri" w:eastAsia="Calibri" w:hAnsi="Calibri" w:cs="Arial"/>
          <w:szCs w:val="18"/>
          <w:lang w:val="ca-ES"/>
        </w:rPr>
        <w:t>’</w:t>
      </w:r>
      <w:r w:rsidRPr="00CD1C1F">
        <w:rPr>
          <w:rFonts w:ascii="Calibri" w:eastAsia="Calibri" w:hAnsi="Calibri" w:cs="Arial"/>
          <w:szCs w:val="18"/>
          <w:lang w:val="ca-ES"/>
        </w:rPr>
        <w:t xml:space="preserve">importador de dades es pot contactar a través de la següent adreça: </w:t>
      </w:r>
    </w:p>
    <w:p w:rsidR="00BF75F8" w:rsidRPr="00CD1C1F" w:rsidRDefault="00CD1C1F" w:rsidP="00B0434E">
      <w:pPr>
        <w:pStyle w:val="ProductList-Body"/>
        <w:ind w:left="180"/>
        <w:rPr>
          <w:lang w:val="ca-ES"/>
        </w:rPr>
      </w:pPr>
      <w:r w:rsidRPr="00CD1C1F">
        <w:rPr>
          <w:rFonts w:ascii="Calibri" w:eastAsia="Calibri" w:hAnsi="Calibri" w:cs="Arial"/>
          <w:szCs w:val="18"/>
          <w:lang w:val="ca-ES"/>
        </w:rPr>
        <w:t xml:space="preserve">Microsoft Corporation </w:t>
      </w:r>
    </w:p>
    <w:p w:rsidR="00BF75F8" w:rsidRPr="00CD1C1F" w:rsidRDefault="00CD1C1F" w:rsidP="00B0434E">
      <w:pPr>
        <w:pStyle w:val="ProductList-Body"/>
        <w:ind w:left="180"/>
        <w:rPr>
          <w:lang w:val="ca-ES"/>
        </w:rPr>
      </w:pPr>
      <w:r w:rsidRPr="00CD1C1F">
        <w:rPr>
          <w:rFonts w:ascii="Calibri" w:eastAsia="Calibri" w:hAnsi="Calibri" w:cs="Arial"/>
          <w:szCs w:val="18"/>
          <w:lang w:val="ca-ES"/>
        </w:rPr>
        <w:t xml:space="preserve">Attn: Chief Privacy Officer </w:t>
      </w:r>
    </w:p>
    <w:p w:rsidR="00BF75F8" w:rsidRPr="00CD1C1F" w:rsidRDefault="00CD1C1F" w:rsidP="00B0434E">
      <w:pPr>
        <w:pStyle w:val="ProductList-Body"/>
        <w:ind w:left="180"/>
        <w:rPr>
          <w:lang w:val="ca-ES"/>
        </w:rPr>
      </w:pPr>
      <w:r w:rsidRPr="00CD1C1F">
        <w:rPr>
          <w:rFonts w:ascii="Calibri" w:eastAsia="Calibri" w:hAnsi="Calibri" w:cs="Arial"/>
          <w:szCs w:val="18"/>
          <w:lang w:val="ca-ES"/>
        </w:rPr>
        <w:t xml:space="preserve">1 Microsoft Way </w:t>
      </w:r>
    </w:p>
    <w:p w:rsidR="00BF75F8" w:rsidRPr="00CD1C1F" w:rsidRDefault="00CD1C1F" w:rsidP="00B0434E">
      <w:pPr>
        <w:pStyle w:val="ProductList-Body"/>
        <w:spacing w:after="120"/>
        <w:ind w:left="180"/>
        <w:rPr>
          <w:lang w:val="ca-ES"/>
        </w:rPr>
      </w:pPr>
      <w:r w:rsidRPr="00CD1C1F">
        <w:rPr>
          <w:rFonts w:ascii="Calibri" w:eastAsia="Calibri" w:hAnsi="Calibri" w:cs="Arial"/>
          <w:szCs w:val="18"/>
          <w:lang w:val="ca-ES"/>
        </w:rPr>
        <w:t xml:space="preserve">Redmond, WA, 98052 EUA </w:t>
      </w:r>
    </w:p>
    <w:p w:rsidR="00BF75F8" w:rsidRPr="00CD1C1F" w:rsidRDefault="00CD1C1F" w:rsidP="00BF75F8">
      <w:pPr>
        <w:pStyle w:val="ProductList-Body"/>
        <w:spacing w:after="120"/>
        <w:rPr>
          <w:lang w:val="ca-ES"/>
        </w:rPr>
      </w:pPr>
      <w:r w:rsidRPr="00CD1C1F">
        <w:rPr>
          <w:rFonts w:ascii="Calibri" w:eastAsia="Calibri" w:hAnsi="Calibri" w:cs="Arial"/>
          <w:szCs w:val="18"/>
          <w:lang w:val="ca-ES"/>
        </w:rPr>
        <w:t xml:space="preserve">3. </w:t>
      </w:r>
      <w:r w:rsidRPr="00CD1C1F">
        <w:rPr>
          <w:rFonts w:ascii="Calibri" w:eastAsia="Calibri" w:hAnsi="Calibri" w:cs="Arial"/>
          <w:b/>
          <w:szCs w:val="18"/>
          <w:lang w:val="ca-ES"/>
        </w:rPr>
        <w:t>Mesures tècniques i organitzatives</w:t>
      </w:r>
      <w:r w:rsidRPr="00CD1C1F">
        <w:rPr>
          <w:rFonts w:ascii="Calibri" w:eastAsia="Calibri" w:hAnsi="Calibri" w:cs="Arial"/>
          <w:szCs w:val="18"/>
          <w:lang w:val="ca-ES"/>
        </w:rPr>
        <w:t>. L</w:t>
      </w:r>
      <w:r>
        <w:rPr>
          <w:rFonts w:ascii="Calibri" w:eastAsia="Calibri" w:hAnsi="Calibri" w:cs="Arial"/>
          <w:szCs w:val="18"/>
          <w:lang w:val="ca-ES"/>
        </w:rPr>
        <w:t>’</w:t>
      </w:r>
      <w:r w:rsidRPr="00CD1C1F">
        <w:rPr>
          <w:rFonts w:ascii="Calibri" w:eastAsia="Calibri" w:hAnsi="Calibri" w:cs="Arial"/>
          <w:szCs w:val="18"/>
          <w:lang w:val="ca-ES"/>
        </w:rPr>
        <w:t>importador de dades ha implementat i mantindrà les mesures tècniques i organitzatives apropiades, els controls interns i les rutines de seguretat de la informació destinades a protegir les Dades de Suport i Consultoria, tal com es defineix en l</w:t>
      </w:r>
      <w:r>
        <w:rPr>
          <w:rFonts w:ascii="Calibri" w:eastAsia="Calibri" w:hAnsi="Calibri" w:cs="Arial"/>
          <w:szCs w:val="18"/>
          <w:lang w:val="ca-ES"/>
        </w:rPr>
        <w:t>’</w:t>
      </w:r>
      <w:r w:rsidRPr="00CD1C1F">
        <w:rPr>
          <w:rFonts w:ascii="Calibri" w:eastAsia="Calibri" w:hAnsi="Calibri" w:cs="Arial"/>
          <w:szCs w:val="18"/>
          <w:lang w:val="ca-ES"/>
        </w:rPr>
        <w:t>Annex de Protecció de Dades dels Serveis Professionals de Microsoft, contra pèrdues, destrucció o alteració accidental; divulgació o accés no autoritzat; o destrucció il·legal de la manera següent: Les mesures tècniques i organitzatives, els controls interns i les rutines de seguretat de la informació establertes a l</w:t>
      </w:r>
      <w:r>
        <w:rPr>
          <w:rFonts w:ascii="Calibri" w:eastAsia="Calibri" w:hAnsi="Calibri" w:cs="Arial"/>
          <w:szCs w:val="18"/>
          <w:lang w:val="ca-ES"/>
        </w:rPr>
        <w:t>’</w:t>
      </w:r>
      <w:r w:rsidRPr="00CD1C1F">
        <w:rPr>
          <w:rFonts w:ascii="Calibri" w:eastAsia="Calibri" w:hAnsi="Calibri" w:cs="Arial"/>
          <w:szCs w:val="18"/>
          <w:lang w:val="ca-ES"/>
        </w:rPr>
        <w:t>Annex 1 s</w:t>
      </w:r>
      <w:r>
        <w:rPr>
          <w:rFonts w:ascii="Calibri" w:eastAsia="Calibri" w:hAnsi="Calibri" w:cs="Arial"/>
          <w:szCs w:val="18"/>
          <w:lang w:val="ca-ES"/>
        </w:rPr>
        <w:t>’</w:t>
      </w:r>
      <w:r w:rsidRPr="00CD1C1F">
        <w:rPr>
          <w:rFonts w:ascii="Calibri" w:eastAsia="Calibri" w:hAnsi="Calibri" w:cs="Arial"/>
          <w:szCs w:val="18"/>
          <w:lang w:val="ca-ES"/>
        </w:rPr>
        <w:t>incorporen a aquest Annex 2 per mitjà d</w:t>
      </w:r>
      <w:r>
        <w:rPr>
          <w:rFonts w:ascii="Calibri" w:eastAsia="Calibri" w:hAnsi="Calibri" w:cs="Arial"/>
          <w:szCs w:val="18"/>
          <w:lang w:val="ca-ES"/>
        </w:rPr>
        <w:t>’</w:t>
      </w:r>
      <w:r w:rsidRPr="00CD1C1F">
        <w:rPr>
          <w:rFonts w:ascii="Calibri" w:eastAsia="Calibri" w:hAnsi="Calibri" w:cs="Arial"/>
          <w:szCs w:val="18"/>
          <w:lang w:val="ca-ES"/>
        </w:rPr>
        <w:t>aquesta referència i són obligatòries per a l</w:t>
      </w:r>
      <w:r>
        <w:rPr>
          <w:rFonts w:ascii="Calibri" w:eastAsia="Calibri" w:hAnsi="Calibri" w:cs="Arial"/>
          <w:szCs w:val="18"/>
          <w:lang w:val="ca-ES"/>
        </w:rPr>
        <w:t>’</w:t>
      </w:r>
      <w:r w:rsidRPr="00CD1C1F">
        <w:rPr>
          <w:rFonts w:ascii="Calibri" w:eastAsia="Calibri" w:hAnsi="Calibri" w:cs="Arial"/>
          <w:szCs w:val="18"/>
          <w:lang w:val="ca-ES"/>
        </w:rPr>
        <w:t>importador de dades com si s</w:t>
      </w:r>
      <w:r>
        <w:rPr>
          <w:rFonts w:ascii="Calibri" w:eastAsia="Calibri" w:hAnsi="Calibri" w:cs="Arial"/>
          <w:szCs w:val="18"/>
          <w:lang w:val="ca-ES"/>
        </w:rPr>
        <w:t>’</w:t>
      </w:r>
      <w:r w:rsidRPr="00CD1C1F">
        <w:rPr>
          <w:rFonts w:ascii="Calibri" w:eastAsia="Calibri" w:hAnsi="Calibri" w:cs="Arial"/>
          <w:szCs w:val="18"/>
          <w:lang w:val="ca-ES"/>
        </w:rPr>
        <w:t>establissin en aquest Annex 2 en la seva totalitat.</w:t>
      </w:r>
    </w:p>
    <w:p w:rsidR="00BF75F8" w:rsidRPr="00CD1C1F" w:rsidRDefault="00CD1C1F" w:rsidP="00BF75F8">
      <w:pPr>
        <w:pStyle w:val="ProductList-Body"/>
        <w:rPr>
          <w:lang w:val="ca-ES"/>
        </w:rPr>
      </w:pPr>
      <w:r w:rsidRPr="00CD1C1F">
        <w:rPr>
          <w:rFonts w:ascii="Calibri" w:eastAsia="Calibri" w:hAnsi="Calibri" w:cs="Arial"/>
          <w:szCs w:val="18"/>
          <w:lang w:val="ca-ES"/>
        </w:rPr>
        <w:t>La firma de Microsoft Corporation apareix a la pàgina següent.</w:t>
      </w:r>
    </w:p>
    <w:p w:rsidR="00BF75F8" w:rsidRPr="00CD1C1F" w:rsidRDefault="00CD1C1F" w:rsidP="00BF75F8">
      <w:pPr>
        <w:pStyle w:val="ProductList-Body"/>
        <w:rPr>
          <w:lang w:val="ca-ES"/>
        </w:rPr>
      </w:pPr>
      <w:r w:rsidRPr="00CD1C1F">
        <w:rPr>
          <w:lang w:val="ca-ES"/>
        </w:rPr>
        <w:br w:type="page"/>
      </w:r>
    </w:p>
    <w:p w:rsidR="00BF75F8" w:rsidRPr="00CD1C1F" w:rsidRDefault="00BF75F8" w:rsidP="00BF75F8">
      <w:pPr>
        <w:pStyle w:val="ProductList-Body"/>
        <w:rPr>
          <w:lang w:val="ca-ES"/>
        </w:rPr>
      </w:pPr>
    </w:p>
    <w:p w:rsidR="00BF75F8" w:rsidRPr="00CD1C1F" w:rsidRDefault="00CD1C1F" w:rsidP="00BF75F8">
      <w:pPr>
        <w:pStyle w:val="ProductList-Body"/>
        <w:outlineLvl w:val="1"/>
        <w:rPr>
          <w:b/>
          <w:lang w:val="ca-ES"/>
        </w:rPr>
      </w:pPr>
      <w:r w:rsidRPr="00CD1C1F">
        <w:rPr>
          <w:rFonts w:ascii="Calibri" w:eastAsia="Calibri" w:hAnsi="Calibri" w:cs="Arial"/>
          <w:b/>
          <w:szCs w:val="18"/>
          <w:lang w:val="ca-ES"/>
        </w:rPr>
        <w:t>Firma de les Clàusules Contractuals Estàndards per a serveis professionals, Annex 1 i Annex 2 en nom de l</w:t>
      </w:r>
      <w:r>
        <w:rPr>
          <w:rFonts w:ascii="Calibri" w:eastAsia="Calibri" w:hAnsi="Calibri" w:cs="Arial"/>
          <w:b/>
          <w:szCs w:val="18"/>
          <w:lang w:val="ca-ES"/>
        </w:rPr>
        <w:t>’</w:t>
      </w:r>
      <w:r w:rsidRPr="00CD1C1F">
        <w:rPr>
          <w:rFonts w:ascii="Calibri" w:eastAsia="Calibri" w:hAnsi="Calibri" w:cs="Arial"/>
          <w:b/>
          <w:szCs w:val="18"/>
          <w:lang w:val="ca-ES"/>
        </w:rPr>
        <w:t>importador de dades:</w:t>
      </w:r>
    </w:p>
    <w:p w:rsidR="00BF75F8" w:rsidRPr="00CD1C1F" w:rsidRDefault="00BF75F8" w:rsidP="00BF75F8">
      <w:pPr>
        <w:pStyle w:val="ProductList-Body"/>
        <w:rPr>
          <w:lang w:val="ca-ES"/>
        </w:rPr>
      </w:pPr>
    </w:p>
    <w:p w:rsidR="00BF75F8" w:rsidRPr="00CD1C1F" w:rsidRDefault="00CD1C1F" w:rsidP="00BF75F8">
      <w:pPr>
        <w:keepNext/>
        <w:tabs>
          <w:tab w:val="left" w:pos="1896"/>
        </w:tabs>
        <w:spacing w:before="360"/>
        <w:rPr>
          <w:lang w:val="ca-ES"/>
        </w:rPr>
      </w:pPr>
      <w:r w:rsidRPr="00CD1C1F">
        <w:rPr>
          <w:rFonts w:ascii="Calibri" w:eastAsia="Calibri" w:hAnsi="Calibri" w:cs="Arial"/>
          <w:lang w:val="ca-ES"/>
        </w:rPr>
        <w:t>Firma:</w:t>
      </w:r>
      <w:r>
        <w:rPr>
          <w:rFonts w:ascii="Calibri" w:eastAsia="Calibri" w:hAnsi="Calibri" w:cs="Arial"/>
          <w:lang w:val="ca-ES"/>
        </w:rPr>
        <w:t xml:space="preserve"> </w:t>
      </w:r>
    </w:p>
    <w:p w:rsidR="00BF75F8" w:rsidRPr="00CD1C1F" w:rsidRDefault="00CD1C1F" w:rsidP="00BF75F8">
      <w:pPr>
        <w:keepNext/>
        <w:tabs>
          <w:tab w:val="right" w:pos="9000"/>
        </w:tabs>
        <w:spacing w:before="360"/>
        <w:rPr>
          <w:rFonts w:cstheme="minorHAnsi"/>
          <w:b/>
          <w:spacing w:val="-2"/>
          <w:sz w:val="28"/>
          <w:lang w:val="ca-ES"/>
        </w:rPr>
      </w:pPr>
      <w:r w:rsidRPr="00CD1C1F">
        <w:rPr>
          <w:noProof/>
          <w:lang w:val="ca-ES" w:eastAsia="ja-JP"/>
        </w:rPr>
        <w:drawing>
          <wp:inline distT="0" distB="0" distL="0" distR="0">
            <wp:extent cx="1836736" cy="678180"/>
            <wp:effectExtent l="0" t="0" r="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413913" name=""/>
                    <pic:cNvPicPr/>
                  </pic:nvPicPr>
                  <pic:blipFill>
                    <a:blip r:embed="rId15"/>
                    <a:stretch>
                      <a:fillRect/>
                    </a:stretch>
                  </pic:blipFill>
                  <pic:spPr>
                    <a:xfrm>
                      <a:off x="0" y="0"/>
                      <a:ext cx="1868885" cy="690050"/>
                    </a:xfrm>
                    <a:prstGeom prst="rect">
                      <a:avLst/>
                    </a:prstGeom>
                  </pic:spPr>
                </pic:pic>
              </a:graphicData>
            </a:graphic>
          </wp:inline>
        </w:drawing>
      </w:r>
    </w:p>
    <w:p w:rsidR="00BF75F8" w:rsidRPr="00CD1C1F" w:rsidRDefault="00CD1C1F" w:rsidP="00BF75F8">
      <w:pPr>
        <w:keepNext/>
        <w:spacing w:after="120"/>
        <w:rPr>
          <w:rFonts w:cstheme="minorHAnsi"/>
          <w:b/>
          <w:lang w:val="ca-ES"/>
        </w:rPr>
      </w:pPr>
      <w:r w:rsidRPr="00CD1C1F">
        <w:rPr>
          <w:rFonts w:ascii="Calibri" w:eastAsia="Calibri" w:hAnsi="Calibri" w:cs="Calibri"/>
          <w:b/>
          <w:spacing w:val="-2"/>
          <w:lang w:val="ca-ES"/>
        </w:rPr>
        <w:t>Anand Eswaran, vicepresident corporatiu</w:t>
      </w:r>
    </w:p>
    <w:p w:rsidR="00BF75F8" w:rsidRPr="00CD1C1F" w:rsidRDefault="00CD1C1F" w:rsidP="00BF75F8">
      <w:pPr>
        <w:pStyle w:val="ProductList-Body"/>
        <w:rPr>
          <w:lang w:val="ca-ES"/>
        </w:rPr>
      </w:pPr>
      <w:r w:rsidRPr="00CD1C1F">
        <w:rPr>
          <w:rFonts w:ascii="Calibri" w:eastAsia="Calibri" w:hAnsi="Calibri" w:cs="Arial"/>
          <w:szCs w:val="18"/>
          <w:lang w:val="ca-ES"/>
        </w:rPr>
        <w:t>Microsoft Corporation</w:t>
      </w:r>
    </w:p>
    <w:p w:rsidR="00BF75F8" w:rsidRPr="00CD1C1F" w:rsidRDefault="00CD1C1F" w:rsidP="00BF75F8">
      <w:pPr>
        <w:pStyle w:val="ProductList-Body"/>
        <w:rPr>
          <w:lang w:val="ca-ES"/>
        </w:rPr>
      </w:pPr>
      <w:r w:rsidRPr="00CD1C1F">
        <w:rPr>
          <w:rFonts w:ascii="Calibri" w:eastAsia="Calibri" w:hAnsi="Calibri" w:cs="Arial"/>
          <w:szCs w:val="18"/>
          <w:lang w:val="ca-ES"/>
        </w:rPr>
        <w:t>One Microsoft Way</w:t>
      </w:r>
    </w:p>
    <w:p w:rsidR="00BF75F8" w:rsidRPr="00CD1C1F" w:rsidRDefault="00CD1C1F" w:rsidP="00BF75F8">
      <w:pPr>
        <w:pStyle w:val="ProductList-Body"/>
        <w:rPr>
          <w:lang w:val="ca-ES"/>
        </w:rPr>
      </w:pPr>
      <w:r w:rsidRPr="00CD1C1F">
        <w:rPr>
          <w:rFonts w:ascii="Calibri" w:eastAsia="Calibri" w:hAnsi="Calibri" w:cs="Arial"/>
          <w:szCs w:val="18"/>
          <w:lang w:val="ca-ES"/>
        </w:rPr>
        <w:t>Redmond, WA, 98052 EUA</w:t>
      </w:r>
    </w:p>
    <w:p w:rsidR="00BF75F8" w:rsidRPr="00CD1C1F" w:rsidRDefault="00CD1C1F" w:rsidP="00BF75F8">
      <w:pPr>
        <w:rPr>
          <w:rFonts w:cstheme="minorHAnsi"/>
          <w:b/>
          <w:sz w:val="24"/>
          <w:szCs w:val="24"/>
          <w:lang w:val="ca-ES" w:eastAsia="zh-CN"/>
        </w:rPr>
      </w:pPr>
      <w:r w:rsidRPr="00CD1C1F">
        <w:rPr>
          <w:rFonts w:cstheme="minorHAnsi"/>
          <w:b/>
          <w:sz w:val="24"/>
          <w:szCs w:val="24"/>
          <w:lang w:val="ca-ES" w:eastAsia="zh-CN"/>
        </w:rPr>
        <w:br w:type="page"/>
      </w:r>
    </w:p>
    <w:p w:rsidR="00BF75F8" w:rsidRPr="00CD1C1F" w:rsidRDefault="00CD1C1F" w:rsidP="00BF75F8">
      <w:pPr>
        <w:pStyle w:val="ProductList-SectionHeading"/>
        <w:outlineLvl w:val="0"/>
        <w:rPr>
          <w:lang w:val="ca-ES"/>
        </w:rPr>
      </w:pPr>
      <w:r w:rsidRPr="00CD1C1F">
        <w:rPr>
          <w:rFonts w:ascii="Calibri Light" w:eastAsia="Calibri Light" w:hAnsi="Calibri Light" w:cs="Arial"/>
          <w:szCs w:val="40"/>
          <w:lang w:val="ca-ES"/>
        </w:rPr>
        <w:lastRenderedPageBreak/>
        <w:t>Annex 2: Clàusules Contractuals Estàndards (processadors) per als serveis de consultoria prestats per Global Delivery India</w:t>
      </w:r>
    </w:p>
    <w:p w:rsidR="00845706" w:rsidRPr="00CD1C1F" w:rsidRDefault="00CD1C1F" w:rsidP="00845706">
      <w:pPr>
        <w:pStyle w:val="ProductList-Body"/>
        <w:rPr>
          <w:lang w:val="ca-ES"/>
        </w:rPr>
      </w:pPr>
      <w:r w:rsidRPr="00CD1C1F">
        <w:rPr>
          <w:rFonts w:ascii="Calibri" w:eastAsia="Calibri" w:hAnsi="Calibri" w:cs="Arial"/>
          <w:szCs w:val="18"/>
          <w:lang w:val="ca-ES"/>
        </w:rPr>
        <w:t>L</w:t>
      </w:r>
      <w:r>
        <w:rPr>
          <w:rFonts w:ascii="Calibri" w:eastAsia="Calibri" w:hAnsi="Calibri" w:cs="Arial"/>
          <w:szCs w:val="18"/>
          <w:lang w:val="ca-ES"/>
        </w:rPr>
        <w:t>’</w:t>
      </w:r>
      <w:r w:rsidRPr="00CD1C1F">
        <w:rPr>
          <w:rFonts w:ascii="Calibri" w:eastAsia="Calibri" w:hAnsi="Calibri" w:cs="Arial"/>
          <w:szCs w:val="18"/>
          <w:lang w:val="ca-ES"/>
        </w:rPr>
        <w:t>execució d</w:t>
      </w:r>
      <w:r>
        <w:rPr>
          <w:rFonts w:ascii="Calibri" w:eastAsia="Calibri" w:hAnsi="Calibri" w:cs="Arial"/>
          <w:szCs w:val="18"/>
          <w:lang w:val="ca-ES"/>
        </w:rPr>
        <w:t>’</w:t>
      </w:r>
      <w:r w:rsidRPr="00CD1C1F">
        <w:rPr>
          <w:rFonts w:ascii="Calibri" w:eastAsia="Calibri" w:hAnsi="Calibri" w:cs="Arial"/>
          <w:szCs w:val="18"/>
          <w:lang w:val="ca-ES"/>
        </w:rPr>
        <w:t>una declaració de serveis per part del Client inclou l</w:t>
      </w:r>
      <w:r>
        <w:rPr>
          <w:rFonts w:ascii="Calibri" w:eastAsia="Calibri" w:hAnsi="Calibri" w:cs="Arial"/>
          <w:szCs w:val="18"/>
          <w:lang w:val="ca-ES"/>
        </w:rPr>
        <w:t>’</w:t>
      </w:r>
      <w:r w:rsidRPr="00CD1C1F">
        <w:rPr>
          <w:rFonts w:ascii="Calibri" w:eastAsia="Calibri" w:hAnsi="Calibri" w:cs="Arial"/>
          <w:szCs w:val="18"/>
          <w:lang w:val="ca-ES"/>
        </w:rPr>
        <w:t>execució d</w:t>
      </w:r>
      <w:r>
        <w:rPr>
          <w:rFonts w:ascii="Calibri" w:eastAsia="Calibri" w:hAnsi="Calibri" w:cs="Arial"/>
          <w:szCs w:val="18"/>
          <w:lang w:val="ca-ES"/>
        </w:rPr>
        <w:t>’</w:t>
      </w:r>
      <w:r w:rsidRPr="00CD1C1F">
        <w:rPr>
          <w:rFonts w:ascii="Calibri" w:eastAsia="Calibri" w:hAnsi="Calibri" w:cs="Arial"/>
          <w:szCs w:val="18"/>
          <w:lang w:val="ca-ES"/>
        </w:rPr>
        <w:t xml:space="preserve">aquest Annex 2, que ha estat validat per Microsoft Global Delivery India. Per poder deixar sense efecte les </w:t>
      </w:r>
      <w:r>
        <w:rPr>
          <w:rFonts w:ascii="Calibri" w:eastAsia="Calibri" w:hAnsi="Calibri" w:cs="Arial"/>
          <w:szCs w:val="18"/>
          <w:lang w:val="ca-ES"/>
        </w:rPr>
        <w:t>“</w:t>
      </w:r>
      <w:r w:rsidRPr="00CD1C1F">
        <w:rPr>
          <w:rFonts w:ascii="Calibri" w:eastAsia="Calibri" w:hAnsi="Calibri" w:cs="Arial"/>
          <w:szCs w:val="18"/>
          <w:lang w:val="ca-ES"/>
        </w:rPr>
        <w:t>Clàusules Contractuals Estàndards</w:t>
      </w:r>
      <w:r>
        <w:rPr>
          <w:rFonts w:ascii="Calibri" w:eastAsia="Calibri" w:hAnsi="Calibri" w:cs="Arial"/>
          <w:szCs w:val="18"/>
          <w:lang w:val="ca-ES"/>
        </w:rPr>
        <w:t>”</w:t>
      </w:r>
      <w:r w:rsidRPr="00CD1C1F">
        <w:rPr>
          <w:rFonts w:ascii="Calibri" w:eastAsia="Calibri" w:hAnsi="Calibri" w:cs="Arial"/>
          <w:szCs w:val="18"/>
          <w:lang w:val="ca-ES"/>
        </w:rPr>
        <w:t>, el Client haurà d</w:t>
      </w:r>
      <w:r>
        <w:rPr>
          <w:rFonts w:ascii="Calibri" w:eastAsia="Calibri" w:hAnsi="Calibri" w:cs="Arial"/>
          <w:szCs w:val="18"/>
          <w:lang w:val="ca-ES"/>
        </w:rPr>
        <w:t>’</w:t>
      </w:r>
      <w:r w:rsidRPr="00CD1C1F">
        <w:rPr>
          <w:rFonts w:ascii="Calibri" w:eastAsia="Calibri" w:hAnsi="Calibri" w:cs="Arial"/>
          <w:szCs w:val="18"/>
          <w:lang w:val="ca-ES"/>
        </w:rPr>
        <w:t>enviar la següent informació a Microsoft en una notificació per escrit (segons les condicions del Contracte del Client):</w:t>
      </w:r>
    </w:p>
    <w:p w:rsidR="00845706" w:rsidRPr="00CD1C1F" w:rsidRDefault="00CD1C1F" w:rsidP="00845706">
      <w:pPr>
        <w:pStyle w:val="ProductList-Body"/>
        <w:rPr>
          <w:lang w:val="ca-ES"/>
        </w:rPr>
      </w:pPr>
      <w:r w:rsidRPr="00CD1C1F">
        <w:rPr>
          <w:rFonts w:ascii="Calibri" w:eastAsia="Calibri" w:hAnsi="Calibri" w:cs="Arial"/>
          <w:szCs w:val="18"/>
          <w:lang w:val="ca-ES"/>
        </w:rPr>
        <w:t>•</w:t>
      </w:r>
      <w:r w:rsidRPr="00CD1C1F">
        <w:rPr>
          <w:rFonts w:ascii="Calibri" w:eastAsia="Calibri" w:hAnsi="Calibri" w:cs="Arial"/>
          <w:szCs w:val="18"/>
          <w:lang w:val="ca-ES"/>
        </w:rPr>
        <w:tab/>
        <w:t>el nom legal complet del Client i de qualsevol Afiliat que vulgui renunciar a les Clàusules Contractuals Estàndards;</w:t>
      </w:r>
    </w:p>
    <w:p w:rsidR="00845706" w:rsidRPr="00CD1C1F" w:rsidRDefault="00CD1C1F" w:rsidP="00845706">
      <w:pPr>
        <w:pStyle w:val="ProductList-Body"/>
        <w:rPr>
          <w:lang w:val="ca-ES"/>
        </w:rPr>
      </w:pPr>
      <w:r w:rsidRPr="00CD1C1F">
        <w:rPr>
          <w:rFonts w:ascii="Calibri" w:eastAsia="Calibri" w:hAnsi="Calibri" w:cs="Arial"/>
          <w:szCs w:val="18"/>
          <w:lang w:val="ca-ES"/>
        </w:rPr>
        <w:t>•</w:t>
      </w:r>
      <w:r w:rsidRPr="00CD1C1F">
        <w:rPr>
          <w:rFonts w:ascii="Calibri" w:eastAsia="Calibri" w:hAnsi="Calibri" w:cs="Arial"/>
          <w:szCs w:val="18"/>
          <w:lang w:val="ca-ES"/>
        </w:rPr>
        <w:tab/>
        <w:t>si el Client té diversos Contractes, el Contracte al qual s</w:t>
      </w:r>
      <w:r>
        <w:rPr>
          <w:rFonts w:ascii="Calibri" w:eastAsia="Calibri" w:hAnsi="Calibri" w:cs="Arial"/>
          <w:szCs w:val="18"/>
          <w:lang w:val="ca-ES"/>
        </w:rPr>
        <w:t>’</w:t>
      </w:r>
      <w:r w:rsidRPr="00CD1C1F">
        <w:rPr>
          <w:rFonts w:ascii="Calibri" w:eastAsia="Calibri" w:hAnsi="Calibri" w:cs="Arial"/>
          <w:szCs w:val="18"/>
          <w:lang w:val="ca-ES"/>
        </w:rPr>
        <w:t>aplica la renúncia; i</w:t>
      </w:r>
    </w:p>
    <w:p w:rsidR="00845706" w:rsidRPr="00CD1C1F" w:rsidRDefault="00CD1C1F" w:rsidP="00845706">
      <w:pPr>
        <w:pStyle w:val="ProductList-Body"/>
        <w:rPr>
          <w:lang w:val="ca-ES"/>
        </w:rPr>
      </w:pPr>
      <w:r w:rsidRPr="00CD1C1F">
        <w:rPr>
          <w:rFonts w:ascii="Calibri" w:eastAsia="Calibri" w:hAnsi="Calibri" w:cs="Arial"/>
          <w:szCs w:val="18"/>
          <w:lang w:val="ca-ES"/>
        </w:rPr>
        <w:t>•</w:t>
      </w:r>
      <w:r w:rsidRPr="00CD1C1F">
        <w:rPr>
          <w:rFonts w:ascii="Calibri" w:eastAsia="Calibri" w:hAnsi="Calibri" w:cs="Arial"/>
          <w:szCs w:val="18"/>
          <w:lang w:val="ca-ES"/>
        </w:rPr>
        <w:tab/>
        <w:t>una declaració que el Client (o Afiliat) renuncia a les Clàusules Contractuals Estàndards.</w:t>
      </w:r>
    </w:p>
    <w:p w:rsidR="00845706" w:rsidRPr="00CD1C1F" w:rsidRDefault="00CD1C1F" w:rsidP="00845706">
      <w:pPr>
        <w:pStyle w:val="ProductList-Body"/>
        <w:rPr>
          <w:lang w:val="ca-ES"/>
        </w:rPr>
      </w:pPr>
      <w:r w:rsidRPr="00CD1C1F">
        <w:rPr>
          <w:rFonts w:ascii="Calibri" w:eastAsia="Calibri" w:hAnsi="Calibri" w:cs="Arial"/>
          <w:szCs w:val="18"/>
          <w:lang w:val="ca-ES"/>
        </w:rPr>
        <w:t>Als països on es requereix l</w:t>
      </w:r>
      <w:r>
        <w:rPr>
          <w:rFonts w:ascii="Calibri" w:eastAsia="Calibri" w:hAnsi="Calibri" w:cs="Arial"/>
          <w:szCs w:val="18"/>
          <w:lang w:val="ca-ES"/>
        </w:rPr>
        <w:t>’</w:t>
      </w:r>
      <w:r w:rsidRPr="00CD1C1F">
        <w:rPr>
          <w:rFonts w:ascii="Calibri" w:eastAsia="Calibri" w:hAnsi="Calibri" w:cs="Arial"/>
          <w:szCs w:val="18"/>
          <w:lang w:val="ca-ES"/>
        </w:rPr>
        <w:t>aprovació reglamentària de l</w:t>
      </w:r>
      <w:r>
        <w:rPr>
          <w:rFonts w:ascii="Calibri" w:eastAsia="Calibri" w:hAnsi="Calibri" w:cs="Arial"/>
          <w:szCs w:val="18"/>
          <w:lang w:val="ca-ES"/>
        </w:rPr>
        <w:t>’</w:t>
      </w:r>
      <w:r w:rsidRPr="00CD1C1F">
        <w:rPr>
          <w:rFonts w:ascii="Calibri" w:eastAsia="Calibri" w:hAnsi="Calibri" w:cs="Arial"/>
          <w:szCs w:val="18"/>
          <w:lang w:val="ca-ES"/>
        </w:rPr>
        <w:t>ús de les Clàusules Contractuals Estàndards, les Clàusules Contractuals Estàndards no es poden utilitzar com a base en virtut de la Decisió 2010/87/UE de la Comissió Europea, de febrer de 2010, per legitimar l</w:t>
      </w:r>
      <w:r>
        <w:rPr>
          <w:rFonts w:ascii="Calibri" w:eastAsia="Calibri" w:hAnsi="Calibri" w:cs="Arial"/>
          <w:szCs w:val="18"/>
          <w:lang w:val="ca-ES"/>
        </w:rPr>
        <w:t>’</w:t>
      </w:r>
      <w:r w:rsidRPr="00CD1C1F">
        <w:rPr>
          <w:rFonts w:ascii="Calibri" w:eastAsia="Calibri" w:hAnsi="Calibri" w:cs="Arial"/>
          <w:szCs w:val="18"/>
          <w:lang w:val="ca-ES"/>
        </w:rPr>
        <w:t>exportació de dades fora del país, tret que el Client en tingui l</w:t>
      </w:r>
      <w:r>
        <w:rPr>
          <w:rFonts w:ascii="Calibri" w:eastAsia="Calibri" w:hAnsi="Calibri" w:cs="Arial"/>
          <w:szCs w:val="18"/>
          <w:lang w:val="ca-ES"/>
        </w:rPr>
        <w:t>’</w:t>
      </w:r>
      <w:r w:rsidRPr="00CD1C1F">
        <w:rPr>
          <w:rFonts w:ascii="Calibri" w:eastAsia="Calibri" w:hAnsi="Calibri" w:cs="Arial"/>
          <w:szCs w:val="18"/>
          <w:lang w:val="ca-ES"/>
        </w:rPr>
        <w:t>aprovació reglamentària requerida.</w:t>
      </w:r>
    </w:p>
    <w:p w:rsidR="00845706" w:rsidRPr="00CD1C1F" w:rsidRDefault="00CD1C1F" w:rsidP="00845706">
      <w:pPr>
        <w:pStyle w:val="ProductList-Body"/>
        <w:rPr>
          <w:lang w:val="ca-ES"/>
        </w:rPr>
      </w:pPr>
      <w:r w:rsidRPr="00CD1C1F">
        <w:rPr>
          <w:rFonts w:ascii="Calibri" w:eastAsia="Calibri" w:hAnsi="Calibri" w:cs="Arial"/>
          <w:szCs w:val="18"/>
          <w:lang w:val="ca-ES"/>
        </w:rPr>
        <w:t>A partir del 25 de maig de 2018 i posteriorment, les referències als diversos Articles de la Directiva 95/46/CE en les següents Clàusules Contractuals Estàndards es tractaran com a referències als Articles pertinents i adequats del GDPR.</w:t>
      </w:r>
    </w:p>
    <w:p w:rsidR="00845706" w:rsidRPr="00CD1C1F" w:rsidRDefault="00845706" w:rsidP="00BF75F8">
      <w:pPr>
        <w:pStyle w:val="ProductList-Body"/>
        <w:rPr>
          <w:lang w:val="ca-ES"/>
        </w:rPr>
      </w:pPr>
    </w:p>
    <w:p w:rsidR="00BF75F8" w:rsidRPr="00CD1C1F" w:rsidRDefault="00CD1C1F" w:rsidP="00BF75F8">
      <w:pPr>
        <w:pStyle w:val="ProductList-Body"/>
        <w:rPr>
          <w:lang w:val="ca-ES"/>
        </w:rPr>
      </w:pPr>
      <w:r w:rsidRPr="00CD1C1F">
        <w:rPr>
          <w:rFonts w:ascii="Calibri" w:eastAsia="Calibri" w:hAnsi="Calibri" w:cs="Arial"/>
          <w:szCs w:val="18"/>
          <w:lang w:val="ca-ES"/>
        </w:rPr>
        <w:t>A l</w:t>
      </w:r>
      <w:r>
        <w:rPr>
          <w:rFonts w:ascii="Calibri" w:eastAsia="Calibri" w:hAnsi="Calibri" w:cs="Arial"/>
          <w:szCs w:val="18"/>
          <w:lang w:val="ca-ES"/>
        </w:rPr>
        <w:t>’</w:t>
      </w:r>
      <w:r w:rsidRPr="00CD1C1F">
        <w:rPr>
          <w:rFonts w:ascii="Calibri" w:eastAsia="Calibri" w:hAnsi="Calibri" w:cs="Arial"/>
          <w:szCs w:val="18"/>
          <w:lang w:val="ca-ES"/>
        </w:rPr>
        <w:t>efecte de l</w:t>
      </w:r>
      <w:r>
        <w:rPr>
          <w:rFonts w:ascii="Calibri" w:eastAsia="Calibri" w:hAnsi="Calibri" w:cs="Arial"/>
          <w:szCs w:val="18"/>
          <w:lang w:val="ca-ES"/>
        </w:rPr>
        <w:t>’</w:t>
      </w:r>
      <w:r w:rsidRPr="00CD1C1F">
        <w:rPr>
          <w:rFonts w:ascii="Calibri" w:eastAsia="Calibri" w:hAnsi="Calibri" w:cs="Arial"/>
          <w:szCs w:val="18"/>
          <w:lang w:val="ca-ES"/>
        </w:rPr>
        <w:t xml:space="preserve">Article 26.2 de la Directiva 95/46/CE per a la transferència de dades personals als processadors establerts en països tercers que no garanteixin un nivell adequat de protecció de dades, el Client (com a exportador de dades) i Microsoft Global Services (India) Private Limited (com a importador de dades, la signatura del qual apareix a continuació) (en endavant, individualment, una </w:t>
      </w:r>
      <w:r>
        <w:rPr>
          <w:rFonts w:ascii="Calibri" w:eastAsia="Calibri" w:hAnsi="Calibri" w:cs="Arial"/>
          <w:szCs w:val="18"/>
          <w:lang w:val="ca-ES"/>
        </w:rPr>
        <w:t>“</w:t>
      </w:r>
      <w:r w:rsidRPr="00CD1C1F">
        <w:rPr>
          <w:rFonts w:ascii="Calibri" w:eastAsia="Calibri" w:hAnsi="Calibri" w:cs="Arial"/>
          <w:szCs w:val="18"/>
          <w:lang w:val="ca-ES"/>
        </w:rPr>
        <w:t>part</w:t>
      </w:r>
      <w:r>
        <w:rPr>
          <w:rFonts w:ascii="Calibri" w:eastAsia="Calibri" w:hAnsi="Calibri" w:cs="Arial"/>
          <w:szCs w:val="18"/>
          <w:lang w:val="ca-ES"/>
        </w:rPr>
        <w:t>”</w:t>
      </w:r>
      <w:r w:rsidRPr="00CD1C1F">
        <w:rPr>
          <w:rFonts w:ascii="Calibri" w:eastAsia="Calibri" w:hAnsi="Calibri" w:cs="Arial"/>
          <w:szCs w:val="18"/>
          <w:lang w:val="ca-ES"/>
        </w:rPr>
        <w:t xml:space="preserve"> i, conjuntament, les </w:t>
      </w:r>
      <w:r>
        <w:rPr>
          <w:rFonts w:ascii="Calibri" w:eastAsia="Calibri" w:hAnsi="Calibri" w:cs="Arial"/>
          <w:szCs w:val="18"/>
          <w:lang w:val="ca-ES"/>
        </w:rPr>
        <w:t>“</w:t>
      </w:r>
      <w:r w:rsidRPr="00CD1C1F">
        <w:rPr>
          <w:rFonts w:ascii="Calibri" w:eastAsia="Calibri" w:hAnsi="Calibri" w:cs="Arial"/>
          <w:szCs w:val="18"/>
          <w:lang w:val="ca-ES"/>
        </w:rPr>
        <w:t>parts</w:t>
      </w:r>
      <w:r>
        <w:rPr>
          <w:rFonts w:ascii="Calibri" w:eastAsia="Calibri" w:hAnsi="Calibri" w:cs="Arial"/>
          <w:szCs w:val="18"/>
          <w:lang w:val="ca-ES"/>
        </w:rPr>
        <w:t>”</w:t>
      </w:r>
      <w:r w:rsidRPr="00CD1C1F">
        <w:rPr>
          <w:rFonts w:ascii="Calibri" w:eastAsia="Calibri" w:hAnsi="Calibri" w:cs="Arial"/>
          <w:szCs w:val="18"/>
          <w:lang w:val="ca-ES"/>
        </w:rPr>
        <w:t xml:space="preserve">) han acordat les següents Clàusules Contractuals (en endavant, les </w:t>
      </w:r>
      <w:r>
        <w:rPr>
          <w:rFonts w:ascii="Calibri" w:eastAsia="Calibri" w:hAnsi="Calibri" w:cs="Arial"/>
          <w:szCs w:val="18"/>
          <w:lang w:val="ca-ES"/>
        </w:rPr>
        <w:t>“</w:t>
      </w:r>
      <w:r w:rsidRPr="00CD1C1F">
        <w:rPr>
          <w:rFonts w:ascii="Calibri" w:eastAsia="Calibri" w:hAnsi="Calibri" w:cs="Arial"/>
          <w:szCs w:val="18"/>
          <w:lang w:val="ca-ES"/>
        </w:rPr>
        <w:t>Clàusules</w:t>
      </w:r>
      <w:r>
        <w:rPr>
          <w:rFonts w:ascii="Calibri" w:eastAsia="Calibri" w:hAnsi="Calibri" w:cs="Arial"/>
          <w:szCs w:val="18"/>
          <w:lang w:val="ca-ES"/>
        </w:rPr>
        <w:t>”</w:t>
      </w:r>
      <w:r w:rsidRPr="00CD1C1F">
        <w:rPr>
          <w:rFonts w:ascii="Calibri" w:eastAsia="Calibri" w:hAnsi="Calibri" w:cs="Arial"/>
          <w:szCs w:val="18"/>
          <w:lang w:val="ca-ES"/>
        </w:rPr>
        <w:t xml:space="preserve"> o les </w:t>
      </w:r>
      <w:r>
        <w:rPr>
          <w:rFonts w:ascii="Calibri" w:eastAsia="Calibri" w:hAnsi="Calibri" w:cs="Arial"/>
          <w:szCs w:val="18"/>
          <w:lang w:val="ca-ES"/>
        </w:rPr>
        <w:t>“</w:t>
      </w:r>
      <w:r w:rsidRPr="00CD1C1F">
        <w:rPr>
          <w:rFonts w:ascii="Calibri" w:eastAsia="Calibri" w:hAnsi="Calibri" w:cs="Arial"/>
          <w:szCs w:val="18"/>
          <w:lang w:val="ca-ES"/>
        </w:rPr>
        <w:t>Clàusules Contractuals Estàndards</w:t>
      </w:r>
      <w:r>
        <w:rPr>
          <w:rFonts w:ascii="Calibri" w:eastAsia="Calibri" w:hAnsi="Calibri" w:cs="Arial"/>
          <w:szCs w:val="18"/>
          <w:lang w:val="ca-ES"/>
        </w:rPr>
        <w:t>”</w:t>
      </w:r>
      <w:r w:rsidRPr="00CD1C1F">
        <w:rPr>
          <w:rFonts w:ascii="Calibri" w:eastAsia="Calibri" w:hAnsi="Calibri" w:cs="Arial"/>
          <w:szCs w:val="18"/>
          <w:lang w:val="ca-ES"/>
        </w:rPr>
        <w:t>) per aportar garanties adequades pel que fa a la protecció de la privacitat i als drets i les llibertats fonamentals de les persones per a la transferència per part de l</w:t>
      </w:r>
      <w:r>
        <w:rPr>
          <w:rFonts w:ascii="Calibri" w:eastAsia="Calibri" w:hAnsi="Calibri" w:cs="Arial"/>
          <w:szCs w:val="18"/>
          <w:lang w:val="ca-ES"/>
        </w:rPr>
        <w:t>’</w:t>
      </w:r>
      <w:r w:rsidRPr="00CD1C1F">
        <w:rPr>
          <w:rFonts w:ascii="Calibri" w:eastAsia="Calibri" w:hAnsi="Calibri" w:cs="Arial"/>
          <w:szCs w:val="18"/>
          <w:lang w:val="ca-ES"/>
        </w:rPr>
        <w:t>exportador de dades a l</w:t>
      </w:r>
      <w:r>
        <w:rPr>
          <w:rFonts w:ascii="Calibri" w:eastAsia="Calibri" w:hAnsi="Calibri" w:cs="Arial"/>
          <w:szCs w:val="18"/>
          <w:lang w:val="ca-ES"/>
        </w:rPr>
        <w:t>’</w:t>
      </w:r>
      <w:r w:rsidRPr="00CD1C1F">
        <w:rPr>
          <w:rFonts w:ascii="Calibri" w:eastAsia="Calibri" w:hAnsi="Calibri" w:cs="Arial"/>
          <w:szCs w:val="18"/>
          <w:lang w:val="ca-ES"/>
        </w:rPr>
        <w:t>importador de dades de les dades personals especificades a l</w:t>
      </w:r>
      <w:r>
        <w:rPr>
          <w:rFonts w:ascii="Calibri" w:eastAsia="Calibri" w:hAnsi="Calibri" w:cs="Arial"/>
          <w:szCs w:val="18"/>
          <w:lang w:val="ca-ES"/>
        </w:rPr>
        <w:t>’</w:t>
      </w:r>
      <w:r w:rsidRPr="00CD1C1F">
        <w:rPr>
          <w:rFonts w:ascii="Calibri" w:eastAsia="Calibri" w:hAnsi="Calibri" w:cs="Arial"/>
          <w:szCs w:val="18"/>
          <w:lang w:val="ca-ES"/>
        </w:rPr>
        <w:t>Annex 1.</w:t>
      </w:r>
    </w:p>
    <w:p w:rsidR="00BF75F8" w:rsidRPr="00CD1C1F" w:rsidRDefault="00BF75F8" w:rsidP="00BF75F8">
      <w:pPr>
        <w:pStyle w:val="ProductList-Body"/>
        <w:rPr>
          <w:lang w:val="ca-ES"/>
        </w:rPr>
      </w:pPr>
    </w:p>
    <w:p w:rsidR="00BF75F8" w:rsidRPr="00CD1C1F" w:rsidRDefault="00CD1C1F" w:rsidP="00BF75F8">
      <w:pPr>
        <w:pStyle w:val="ProductList-Body"/>
        <w:jc w:val="center"/>
        <w:outlineLvl w:val="1"/>
        <w:rPr>
          <w:b/>
          <w:lang w:val="ca-ES"/>
        </w:rPr>
      </w:pPr>
      <w:r w:rsidRPr="00CD1C1F">
        <w:rPr>
          <w:rFonts w:ascii="Calibri" w:eastAsia="Calibri" w:hAnsi="Calibri" w:cs="Arial"/>
          <w:b/>
          <w:szCs w:val="18"/>
          <w:lang w:val="ca-ES"/>
        </w:rPr>
        <w:t>Clàusula 1: Definicions</w:t>
      </w:r>
    </w:p>
    <w:p w:rsidR="00BF75F8" w:rsidRPr="00CD1C1F" w:rsidRDefault="00BF75F8" w:rsidP="00BF75F8">
      <w:pPr>
        <w:pStyle w:val="ProductList-Body"/>
        <w:rPr>
          <w:lang w:val="ca-ES"/>
        </w:rPr>
      </w:pPr>
    </w:p>
    <w:p w:rsidR="00BF75F8" w:rsidRPr="00CD1C1F" w:rsidRDefault="00CD1C1F" w:rsidP="00BF75F8">
      <w:pPr>
        <w:pStyle w:val="ProductList-Body"/>
        <w:spacing w:after="120"/>
        <w:rPr>
          <w:lang w:val="ca-ES"/>
        </w:rPr>
      </w:pPr>
      <w:r w:rsidRPr="00CD1C1F">
        <w:rPr>
          <w:rFonts w:ascii="Calibri" w:eastAsia="Calibri" w:hAnsi="Calibri" w:cs="Arial"/>
          <w:szCs w:val="18"/>
          <w:lang w:val="ca-ES"/>
        </w:rPr>
        <w:t>(a) </w:t>
      </w:r>
      <w:r>
        <w:rPr>
          <w:rFonts w:ascii="Calibri" w:eastAsia="Calibri" w:hAnsi="Calibri" w:cs="Arial"/>
          <w:szCs w:val="18"/>
          <w:lang w:val="ca-ES"/>
        </w:rPr>
        <w:t>”</w:t>
      </w:r>
      <w:r w:rsidRPr="00CD1C1F">
        <w:rPr>
          <w:rFonts w:ascii="Calibri" w:eastAsia="Calibri" w:hAnsi="Calibri" w:cs="Arial"/>
          <w:szCs w:val="18"/>
          <w:lang w:val="ca-ES"/>
        </w:rPr>
        <w:t>dades personals</w:t>
      </w:r>
      <w:r>
        <w:rPr>
          <w:rFonts w:ascii="Calibri" w:eastAsia="Calibri" w:hAnsi="Calibri" w:cs="Arial"/>
          <w:szCs w:val="18"/>
          <w:lang w:val="ca-ES"/>
        </w:rPr>
        <w:t>”</w:t>
      </w:r>
      <w:r w:rsidRPr="00CD1C1F">
        <w:rPr>
          <w:rFonts w:ascii="Calibri" w:eastAsia="Calibri" w:hAnsi="Calibri" w:cs="Arial"/>
          <w:szCs w:val="18"/>
          <w:lang w:val="ca-ES"/>
        </w:rPr>
        <w:t xml:space="preserve">, </w:t>
      </w:r>
      <w:r>
        <w:rPr>
          <w:rFonts w:ascii="Calibri" w:eastAsia="Calibri" w:hAnsi="Calibri" w:cs="Arial"/>
          <w:szCs w:val="18"/>
          <w:lang w:val="ca-ES"/>
        </w:rPr>
        <w:t>“</w:t>
      </w:r>
      <w:r w:rsidRPr="00CD1C1F">
        <w:rPr>
          <w:rFonts w:ascii="Calibri" w:eastAsia="Calibri" w:hAnsi="Calibri" w:cs="Arial"/>
          <w:szCs w:val="18"/>
          <w:lang w:val="ca-ES"/>
        </w:rPr>
        <w:t>categories especials de dades</w:t>
      </w:r>
      <w:r>
        <w:rPr>
          <w:rFonts w:ascii="Calibri" w:eastAsia="Calibri" w:hAnsi="Calibri" w:cs="Arial"/>
          <w:szCs w:val="18"/>
          <w:lang w:val="ca-ES"/>
        </w:rPr>
        <w:t>”</w:t>
      </w:r>
      <w:r w:rsidRPr="00CD1C1F">
        <w:rPr>
          <w:rFonts w:ascii="Calibri" w:eastAsia="Calibri" w:hAnsi="Calibri" w:cs="Arial"/>
          <w:szCs w:val="18"/>
          <w:lang w:val="ca-ES"/>
        </w:rPr>
        <w:t xml:space="preserve">, </w:t>
      </w:r>
      <w:r>
        <w:rPr>
          <w:rFonts w:ascii="Calibri" w:eastAsia="Calibri" w:hAnsi="Calibri" w:cs="Arial"/>
          <w:szCs w:val="18"/>
          <w:lang w:val="ca-ES"/>
        </w:rPr>
        <w:t>“</w:t>
      </w:r>
      <w:r w:rsidRPr="00CD1C1F">
        <w:rPr>
          <w:rFonts w:ascii="Calibri" w:eastAsia="Calibri" w:hAnsi="Calibri" w:cs="Arial"/>
          <w:szCs w:val="18"/>
          <w:lang w:val="ca-ES"/>
        </w:rPr>
        <w:t>processar/processament</w:t>
      </w:r>
      <w:r>
        <w:rPr>
          <w:rFonts w:ascii="Calibri" w:eastAsia="Calibri" w:hAnsi="Calibri" w:cs="Arial"/>
          <w:szCs w:val="18"/>
          <w:lang w:val="ca-ES"/>
        </w:rPr>
        <w:t>”</w:t>
      </w:r>
      <w:r w:rsidRPr="00CD1C1F">
        <w:rPr>
          <w:rFonts w:ascii="Calibri" w:eastAsia="Calibri" w:hAnsi="Calibri" w:cs="Arial"/>
          <w:szCs w:val="18"/>
          <w:lang w:val="ca-ES"/>
        </w:rPr>
        <w:t xml:space="preserve">, </w:t>
      </w:r>
      <w:r>
        <w:rPr>
          <w:rFonts w:ascii="Calibri" w:eastAsia="Calibri" w:hAnsi="Calibri" w:cs="Arial"/>
          <w:szCs w:val="18"/>
          <w:lang w:val="ca-ES"/>
        </w:rPr>
        <w:t>“</w:t>
      </w:r>
      <w:r w:rsidRPr="00CD1C1F">
        <w:rPr>
          <w:rFonts w:ascii="Calibri" w:eastAsia="Calibri" w:hAnsi="Calibri" w:cs="Arial"/>
          <w:szCs w:val="18"/>
          <w:lang w:val="ca-ES"/>
        </w:rPr>
        <w:t>controlador</w:t>
      </w:r>
      <w:r>
        <w:rPr>
          <w:rFonts w:ascii="Calibri" w:eastAsia="Calibri" w:hAnsi="Calibri" w:cs="Arial"/>
          <w:szCs w:val="18"/>
          <w:lang w:val="ca-ES"/>
        </w:rPr>
        <w:t>”</w:t>
      </w:r>
      <w:r w:rsidRPr="00CD1C1F">
        <w:rPr>
          <w:rFonts w:ascii="Calibri" w:eastAsia="Calibri" w:hAnsi="Calibri" w:cs="Arial"/>
          <w:szCs w:val="18"/>
          <w:lang w:val="ca-ES"/>
        </w:rPr>
        <w:t xml:space="preserve">, </w:t>
      </w:r>
      <w:r>
        <w:rPr>
          <w:rFonts w:ascii="Calibri" w:eastAsia="Calibri" w:hAnsi="Calibri" w:cs="Arial"/>
          <w:szCs w:val="18"/>
          <w:lang w:val="ca-ES"/>
        </w:rPr>
        <w:t>“</w:t>
      </w:r>
      <w:r w:rsidRPr="00CD1C1F">
        <w:rPr>
          <w:rFonts w:ascii="Calibri" w:eastAsia="Calibri" w:hAnsi="Calibri" w:cs="Arial"/>
          <w:szCs w:val="18"/>
          <w:lang w:val="ca-ES"/>
        </w:rPr>
        <w:t>processador</w:t>
      </w:r>
      <w:r>
        <w:rPr>
          <w:rFonts w:ascii="Calibri" w:eastAsia="Calibri" w:hAnsi="Calibri" w:cs="Arial"/>
          <w:szCs w:val="18"/>
          <w:lang w:val="ca-ES"/>
        </w:rPr>
        <w:t>”</w:t>
      </w:r>
      <w:r w:rsidRPr="00CD1C1F">
        <w:rPr>
          <w:rFonts w:ascii="Calibri" w:eastAsia="Calibri" w:hAnsi="Calibri" w:cs="Arial"/>
          <w:szCs w:val="18"/>
          <w:lang w:val="ca-ES"/>
        </w:rPr>
        <w:t xml:space="preserve">, </w:t>
      </w:r>
      <w:r>
        <w:rPr>
          <w:rFonts w:ascii="Calibri" w:eastAsia="Calibri" w:hAnsi="Calibri" w:cs="Arial"/>
          <w:szCs w:val="18"/>
          <w:lang w:val="ca-ES"/>
        </w:rPr>
        <w:t>“</w:t>
      </w:r>
      <w:r w:rsidRPr="00CD1C1F">
        <w:rPr>
          <w:rFonts w:ascii="Calibri" w:eastAsia="Calibri" w:hAnsi="Calibri" w:cs="Arial"/>
          <w:szCs w:val="18"/>
          <w:lang w:val="ca-ES"/>
        </w:rPr>
        <w:t>subjecte de dades</w:t>
      </w:r>
      <w:r>
        <w:rPr>
          <w:rFonts w:ascii="Calibri" w:eastAsia="Calibri" w:hAnsi="Calibri" w:cs="Arial"/>
          <w:szCs w:val="18"/>
          <w:lang w:val="ca-ES"/>
        </w:rPr>
        <w:t>”</w:t>
      </w:r>
      <w:r w:rsidRPr="00CD1C1F">
        <w:rPr>
          <w:rFonts w:ascii="Calibri" w:eastAsia="Calibri" w:hAnsi="Calibri" w:cs="Arial"/>
          <w:szCs w:val="18"/>
          <w:lang w:val="ca-ES"/>
        </w:rPr>
        <w:t xml:space="preserve"> i </w:t>
      </w:r>
      <w:r>
        <w:rPr>
          <w:rFonts w:ascii="Calibri" w:eastAsia="Calibri" w:hAnsi="Calibri" w:cs="Arial"/>
          <w:szCs w:val="18"/>
          <w:lang w:val="ca-ES"/>
        </w:rPr>
        <w:t>“</w:t>
      </w:r>
      <w:r w:rsidRPr="00CD1C1F">
        <w:rPr>
          <w:rFonts w:ascii="Calibri" w:eastAsia="Calibri" w:hAnsi="Calibri" w:cs="Arial"/>
          <w:szCs w:val="18"/>
          <w:lang w:val="ca-ES"/>
        </w:rPr>
        <w:t>autoritat de control</w:t>
      </w:r>
      <w:r>
        <w:rPr>
          <w:rFonts w:ascii="Calibri" w:eastAsia="Calibri" w:hAnsi="Calibri" w:cs="Arial"/>
          <w:szCs w:val="18"/>
          <w:lang w:val="ca-ES"/>
        </w:rPr>
        <w:t>”</w:t>
      </w:r>
      <w:r w:rsidRPr="00CD1C1F">
        <w:rPr>
          <w:rFonts w:ascii="Calibri" w:eastAsia="Calibri" w:hAnsi="Calibri" w:cs="Arial"/>
          <w:szCs w:val="18"/>
          <w:lang w:val="ca-ES"/>
        </w:rPr>
        <w:t xml:space="preserve"> faran referència a allò que s</w:t>
      </w:r>
      <w:r>
        <w:rPr>
          <w:rFonts w:ascii="Calibri" w:eastAsia="Calibri" w:hAnsi="Calibri" w:cs="Arial"/>
          <w:szCs w:val="18"/>
          <w:lang w:val="ca-ES"/>
        </w:rPr>
        <w:t>’</w:t>
      </w:r>
      <w:r w:rsidRPr="00CD1C1F">
        <w:rPr>
          <w:rFonts w:ascii="Calibri" w:eastAsia="Calibri" w:hAnsi="Calibri" w:cs="Arial"/>
          <w:szCs w:val="18"/>
          <w:lang w:val="ca-ES"/>
        </w:rPr>
        <w:t>establexi a la Directiva 95/46/CE del Parlament Europeu i del Consell, de 24 d</w:t>
      </w:r>
      <w:r>
        <w:rPr>
          <w:rFonts w:ascii="Calibri" w:eastAsia="Calibri" w:hAnsi="Calibri" w:cs="Arial"/>
          <w:szCs w:val="18"/>
          <w:lang w:val="ca-ES"/>
        </w:rPr>
        <w:t>’</w:t>
      </w:r>
      <w:r w:rsidRPr="00CD1C1F">
        <w:rPr>
          <w:rFonts w:ascii="Calibri" w:eastAsia="Calibri" w:hAnsi="Calibri" w:cs="Arial"/>
          <w:szCs w:val="18"/>
          <w:lang w:val="ca-ES"/>
        </w:rPr>
        <w:t>octubre de 1995, relativa a la protecció de les persones pel que fa al processament de les dades personals i a la lliure circulació d</w:t>
      </w:r>
      <w:r>
        <w:rPr>
          <w:rFonts w:ascii="Calibri" w:eastAsia="Calibri" w:hAnsi="Calibri" w:cs="Arial"/>
          <w:szCs w:val="18"/>
          <w:lang w:val="ca-ES"/>
        </w:rPr>
        <w:t>’</w:t>
      </w:r>
      <w:r w:rsidRPr="00CD1C1F">
        <w:rPr>
          <w:rFonts w:ascii="Calibri" w:eastAsia="Calibri" w:hAnsi="Calibri" w:cs="Arial"/>
          <w:szCs w:val="18"/>
          <w:lang w:val="ca-ES"/>
        </w:rPr>
        <w:t xml:space="preserve">aquestes dades; </w:t>
      </w:r>
    </w:p>
    <w:p w:rsidR="00BF75F8" w:rsidRPr="00CD1C1F" w:rsidRDefault="00CD1C1F" w:rsidP="00BF75F8">
      <w:pPr>
        <w:pStyle w:val="ProductList-Body"/>
        <w:spacing w:after="120"/>
        <w:rPr>
          <w:lang w:val="ca-ES"/>
        </w:rPr>
      </w:pPr>
      <w:r w:rsidRPr="00CD1C1F">
        <w:rPr>
          <w:rFonts w:ascii="Calibri" w:eastAsia="Calibri" w:hAnsi="Calibri" w:cs="Arial"/>
          <w:szCs w:val="18"/>
          <w:lang w:val="ca-ES"/>
        </w:rPr>
        <w:t>(b) </w:t>
      </w:r>
      <w:r>
        <w:rPr>
          <w:rFonts w:ascii="Calibri" w:eastAsia="Calibri" w:hAnsi="Calibri" w:cs="Arial"/>
          <w:szCs w:val="18"/>
          <w:lang w:val="ca-ES"/>
        </w:rPr>
        <w:t>”</w:t>
      </w:r>
      <w:r w:rsidRPr="00CD1C1F">
        <w:rPr>
          <w:rFonts w:ascii="Calibri" w:eastAsia="Calibri" w:hAnsi="Calibri" w:cs="Arial"/>
          <w:szCs w:val="18"/>
          <w:lang w:val="ca-ES"/>
        </w:rPr>
        <w:t>exportador de dades</w:t>
      </w:r>
      <w:r>
        <w:rPr>
          <w:rFonts w:ascii="Calibri" w:eastAsia="Calibri" w:hAnsi="Calibri" w:cs="Arial"/>
          <w:szCs w:val="18"/>
          <w:lang w:val="ca-ES"/>
        </w:rPr>
        <w:t>”</w:t>
      </w:r>
      <w:r w:rsidRPr="00CD1C1F">
        <w:rPr>
          <w:rFonts w:ascii="Calibri" w:eastAsia="Calibri" w:hAnsi="Calibri" w:cs="Arial"/>
          <w:szCs w:val="18"/>
          <w:lang w:val="ca-ES"/>
        </w:rPr>
        <w:t xml:space="preserve"> fa referència al controlador que transfereix les dades personals; </w:t>
      </w:r>
    </w:p>
    <w:p w:rsidR="00BF75F8" w:rsidRPr="00CD1C1F" w:rsidRDefault="00CD1C1F" w:rsidP="00BF75F8">
      <w:pPr>
        <w:pStyle w:val="ProductList-Body"/>
        <w:spacing w:after="120"/>
        <w:rPr>
          <w:lang w:val="ca-ES"/>
        </w:rPr>
      </w:pPr>
      <w:r w:rsidRPr="00CD1C1F">
        <w:rPr>
          <w:rFonts w:ascii="Calibri" w:eastAsia="Calibri" w:hAnsi="Calibri" w:cs="Arial"/>
          <w:szCs w:val="18"/>
          <w:lang w:val="ca-ES"/>
        </w:rPr>
        <w:t>(c) </w:t>
      </w:r>
      <w:r>
        <w:rPr>
          <w:rFonts w:ascii="Calibri" w:eastAsia="Calibri" w:hAnsi="Calibri" w:cs="Arial"/>
          <w:szCs w:val="18"/>
          <w:lang w:val="ca-ES"/>
        </w:rPr>
        <w:t>”</w:t>
      </w:r>
      <w:r w:rsidRPr="00CD1C1F">
        <w:rPr>
          <w:rFonts w:ascii="Calibri" w:eastAsia="Calibri" w:hAnsi="Calibri" w:cs="Arial"/>
          <w:szCs w:val="18"/>
          <w:lang w:val="ca-ES"/>
        </w:rPr>
        <w:t>importador de dades</w:t>
      </w:r>
      <w:r>
        <w:rPr>
          <w:rFonts w:ascii="Calibri" w:eastAsia="Calibri" w:hAnsi="Calibri" w:cs="Arial"/>
          <w:szCs w:val="18"/>
          <w:lang w:val="ca-ES"/>
        </w:rPr>
        <w:t>”</w:t>
      </w:r>
      <w:r w:rsidRPr="00CD1C1F">
        <w:rPr>
          <w:rFonts w:ascii="Calibri" w:eastAsia="Calibri" w:hAnsi="Calibri" w:cs="Arial"/>
          <w:szCs w:val="18"/>
          <w:lang w:val="ca-ES"/>
        </w:rPr>
        <w:t xml:space="preserve"> fa referència al processador que accepta rebre dades personals de l</w:t>
      </w:r>
      <w:r>
        <w:rPr>
          <w:rFonts w:ascii="Calibri" w:eastAsia="Calibri" w:hAnsi="Calibri" w:cs="Arial"/>
          <w:szCs w:val="18"/>
          <w:lang w:val="ca-ES"/>
        </w:rPr>
        <w:t>’</w:t>
      </w:r>
      <w:r w:rsidRPr="00CD1C1F">
        <w:rPr>
          <w:rFonts w:ascii="Calibri" w:eastAsia="Calibri" w:hAnsi="Calibri" w:cs="Arial"/>
          <w:szCs w:val="18"/>
          <w:lang w:val="ca-ES"/>
        </w:rPr>
        <w:t>exportador de dades destinades a ser tractades en nom seu després de la transferència d</w:t>
      </w:r>
      <w:r>
        <w:rPr>
          <w:rFonts w:ascii="Calibri" w:eastAsia="Calibri" w:hAnsi="Calibri" w:cs="Arial"/>
          <w:szCs w:val="18"/>
          <w:lang w:val="ca-ES"/>
        </w:rPr>
        <w:t>’</w:t>
      </w:r>
      <w:r w:rsidRPr="00CD1C1F">
        <w:rPr>
          <w:rFonts w:ascii="Calibri" w:eastAsia="Calibri" w:hAnsi="Calibri" w:cs="Arial"/>
          <w:szCs w:val="18"/>
          <w:lang w:val="ca-ES"/>
        </w:rPr>
        <w:t>acord amb les seves instruccions i els termes de les Clàusules, i que no està sotmès al sistema d</w:t>
      </w:r>
      <w:r>
        <w:rPr>
          <w:rFonts w:ascii="Calibri" w:eastAsia="Calibri" w:hAnsi="Calibri" w:cs="Arial"/>
          <w:szCs w:val="18"/>
          <w:lang w:val="ca-ES"/>
        </w:rPr>
        <w:t>’</w:t>
      </w:r>
      <w:r w:rsidRPr="00CD1C1F">
        <w:rPr>
          <w:rFonts w:ascii="Calibri" w:eastAsia="Calibri" w:hAnsi="Calibri" w:cs="Arial"/>
          <w:szCs w:val="18"/>
          <w:lang w:val="ca-ES"/>
        </w:rPr>
        <w:t>un país tercer que garanteixi una protecció adequada en el sentit de l</w:t>
      </w:r>
      <w:r>
        <w:rPr>
          <w:rFonts w:ascii="Calibri" w:eastAsia="Calibri" w:hAnsi="Calibri" w:cs="Arial"/>
          <w:szCs w:val="18"/>
          <w:lang w:val="ca-ES"/>
        </w:rPr>
        <w:t>’</w:t>
      </w:r>
      <w:r w:rsidRPr="00CD1C1F">
        <w:rPr>
          <w:rFonts w:ascii="Calibri" w:eastAsia="Calibri" w:hAnsi="Calibri" w:cs="Arial"/>
          <w:szCs w:val="18"/>
          <w:lang w:val="ca-ES"/>
        </w:rPr>
        <w:t xml:space="preserve">Article 25, apartat 1, de la Directiva 95/46/CE; </w:t>
      </w:r>
    </w:p>
    <w:p w:rsidR="00BF75F8" w:rsidRPr="00CD1C1F" w:rsidRDefault="00CD1C1F" w:rsidP="00BF75F8">
      <w:pPr>
        <w:pStyle w:val="ProductList-Body"/>
        <w:spacing w:after="120"/>
        <w:rPr>
          <w:lang w:val="ca-ES"/>
        </w:rPr>
      </w:pPr>
      <w:r w:rsidRPr="00CD1C1F">
        <w:rPr>
          <w:rFonts w:ascii="Calibri" w:eastAsia="Calibri" w:hAnsi="Calibri" w:cs="Arial"/>
          <w:szCs w:val="18"/>
          <w:lang w:val="ca-ES"/>
        </w:rPr>
        <w:t>(d) </w:t>
      </w:r>
      <w:r>
        <w:rPr>
          <w:rFonts w:ascii="Calibri" w:eastAsia="Calibri" w:hAnsi="Calibri" w:cs="Arial"/>
          <w:szCs w:val="18"/>
          <w:lang w:val="ca-ES"/>
        </w:rPr>
        <w:t>”</w:t>
      </w:r>
      <w:r w:rsidRPr="00CD1C1F">
        <w:rPr>
          <w:rFonts w:ascii="Calibri" w:eastAsia="Calibri" w:hAnsi="Calibri" w:cs="Arial"/>
          <w:szCs w:val="18"/>
          <w:lang w:val="ca-ES"/>
        </w:rPr>
        <w:t>subprocessador</w:t>
      </w:r>
      <w:r>
        <w:rPr>
          <w:rFonts w:ascii="Calibri" w:eastAsia="Calibri" w:hAnsi="Calibri" w:cs="Arial"/>
          <w:szCs w:val="18"/>
          <w:lang w:val="ca-ES"/>
        </w:rPr>
        <w:t>”</w:t>
      </w:r>
      <w:r w:rsidRPr="00CD1C1F">
        <w:rPr>
          <w:rFonts w:ascii="Calibri" w:eastAsia="Calibri" w:hAnsi="Calibri" w:cs="Arial"/>
          <w:szCs w:val="18"/>
          <w:lang w:val="ca-ES"/>
        </w:rPr>
        <w:t xml:space="preserve"> fa referència a qualsevol processador contractat per l</w:t>
      </w:r>
      <w:r>
        <w:rPr>
          <w:rFonts w:ascii="Calibri" w:eastAsia="Calibri" w:hAnsi="Calibri" w:cs="Arial"/>
          <w:szCs w:val="18"/>
          <w:lang w:val="ca-ES"/>
        </w:rPr>
        <w:t>’</w:t>
      </w:r>
      <w:r w:rsidRPr="00CD1C1F">
        <w:rPr>
          <w:rFonts w:ascii="Calibri" w:eastAsia="Calibri" w:hAnsi="Calibri" w:cs="Arial"/>
          <w:szCs w:val="18"/>
          <w:lang w:val="ca-ES"/>
        </w:rPr>
        <w:t>importador de dades o per qualsevol altre subprocessador de l</w:t>
      </w:r>
      <w:r>
        <w:rPr>
          <w:rFonts w:ascii="Calibri" w:eastAsia="Calibri" w:hAnsi="Calibri" w:cs="Arial"/>
          <w:szCs w:val="18"/>
          <w:lang w:val="ca-ES"/>
        </w:rPr>
        <w:t>’</w:t>
      </w:r>
      <w:r w:rsidRPr="00CD1C1F">
        <w:rPr>
          <w:rFonts w:ascii="Calibri" w:eastAsia="Calibri" w:hAnsi="Calibri" w:cs="Arial"/>
          <w:szCs w:val="18"/>
          <w:lang w:val="ca-ES"/>
        </w:rPr>
        <w:t>importador de dades que accepti rebre de l</w:t>
      </w:r>
      <w:r>
        <w:rPr>
          <w:rFonts w:ascii="Calibri" w:eastAsia="Calibri" w:hAnsi="Calibri" w:cs="Arial"/>
          <w:szCs w:val="18"/>
          <w:lang w:val="ca-ES"/>
        </w:rPr>
        <w:t>’</w:t>
      </w:r>
      <w:r w:rsidRPr="00CD1C1F">
        <w:rPr>
          <w:rFonts w:ascii="Calibri" w:eastAsia="Calibri" w:hAnsi="Calibri" w:cs="Arial"/>
          <w:szCs w:val="18"/>
          <w:lang w:val="ca-ES"/>
        </w:rPr>
        <w:t>importador de dades o de qualsevol altre subprocessador de l</w:t>
      </w:r>
      <w:r>
        <w:rPr>
          <w:rFonts w:ascii="Calibri" w:eastAsia="Calibri" w:hAnsi="Calibri" w:cs="Arial"/>
          <w:szCs w:val="18"/>
          <w:lang w:val="ca-ES"/>
        </w:rPr>
        <w:t>’</w:t>
      </w:r>
      <w:r w:rsidRPr="00CD1C1F">
        <w:rPr>
          <w:rFonts w:ascii="Calibri" w:eastAsia="Calibri" w:hAnsi="Calibri" w:cs="Arial"/>
          <w:szCs w:val="18"/>
          <w:lang w:val="ca-ES"/>
        </w:rPr>
        <w:t>importador de dades dades personals destinades exclusivament a activitats de processament que es realitzin en nom de l</w:t>
      </w:r>
      <w:r>
        <w:rPr>
          <w:rFonts w:ascii="Calibri" w:eastAsia="Calibri" w:hAnsi="Calibri" w:cs="Arial"/>
          <w:szCs w:val="18"/>
          <w:lang w:val="ca-ES"/>
        </w:rPr>
        <w:t>’</w:t>
      </w:r>
      <w:r w:rsidRPr="00CD1C1F">
        <w:rPr>
          <w:rFonts w:ascii="Calibri" w:eastAsia="Calibri" w:hAnsi="Calibri" w:cs="Arial"/>
          <w:szCs w:val="18"/>
          <w:lang w:val="ca-ES"/>
        </w:rPr>
        <w:t>exportador de dades després de la transferència d</w:t>
      </w:r>
      <w:r>
        <w:rPr>
          <w:rFonts w:ascii="Calibri" w:eastAsia="Calibri" w:hAnsi="Calibri" w:cs="Arial"/>
          <w:szCs w:val="18"/>
          <w:lang w:val="ca-ES"/>
        </w:rPr>
        <w:t>’</w:t>
      </w:r>
      <w:r w:rsidRPr="00CD1C1F">
        <w:rPr>
          <w:rFonts w:ascii="Calibri" w:eastAsia="Calibri" w:hAnsi="Calibri" w:cs="Arial"/>
          <w:szCs w:val="18"/>
          <w:lang w:val="ca-ES"/>
        </w:rPr>
        <w:t xml:space="preserve">acord amb les seves instruccions, amb els termes de les Clàusules i amb els termes del subcontracte escrit; </w:t>
      </w:r>
    </w:p>
    <w:p w:rsidR="00BF75F8" w:rsidRPr="00CD1C1F" w:rsidRDefault="00F12532" w:rsidP="00BF75F8">
      <w:pPr>
        <w:pStyle w:val="ProductList-Body"/>
        <w:spacing w:after="120"/>
        <w:rPr>
          <w:lang w:val="ca-ES"/>
        </w:rPr>
      </w:pPr>
      <w:r>
        <w:rPr>
          <w:rFonts w:ascii="Calibri" w:eastAsia="Calibri" w:hAnsi="Calibri" w:cs="Arial"/>
          <w:szCs w:val="18"/>
          <w:lang w:val="ca-ES"/>
        </w:rPr>
        <w:t>(</w:t>
      </w:r>
      <w:r w:rsidR="00CD1C1F" w:rsidRPr="00CD1C1F">
        <w:rPr>
          <w:rFonts w:ascii="Calibri" w:eastAsia="Calibri" w:hAnsi="Calibri" w:cs="Arial"/>
          <w:szCs w:val="18"/>
          <w:lang w:val="ca-ES"/>
        </w:rPr>
        <w:t>e) </w:t>
      </w:r>
      <w:r w:rsidR="00CD1C1F">
        <w:rPr>
          <w:rFonts w:ascii="Calibri" w:eastAsia="Calibri" w:hAnsi="Calibri" w:cs="Arial"/>
          <w:szCs w:val="18"/>
          <w:lang w:val="ca-ES"/>
        </w:rPr>
        <w:t>”</w:t>
      </w:r>
      <w:r w:rsidR="00CD1C1F" w:rsidRPr="00CD1C1F">
        <w:rPr>
          <w:rFonts w:ascii="Calibri" w:eastAsia="Calibri" w:hAnsi="Calibri" w:cs="Arial"/>
          <w:szCs w:val="18"/>
          <w:lang w:val="ca-ES"/>
        </w:rPr>
        <w:t>la legislació de protecció de dades aplicable</w:t>
      </w:r>
      <w:r w:rsidR="00CD1C1F">
        <w:rPr>
          <w:rFonts w:ascii="Calibri" w:eastAsia="Calibri" w:hAnsi="Calibri" w:cs="Arial"/>
          <w:szCs w:val="18"/>
          <w:lang w:val="ca-ES"/>
        </w:rPr>
        <w:t>”</w:t>
      </w:r>
      <w:r w:rsidR="00CD1C1F" w:rsidRPr="00CD1C1F">
        <w:rPr>
          <w:rFonts w:ascii="Calibri" w:eastAsia="Calibri" w:hAnsi="Calibri" w:cs="Arial"/>
          <w:szCs w:val="18"/>
          <w:lang w:val="ca-ES"/>
        </w:rPr>
        <w:t xml:space="preserve"> fa referència a la legislació que protegeix els drets i llibertats fonamentals de les persones i, en concret, el seu dret a la privacitat pel que fa al processament de les dades personals aplicable a un controlador de dades de l</w:t>
      </w:r>
      <w:r w:rsidR="00CD1C1F">
        <w:rPr>
          <w:rFonts w:ascii="Calibri" w:eastAsia="Calibri" w:hAnsi="Calibri" w:cs="Arial"/>
          <w:szCs w:val="18"/>
          <w:lang w:val="ca-ES"/>
        </w:rPr>
        <w:t>’</w:t>
      </w:r>
      <w:r w:rsidR="00CD1C1F" w:rsidRPr="00CD1C1F">
        <w:rPr>
          <w:rFonts w:ascii="Calibri" w:eastAsia="Calibri" w:hAnsi="Calibri" w:cs="Arial"/>
          <w:szCs w:val="18"/>
          <w:lang w:val="ca-ES"/>
        </w:rPr>
        <w:t>estat membre on estigui establert l</w:t>
      </w:r>
      <w:r w:rsidR="00CD1C1F">
        <w:rPr>
          <w:rFonts w:ascii="Calibri" w:eastAsia="Calibri" w:hAnsi="Calibri" w:cs="Arial"/>
          <w:szCs w:val="18"/>
          <w:lang w:val="ca-ES"/>
        </w:rPr>
        <w:t>’</w:t>
      </w:r>
      <w:r w:rsidR="00CD1C1F" w:rsidRPr="00CD1C1F">
        <w:rPr>
          <w:rFonts w:ascii="Calibri" w:eastAsia="Calibri" w:hAnsi="Calibri" w:cs="Arial"/>
          <w:szCs w:val="18"/>
          <w:lang w:val="ca-ES"/>
        </w:rPr>
        <w:t xml:space="preserve">exportador de dades; </w:t>
      </w:r>
    </w:p>
    <w:p w:rsidR="00BF75F8" w:rsidRPr="00CD1C1F" w:rsidRDefault="00F12532" w:rsidP="00BF75F8">
      <w:pPr>
        <w:pStyle w:val="ProductList-Body"/>
        <w:rPr>
          <w:lang w:val="ca-ES"/>
        </w:rPr>
      </w:pPr>
      <w:r>
        <w:rPr>
          <w:rFonts w:ascii="Calibri" w:eastAsia="Calibri" w:hAnsi="Calibri" w:cs="Arial"/>
          <w:szCs w:val="18"/>
          <w:lang w:val="ca-ES"/>
        </w:rPr>
        <w:t>(</w:t>
      </w:r>
      <w:r w:rsidR="00CD1C1F" w:rsidRPr="00CD1C1F">
        <w:rPr>
          <w:rFonts w:ascii="Calibri" w:eastAsia="Calibri" w:hAnsi="Calibri" w:cs="Arial"/>
          <w:szCs w:val="18"/>
          <w:lang w:val="ca-ES"/>
        </w:rPr>
        <w:t>f) </w:t>
      </w:r>
      <w:r w:rsidR="00CD1C1F">
        <w:rPr>
          <w:rFonts w:ascii="Calibri" w:eastAsia="Calibri" w:hAnsi="Calibri" w:cs="Arial"/>
          <w:szCs w:val="18"/>
          <w:lang w:val="ca-ES"/>
        </w:rPr>
        <w:t>”</w:t>
      </w:r>
      <w:r w:rsidR="00CD1C1F" w:rsidRPr="00CD1C1F">
        <w:rPr>
          <w:rFonts w:ascii="Calibri" w:eastAsia="Calibri" w:hAnsi="Calibri" w:cs="Arial"/>
          <w:szCs w:val="18"/>
          <w:lang w:val="ca-ES"/>
        </w:rPr>
        <w:t>mesures de seguretat tècnica i organitzativa</w:t>
      </w:r>
      <w:r w:rsidR="00CD1C1F">
        <w:rPr>
          <w:rFonts w:ascii="Calibri" w:eastAsia="Calibri" w:hAnsi="Calibri" w:cs="Arial"/>
          <w:szCs w:val="18"/>
          <w:lang w:val="ca-ES"/>
        </w:rPr>
        <w:t>”</w:t>
      </w:r>
      <w:r w:rsidR="00CD1C1F" w:rsidRPr="00CD1C1F">
        <w:rPr>
          <w:rFonts w:ascii="Calibri" w:eastAsia="Calibri" w:hAnsi="Calibri" w:cs="Arial"/>
          <w:szCs w:val="18"/>
          <w:lang w:val="ca-ES"/>
        </w:rPr>
        <w:t xml:space="preserve"> fa referència a aquelles mesures destinades a protegir les dades personals contra la destrucció accidental o il·legal, o la pèrdua accidental, l</w:t>
      </w:r>
      <w:r w:rsidR="00CD1C1F">
        <w:rPr>
          <w:rFonts w:ascii="Calibri" w:eastAsia="Calibri" w:hAnsi="Calibri" w:cs="Arial"/>
          <w:szCs w:val="18"/>
          <w:lang w:val="ca-ES"/>
        </w:rPr>
        <w:t>’</w:t>
      </w:r>
      <w:r w:rsidR="00CD1C1F" w:rsidRPr="00CD1C1F">
        <w:rPr>
          <w:rFonts w:ascii="Calibri" w:eastAsia="Calibri" w:hAnsi="Calibri" w:cs="Arial"/>
          <w:szCs w:val="18"/>
          <w:lang w:val="ca-ES"/>
        </w:rPr>
        <w:t>alteració, la divulgació o l</w:t>
      </w:r>
      <w:r w:rsidR="00CD1C1F">
        <w:rPr>
          <w:rFonts w:ascii="Calibri" w:eastAsia="Calibri" w:hAnsi="Calibri" w:cs="Arial"/>
          <w:szCs w:val="18"/>
          <w:lang w:val="ca-ES"/>
        </w:rPr>
        <w:t>’</w:t>
      </w:r>
      <w:r w:rsidR="00CD1C1F" w:rsidRPr="00CD1C1F">
        <w:rPr>
          <w:rFonts w:ascii="Calibri" w:eastAsia="Calibri" w:hAnsi="Calibri" w:cs="Arial"/>
          <w:szCs w:val="18"/>
          <w:lang w:val="ca-ES"/>
        </w:rPr>
        <w:t>accés no autoritzat, concretament, quan el processament impliqui la transmissió de dades a través d</w:t>
      </w:r>
      <w:r w:rsidR="00CD1C1F">
        <w:rPr>
          <w:rFonts w:ascii="Calibri" w:eastAsia="Calibri" w:hAnsi="Calibri" w:cs="Arial"/>
          <w:szCs w:val="18"/>
          <w:lang w:val="ca-ES"/>
        </w:rPr>
        <w:t>’</w:t>
      </w:r>
      <w:r w:rsidR="00CD1C1F" w:rsidRPr="00CD1C1F">
        <w:rPr>
          <w:rFonts w:ascii="Calibri" w:eastAsia="Calibri" w:hAnsi="Calibri" w:cs="Arial"/>
          <w:szCs w:val="18"/>
          <w:lang w:val="ca-ES"/>
        </w:rPr>
        <w:t xml:space="preserve">una xarxa, i contra totes les altres formes il·legals de processament. </w:t>
      </w:r>
    </w:p>
    <w:p w:rsidR="00BF75F8" w:rsidRPr="00CD1C1F" w:rsidRDefault="00BF75F8" w:rsidP="00BF75F8">
      <w:pPr>
        <w:pStyle w:val="ProductList-Body"/>
        <w:rPr>
          <w:lang w:val="ca-ES"/>
        </w:rPr>
      </w:pPr>
    </w:p>
    <w:p w:rsidR="00BF75F8" w:rsidRPr="00CD1C1F" w:rsidRDefault="00CD1C1F" w:rsidP="00BF75F8">
      <w:pPr>
        <w:pStyle w:val="ProductList-Body"/>
        <w:jc w:val="center"/>
        <w:outlineLvl w:val="1"/>
        <w:rPr>
          <w:b/>
          <w:lang w:val="ca-ES"/>
        </w:rPr>
      </w:pPr>
      <w:r w:rsidRPr="00CD1C1F">
        <w:rPr>
          <w:rFonts w:ascii="Calibri" w:eastAsia="Calibri" w:hAnsi="Calibri" w:cs="Arial"/>
          <w:b/>
          <w:szCs w:val="18"/>
          <w:lang w:val="ca-ES"/>
        </w:rPr>
        <w:t>Clàusula 2: Detalls de la transferència</w:t>
      </w:r>
    </w:p>
    <w:p w:rsidR="00BF75F8" w:rsidRPr="00CD1C1F" w:rsidRDefault="00BF75F8" w:rsidP="00BF75F8">
      <w:pPr>
        <w:pStyle w:val="ProductList-Body"/>
        <w:rPr>
          <w:lang w:val="ca-ES"/>
        </w:rPr>
      </w:pPr>
    </w:p>
    <w:p w:rsidR="00BF75F8" w:rsidRPr="00CD1C1F" w:rsidRDefault="00CD1C1F" w:rsidP="00BF75F8">
      <w:pPr>
        <w:pStyle w:val="ProductList-Body"/>
        <w:rPr>
          <w:lang w:val="ca-ES"/>
        </w:rPr>
      </w:pPr>
      <w:r w:rsidRPr="00CD1C1F">
        <w:rPr>
          <w:rFonts w:ascii="Calibri" w:eastAsia="Calibri" w:hAnsi="Calibri" w:cs="Arial"/>
          <w:szCs w:val="18"/>
          <w:lang w:val="ca-ES"/>
        </w:rPr>
        <w:t>Els detalls de la transferència i, concretament, les categories especials de dades personals, si s</w:t>
      </w:r>
      <w:r>
        <w:rPr>
          <w:rFonts w:ascii="Calibri" w:eastAsia="Calibri" w:hAnsi="Calibri" w:cs="Arial"/>
          <w:szCs w:val="18"/>
          <w:lang w:val="ca-ES"/>
        </w:rPr>
        <w:t>’</w:t>
      </w:r>
      <w:r w:rsidRPr="00CD1C1F">
        <w:rPr>
          <w:rFonts w:ascii="Calibri" w:eastAsia="Calibri" w:hAnsi="Calibri" w:cs="Arial"/>
          <w:szCs w:val="18"/>
          <w:lang w:val="ca-ES"/>
        </w:rPr>
        <w:t>escau, s</w:t>
      </w:r>
      <w:r>
        <w:rPr>
          <w:rFonts w:ascii="Calibri" w:eastAsia="Calibri" w:hAnsi="Calibri" w:cs="Arial"/>
          <w:szCs w:val="18"/>
          <w:lang w:val="ca-ES"/>
        </w:rPr>
        <w:t>’</w:t>
      </w:r>
      <w:r w:rsidRPr="00CD1C1F">
        <w:rPr>
          <w:rFonts w:ascii="Calibri" w:eastAsia="Calibri" w:hAnsi="Calibri" w:cs="Arial"/>
          <w:szCs w:val="18"/>
          <w:lang w:val="ca-ES"/>
        </w:rPr>
        <w:t>especifiquen al següent Annex 1, que forma part integrant de les Clàusules.</w:t>
      </w:r>
    </w:p>
    <w:p w:rsidR="00BF75F8" w:rsidRPr="00CD1C1F" w:rsidRDefault="00BF75F8" w:rsidP="00BF75F8">
      <w:pPr>
        <w:pStyle w:val="ProductList-Body"/>
        <w:rPr>
          <w:lang w:val="ca-ES"/>
        </w:rPr>
      </w:pPr>
    </w:p>
    <w:p w:rsidR="00BF75F8" w:rsidRPr="00CD1C1F" w:rsidRDefault="00CD1C1F" w:rsidP="00BF75F8">
      <w:pPr>
        <w:pStyle w:val="ProductList-Body"/>
        <w:jc w:val="center"/>
        <w:outlineLvl w:val="1"/>
        <w:rPr>
          <w:b/>
          <w:lang w:val="ca-ES"/>
        </w:rPr>
      </w:pPr>
      <w:r w:rsidRPr="00CD1C1F">
        <w:rPr>
          <w:rFonts w:ascii="Calibri" w:eastAsia="Calibri" w:hAnsi="Calibri" w:cs="Arial"/>
          <w:b/>
          <w:szCs w:val="18"/>
          <w:lang w:val="ca-ES"/>
        </w:rPr>
        <w:t>Clàusula 3: Clàusula de tercers beneficiaris</w:t>
      </w:r>
    </w:p>
    <w:p w:rsidR="00BF75F8" w:rsidRPr="00CD1C1F" w:rsidRDefault="00BF75F8" w:rsidP="00BF75F8">
      <w:pPr>
        <w:pStyle w:val="ProductList-Body"/>
        <w:rPr>
          <w:lang w:val="ca-ES"/>
        </w:rPr>
      </w:pPr>
    </w:p>
    <w:p w:rsidR="00BF75F8" w:rsidRPr="00CD1C1F" w:rsidRDefault="00CD1C1F" w:rsidP="00BF75F8">
      <w:pPr>
        <w:pStyle w:val="ProductList-Body"/>
        <w:spacing w:after="120"/>
        <w:rPr>
          <w:lang w:val="ca-ES"/>
        </w:rPr>
      </w:pPr>
      <w:r w:rsidRPr="00CD1C1F">
        <w:rPr>
          <w:rFonts w:ascii="Calibri" w:eastAsia="Calibri" w:hAnsi="Calibri" w:cs="Arial"/>
          <w:szCs w:val="18"/>
          <w:lang w:val="ca-ES"/>
        </w:rPr>
        <w:t>1. El subjecte de dades pot exigir a l</w:t>
      </w:r>
      <w:r>
        <w:rPr>
          <w:rFonts w:ascii="Calibri" w:eastAsia="Calibri" w:hAnsi="Calibri" w:cs="Arial"/>
          <w:szCs w:val="18"/>
          <w:lang w:val="ca-ES"/>
        </w:rPr>
        <w:t>’</w:t>
      </w:r>
      <w:r w:rsidRPr="00CD1C1F">
        <w:rPr>
          <w:rFonts w:ascii="Calibri" w:eastAsia="Calibri" w:hAnsi="Calibri" w:cs="Arial"/>
          <w:szCs w:val="18"/>
          <w:lang w:val="ca-ES"/>
        </w:rPr>
        <w:t>exportador de dades el compliment d</w:t>
      </w:r>
      <w:r>
        <w:rPr>
          <w:rFonts w:ascii="Calibri" w:eastAsia="Calibri" w:hAnsi="Calibri" w:cs="Arial"/>
          <w:szCs w:val="18"/>
          <w:lang w:val="ca-ES"/>
        </w:rPr>
        <w:t>’</w:t>
      </w:r>
      <w:r w:rsidRPr="00CD1C1F">
        <w:rPr>
          <w:rFonts w:ascii="Calibri" w:eastAsia="Calibri" w:hAnsi="Calibri" w:cs="Arial"/>
          <w:szCs w:val="18"/>
          <w:lang w:val="ca-ES"/>
        </w:rPr>
        <w:t xml:space="preserve">aquesta Clàusula, la Clàusula 4 (b) a (i), la Clàusula 5 (a) a (e), i (g) a (j), la Clàusula 6 (1) i (2), la Clàusula 7, la Clàusula 8 (2), i les Clàusules 9 a 12 com a tercer beneficiari. </w:t>
      </w:r>
    </w:p>
    <w:p w:rsidR="00BF75F8" w:rsidRPr="00CD1C1F" w:rsidRDefault="00CD1C1F" w:rsidP="00BF75F8">
      <w:pPr>
        <w:pStyle w:val="ProductList-Body"/>
        <w:spacing w:after="120"/>
        <w:rPr>
          <w:lang w:val="ca-ES"/>
        </w:rPr>
      </w:pPr>
      <w:r w:rsidRPr="00CD1C1F">
        <w:rPr>
          <w:rFonts w:ascii="Calibri" w:eastAsia="Calibri" w:hAnsi="Calibri" w:cs="Arial"/>
          <w:szCs w:val="18"/>
          <w:lang w:val="ca-ES"/>
        </w:rPr>
        <w:t>2. El subjecte de dades pot exigir a l</w:t>
      </w:r>
      <w:r>
        <w:rPr>
          <w:rFonts w:ascii="Calibri" w:eastAsia="Calibri" w:hAnsi="Calibri" w:cs="Arial"/>
          <w:szCs w:val="18"/>
          <w:lang w:val="ca-ES"/>
        </w:rPr>
        <w:t>’</w:t>
      </w:r>
      <w:r w:rsidRPr="00CD1C1F">
        <w:rPr>
          <w:rFonts w:ascii="Calibri" w:eastAsia="Calibri" w:hAnsi="Calibri" w:cs="Arial"/>
          <w:szCs w:val="18"/>
          <w:lang w:val="ca-ES"/>
        </w:rPr>
        <w:t>importador de dades el compliment d</w:t>
      </w:r>
      <w:r>
        <w:rPr>
          <w:rFonts w:ascii="Calibri" w:eastAsia="Calibri" w:hAnsi="Calibri" w:cs="Arial"/>
          <w:szCs w:val="18"/>
          <w:lang w:val="ca-ES"/>
        </w:rPr>
        <w:t>’</w:t>
      </w:r>
      <w:r w:rsidRPr="00CD1C1F">
        <w:rPr>
          <w:rFonts w:ascii="Calibri" w:eastAsia="Calibri" w:hAnsi="Calibri" w:cs="Arial"/>
          <w:szCs w:val="18"/>
          <w:lang w:val="ca-ES"/>
        </w:rPr>
        <w:t>aquesta Clàusula, la Clàusula 5 (a) a (e) i (g), la Clàusula 6, la Clàusula 7, la Clàusula 8 (2), i les Clàusules 9 a 12 en cas que l</w:t>
      </w:r>
      <w:r>
        <w:rPr>
          <w:rFonts w:ascii="Calibri" w:eastAsia="Calibri" w:hAnsi="Calibri" w:cs="Arial"/>
          <w:szCs w:val="18"/>
          <w:lang w:val="ca-ES"/>
        </w:rPr>
        <w:t>’</w:t>
      </w:r>
      <w:r w:rsidRPr="00CD1C1F">
        <w:rPr>
          <w:rFonts w:ascii="Calibri" w:eastAsia="Calibri" w:hAnsi="Calibri" w:cs="Arial"/>
          <w:szCs w:val="18"/>
          <w:lang w:val="ca-ES"/>
        </w:rPr>
        <w:t>exportador de dades hagi desaparegut o hagi deixat d</w:t>
      </w:r>
      <w:r>
        <w:rPr>
          <w:rFonts w:ascii="Calibri" w:eastAsia="Calibri" w:hAnsi="Calibri" w:cs="Arial"/>
          <w:szCs w:val="18"/>
          <w:lang w:val="ca-ES"/>
        </w:rPr>
        <w:t>’</w:t>
      </w:r>
      <w:r w:rsidRPr="00CD1C1F">
        <w:rPr>
          <w:rFonts w:ascii="Calibri" w:eastAsia="Calibri" w:hAnsi="Calibri" w:cs="Arial"/>
          <w:szCs w:val="18"/>
          <w:lang w:val="ca-ES"/>
        </w:rPr>
        <w:t xml:space="preserve">existir legalment, llevat que alguna entitat </w:t>
      </w:r>
      <w:r w:rsidRPr="00CD1C1F">
        <w:rPr>
          <w:rFonts w:ascii="Calibri" w:eastAsia="Calibri" w:hAnsi="Calibri" w:cs="Arial"/>
          <w:szCs w:val="18"/>
          <w:lang w:val="ca-ES"/>
        </w:rPr>
        <w:lastRenderedPageBreak/>
        <w:t>successora hagi assumit totes les obligacions legals de l</w:t>
      </w:r>
      <w:r>
        <w:rPr>
          <w:rFonts w:ascii="Calibri" w:eastAsia="Calibri" w:hAnsi="Calibri" w:cs="Arial"/>
          <w:szCs w:val="18"/>
          <w:lang w:val="ca-ES"/>
        </w:rPr>
        <w:t>’</w:t>
      </w:r>
      <w:r w:rsidRPr="00CD1C1F">
        <w:rPr>
          <w:rFonts w:ascii="Calibri" w:eastAsia="Calibri" w:hAnsi="Calibri" w:cs="Arial"/>
          <w:szCs w:val="18"/>
          <w:lang w:val="ca-ES"/>
        </w:rPr>
        <w:t>exportador de dades per contracte o per aplicació de la llei, la qual cosa tindrà com a conseqüència que l</w:t>
      </w:r>
      <w:r>
        <w:rPr>
          <w:rFonts w:ascii="Calibri" w:eastAsia="Calibri" w:hAnsi="Calibri" w:cs="Arial"/>
          <w:szCs w:val="18"/>
          <w:lang w:val="ca-ES"/>
        </w:rPr>
        <w:t>’</w:t>
      </w:r>
      <w:r w:rsidRPr="00CD1C1F">
        <w:rPr>
          <w:rFonts w:ascii="Calibri" w:eastAsia="Calibri" w:hAnsi="Calibri" w:cs="Arial"/>
          <w:szCs w:val="18"/>
          <w:lang w:val="ca-ES"/>
        </w:rPr>
        <w:t>entitat successora assumirà els drets i les obligacions de l</w:t>
      </w:r>
      <w:r>
        <w:rPr>
          <w:rFonts w:ascii="Calibri" w:eastAsia="Calibri" w:hAnsi="Calibri" w:cs="Arial"/>
          <w:szCs w:val="18"/>
          <w:lang w:val="ca-ES"/>
        </w:rPr>
        <w:t>’</w:t>
      </w:r>
      <w:r w:rsidRPr="00CD1C1F">
        <w:rPr>
          <w:rFonts w:ascii="Calibri" w:eastAsia="Calibri" w:hAnsi="Calibri" w:cs="Arial"/>
          <w:szCs w:val="18"/>
          <w:lang w:val="ca-ES"/>
        </w:rPr>
        <w:t xml:space="preserve">exportador de dades, i en aquest cas el subjecte de dades pot exigir-ne a aquesta entitat el compliment. </w:t>
      </w:r>
    </w:p>
    <w:p w:rsidR="00BF75F8" w:rsidRPr="00CD1C1F" w:rsidRDefault="00CD1C1F" w:rsidP="00BF75F8">
      <w:pPr>
        <w:pStyle w:val="ProductList-Body"/>
        <w:spacing w:after="120"/>
        <w:rPr>
          <w:lang w:val="ca-ES"/>
        </w:rPr>
      </w:pPr>
      <w:r w:rsidRPr="00CD1C1F">
        <w:rPr>
          <w:rFonts w:ascii="Calibri" w:eastAsia="Calibri" w:hAnsi="Calibri" w:cs="Arial"/>
          <w:szCs w:val="18"/>
          <w:lang w:val="ca-ES"/>
        </w:rPr>
        <w:t>3. El subjecte de dades pot exigir al subprocessador el compliment d</w:t>
      </w:r>
      <w:r>
        <w:rPr>
          <w:rFonts w:ascii="Calibri" w:eastAsia="Calibri" w:hAnsi="Calibri" w:cs="Arial"/>
          <w:szCs w:val="18"/>
          <w:lang w:val="ca-ES"/>
        </w:rPr>
        <w:t>’</w:t>
      </w:r>
      <w:r w:rsidRPr="00CD1C1F">
        <w:rPr>
          <w:rFonts w:ascii="Calibri" w:eastAsia="Calibri" w:hAnsi="Calibri" w:cs="Arial"/>
          <w:szCs w:val="18"/>
          <w:lang w:val="ca-ES"/>
        </w:rPr>
        <w:t>aquesta Clàusula, la Clàusula 5 (a) a (e) i (g), la Clàusula 6, la Clàusula 7, la Clàusula 8 (2), i les Clàusules 9 a 12 en cas que tant l</w:t>
      </w:r>
      <w:r>
        <w:rPr>
          <w:rFonts w:ascii="Calibri" w:eastAsia="Calibri" w:hAnsi="Calibri" w:cs="Arial"/>
          <w:szCs w:val="18"/>
          <w:lang w:val="ca-ES"/>
        </w:rPr>
        <w:t>’</w:t>
      </w:r>
      <w:r w:rsidRPr="00CD1C1F">
        <w:rPr>
          <w:rFonts w:ascii="Calibri" w:eastAsia="Calibri" w:hAnsi="Calibri" w:cs="Arial"/>
          <w:szCs w:val="18"/>
          <w:lang w:val="ca-ES"/>
        </w:rPr>
        <w:t>exportador de dades com l</w:t>
      </w:r>
      <w:r>
        <w:rPr>
          <w:rFonts w:ascii="Calibri" w:eastAsia="Calibri" w:hAnsi="Calibri" w:cs="Arial"/>
          <w:szCs w:val="18"/>
          <w:lang w:val="ca-ES"/>
        </w:rPr>
        <w:t>’</w:t>
      </w:r>
      <w:r w:rsidRPr="00CD1C1F">
        <w:rPr>
          <w:rFonts w:ascii="Calibri" w:eastAsia="Calibri" w:hAnsi="Calibri" w:cs="Arial"/>
          <w:szCs w:val="18"/>
          <w:lang w:val="ca-ES"/>
        </w:rPr>
        <w:t>importador de dades hagin desaparegut o hagin deixat d</w:t>
      </w:r>
      <w:r>
        <w:rPr>
          <w:rFonts w:ascii="Calibri" w:eastAsia="Calibri" w:hAnsi="Calibri" w:cs="Arial"/>
          <w:szCs w:val="18"/>
          <w:lang w:val="ca-ES"/>
        </w:rPr>
        <w:t>’</w:t>
      </w:r>
      <w:r w:rsidRPr="00CD1C1F">
        <w:rPr>
          <w:rFonts w:ascii="Calibri" w:eastAsia="Calibri" w:hAnsi="Calibri" w:cs="Arial"/>
          <w:szCs w:val="18"/>
          <w:lang w:val="ca-ES"/>
        </w:rPr>
        <w:t>existir legalment o s</w:t>
      </w:r>
      <w:r>
        <w:rPr>
          <w:rFonts w:ascii="Calibri" w:eastAsia="Calibri" w:hAnsi="Calibri" w:cs="Arial"/>
          <w:szCs w:val="18"/>
          <w:lang w:val="ca-ES"/>
        </w:rPr>
        <w:t>’</w:t>
      </w:r>
      <w:r w:rsidRPr="00CD1C1F">
        <w:rPr>
          <w:rFonts w:ascii="Calibri" w:eastAsia="Calibri" w:hAnsi="Calibri" w:cs="Arial"/>
          <w:szCs w:val="18"/>
          <w:lang w:val="ca-ES"/>
        </w:rPr>
        <w:t>hagin declarat insolvents, llevat que alguna entitat successora hagi assumit totes les obligacions legals de l</w:t>
      </w:r>
      <w:r>
        <w:rPr>
          <w:rFonts w:ascii="Calibri" w:eastAsia="Calibri" w:hAnsi="Calibri" w:cs="Arial"/>
          <w:szCs w:val="18"/>
          <w:lang w:val="ca-ES"/>
        </w:rPr>
        <w:t>’</w:t>
      </w:r>
      <w:r w:rsidRPr="00CD1C1F">
        <w:rPr>
          <w:rFonts w:ascii="Calibri" w:eastAsia="Calibri" w:hAnsi="Calibri" w:cs="Arial"/>
          <w:szCs w:val="18"/>
          <w:lang w:val="ca-ES"/>
        </w:rPr>
        <w:t>exportador de dades per contracte o per aplicació de la llei, la qual cosa tindrà com a conseqüència que l</w:t>
      </w:r>
      <w:r>
        <w:rPr>
          <w:rFonts w:ascii="Calibri" w:eastAsia="Calibri" w:hAnsi="Calibri" w:cs="Arial"/>
          <w:szCs w:val="18"/>
          <w:lang w:val="ca-ES"/>
        </w:rPr>
        <w:t>’</w:t>
      </w:r>
      <w:r w:rsidRPr="00CD1C1F">
        <w:rPr>
          <w:rFonts w:ascii="Calibri" w:eastAsia="Calibri" w:hAnsi="Calibri" w:cs="Arial"/>
          <w:szCs w:val="18"/>
          <w:lang w:val="ca-ES"/>
        </w:rPr>
        <w:t>entitat successora assumirà els drets i les obligacions de l</w:t>
      </w:r>
      <w:r>
        <w:rPr>
          <w:rFonts w:ascii="Calibri" w:eastAsia="Calibri" w:hAnsi="Calibri" w:cs="Arial"/>
          <w:szCs w:val="18"/>
          <w:lang w:val="ca-ES"/>
        </w:rPr>
        <w:t>’</w:t>
      </w:r>
      <w:r w:rsidRPr="00CD1C1F">
        <w:rPr>
          <w:rFonts w:ascii="Calibri" w:eastAsia="Calibri" w:hAnsi="Calibri" w:cs="Arial"/>
          <w:szCs w:val="18"/>
          <w:lang w:val="ca-ES"/>
        </w:rPr>
        <w:t xml:space="preserve">exportador de dades, i en aquest cas el subjecte de dades pot exigir-ne a aquesta entitat el compliment. Aquesta responsabilitat de tercers del subprocessador es limitarà a les seves pròpies operacions de processament en virtut de les Clàusules. </w:t>
      </w:r>
    </w:p>
    <w:p w:rsidR="00BF75F8" w:rsidRPr="00CD1C1F" w:rsidRDefault="00CD1C1F" w:rsidP="00BF75F8">
      <w:pPr>
        <w:pStyle w:val="ProductList-Body"/>
        <w:rPr>
          <w:lang w:val="ca-ES"/>
        </w:rPr>
      </w:pPr>
      <w:r w:rsidRPr="00CD1C1F">
        <w:rPr>
          <w:rFonts w:ascii="Calibri" w:eastAsia="Calibri" w:hAnsi="Calibri" w:cs="Arial"/>
          <w:szCs w:val="18"/>
          <w:lang w:val="ca-ES"/>
        </w:rPr>
        <w:t>4. Les parts no s</w:t>
      </w:r>
      <w:r>
        <w:rPr>
          <w:rFonts w:ascii="Calibri" w:eastAsia="Calibri" w:hAnsi="Calibri" w:cs="Arial"/>
          <w:szCs w:val="18"/>
          <w:lang w:val="ca-ES"/>
        </w:rPr>
        <w:t>’</w:t>
      </w:r>
      <w:r w:rsidRPr="00CD1C1F">
        <w:rPr>
          <w:rFonts w:ascii="Calibri" w:eastAsia="Calibri" w:hAnsi="Calibri" w:cs="Arial"/>
          <w:szCs w:val="18"/>
          <w:lang w:val="ca-ES"/>
        </w:rPr>
        <w:t xml:space="preserve">oposen a que un subjecte de dades estigui representat per una associació o un altre organisme si el subjecte de dades així ho desitja expressament i si així ho permet la legislació nacional. </w:t>
      </w:r>
    </w:p>
    <w:p w:rsidR="00BF75F8" w:rsidRPr="00CD1C1F" w:rsidRDefault="00BF75F8" w:rsidP="00BF75F8">
      <w:pPr>
        <w:pStyle w:val="ProductList-Body"/>
        <w:rPr>
          <w:lang w:val="ca-ES"/>
        </w:rPr>
      </w:pPr>
    </w:p>
    <w:p w:rsidR="00BF75F8" w:rsidRPr="00CD1C1F" w:rsidRDefault="00CD1C1F" w:rsidP="00BF75F8">
      <w:pPr>
        <w:rPr>
          <w:b/>
          <w:sz w:val="18"/>
          <w:lang w:val="ca-ES"/>
        </w:rPr>
      </w:pPr>
      <w:r w:rsidRPr="00CD1C1F">
        <w:rPr>
          <w:b/>
          <w:lang w:val="ca-ES"/>
        </w:rPr>
        <w:br w:type="page"/>
      </w:r>
    </w:p>
    <w:p w:rsidR="00BF75F8" w:rsidRPr="00CD1C1F" w:rsidRDefault="00CD1C1F" w:rsidP="00BF75F8">
      <w:pPr>
        <w:pStyle w:val="ProductList-Body"/>
        <w:keepNext/>
        <w:jc w:val="center"/>
        <w:outlineLvl w:val="1"/>
        <w:rPr>
          <w:b/>
          <w:lang w:val="ca-ES"/>
        </w:rPr>
      </w:pPr>
      <w:r w:rsidRPr="00CD1C1F">
        <w:rPr>
          <w:rFonts w:ascii="Calibri" w:eastAsia="Calibri" w:hAnsi="Calibri" w:cs="Arial"/>
          <w:b/>
          <w:szCs w:val="18"/>
          <w:lang w:val="ca-ES"/>
        </w:rPr>
        <w:lastRenderedPageBreak/>
        <w:t>Clàusula 4: Obligacions de l</w:t>
      </w:r>
      <w:r>
        <w:rPr>
          <w:rFonts w:ascii="Calibri" w:eastAsia="Calibri" w:hAnsi="Calibri" w:cs="Arial"/>
          <w:b/>
          <w:szCs w:val="18"/>
          <w:lang w:val="ca-ES"/>
        </w:rPr>
        <w:t>’</w:t>
      </w:r>
      <w:r w:rsidRPr="00CD1C1F">
        <w:rPr>
          <w:rFonts w:ascii="Calibri" w:eastAsia="Calibri" w:hAnsi="Calibri" w:cs="Arial"/>
          <w:b/>
          <w:szCs w:val="18"/>
          <w:lang w:val="ca-ES"/>
        </w:rPr>
        <w:t>exportador de dades</w:t>
      </w:r>
    </w:p>
    <w:p w:rsidR="00BF75F8" w:rsidRPr="00CD1C1F" w:rsidRDefault="00BF75F8" w:rsidP="00BF75F8">
      <w:pPr>
        <w:pStyle w:val="ProductList-Body"/>
        <w:keepNext/>
        <w:rPr>
          <w:lang w:val="ca-ES"/>
        </w:rPr>
      </w:pPr>
    </w:p>
    <w:p w:rsidR="00BF75F8" w:rsidRPr="00CD1C1F" w:rsidRDefault="00CD1C1F" w:rsidP="00BF75F8">
      <w:pPr>
        <w:pStyle w:val="ProductList-Body"/>
        <w:keepNext/>
        <w:rPr>
          <w:lang w:val="ca-ES"/>
        </w:rPr>
      </w:pPr>
      <w:r w:rsidRPr="00CD1C1F">
        <w:rPr>
          <w:rFonts w:ascii="Calibri" w:eastAsia="Calibri" w:hAnsi="Calibri" w:cs="Arial"/>
          <w:szCs w:val="18"/>
          <w:lang w:val="ca-ES"/>
        </w:rPr>
        <w:t>L</w:t>
      </w:r>
      <w:r>
        <w:rPr>
          <w:rFonts w:ascii="Calibri" w:eastAsia="Calibri" w:hAnsi="Calibri" w:cs="Arial"/>
          <w:szCs w:val="18"/>
          <w:lang w:val="ca-ES"/>
        </w:rPr>
        <w:t>’</w:t>
      </w:r>
      <w:r w:rsidRPr="00CD1C1F">
        <w:rPr>
          <w:rFonts w:ascii="Calibri" w:eastAsia="Calibri" w:hAnsi="Calibri" w:cs="Arial"/>
          <w:szCs w:val="18"/>
          <w:lang w:val="ca-ES"/>
        </w:rPr>
        <w:t xml:space="preserve">exportador de dades accepta i garanteix: </w:t>
      </w:r>
    </w:p>
    <w:p w:rsidR="00BF75F8" w:rsidRPr="00CD1C1F" w:rsidRDefault="00BF75F8" w:rsidP="00BF75F8">
      <w:pPr>
        <w:pStyle w:val="ProductList-Body"/>
        <w:rPr>
          <w:lang w:val="ca-ES"/>
        </w:rPr>
      </w:pPr>
    </w:p>
    <w:p w:rsidR="00BF75F8" w:rsidRPr="00CD1C1F" w:rsidRDefault="00CD1C1F" w:rsidP="00BF75F8">
      <w:pPr>
        <w:pStyle w:val="ProductList-Body"/>
        <w:spacing w:after="120"/>
        <w:rPr>
          <w:lang w:val="ca-ES"/>
        </w:rPr>
      </w:pPr>
      <w:r w:rsidRPr="00CD1C1F">
        <w:rPr>
          <w:rFonts w:ascii="Calibri" w:eastAsia="Calibri" w:hAnsi="Calibri" w:cs="Arial"/>
          <w:szCs w:val="18"/>
          <w:lang w:val="ca-ES"/>
        </w:rPr>
        <w:t>(a) que el processament, incloent-hi la pròpia transferència, de les dades personals ha estat realitzada i es continuarà realitzant d</w:t>
      </w:r>
      <w:r>
        <w:rPr>
          <w:rFonts w:ascii="Calibri" w:eastAsia="Calibri" w:hAnsi="Calibri" w:cs="Arial"/>
          <w:szCs w:val="18"/>
          <w:lang w:val="ca-ES"/>
        </w:rPr>
        <w:t>’</w:t>
      </w:r>
      <w:r w:rsidRPr="00CD1C1F">
        <w:rPr>
          <w:rFonts w:ascii="Calibri" w:eastAsia="Calibri" w:hAnsi="Calibri" w:cs="Arial"/>
          <w:szCs w:val="18"/>
          <w:lang w:val="ca-ES"/>
        </w:rPr>
        <w:t>acord amb les disposicions pertinents de la legislació de protecció de dades aplicable (i, si escau, s</w:t>
      </w:r>
      <w:r>
        <w:rPr>
          <w:rFonts w:ascii="Calibri" w:eastAsia="Calibri" w:hAnsi="Calibri" w:cs="Arial"/>
          <w:szCs w:val="18"/>
          <w:lang w:val="ca-ES"/>
        </w:rPr>
        <w:t>’</w:t>
      </w:r>
      <w:r w:rsidRPr="00CD1C1F">
        <w:rPr>
          <w:rFonts w:ascii="Calibri" w:eastAsia="Calibri" w:hAnsi="Calibri" w:cs="Arial"/>
          <w:szCs w:val="18"/>
          <w:lang w:val="ca-ES"/>
        </w:rPr>
        <w:t>ha notificat a les autoritats competents de l</w:t>
      </w:r>
      <w:r>
        <w:rPr>
          <w:rFonts w:ascii="Calibri" w:eastAsia="Calibri" w:hAnsi="Calibri" w:cs="Arial"/>
          <w:szCs w:val="18"/>
          <w:lang w:val="ca-ES"/>
        </w:rPr>
        <w:t>’</w:t>
      </w:r>
      <w:r w:rsidRPr="00CD1C1F">
        <w:rPr>
          <w:rFonts w:ascii="Calibri" w:eastAsia="Calibri" w:hAnsi="Calibri" w:cs="Arial"/>
          <w:szCs w:val="18"/>
          <w:lang w:val="ca-ES"/>
        </w:rPr>
        <w:t>estat membre on s</w:t>
      </w:r>
      <w:r>
        <w:rPr>
          <w:rFonts w:ascii="Calibri" w:eastAsia="Calibri" w:hAnsi="Calibri" w:cs="Arial"/>
          <w:szCs w:val="18"/>
          <w:lang w:val="ca-ES"/>
        </w:rPr>
        <w:t>’</w:t>
      </w:r>
      <w:r w:rsidRPr="00CD1C1F">
        <w:rPr>
          <w:rFonts w:ascii="Calibri" w:eastAsia="Calibri" w:hAnsi="Calibri" w:cs="Arial"/>
          <w:szCs w:val="18"/>
          <w:lang w:val="ca-ES"/>
        </w:rPr>
        <w:t>estableix l</w:t>
      </w:r>
      <w:r>
        <w:rPr>
          <w:rFonts w:ascii="Calibri" w:eastAsia="Calibri" w:hAnsi="Calibri" w:cs="Arial"/>
          <w:szCs w:val="18"/>
          <w:lang w:val="ca-ES"/>
        </w:rPr>
        <w:t>’</w:t>
      </w:r>
      <w:r w:rsidRPr="00CD1C1F">
        <w:rPr>
          <w:rFonts w:ascii="Calibri" w:eastAsia="Calibri" w:hAnsi="Calibri" w:cs="Arial"/>
          <w:szCs w:val="18"/>
          <w:lang w:val="ca-ES"/>
        </w:rPr>
        <w:t>exportador de dades) i no incompleix les disposicions pertinents d</w:t>
      </w:r>
      <w:r>
        <w:rPr>
          <w:rFonts w:ascii="Calibri" w:eastAsia="Calibri" w:hAnsi="Calibri" w:cs="Arial"/>
          <w:szCs w:val="18"/>
          <w:lang w:val="ca-ES"/>
        </w:rPr>
        <w:t>’</w:t>
      </w:r>
      <w:r w:rsidRPr="00CD1C1F">
        <w:rPr>
          <w:rFonts w:ascii="Calibri" w:eastAsia="Calibri" w:hAnsi="Calibri" w:cs="Arial"/>
          <w:szCs w:val="18"/>
          <w:lang w:val="ca-ES"/>
        </w:rPr>
        <w:t xml:space="preserve">aquest estat; </w:t>
      </w:r>
    </w:p>
    <w:p w:rsidR="00BF75F8" w:rsidRPr="00CD1C1F" w:rsidRDefault="00CD1C1F" w:rsidP="00BF75F8">
      <w:pPr>
        <w:pStyle w:val="ProductList-Body"/>
        <w:spacing w:after="120"/>
        <w:rPr>
          <w:lang w:val="ca-ES"/>
        </w:rPr>
      </w:pPr>
      <w:r w:rsidRPr="00CD1C1F">
        <w:rPr>
          <w:rFonts w:ascii="Calibri" w:eastAsia="Calibri" w:hAnsi="Calibri" w:cs="Arial"/>
          <w:szCs w:val="18"/>
          <w:lang w:val="ca-ES"/>
        </w:rPr>
        <w:t>(b) que ha ordenat i, al llarg de la durada dels serveis de processament de dades personals, ordenarà a l</w:t>
      </w:r>
      <w:r>
        <w:rPr>
          <w:rFonts w:ascii="Calibri" w:eastAsia="Calibri" w:hAnsi="Calibri" w:cs="Arial"/>
          <w:szCs w:val="18"/>
          <w:lang w:val="ca-ES"/>
        </w:rPr>
        <w:t>’</w:t>
      </w:r>
      <w:r w:rsidRPr="00CD1C1F">
        <w:rPr>
          <w:rFonts w:ascii="Calibri" w:eastAsia="Calibri" w:hAnsi="Calibri" w:cs="Arial"/>
          <w:szCs w:val="18"/>
          <w:lang w:val="ca-ES"/>
        </w:rPr>
        <w:t>importador de dades el processament de les dades personals transferides únicament en nom de l</w:t>
      </w:r>
      <w:r>
        <w:rPr>
          <w:rFonts w:ascii="Calibri" w:eastAsia="Calibri" w:hAnsi="Calibri" w:cs="Arial"/>
          <w:szCs w:val="18"/>
          <w:lang w:val="ca-ES"/>
        </w:rPr>
        <w:t>’</w:t>
      </w:r>
      <w:r w:rsidRPr="00CD1C1F">
        <w:rPr>
          <w:rFonts w:ascii="Calibri" w:eastAsia="Calibri" w:hAnsi="Calibri" w:cs="Arial"/>
          <w:szCs w:val="18"/>
          <w:lang w:val="ca-ES"/>
        </w:rPr>
        <w:t>exportador de dades i d</w:t>
      </w:r>
      <w:r>
        <w:rPr>
          <w:rFonts w:ascii="Calibri" w:eastAsia="Calibri" w:hAnsi="Calibri" w:cs="Arial"/>
          <w:szCs w:val="18"/>
          <w:lang w:val="ca-ES"/>
        </w:rPr>
        <w:t>’</w:t>
      </w:r>
      <w:r w:rsidRPr="00CD1C1F">
        <w:rPr>
          <w:rFonts w:ascii="Calibri" w:eastAsia="Calibri" w:hAnsi="Calibri" w:cs="Arial"/>
          <w:szCs w:val="18"/>
          <w:lang w:val="ca-ES"/>
        </w:rPr>
        <w:t xml:space="preserve">acord amb la llei de protecció de dades aplicable i les Clàusules; </w:t>
      </w:r>
    </w:p>
    <w:p w:rsidR="00BF75F8" w:rsidRPr="00CD1C1F" w:rsidRDefault="00CD1C1F" w:rsidP="00BF75F8">
      <w:pPr>
        <w:pStyle w:val="ProductList-Body"/>
        <w:spacing w:after="120"/>
        <w:rPr>
          <w:lang w:val="ca-ES"/>
        </w:rPr>
      </w:pPr>
      <w:r w:rsidRPr="00CD1C1F">
        <w:rPr>
          <w:rFonts w:ascii="Calibri" w:eastAsia="Calibri" w:hAnsi="Calibri" w:cs="Arial"/>
          <w:szCs w:val="18"/>
          <w:lang w:val="ca-ES"/>
        </w:rPr>
        <w:t>(c) que l</w:t>
      </w:r>
      <w:r>
        <w:rPr>
          <w:rFonts w:ascii="Calibri" w:eastAsia="Calibri" w:hAnsi="Calibri" w:cs="Arial"/>
          <w:szCs w:val="18"/>
          <w:lang w:val="ca-ES"/>
        </w:rPr>
        <w:t>’</w:t>
      </w:r>
      <w:r w:rsidRPr="00CD1C1F">
        <w:rPr>
          <w:rFonts w:ascii="Calibri" w:eastAsia="Calibri" w:hAnsi="Calibri" w:cs="Arial"/>
          <w:szCs w:val="18"/>
          <w:lang w:val="ca-ES"/>
        </w:rPr>
        <w:t xml:space="preserve">importador de dades proporcionarà garanties suficients pel que fa a les mesures de seguretat tècnica i organitzativa especificades al següent Annex 2; </w:t>
      </w:r>
    </w:p>
    <w:p w:rsidR="00BF75F8" w:rsidRPr="00CD1C1F" w:rsidRDefault="00CD1C1F" w:rsidP="00BF75F8">
      <w:pPr>
        <w:pStyle w:val="ProductList-Body"/>
        <w:spacing w:after="120"/>
        <w:rPr>
          <w:lang w:val="ca-ES"/>
        </w:rPr>
      </w:pPr>
      <w:r w:rsidRPr="00CD1C1F">
        <w:rPr>
          <w:rFonts w:ascii="Calibri" w:eastAsia="Calibri" w:hAnsi="Calibri" w:cs="Arial"/>
          <w:szCs w:val="18"/>
          <w:lang w:val="ca-ES"/>
        </w:rPr>
        <w:t>(d) que, després de l</w:t>
      </w:r>
      <w:r>
        <w:rPr>
          <w:rFonts w:ascii="Calibri" w:eastAsia="Calibri" w:hAnsi="Calibri" w:cs="Arial"/>
          <w:szCs w:val="18"/>
          <w:lang w:val="ca-ES"/>
        </w:rPr>
        <w:t>’</w:t>
      </w:r>
      <w:r w:rsidRPr="00CD1C1F">
        <w:rPr>
          <w:rFonts w:ascii="Calibri" w:eastAsia="Calibri" w:hAnsi="Calibri" w:cs="Arial"/>
          <w:szCs w:val="18"/>
          <w:lang w:val="ca-ES"/>
        </w:rPr>
        <w:t>avaluació dels requisits de la llei de protecció de dades aplicable, les mesures de seguretat són adequades per protegir les dades personals contra la destrucció accidental o il·legal o la pèrdua accidental, l</w:t>
      </w:r>
      <w:r>
        <w:rPr>
          <w:rFonts w:ascii="Calibri" w:eastAsia="Calibri" w:hAnsi="Calibri" w:cs="Arial"/>
          <w:szCs w:val="18"/>
          <w:lang w:val="ca-ES"/>
        </w:rPr>
        <w:t>’</w:t>
      </w:r>
      <w:r w:rsidRPr="00CD1C1F">
        <w:rPr>
          <w:rFonts w:ascii="Calibri" w:eastAsia="Calibri" w:hAnsi="Calibri" w:cs="Arial"/>
          <w:szCs w:val="18"/>
          <w:lang w:val="ca-ES"/>
        </w:rPr>
        <w:t>alteració, la revelació o l</w:t>
      </w:r>
      <w:r>
        <w:rPr>
          <w:rFonts w:ascii="Calibri" w:eastAsia="Calibri" w:hAnsi="Calibri" w:cs="Arial"/>
          <w:szCs w:val="18"/>
          <w:lang w:val="ca-ES"/>
        </w:rPr>
        <w:t>’</w:t>
      </w:r>
      <w:r w:rsidRPr="00CD1C1F">
        <w:rPr>
          <w:rFonts w:ascii="Calibri" w:eastAsia="Calibri" w:hAnsi="Calibri" w:cs="Arial"/>
          <w:szCs w:val="18"/>
          <w:lang w:val="ca-ES"/>
        </w:rPr>
        <w:t>accés no autoritzats, concretament, quan el processament impliqui la transmissió de dades a través d</w:t>
      </w:r>
      <w:r>
        <w:rPr>
          <w:rFonts w:ascii="Calibri" w:eastAsia="Calibri" w:hAnsi="Calibri" w:cs="Arial"/>
          <w:szCs w:val="18"/>
          <w:lang w:val="ca-ES"/>
        </w:rPr>
        <w:t>’</w:t>
      </w:r>
      <w:r w:rsidRPr="00CD1C1F">
        <w:rPr>
          <w:rFonts w:ascii="Calibri" w:eastAsia="Calibri" w:hAnsi="Calibri" w:cs="Arial"/>
          <w:szCs w:val="18"/>
          <w:lang w:val="ca-ES"/>
        </w:rPr>
        <w:t>una xarxa, i contra totes les altres formes il·legals de processament, i que aquestes mesures garanteixen un nivell de seguretat adequat als riscos presentats pel processament i la naturalesa de les dades que cal protegir tenint en compte l</w:t>
      </w:r>
      <w:r>
        <w:rPr>
          <w:rFonts w:ascii="Calibri" w:eastAsia="Calibri" w:hAnsi="Calibri" w:cs="Arial"/>
          <w:szCs w:val="18"/>
          <w:lang w:val="ca-ES"/>
        </w:rPr>
        <w:t>’</w:t>
      </w:r>
      <w:r w:rsidRPr="00CD1C1F">
        <w:rPr>
          <w:rFonts w:ascii="Calibri" w:eastAsia="Calibri" w:hAnsi="Calibri" w:cs="Arial"/>
          <w:szCs w:val="18"/>
          <w:lang w:val="ca-ES"/>
        </w:rPr>
        <w:t xml:space="preserve">estat de la qüestió i el cost de la seva implementació; </w:t>
      </w:r>
    </w:p>
    <w:p w:rsidR="00BF75F8" w:rsidRPr="00CD1C1F" w:rsidRDefault="00F12532" w:rsidP="00BF75F8">
      <w:pPr>
        <w:pStyle w:val="ProductList-Body"/>
        <w:spacing w:after="120"/>
        <w:rPr>
          <w:lang w:val="ca-ES"/>
        </w:rPr>
      </w:pPr>
      <w:r>
        <w:rPr>
          <w:rFonts w:ascii="Calibri" w:eastAsia="Calibri" w:hAnsi="Calibri" w:cs="Arial"/>
          <w:szCs w:val="18"/>
          <w:lang w:val="ca-ES"/>
        </w:rPr>
        <w:t>(</w:t>
      </w:r>
      <w:r w:rsidR="00CD1C1F" w:rsidRPr="00CD1C1F">
        <w:rPr>
          <w:rFonts w:ascii="Calibri" w:eastAsia="Calibri" w:hAnsi="Calibri" w:cs="Arial"/>
          <w:szCs w:val="18"/>
          <w:lang w:val="ca-ES"/>
        </w:rPr>
        <w:t xml:space="preserve">e) garantirà el compliment de les mesures de seguretat; </w:t>
      </w:r>
    </w:p>
    <w:p w:rsidR="00BF75F8" w:rsidRPr="00CD1C1F" w:rsidRDefault="00CD1C1F" w:rsidP="00BF75F8">
      <w:pPr>
        <w:pStyle w:val="ProductList-Body"/>
        <w:spacing w:after="120"/>
        <w:rPr>
          <w:lang w:val="ca-ES"/>
        </w:rPr>
      </w:pPr>
      <w:r w:rsidRPr="00CD1C1F">
        <w:rPr>
          <w:rFonts w:ascii="Calibri" w:eastAsia="Calibri" w:hAnsi="Calibri" w:cs="Arial"/>
          <w:szCs w:val="18"/>
          <w:lang w:val="ca-ES"/>
        </w:rPr>
        <w:t>(f) que, si la transferència implica categories especials de dades, el subjecte de dades ha estat informat o serà informat, abans o tan aviat com sigui possible després de la transferència, que les seves dades podrien transmetre</w:t>
      </w:r>
      <w:r>
        <w:rPr>
          <w:rFonts w:ascii="Calibri" w:eastAsia="Calibri" w:hAnsi="Calibri" w:cs="Arial"/>
          <w:szCs w:val="18"/>
          <w:lang w:val="ca-ES"/>
        </w:rPr>
        <w:t>’</w:t>
      </w:r>
      <w:r w:rsidRPr="00CD1C1F">
        <w:rPr>
          <w:rFonts w:ascii="Calibri" w:eastAsia="Calibri" w:hAnsi="Calibri" w:cs="Arial"/>
          <w:szCs w:val="18"/>
          <w:lang w:val="ca-ES"/>
        </w:rPr>
        <w:t xml:space="preserve">s a un tercer país que no proporcioni una protecció adequada segons la Directiva 95/46/CE; </w:t>
      </w:r>
    </w:p>
    <w:p w:rsidR="00BF75F8" w:rsidRPr="00CD1C1F" w:rsidRDefault="00CD1C1F" w:rsidP="00BF75F8">
      <w:pPr>
        <w:pStyle w:val="ProductList-Body"/>
        <w:spacing w:after="120"/>
        <w:rPr>
          <w:lang w:val="ca-ES"/>
        </w:rPr>
      </w:pPr>
      <w:r w:rsidRPr="00CD1C1F">
        <w:rPr>
          <w:rFonts w:ascii="Calibri" w:eastAsia="Calibri" w:hAnsi="Calibri" w:cs="Arial"/>
          <w:szCs w:val="18"/>
          <w:lang w:val="ca-ES"/>
        </w:rPr>
        <w:t>(g) reenviarà qualsevol notificació rebuda de l</w:t>
      </w:r>
      <w:r>
        <w:rPr>
          <w:rFonts w:ascii="Calibri" w:eastAsia="Calibri" w:hAnsi="Calibri" w:cs="Arial"/>
          <w:szCs w:val="18"/>
          <w:lang w:val="ca-ES"/>
        </w:rPr>
        <w:t>’</w:t>
      </w:r>
      <w:r w:rsidRPr="00CD1C1F">
        <w:rPr>
          <w:rFonts w:ascii="Calibri" w:eastAsia="Calibri" w:hAnsi="Calibri" w:cs="Arial"/>
          <w:szCs w:val="18"/>
          <w:lang w:val="ca-ES"/>
        </w:rPr>
        <w:t>importador de dades o de qualsevol subprocessador d</w:t>
      </w:r>
      <w:r>
        <w:rPr>
          <w:rFonts w:ascii="Calibri" w:eastAsia="Calibri" w:hAnsi="Calibri" w:cs="Arial"/>
          <w:szCs w:val="18"/>
          <w:lang w:val="ca-ES"/>
        </w:rPr>
        <w:t>’</w:t>
      </w:r>
      <w:r w:rsidRPr="00CD1C1F">
        <w:rPr>
          <w:rFonts w:ascii="Calibri" w:eastAsia="Calibri" w:hAnsi="Calibri" w:cs="Arial"/>
          <w:szCs w:val="18"/>
          <w:lang w:val="ca-ES"/>
        </w:rPr>
        <w:t>acord amb la Clàusula 5 (b) i la Clàusula 8 (3) a l</w:t>
      </w:r>
      <w:r>
        <w:rPr>
          <w:rFonts w:ascii="Calibri" w:eastAsia="Calibri" w:hAnsi="Calibri" w:cs="Arial"/>
          <w:szCs w:val="18"/>
          <w:lang w:val="ca-ES"/>
        </w:rPr>
        <w:t>’</w:t>
      </w:r>
      <w:r w:rsidRPr="00CD1C1F">
        <w:rPr>
          <w:rFonts w:ascii="Calibri" w:eastAsia="Calibri" w:hAnsi="Calibri" w:cs="Arial"/>
          <w:szCs w:val="18"/>
          <w:lang w:val="ca-ES"/>
        </w:rPr>
        <w:t>autoritat de control de protecció de dades si l</w:t>
      </w:r>
      <w:r>
        <w:rPr>
          <w:rFonts w:ascii="Calibri" w:eastAsia="Calibri" w:hAnsi="Calibri" w:cs="Arial"/>
          <w:szCs w:val="18"/>
          <w:lang w:val="ca-ES"/>
        </w:rPr>
        <w:t>’</w:t>
      </w:r>
      <w:r w:rsidRPr="00CD1C1F">
        <w:rPr>
          <w:rFonts w:ascii="Calibri" w:eastAsia="Calibri" w:hAnsi="Calibri" w:cs="Arial"/>
          <w:szCs w:val="18"/>
          <w:lang w:val="ca-ES"/>
        </w:rPr>
        <w:t xml:space="preserve">exportador de dades decideix continuar amb la transferència o aixecar la suspensió; </w:t>
      </w:r>
    </w:p>
    <w:p w:rsidR="00BF75F8" w:rsidRPr="00CD1C1F" w:rsidRDefault="00CD1C1F" w:rsidP="00BF75F8">
      <w:pPr>
        <w:pStyle w:val="ProductList-Body"/>
        <w:spacing w:after="120"/>
        <w:rPr>
          <w:lang w:val="ca-ES"/>
        </w:rPr>
      </w:pPr>
      <w:r w:rsidRPr="00CD1C1F">
        <w:rPr>
          <w:rFonts w:ascii="Calibri" w:eastAsia="Calibri" w:hAnsi="Calibri" w:cs="Arial"/>
          <w:szCs w:val="18"/>
          <w:lang w:val="ca-ES"/>
        </w:rPr>
        <w:t>(h) pasarà a disposició dels subjectes de dades una còpia de les Clàusules, a excepció de l</w:t>
      </w:r>
      <w:r>
        <w:rPr>
          <w:rFonts w:ascii="Calibri" w:eastAsia="Calibri" w:hAnsi="Calibri" w:cs="Arial"/>
          <w:szCs w:val="18"/>
          <w:lang w:val="ca-ES"/>
        </w:rPr>
        <w:t>’</w:t>
      </w:r>
      <w:r w:rsidRPr="00CD1C1F">
        <w:rPr>
          <w:rFonts w:ascii="Calibri" w:eastAsia="Calibri" w:hAnsi="Calibri" w:cs="Arial"/>
          <w:szCs w:val="18"/>
          <w:lang w:val="ca-ES"/>
        </w:rPr>
        <w:t>Annex 2, i una descripció resumida de les mesures de seguretat, així com una còpia de qualsevol contracte de serveis de subprocessament que s</w:t>
      </w:r>
      <w:r>
        <w:rPr>
          <w:rFonts w:ascii="Calibri" w:eastAsia="Calibri" w:hAnsi="Calibri" w:cs="Arial"/>
          <w:szCs w:val="18"/>
          <w:lang w:val="ca-ES"/>
        </w:rPr>
        <w:t>’</w:t>
      </w:r>
      <w:r w:rsidRPr="00CD1C1F">
        <w:rPr>
          <w:rFonts w:ascii="Calibri" w:eastAsia="Calibri" w:hAnsi="Calibri" w:cs="Arial"/>
          <w:szCs w:val="18"/>
          <w:lang w:val="ca-ES"/>
        </w:rPr>
        <w:t>hagi de fer d</w:t>
      </w:r>
      <w:r>
        <w:rPr>
          <w:rFonts w:ascii="Calibri" w:eastAsia="Calibri" w:hAnsi="Calibri" w:cs="Arial"/>
          <w:szCs w:val="18"/>
          <w:lang w:val="ca-ES"/>
        </w:rPr>
        <w:t>’</w:t>
      </w:r>
      <w:r w:rsidRPr="00CD1C1F">
        <w:rPr>
          <w:rFonts w:ascii="Calibri" w:eastAsia="Calibri" w:hAnsi="Calibri" w:cs="Arial"/>
          <w:szCs w:val="18"/>
          <w:lang w:val="ca-ES"/>
        </w:rPr>
        <w:t xml:space="preserve">acord amb les Clàusules, llevat que les Clàusules o el contracte continguin informació comercial; en aquest cas, podrà eliminar aquesta informació comercial; </w:t>
      </w:r>
    </w:p>
    <w:p w:rsidR="00BF75F8" w:rsidRPr="00CD1C1F" w:rsidRDefault="00CD1C1F" w:rsidP="00BF75F8">
      <w:pPr>
        <w:pStyle w:val="ProductList-Body"/>
        <w:spacing w:after="120"/>
        <w:rPr>
          <w:lang w:val="ca-ES"/>
        </w:rPr>
      </w:pPr>
      <w:r w:rsidRPr="00CD1C1F">
        <w:rPr>
          <w:rFonts w:ascii="Calibri" w:eastAsia="Calibri" w:hAnsi="Calibri" w:cs="Arial"/>
          <w:szCs w:val="18"/>
          <w:lang w:val="ca-ES"/>
        </w:rPr>
        <w:t>(i) que, en cas de subprocessament, l</w:t>
      </w:r>
      <w:r>
        <w:rPr>
          <w:rFonts w:ascii="Calibri" w:eastAsia="Calibri" w:hAnsi="Calibri" w:cs="Arial"/>
          <w:szCs w:val="18"/>
          <w:lang w:val="ca-ES"/>
        </w:rPr>
        <w:t>’</w:t>
      </w:r>
      <w:r w:rsidRPr="00CD1C1F">
        <w:rPr>
          <w:rFonts w:ascii="Calibri" w:eastAsia="Calibri" w:hAnsi="Calibri" w:cs="Arial"/>
          <w:szCs w:val="18"/>
          <w:lang w:val="ca-ES"/>
        </w:rPr>
        <w:t>activitat de processament es realitza d</w:t>
      </w:r>
      <w:r>
        <w:rPr>
          <w:rFonts w:ascii="Calibri" w:eastAsia="Calibri" w:hAnsi="Calibri" w:cs="Arial"/>
          <w:szCs w:val="18"/>
          <w:lang w:val="ca-ES"/>
        </w:rPr>
        <w:t>’</w:t>
      </w:r>
      <w:r w:rsidRPr="00CD1C1F">
        <w:rPr>
          <w:rFonts w:ascii="Calibri" w:eastAsia="Calibri" w:hAnsi="Calibri" w:cs="Arial"/>
          <w:szCs w:val="18"/>
          <w:lang w:val="ca-ES"/>
        </w:rPr>
        <w:t>acord amb la Clàusula 11 per part d</w:t>
      </w:r>
      <w:r>
        <w:rPr>
          <w:rFonts w:ascii="Calibri" w:eastAsia="Calibri" w:hAnsi="Calibri" w:cs="Arial"/>
          <w:szCs w:val="18"/>
          <w:lang w:val="ca-ES"/>
        </w:rPr>
        <w:t>’</w:t>
      </w:r>
      <w:r w:rsidRPr="00CD1C1F">
        <w:rPr>
          <w:rFonts w:ascii="Calibri" w:eastAsia="Calibri" w:hAnsi="Calibri" w:cs="Arial"/>
          <w:szCs w:val="18"/>
          <w:lang w:val="ca-ES"/>
        </w:rPr>
        <w:t xml:space="preserve">un subprocessador que proporciona com a mínim el mateix nivell de protecció de les dades personals i els drets del subjecte de dades com a importador de dades en virtut de les Clàusules; i </w:t>
      </w:r>
    </w:p>
    <w:p w:rsidR="00BF75F8" w:rsidRPr="00CD1C1F" w:rsidRDefault="00CD1C1F" w:rsidP="00BF75F8">
      <w:pPr>
        <w:pStyle w:val="ProductList-Body"/>
        <w:rPr>
          <w:lang w:val="ca-ES"/>
        </w:rPr>
      </w:pPr>
      <w:r w:rsidRPr="00CD1C1F">
        <w:rPr>
          <w:rFonts w:ascii="Calibri" w:eastAsia="Calibri" w:hAnsi="Calibri" w:cs="Arial"/>
          <w:szCs w:val="18"/>
          <w:lang w:val="ca-ES"/>
        </w:rPr>
        <w:t>(j) que vetllarà pel compliment de la Clàusula 4 (a) a (i).</w:t>
      </w:r>
    </w:p>
    <w:p w:rsidR="00BF75F8" w:rsidRPr="00CD1C1F" w:rsidRDefault="00BF75F8" w:rsidP="00BF75F8">
      <w:pPr>
        <w:pStyle w:val="ProductList-Body"/>
        <w:rPr>
          <w:lang w:val="ca-ES"/>
        </w:rPr>
      </w:pPr>
    </w:p>
    <w:p w:rsidR="00BF75F8" w:rsidRPr="00CD1C1F" w:rsidRDefault="00CD1C1F" w:rsidP="00BF75F8">
      <w:pPr>
        <w:pStyle w:val="ProductList-Body"/>
        <w:jc w:val="center"/>
        <w:outlineLvl w:val="1"/>
        <w:rPr>
          <w:b/>
          <w:lang w:val="ca-ES"/>
        </w:rPr>
      </w:pPr>
      <w:r w:rsidRPr="00CD1C1F">
        <w:rPr>
          <w:rFonts w:ascii="Calibri" w:eastAsia="Calibri" w:hAnsi="Calibri" w:cs="Arial"/>
          <w:b/>
          <w:szCs w:val="18"/>
          <w:lang w:val="ca-ES"/>
        </w:rPr>
        <w:t>Clàusula 5: Obligacions de l</w:t>
      </w:r>
      <w:r>
        <w:rPr>
          <w:rFonts w:ascii="Calibri" w:eastAsia="Calibri" w:hAnsi="Calibri" w:cs="Arial"/>
          <w:b/>
          <w:szCs w:val="18"/>
          <w:lang w:val="ca-ES"/>
        </w:rPr>
        <w:t>’</w:t>
      </w:r>
      <w:r w:rsidRPr="00CD1C1F">
        <w:rPr>
          <w:rFonts w:ascii="Calibri" w:eastAsia="Calibri" w:hAnsi="Calibri" w:cs="Arial"/>
          <w:b/>
          <w:szCs w:val="18"/>
          <w:lang w:val="ca-ES"/>
        </w:rPr>
        <w:t>importador de dades</w:t>
      </w:r>
    </w:p>
    <w:p w:rsidR="00BF75F8" w:rsidRPr="00CD1C1F" w:rsidRDefault="00BF75F8" w:rsidP="00BF75F8">
      <w:pPr>
        <w:pStyle w:val="ProductList-Body"/>
        <w:rPr>
          <w:lang w:val="ca-ES"/>
        </w:rPr>
      </w:pPr>
    </w:p>
    <w:p w:rsidR="00BF75F8" w:rsidRPr="00CD1C1F" w:rsidRDefault="00CD1C1F" w:rsidP="00BF75F8">
      <w:pPr>
        <w:pStyle w:val="ProductList-Body"/>
        <w:rPr>
          <w:lang w:val="ca-ES"/>
        </w:rPr>
      </w:pPr>
      <w:r w:rsidRPr="00CD1C1F">
        <w:rPr>
          <w:rFonts w:ascii="Calibri" w:eastAsia="Calibri" w:hAnsi="Calibri" w:cs="Arial"/>
          <w:szCs w:val="18"/>
          <w:lang w:val="ca-ES"/>
        </w:rPr>
        <w:t>L</w:t>
      </w:r>
      <w:r>
        <w:rPr>
          <w:rFonts w:ascii="Calibri" w:eastAsia="Calibri" w:hAnsi="Calibri" w:cs="Arial"/>
          <w:szCs w:val="18"/>
          <w:lang w:val="ca-ES"/>
        </w:rPr>
        <w:t>’</w:t>
      </w:r>
      <w:r w:rsidRPr="00CD1C1F">
        <w:rPr>
          <w:rFonts w:ascii="Calibri" w:eastAsia="Calibri" w:hAnsi="Calibri" w:cs="Arial"/>
          <w:szCs w:val="18"/>
          <w:lang w:val="ca-ES"/>
        </w:rPr>
        <w:t xml:space="preserve">importador de dades accepta i garanteix: </w:t>
      </w:r>
    </w:p>
    <w:p w:rsidR="00BF75F8" w:rsidRPr="00CD1C1F" w:rsidRDefault="00BF75F8" w:rsidP="00BF75F8">
      <w:pPr>
        <w:pStyle w:val="ProductList-Body"/>
        <w:rPr>
          <w:lang w:val="ca-ES"/>
        </w:rPr>
      </w:pPr>
    </w:p>
    <w:p w:rsidR="00BF75F8" w:rsidRPr="00CD1C1F" w:rsidRDefault="00CD1C1F" w:rsidP="00BF75F8">
      <w:pPr>
        <w:pStyle w:val="ProductList-Body"/>
        <w:spacing w:after="120"/>
        <w:rPr>
          <w:lang w:val="ca-ES"/>
        </w:rPr>
      </w:pPr>
      <w:r w:rsidRPr="00CD1C1F">
        <w:rPr>
          <w:rFonts w:ascii="Calibri" w:eastAsia="Calibri" w:hAnsi="Calibri" w:cs="Arial"/>
          <w:szCs w:val="18"/>
          <w:lang w:val="ca-ES"/>
        </w:rPr>
        <w:t>(a) que processarà les dades personals només en nom de l</w:t>
      </w:r>
      <w:r>
        <w:rPr>
          <w:rFonts w:ascii="Calibri" w:eastAsia="Calibri" w:hAnsi="Calibri" w:cs="Arial"/>
          <w:szCs w:val="18"/>
          <w:lang w:val="ca-ES"/>
        </w:rPr>
        <w:t>’</w:t>
      </w:r>
      <w:r w:rsidRPr="00CD1C1F">
        <w:rPr>
          <w:rFonts w:ascii="Calibri" w:eastAsia="Calibri" w:hAnsi="Calibri" w:cs="Arial"/>
          <w:szCs w:val="18"/>
          <w:lang w:val="ca-ES"/>
        </w:rPr>
        <w:t>exportador de dades i seguirà les seves instruccions i complirà les Clàusules; si no pot garantir aquest compliment per qualsevol motiu, es compromet a informar ràpidament a l</w:t>
      </w:r>
      <w:r>
        <w:rPr>
          <w:rFonts w:ascii="Calibri" w:eastAsia="Calibri" w:hAnsi="Calibri" w:cs="Arial"/>
          <w:szCs w:val="18"/>
          <w:lang w:val="ca-ES"/>
        </w:rPr>
        <w:t>’</w:t>
      </w:r>
      <w:r w:rsidRPr="00CD1C1F">
        <w:rPr>
          <w:rFonts w:ascii="Calibri" w:eastAsia="Calibri" w:hAnsi="Calibri" w:cs="Arial"/>
          <w:szCs w:val="18"/>
          <w:lang w:val="ca-ES"/>
        </w:rPr>
        <w:t>exportador de dades de la seva incapacitat de complir i, en aquest cas, l</w:t>
      </w:r>
      <w:r>
        <w:rPr>
          <w:rFonts w:ascii="Calibri" w:eastAsia="Calibri" w:hAnsi="Calibri" w:cs="Arial"/>
          <w:szCs w:val="18"/>
          <w:lang w:val="ca-ES"/>
        </w:rPr>
        <w:t>’</w:t>
      </w:r>
      <w:r w:rsidRPr="00CD1C1F">
        <w:rPr>
          <w:rFonts w:ascii="Calibri" w:eastAsia="Calibri" w:hAnsi="Calibri" w:cs="Arial"/>
          <w:szCs w:val="18"/>
          <w:lang w:val="ca-ES"/>
        </w:rPr>
        <w:t xml:space="preserve">exportador de dades tindrà dret a suspendre la transferència de dades i/o rescindir el contracte; </w:t>
      </w:r>
    </w:p>
    <w:p w:rsidR="00BF75F8" w:rsidRPr="00CD1C1F" w:rsidRDefault="00CD1C1F" w:rsidP="00BF75F8">
      <w:pPr>
        <w:pStyle w:val="ProductList-Body"/>
        <w:spacing w:after="120"/>
        <w:rPr>
          <w:lang w:val="ca-ES"/>
        </w:rPr>
      </w:pPr>
      <w:r w:rsidRPr="00CD1C1F">
        <w:rPr>
          <w:rFonts w:ascii="Calibri" w:eastAsia="Calibri" w:hAnsi="Calibri" w:cs="Arial"/>
          <w:szCs w:val="18"/>
          <w:lang w:val="ca-ES"/>
        </w:rPr>
        <w:t>(b) que no té cap raó per creure que la legislació aplicable li impedeix complir les instruccions rebudes de l</w:t>
      </w:r>
      <w:r>
        <w:rPr>
          <w:rFonts w:ascii="Calibri" w:eastAsia="Calibri" w:hAnsi="Calibri" w:cs="Arial"/>
          <w:szCs w:val="18"/>
          <w:lang w:val="ca-ES"/>
        </w:rPr>
        <w:t>’</w:t>
      </w:r>
      <w:r w:rsidRPr="00CD1C1F">
        <w:rPr>
          <w:rFonts w:ascii="Calibri" w:eastAsia="Calibri" w:hAnsi="Calibri" w:cs="Arial"/>
          <w:szCs w:val="18"/>
          <w:lang w:val="ca-ES"/>
        </w:rPr>
        <w:t>exportador de dades i les seves obligacions derivades del contracte i que, en el cas d</w:t>
      </w:r>
      <w:r>
        <w:rPr>
          <w:rFonts w:ascii="Calibri" w:eastAsia="Calibri" w:hAnsi="Calibri" w:cs="Arial"/>
          <w:szCs w:val="18"/>
          <w:lang w:val="ca-ES"/>
        </w:rPr>
        <w:t>’</w:t>
      </w:r>
      <w:r w:rsidRPr="00CD1C1F">
        <w:rPr>
          <w:rFonts w:ascii="Calibri" w:eastAsia="Calibri" w:hAnsi="Calibri" w:cs="Arial"/>
          <w:szCs w:val="18"/>
          <w:lang w:val="ca-ES"/>
        </w:rPr>
        <w:t>un canvi en aquesta legislació que pugui tenir efectes adversos substancials sobre les garanties i les obligacions previstes per les Clàusules, informarà immediatament del canvi a l</w:t>
      </w:r>
      <w:r>
        <w:rPr>
          <w:rFonts w:ascii="Calibri" w:eastAsia="Calibri" w:hAnsi="Calibri" w:cs="Arial"/>
          <w:szCs w:val="18"/>
          <w:lang w:val="ca-ES"/>
        </w:rPr>
        <w:t>’</w:t>
      </w:r>
      <w:r w:rsidRPr="00CD1C1F">
        <w:rPr>
          <w:rFonts w:ascii="Calibri" w:eastAsia="Calibri" w:hAnsi="Calibri" w:cs="Arial"/>
          <w:szCs w:val="18"/>
          <w:lang w:val="ca-ES"/>
        </w:rPr>
        <w:t>exportador de dades tan aviat com en tingui constància i, en aquest cas, l</w:t>
      </w:r>
      <w:r>
        <w:rPr>
          <w:rFonts w:ascii="Calibri" w:eastAsia="Calibri" w:hAnsi="Calibri" w:cs="Arial"/>
          <w:szCs w:val="18"/>
          <w:lang w:val="ca-ES"/>
        </w:rPr>
        <w:t>’</w:t>
      </w:r>
      <w:r w:rsidRPr="00CD1C1F">
        <w:rPr>
          <w:rFonts w:ascii="Calibri" w:eastAsia="Calibri" w:hAnsi="Calibri" w:cs="Arial"/>
          <w:szCs w:val="18"/>
          <w:lang w:val="ca-ES"/>
        </w:rPr>
        <w:t xml:space="preserve">exportador de dades tindrà dret a suspendre la transferència de dades i/o a rescindir el contracte; </w:t>
      </w:r>
    </w:p>
    <w:p w:rsidR="00BF75F8" w:rsidRPr="00CD1C1F" w:rsidRDefault="00CD1C1F" w:rsidP="00BF75F8">
      <w:pPr>
        <w:pStyle w:val="ProductList-Body"/>
        <w:spacing w:after="120"/>
        <w:rPr>
          <w:lang w:val="ca-ES"/>
        </w:rPr>
      </w:pPr>
      <w:r w:rsidRPr="00CD1C1F">
        <w:rPr>
          <w:rFonts w:ascii="Calibri" w:eastAsia="Calibri" w:hAnsi="Calibri" w:cs="Arial"/>
          <w:szCs w:val="18"/>
          <w:lang w:val="ca-ES"/>
        </w:rPr>
        <w:t>(c) que ha implementat les mesures de seguretat tècnica i organitzativa especificades a l</w:t>
      </w:r>
      <w:r>
        <w:rPr>
          <w:rFonts w:ascii="Calibri" w:eastAsia="Calibri" w:hAnsi="Calibri" w:cs="Arial"/>
          <w:szCs w:val="18"/>
          <w:lang w:val="ca-ES"/>
        </w:rPr>
        <w:t>’</w:t>
      </w:r>
      <w:r w:rsidRPr="00CD1C1F">
        <w:rPr>
          <w:rFonts w:ascii="Calibri" w:eastAsia="Calibri" w:hAnsi="Calibri" w:cs="Arial"/>
          <w:szCs w:val="18"/>
          <w:lang w:val="ca-ES"/>
        </w:rPr>
        <w:t xml:space="preserve">Annex 2 abans de processar les dades personals transferides; </w:t>
      </w:r>
    </w:p>
    <w:p w:rsidR="00BF75F8" w:rsidRPr="00CD1C1F" w:rsidRDefault="00CD1C1F" w:rsidP="00BF75F8">
      <w:pPr>
        <w:pStyle w:val="ProductList-Body"/>
        <w:rPr>
          <w:lang w:val="ca-ES"/>
        </w:rPr>
      </w:pPr>
      <w:r w:rsidRPr="00CD1C1F">
        <w:rPr>
          <w:rFonts w:ascii="Calibri" w:eastAsia="Calibri" w:hAnsi="Calibri" w:cs="Arial"/>
          <w:szCs w:val="18"/>
          <w:lang w:val="ca-ES"/>
        </w:rPr>
        <w:t>(d) que informarà ràpidament a l</w:t>
      </w:r>
      <w:r>
        <w:rPr>
          <w:rFonts w:ascii="Calibri" w:eastAsia="Calibri" w:hAnsi="Calibri" w:cs="Arial"/>
          <w:szCs w:val="18"/>
          <w:lang w:val="ca-ES"/>
        </w:rPr>
        <w:t>’</w:t>
      </w:r>
      <w:r w:rsidRPr="00CD1C1F">
        <w:rPr>
          <w:rFonts w:ascii="Calibri" w:eastAsia="Calibri" w:hAnsi="Calibri" w:cs="Arial"/>
          <w:szCs w:val="18"/>
          <w:lang w:val="ca-ES"/>
        </w:rPr>
        <w:t xml:space="preserve">exportador de dades de: </w:t>
      </w:r>
    </w:p>
    <w:p w:rsidR="00BF75F8" w:rsidRPr="00CD1C1F" w:rsidRDefault="00CD1C1F" w:rsidP="00BF75F8">
      <w:pPr>
        <w:pStyle w:val="ProductList-Body"/>
        <w:spacing w:after="60"/>
        <w:ind w:left="360"/>
        <w:rPr>
          <w:lang w:val="ca-ES"/>
        </w:rPr>
      </w:pPr>
      <w:r w:rsidRPr="00CD1C1F">
        <w:rPr>
          <w:rFonts w:ascii="Calibri" w:eastAsia="Calibri" w:hAnsi="Calibri" w:cs="Arial"/>
          <w:szCs w:val="18"/>
          <w:lang w:val="ca-ES"/>
        </w:rPr>
        <w:t>(i) qualsevol sol·licitud jurídicament vinculant per a la revelació de les dades personals per part d</w:t>
      </w:r>
      <w:r>
        <w:rPr>
          <w:rFonts w:ascii="Calibri" w:eastAsia="Calibri" w:hAnsi="Calibri" w:cs="Arial"/>
          <w:szCs w:val="18"/>
          <w:lang w:val="ca-ES"/>
        </w:rPr>
        <w:t>’</w:t>
      </w:r>
      <w:r w:rsidRPr="00CD1C1F">
        <w:rPr>
          <w:rFonts w:ascii="Calibri" w:eastAsia="Calibri" w:hAnsi="Calibri" w:cs="Arial"/>
          <w:szCs w:val="18"/>
          <w:lang w:val="ca-ES"/>
        </w:rPr>
        <w:t xml:space="preserve">una autoritat de compliment de les lleis, llevat que es prohibeixi el contrari, com una prohibició en virtut de la llei penal de preservar la confidencialitat en una investigació sobre el compliment de la llei, </w:t>
      </w:r>
    </w:p>
    <w:p w:rsidR="00BF75F8" w:rsidRPr="00CD1C1F" w:rsidRDefault="00CD1C1F" w:rsidP="00BF75F8">
      <w:pPr>
        <w:pStyle w:val="ProductList-Body"/>
        <w:spacing w:after="60"/>
        <w:ind w:left="360"/>
        <w:rPr>
          <w:lang w:val="ca-ES"/>
        </w:rPr>
      </w:pPr>
      <w:r w:rsidRPr="00CD1C1F">
        <w:rPr>
          <w:rFonts w:ascii="Calibri" w:eastAsia="Calibri" w:hAnsi="Calibri" w:cs="Arial"/>
          <w:szCs w:val="18"/>
          <w:lang w:val="ca-ES"/>
        </w:rPr>
        <w:t xml:space="preserve">(ii) qualsevol accés accidental o no autoritzat, i </w:t>
      </w:r>
    </w:p>
    <w:p w:rsidR="00BF75F8" w:rsidRPr="00CD1C1F" w:rsidRDefault="00CD1C1F" w:rsidP="00BF75F8">
      <w:pPr>
        <w:pStyle w:val="ProductList-Body"/>
        <w:spacing w:after="120"/>
        <w:ind w:left="360"/>
        <w:rPr>
          <w:lang w:val="ca-ES"/>
        </w:rPr>
      </w:pPr>
      <w:r w:rsidRPr="00CD1C1F">
        <w:rPr>
          <w:rFonts w:ascii="Calibri" w:eastAsia="Calibri" w:hAnsi="Calibri" w:cs="Arial"/>
          <w:szCs w:val="18"/>
          <w:lang w:val="ca-ES"/>
        </w:rPr>
        <w:t>(iii) qualsevol sol·licitud rebuda directament dels subjectes de dades sense respondre a aquesta sol·licitud, tret que s</w:t>
      </w:r>
      <w:r>
        <w:rPr>
          <w:rFonts w:ascii="Calibri" w:eastAsia="Calibri" w:hAnsi="Calibri" w:cs="Arial"/>
          <w:szCs w:val="18"/>
          <w:lang w:val="ca-ES"/>
        </w:rPr>
        <w:t>’</w:t>
      </w:r>
      <w:r w:rsidRPr="00CD1C1F">
        <w:rPr>
          <w:rFonts w:ascii="Calibri" w:eastAsia="Calibri" w:hAnsi="Calibri" w:cs="Arial"/>
          <w:szCs w:val="18"/>
          <w:lang w:val="ca-ES"/>
        </w:rPr>
        <w:t xml:space="preserve">hagi autoritzat a fer-ho; </w:t>
      </w:r>
    </w:p>
    <w:p w:rsidR="00BF75F8" w:rsidRPr="00CD1C1F" w:rsidRDefault="00F12532" w:rsidP="00BF75F8">
      <w:pPr>
        <w:pStyle w:val="ProductList-Body"/>
        <w:spacing w:after="120"/>
        <w:rPr>
          <w:lang w:val="ca-ES"/>
        </w:rPr>
      </w:pPr>
      <w:r>
        <w:rPr>
          <w:rFonts w:ascii="Calibri" w:eastAsia="Calibri" w:hAnsi="Calibri" w:cs="Arial"/>
          <w:szCs w:val="18"/>
          <w:lang w:val="ca-ES"/>
        </w:rPr>
        <w:t>(</w:t>
      </w:r>
      <w:r w:rsidR="00CD1C1F" w:rsidRPr="00CD1C1F">
        <w:rPr>
          <w:rFonts w:ascii="Calibri" w:eastAsia="Calibri" w:hAnsi="Calibri" w:cs="Arial"/>
          <w:szCs w:val="18"/>
          <w:lang w:val="ca-ES"/>
        </w:rPr>
        <w:t>e) que tractarà de forma ràpida i adequada totes les consultes de l</w:t>
      </w:r>
      <w:r w:rsidR="00CD1C1F">
        <w:rPr>
          <w:rFonts w:ascii="Calibri" w:eastAsia="Calibri" w:hAnsi="Calibri" w:cs="Arial"/>
          <w:szCs w:val="18"/>
          <w:lang w:val="ca-ES"/>
        </w:rPr>
        <w:t>’</w:t>
      </w:r>
      <w:r w:rsidR="00CD1C1F" w:rsidRPr="00CD1C1F">
        <w:rPr>
          <w:rFonts w:ascii="Calibri" w:eastAsia="Calibri" w:hAnsi="Calibri" w:cs="Arial"/>
          <w:szCs w:val="18"/>
          <w:lang w:val="ca-ES"/>
        </w:rPr>
        <w:t>exportador de dades relatives al seu tractament de les dades personals subjectes a la transferència, i s</w:t>
      </w:r>
      <w:r w:rsidR="00CD1C1F">
        <w:rPr>
          <w:rFonts w:ascii="Calibri" w:eastAsia="Calibri" w:hAnsi="Calibri" w:cs="Arial"/>
          <w:szCs w:val="18"/>
          <w:lang w:val="ca-ES"/>
        </w:rPr>
        <w:t>’</w:t>
      </w:r>
      <w:r w:rsidR="00CD1C1F" w:rsidRPr="00CD1C1F">
        <w:rPr>
          <w:rFonts w:ascii="Calibri" w:eastAsia="Calibri" w:hAnsi="Calibri" w:cs="Arial"/>
          <w:szCs w:val="18"/>
          <w:lang w:val="ca-ES"/>
        </w:rPr>
        <w:t>atendrà al consell de l</w:t>
      </w:r>
      <w:r w:rsidR="00CD1C1F">
        <w:rPr>
          <w:rFonts w:ascii="Calibri" w:eastAsia="Calibri" w:hAnsi="Calibri" w:cs="Arial"/>
          <w:szCs w:val="18"/>
          <w:lang w:val="ca-ES"/>
        </w:rPr>
        <w:t>’</w:t>
      </w:r>
      <w:r w:rsidR="00CD1C1F" w:rsidRPr="00CD1C1F">
        <w:rPr>
          <w:rFonts w:ascii="Calibri" w:eastAsia="Calibri" w:hAnsi="Calibri" w:cs="Arial"/>
          <w:szCs w:val="18"/>
          <w:lang w:val="ca-ES"/>
        </w:rPr>
        <w:t xml:space="preserve">autoritat de control pel que fa al tractament de les dades transferides; </w:t>
      </w:r>
    </w:p>
    <w:p w:rsidR="00BF75F8" w:rsidRPr="00CD1C1F" w:rsidRDefault="00F12532" w:rsidP="00BF75F8">
      <w:pPr>
        <w:pStyle w:val="ProductList-Body"/>
        <w:spacing w:after="120"/>
        <w:rPr>
          <w:lang w:val="ca-ES"/>
        </w:rPr>
      </w:pPr>
      <w:r>
        <w:rPr>
          <w:rFonts w:ascii="Calibri" w:eastAsia="Calibri" w:hAnsi="Calibri" w:cs="Arial"/>
          <w:szCs w:val="18"/>
          <w:lang w:val="ca-ES"/>
        </w:rPr>
        <w:lastRenderedPageBreak/>
        <w:t>(</w:t>
      </w:r>
      <w:r w:rsidR="00CD1C1F" w:rsidRPr="00CD1C1F">
        <w:rPr>
          <w:rFonts w:ascii="Calibri" w:eastAsia="Calibri" w:hAnsi="Calibri" w:cs="Arial"/>
          <w:szCs w:val="18"/>
          <w:lang w:val="ca-ES"/>
        </w:rPr>
        <w:t>f) que, a petició de l</w:t>
      </w:r>
      <w:r w:rsidR="00CD1C1F">
        <w:rPr>
          <w:rFonts w:ascii="Calibri" w:eastAsia="Calibri" w:hAnsi="Calibri" w:cs="Arial"/>
          <w:szCs w:val="18"/>
          <w:lang w:val="ca-ES"/>
        </w:rPr>
        <w:t>’</w:t>
      </w:r>
      <w:r w:rsidR="00CD1C1F" w:rsidRPr="00CD1C1F">
        <w:rPr>
          <w:rFonts w:ascii="Calibri" w:eastAsia="Calibri" w:hAnsi="Calibri" w:cs="Arial"/>
          <w:szCs w:val="18"/>
          <w:lang w:val="ca-ES"/>
        </w:rPr>
        <w:t>exportador de dades, deixarà les seves instal·lacions de processament de dades per a l</w:t>
      </w:r>
      <w:r w:rsidR="00CD1C1F">
        <w:rPr>
          <w:rFonts w:ascii="Calibri" w:eastAsia="Calibri" w:hAnsi="Calibri" w:cs="Arial"/>
          <w:szCs w:val="18"/>
          <w:lang w:val="ca-ES"/>
        </w:rPr>
        <w:t>’</w:t>
      </w:r>
      <w:r w:rsidR="00CD1C1F" w:rsidRPr="00CD1C1F">
        <w:rPr>
          <w:rFonts w:ascii="Calibri" w:eastAsia="Calibri" w:hAnsi="Calibri" w:cs="Arial"/>
          <w:szCs w:val="18"/>
          <w:lang w:val="ca-ES"/>
        </w:rPr>
        <w:t>auditoria de les activitats de processament cobertes per les Clàusules, que realitzarà l</w:t>
      </w:r>
      <w:r w:rsidR="00CD1C1F">
        <w:rPr>
          <w:rFonts w:ascii="Calibri" w:eastAsia="Calibri" w:hAnsi="Calibri" w:cs="Arial"/>
          <w:szCs w:val="18"/>
          <w:lang w:val="ca-ES"/>
        </w:rPr>
        <w:t>’</w:t>
      </w:r>
      <w:r w:rsidR="00CD1C1F" w:rsidRPr="00CD1C1F">
        <w:rPr>
          <w:rFonts w:ascii="Calibri" w:eastAsia="Calibri" w:hAnsi="Calibri" w:cs="Arial"/>
          <w:szCs w:val="18"/>
          <w:lang w:val="ca-ES"/>
        </w:rPr>
        <w:t>exportador de dades o un organisme d</w:t>
      </w:r>
      <w:r w:rsidR="00CD1C1F">
        <w:rPr>
          <w:rFonts w:ascii="Calibri" w:eastAsia="Calibri" w:hAnsi="Calibri" w:cs="Arial"/>
          <w:szCs w:val="18"/>
          <w:lang w:val="ca-ES"/>
        </w:rPr>
        <w:t>’</w:t>
      </w:r>
      <w:r w:rsidR="00CD1C1F" w:rsidRPr="00CD1C1F">
        <w:rPr>
          <w:rFonts w:ascii="Calibri" w:eastAsia="Calibri" w:hAnsi="Calibri" w:cs="Arial"/>
          <w:szCs w:val="18"/>
          <w:lang w:val="ca-ES"/>
        </w:rPr>
        <w:t>inspecció compost per membres independents i en possessió de les qualificacions professionals requerides, vinculats per una obligació de confidencialitat, i seleccionats per l</w:t>
      </w:r>
      <w:r w:rsidR="00CD1C1F">
        <w:rPr>
          <w:rFonts w:ascii="Calibri" w:eastAsia="Calibri" w:hAnsi="Calibri" w:cs="Arial"/>
          <w:szCs w:val="18"/>
          <w:lang w:val="ca-ES"/>
        </w:rPr>
        <w:t>’</w:t>
      </w:r>
      <w:r w:rsidR="00CD1C1F" w:rsidRPr="00CD1C1F">
        <w:rPr>
          <w:rFonts w:ascii="Calibri" w:eastAsia="Calibri" w:hAnsi="Calibri" w:cs="Arial"/>
          <w:szCs w:val="18"/>
          <w:lang w:val="ca-ES"/>
        </w:rPr>
        <w:t>exportador de dades, si s</w:t>
      </w:r>
      <w:r w:rsidR="00CD1C1F">
        <w:rPr>
          <w:rFonts w:ascii="Calibri" w:eastAsia="Calibri" w:hAnsi="Calibri" w:cs="Arial"/>
          <w:szCs w:val="18"/>
          <w:lang w:val="ca-ES"/>
        </w:rPr>
        <w:t>’</w:t>
      </w:r>
      <w:r w:rsidR="00CD1C1F" w:rsidRPr="00CD1C1F">
        <w:rPr>
          <w:rFonts w:ascii="Calibri" w:eastAsia="Calibri" w:hAnsi="Calibri" w:cs="Arial"/>
          <w:szCs w:val="18"/>
          <w:lang w:val="ca-ES"/>
        </w:rPr>
        <w:t>escau, d</w:t>
      </w:r>
      <w:r w:rsidR="00CD1C1F">
        <w:rPr>
          <w:rFonts w:ascii="Calibri" w:eastAsia="Calibri" w:hAnsi="Calibri" w:cs="Arial"/>
          <w:szCs w:val="18"/>
          <w:lang w:val="ca-ES"/>
        </w:rPr>
        <w:t>’</w:t>
      </w:r>
      <w:r w:rsidR="00CD1C1F" w:rsidRPr="00CD1C1F">
        <w:rPr>
          <w:rFonts w:ascii="Calibri" w:eastAsia="Calibri" w:hAnsi="Calibri" w:cs="Arial"/>
          <w:szCs w:val="18"/>
          <w:lang w:val="ca-ES"/>
        </w:rPr>
        <w:t>acord amb l</w:t>
      </w:r>
      <w:r w:rsidR="00CD1C1F">
        <w:rPr>
          <w:rFonts w:ascii="Calibri" w:eastAsia="Calibri" w:hAnsi="Calibri" w:cs="Arial"/>
          <w:szCs w:val="18"/>
          <w:lang w:val="ca-ES"/>
        </w:rPr>
        <w:t>’</w:t>
      </w:r>
      <w:r w:rsidR="00CD1C1F" w:rsidRPr="00CD1C1F">
        <w:rPr>
          <w:rFonts w:ascii="Calibri" w:eastAsia="Calibri" w:hAnsi="Calibri" w:cs="Arial"/>
          <w:szCs w:val="18"/>
          <w:lang w:val="ca-ES"/>
        </w:rPr>
        <w:t xml:space="preserve">autoritat de control; </w:t>
      </w:r>
    </w:p>
    <w:p w:rsidR="00BF75F8" w:rsidRPr="00CD1C1F" w:rsidRDefault="00CD1C1F" w:rsidP="00BF75F8">
      <w:pPr>
        <w:pStyle w:val="ProductList-Body"/>
        <w:spacing w:after="120"/>
        <w:rPr>
          <w:lang w:val="ca-ES"/>
        </w:rPr>
      </w:pPr>
      <w:r w:rsidRPr="00CD1C1F">
        <w:rPr>
          <w:rFonts w:ascii="Calibri" w:eastAsia="Calibri" w:hAnsi="Calibri" w:cs="Arial"/>
          <w:szCs w:val="18"/>
          <w:lang w:val="ca-ES"/>
        </w:rPr>
        <w:t>(g) que posarà a disposició del subjecte de dades, prèvia petició, una còpia de les Clàusules, o qualsevol contracte existent per a subprocessament, llevat que les Clàusules o el contracte continguin informació comercial; en aquest cas, podrà eliminar aquesta informació comercial, amb l</w:t>
      </w:r>
      <w:r>
        <w:rPr>
          <w:rFonts w:ascii="Calibri" w:eastAsia="Calibri" w:hAnsi="Calibri" w:cs="Arial"/>
          <w:szCs w:val="18"/>
          <w:lang w:val="ca-ES"/>
        </w:rPr>
        <w:t>’</w:t>
      </w:r>
      <w:r w:rsidRPr="00CD1C1F">
        <w:rPr>
          <w:rFonts w:ascii="Calibri" w:eastAsia="Calibri" w:hAnsi="Calibri" w:cs="Arial"/>
          <w:szCs w:val="18"/>
          <w:lang w:val="ca-ES"/>
        </w:rPr>
        <w:t>excepció de l</w:t>
      </w:r>
      <w:r>
        <w:rPr>
          <w:rFonts w:ascii="Calibri" w:eastAsia="Calibri" w:hAnsi="Calibri" w:cs="Arial"/>
          <w:szCs w:val="18"/>
          <w:lang w:val="ca-ES"/>
        </w:rPr>
        <w:t>’</w:t>
      </w:r>
      <w:r w:rsidRPr="00CD1C1F">
        <w:rPr>
          <w:rFonts w:ascii="Calibri" w:eastAsia="Calibri" w:hAnsi="Calibri" w:cs="Arial"/>
          <w:szCs w:val="18"/>
          <w:lang w:val="ca-ES"/>
        </w:rPr>
        <w:t>Annex 2, que serà substituït per una descripció resumida de les mesures de seguretat en aquells casos en què el subjecte de dades no pugui obtenir una còpia de l</w:t>
      </w:r>
      <w:r>
        <w:rPr>
          <w:rFonts w:ascii="Calibri" w:eastAsia="Calibri" w:hAnsi="Calibri" w:cs="Arial"/>
          <w:szCs w:val="18"/>
          <w:lang w:val="ca-ES"/>
        </w:rPr>
        <w:t>’</w:t>
      </w:r>
      <w:r w:rsidRPr="00CD1C1F">
        <w:rPr>
          <w:rFonts w:ascii="Calibri" w:eastAsia="Calibri" w:hAnsi="Calibri" w:cs="Arial"/>
          <w:szCs w:val="18"/>
          <w:lang w:val="ca-ES"/>
        </w:rPr>
        <w:t xml:space="preserve">exportador de dades; </w:t>
      </w:r>
    </w:p>
    <w:p w:rsidR="00BF75F8" w:rsidRPr="00CD1C1F" w:rsidRDefault="00CD1C1F" w:rsidP="00BF75F8">
      <w:pPr>
        <w:pStyle w:val="ProductList-Body"/>
        <w:spacing w:after="120"/>
        <w:rPr>
          <w:lang w:val="ca-ES"/>
        </w:rPr>
      </w:pPr>
      <w:r w:rsidRPr="00CD1C1F">
        <w:rPr>
          <w:rFonts w:ascii="Calibri" w:eastAsia="Calibri" w:hAnsi="Calibri" w:cs="Arial"/>
          <w:szCs w:val="18"/>
          <w:lang w:val="ca-ES"/>
        </w:rPr>
        <w:t>(h) que, en cas de subprocessament, informarà prèviament a l</w:t>
      </w:r>
      <w:r>
        <w:rPr>
          <w:rFonts w:ascii="Calibri" w:eastAsia="Calibri" w:hAnsi="Calibri" w:cs="Arial"/>
          <w:szCs w:val="18"/>
          <w:lang w:val="ca-ES"/>
        </w:rPr>
        <w:t>’</w:t>
      </w:r>
      <w:r w:rsidRPr="00CD1C1F">
        <w:rPr>
          <w:rFonts w:ascii="Calibri" w:eastAsia="Calibri" w:hAnsi="Calibri" w:cs="Arial"/>
          <w:szCs w:val="18"/>
          <w:lang w:val="ca-ES"/>
        </w:rPr>
        <w:t xml:space="preserve">exportador de dades i obtindrà el seu consentiment previ per escrit; </w:t>
      </w:r>
    </w:p>
    <w:p w:rsidR="00BF75F8" w:rsidRPr="00CD1C1F" w:rsidRDefault="00CD1C1F" w:rsidP="00BF75F8">
      <w:pPr>
        <w:pStyle w:val="ProductList-Body"/>
        <w:spacing w:after="120"/>
        <w:rPr>
          <w:lang w:val="ca-ES"/>
        </w:rPr>
      </w:pPr>
      <w:r w:rsidRPr="00CD1C1F">
        <w:rPr>
          <w:rFonts w:ascii="Calibri" w:eastAsia="Calibri" w:hAnsi="Calibri" w:cs="Arial"/>
          <w:szCs w:val="18"/>
          <w:lang w:val="ca-ES"/>
        </w:rPr>
        <w:t>(i) que els serveis de processament del subprocessador es duran a terme d</w:t>
      </w:r>
      <w:r>
        <w:rPr>
          <w:rFonts w:ascii="Calibri" w:eastAsia="Calibri" w:hAnsi="Calibri" w:cs="Arial"/>
          <w:szCs w:val="18"/>
          <w:lang w:val="ca-ES"/>
        </w:rPr>
        <w:t>’</w:t>
      </w:r>
      <w:r w:rsidRPr="00CD1C1F">
        <w:rPr>
          <w:rFonts w:ascii="Calibri" w:eastAsia="Calibri" w:hAnsi="Calibri" w:cs="Arial"/>
          <w:szCs w:val="18"/>
          <w:lang w:val="ca-ES"/>
        </w:rPr>
        <w:t>acord amb la Clàusula 11; i</w:t>
      </w:r>
    </w:p>
    <w:p w:rsidR="00BF75F8" w:rsidRPr="00CD1C1F" w:rsidRDefault="00CD1C1F" w:rsidP="00BF75F8">
      <w:pPr>
        <w:pStyle w:val="ProductList-Body"/>
        <w:rPr>
          <w:lang w:val="ca-ES"/>
        </w:rPr>
      </w:pPr>
      <w:r w:rsidRPr="00CD1C1F">
        <w:rPr>
          <w:rFonts w:ascii="Calibri" w:eastAsia="Calibri" w:hAnsi="Calibri" w:cs="Arial"/>
          <w:szCs w:val="18"/>
          <w:lang w:val="ca-ES"/>
        </w:rPr>
        <w:t>(j) que enviarà immediatament una còpia de qualsevol contracte de subprocessador que conclogui en virtut de les Clàusules a l</w:t>
      </w:r>
      <w:r>
        <w:rPr>
          <w:rFonts w:ascii="Calibri" w:eastAsia="Calibri" w:hAnsi="Calibri" w:cs="Arial"/>
          <w:szCs w:val="18"/>
          <w:lang w:val="ca-ES"/>
        </w:rPr>
        <w:t>’</w:t>
      </w:r>
      <w:r w:rsidRPr="00CD1C1F">
        <w:rPr>
          <w:rFonts w:ascii="Calibri" w:eastAsia="Calibri" w:hAnsi="Calibri" w:cs="Arial"/>
          <w:szCs w:val="18"/>
          <w:lang w:val="ca-ES"/>
        </w:rPr>
        <w:t>exportador de dades.</w:t>
      </w:r>
    </w:p>
    <w:p w:rsidR="00BF75F8" w:rsidRPr="00CD1C1F" w:rsidRDefault="00BF75F8" w:rsidP="00BF75F8">
      <w:pPr>
        <w:pStyle w:val="ProductList-Body"/>
        <w:rPr>
          <w:lang w:val="ca-ES"/>
        </w:rPr>
      </w:pPr>
    </w:p>
    <w:p w:rsidR="00BF75F8" w:rsidRPr="00CD1C1F" w:rsidRDefault="00CD1C1F" w:rsidP="00BF75F8">
      <w:pPr>
        <w:pStyle w:val="ProductList-Body"/>
        <w:jc w:val="center"/>
        <w:outlineLvl w:val="1"/>
        <w:rPr>
          <w:b/>
          <w:lang w:val="ca-ES"/>
        </w:rPr>
      </w:pPr>
      <w:r w:rsidRPr="00CD1C1F">
        <w:rPr>
          <w:rFonts w:ascii="Calibri" w:eastAsia="Calibri" w:hAnsi="Calibri" w:cs="Arial"/>
          <w:b/>
          <w:szCs w:val="18"/>
          <w:lang w:val="ca-ES"/>
        </w:rPr>
        <w:t>Clàusula 6: Responsabilitat</w:t>
      </w:r>
    </w:p>
    <w:p w:rsidR="00BF75F8" w:rsidRPr="00CD1C1F" w:rsidRDefault="00BF75F8" w:rsidP="00BF75F8">
      <w:pPr>
        <w:pStyle w:val="ProductList-Body"/>
        <w:rPr>
          <w:lang w:val="ca-ES"/>
        </w:rPr>
      </w:pPr>
    </w:p>
    <w:p w:rsidR="00BF75F8" w:rsidRPr="00CD1C1F" w:rsidRDefault="00CD1C1F" w:rsidP="00BF75F8">
      <w:pPr>
        <w:pStyle w:val="ProductList-Body"/>
        <w:spacing w:after="120"/>
        <w:rPr>
          <w:lang w:val="ca-ES"/>
        </w:rPr>
      </w:pPr>
      <w:r w:rsidRPr="00CD1C1F">
        <w:rPr>
          <w:rFonts w:ascii="Calibri" w:eastAsia="Calibri" w:hAnsi="Calibri" w:cs="Arial"/>
          <w:szCs w:val="18"/>
          <w:lang w:val="ca-ES"/>
        </w:rPr>
        <w:t>1. Les parts acorden que qualsevol subjecte de dades que hagi patit danys com a conseqüència de qualsevol incompliment de les obligacions a què es refereix la Clàusula 3 o la Clàusula 11 per part de qualsevol part o d</w:t>
      </w:r>
      <w:r>
        <w:rPr>
          <w:rFonts w:ascii="Calibri" w:eastAsia="Calibri" w:hAnsi="Calibri" w:cs="Arial"/>
          <w:szCs w:val="18"/>
          <w:lang w:val="ca-ES"/>
        </w:rPr>
        <w:t>’</w:t>
      </w:r>
      <w:r w:rsidRPr="00CD1C1F">
        <w:rPr>
          <w:rFonts w:ascii="Calibri" w:eastAsia="Calibri" w:hAnsi="Calibri" w:cs="Arial"/>
          <w:szCs w:val="18"/>
          <w:lang w:val="ca-ES"/>
        </w:rPr>
        <w:t xml:space="preserve">un subprocessador tindrà dret a rebre una indemnització per part del exportador de dades pel dany sofert. </w:t>
      </w:r>
    </w:p>
    <w:p w:rsidR="00BF75F8" w:rsidRPr="00CD1C1F" w:rsidRDefault="00CD1C1F" w:rsidP="00BF75F8">
      <w:pPr>
        <w:pStyle w:val="ProductList-Body"/>
        <w:spacing w:after="120"/>
        <w:rPr>
          <w:lang w:val="ca-ES"/>
        </w:rPr>
      </w:pPr>
      <w:r w:rsidRPr="00CD1C1F">
        <w:rPr>
          <w:rFonts w:ascii="Calibri" w:eastAsia="Calibri" w:hAnsi="Calibri" w:cs="Arial"/>
          <w:szCs w:val="18"/>
          <w:lang w:val="ca-ES"/>
        </w:rPr>
        <w:t>2. Si un subjecte de dades no pot interposar una demanda d</w:t>
      </w:r>
      <w:r>
        <w:rPr>
          <w:rFonts w:ascii="Calibri" w:eastAsia="Calibri" w:hAnsi="Calibri" w:cs="Arial"/>
          <w:szCs w:val="18"/>
          <w:lang w:val="ca-ES"/>
        </w:rPr>
        <w:t>’</w:t>
      </w:r>
      <w:r w:rsidRPr="00CD1C1F">
        <w:rPr>
          <w:rFonts w:ascii="Calibri" w:eastAsia="Calibri" w:hAnsi="Calibri" w:cs="Arial"/>
          <w:szCs w:val="18"/>
          <w:lang w:val="ca-ES"/>
        </w:rPr>
        <w:t>indemnització en virtut del paràgraf 1 contra l</w:t>
      </w:r>
      <w:r>
        <w:rPr>
          <w:rFonts w:ascii="Calibri" w:eastAsia="Calibri" w:hAnsi="Calibri" w:cs="Arial"/>
          <w:szCs w:val="18"/>
          <w:lang w:val="ca-ES"/>
        </w:rPr>
        <w:t>’</w:t>
      </w:r>
      <w:r w:rsidRPr="00CD1C1F">
        <w:rPr>
          <w:rFonts w:ascii="Calibri" w:eastAsia="Calibri" w:hAnsi="Calibri" w:cs="Arial"/>
          <w:szCs w:val="18"/>
          <w:lang w:val="ca-ES"/>
        </w:rPr>
        <w:t>exportador de dades per incompliment per part de l</w:t>
      </w:r>
      <w:r>
        <w:rPr>
          <w:rFonts w:ascii="Calibri" w:eastAsia="Calibri" w:hAnsi="Calibri" w:cs="Arial"/>
          <w:szCs w:val="18"/>
          <w:lang w:val="ca-ES"/>
        </w:rPr>
        <w:t>’</w:t>
      </w:r>
      <w:r w:rsidRPr="00CD1C1F">
        <w:rPr>
          <w:rFonts w:ascii="Calibri" w:eastAsia="Calibri" w:hAnsi="Calibri" w:cs="Arial"/>
          <w:szCs w:val="18"/>
          <w:lang w:val="ca-ES"/>
        </w:rPr>
        <w:t>importador de dades o del seu subprocessador de qualsevol de les seves obligacions a què es refereix la Clàusula 3 o la Clàusula 11, perquè l</w:t>
      </w:r>
      <w:r>
        <w:rPr>
          <w:rFonts w:ascii="Calibri" w:eastAsia="Calibri" w:hAnsi="Calibri" w:cs="Arial"/>
          <w:szCs w:val="18"/>
          <w:lang w:val="ca-ES"/>
        </w:rPr>
        <w:t>’</w:t>
      </w:r>
      <w:r w:rsidRPr="00CD1C1F">
        <w:rPr>
          <w:rFonts w:ascii="Calibri" w:eastAsia="Calibri" w:hAnsi="Calibri" w:cs="Arial"/>
          <w:szCs w:val="18"/>
          <w:lang w:val="ca-ES"/>
        </w:rPr>
        <w:t>exportador de dades ha desaparegut o ha deixat d</w:t>
      </w:r>
      <w:r>
        <w:rPr>
          <w:rFonts w:ascii="Calibri" w:eastAsia="Calibri" w:hAnsi="Calibri" w:cs="Arial"/>
          <w:szCs w:val="18"/>
          <w:lang w:val="ca-ES"/>
        </w:rPr>
        <w:t>’</w:t>
      </w:r>
      <w:r w:rsidRPr="00CD1C1F">
        <w:rPr>
          <w:rFonts w:ascii="Calibri" w:eastAsia="Calibri" w:hAnsi="Calibri" w:cs="Arial"/>
          <w:szCs w:val="18"/>
          <w:lang w:val="ca-ES"/>
        </w:rPr>
        <w:t>existir legalment o s</w:t>
      </w:r>
      <w:r>
        <w:rPr>
          <w:rFonts w:ascii="Calibri" w:eastAsia="Calibri" w:hAnsi="Calibri" w:cs="Arial"/>
          <w:szCs w:val="18"/>
          <w:lang w:val="ca-ES"/>
        </w:rPr>
        <w:t>’</w:t>
      </w:r>
      <w:r w:rsidRPr="00CD1C1F">
        <w:rPr>
          <w:rFonts w:ascii="Calibri" w:eastAsia="Calibri" w:hAnsi="Calibri" w:cs="Arial"/>
          <w:szCs w:val="18"/>
          <w:lang w:val="ca-ES"/>
        </w:rPr>
        <w:t>ha declarat insolvent, l</w:t>
      </w:r>
      <w:r>
        <w:rPr>
          <w:rFonts w:ascii="Calibri" w:eastAsia="Calibri" w:hAnsi="Calibri" w:cs="Arial"/>
          <w:szCs w:val="18"/>
          <w:lang w:val="ca-ES"/>
        </w:rPr>
        <w:t>’</w:t>
      </w:r>
      <w:r w:rsidRPr="00CD1C1F">
        <w:rPr>
          <w:rFonts w:ascii="Calibri" w:eastAsia="Calibri" w:hAnsi="Calibri" w:cs="Arial"/>
          <w:szCs w:val="18"/>
          <w:lang w:val="ca-ES"/>
        </w:rPr>
        <w:t>importador de dades accepta que el subjecte de dades podrà interposar una demanda contra l</w:t>
      </w:r>
      <w:r>
        <w:rPr>
          <w:rFonts w:ascii="Calibri" w:eastAsia="Calibri" w:hAnsi="Calibri" w:cs="Arial"/>
          <w:szCs w:val="18"/>
          <w:lang w:val="ca-ES"/>
        </w:rPr>
        <w:t>’</w:t>
      </w:r>
      <w:r w:rsidRPr="00CD1C1F">
        <w:rPr>
          <w:rFonts w:ascii="Calibri" w:eastAsia="Calibri" w:hAnsi="Calibri" w:cs="Arial"/>
          <w:szCs w:val="18"/>
          <w:lang w:val="ca-ES"/>
        </w:rPr>
        <w:t>importador de dades com si fos l</w:t>
      </w:r>
      <w:r>
        <w:rPr>
          <w:rFonts w:ascii="Calibri" w:eastAsia="Calibri" w:hAnsi="Calibri" w:cs="Arial"/>
          <w:szCs w:val="18"/>
          <w:lang w:val="ca-ES"/>
        </w:rPr>
        <w:t>’</w:t>
      </w:r>
      <w:r w:rsidRPr="00CD1C1F">
        <w:rPr>
          <w:rFonts w:ascii="Calibri" w:eastAsia="Calibri" w:hAnsi="Calibri" w:cs="Arial"/>
          <w:szCs w:val="18"/>
          <w:lang w:val="ca-ES"/>
        </w:rPr>
        <w:t>exportador de dades, llevat que alguna entitat successora hagi assumit la totalitat de les obligacions legals de l</w:t>
      </w:r>
      <w:r>
        <w:rPr>
          <w:rFonts w:ascii="Calibri" w:eastAsia="Calibri" w:hAnsi="Calibri" w:cs="Arial"/>
          <w:szCs w:val="18"/>
          <w:lang w:val="ca-ES"/>
        </w:rPr>
        <w:t>’</w:t>
      </w:r>
      <w:r w:rsidRPr="00CD1C1F">
        <w:rPr>
          <w:rFonts w:ascii="Calibri" w:eastAsia="Calibri" w:hAnsi="Calibri" w:cs="Arial"/>
          <w:szCs w:val="18"/>
          <w:lang w:val="ca-ES"/>
        </w:rPr>
        <w:t xml:space="preserve">exportador de dades per contracte o per llei; en aquest cas, el subjecte de dades podrà exigir els seus drets a aquesta entitat. </w:t>
      </w:r>
    </w:p>
    <w:p w:rsidR="00BF75F8" w:rsidRPr="00CD1C1F" w:rsidRDefault="00CD1C1F" w:rsidP="00BF75F8">
      <w:pPr>
        <w:pStyle w:val="ProductList-Body"/>
        <w:spacing w:after="120"/>
        <w:rPr>
          <w:lang w:val="ca-ES"/>
        </w:rPr>
      </w:pPr>
      <w:r w:rsidRPr="00CD1C1F">
        <w:rPr>
          <w:rFonts w:ascii="Calibri" w:eastAsia="Calibri" w:hAnsi="Calibri" w:cs="Arial"/>
          <w:szCs w:val="18"/>
          <w:lang w:val="ca-ES"/>
        </w:rPr>
        <w:t>L</w:t>
      </w:r>
      <w:r>
        <w:rPr>
          <w:rFonts w:ascii="Calibri" w:eastAsia="Calibri" w:hAnsi="Calibri" w:cs="Arial"/>
          <w:szCs w:val="18"/>
          <w:lang w:val="ca-ES"/>
        </w:rPr>
        <w:t>’</w:t>
      </w:r>
      <w:r w:rsidRPr="00CD1C1F">
        <w:rPr>
          <w:rFonts w:ascii="Calibri" w:eastAsia="Calibri" w:hAnsi="Calibri" w:cs="Arial"/>
          <w:szCs w:val="18"/>
          <w:lang w:val="ca-ES"/>
        </w:rPr>
        <w:t>importador de dades no es pot basar en un incompliment per part d</w:t>
      </w:r>
      <w:r>
        <w:rPr>
          <w:rFonts w:ascii="Calibri" w:eastAsia="Calibri" w:hAnsi="Calibri" w:cs="Arial"/>
          <w:szCs w:val="18"/>
          <w:lang w:val="ca-ES"/>
        </w:rPr>
        <w:t>’</w:t>
      </w:r>
      <w:r w:rsidRPr="00CD1C1F">
        <w:rPr>
          <w:rFonts w:ascii="Calibri" w:eastAsia="Calibri" w:hAnsi="Calibri" w:cs="Arial"/>
          <w:szCs w:val="18"/>
          <w:lang w:val="ca-ES"/>
        </w:rPr>
        <w:t xml:space="preserve">un subprocessador de les seves obligacions per eludir les seves pròpies responsabilitats. </w:t>
      </w:r>
    </w:p>
    <w:p w:rsidR="00BF75F8" w:rsidRPr="00CD1C1F" w:rsidRDefault="00CD1C1F" w:rsidP="00BF75F8">
      <w:pPr>
        <w:pStyle w:val="ProductList-Body"/>
        <w:rPr>
          <w:lang w:val="ca-ES"/>
        </w:rPr>
      </w:pPr>
      <w:r w:rsidRPr="00CD1C1F">
        <w:rPr>
          <w:rFonts w:ascii="Calibri" w:eastAsia="Calibri" w:hAnsi="Calibri" w:cs="Arial"/>
          <w:szCs w:val="18"/>
          <w:lang w:val="ca-ES"/>
        </w:rPr>
        <w:t>3. Si un subjecte de dades no pot interposar una demanda d</w:t>
      </w:r>
      <w:r>
        <w:rPr>
          <w:rFonts w:ascii="Calibri" w:eastAsia="Calibri" w:hAnsi="Calibri" w:cs="Arial"/>
          <w:szCs w:val="18"/>
          <w:lang w:val="ca-ES"/>
        </w:rPr>
        <w:t>’</w:t>
      </w:r>
      <w:r w:rsidRPr="00CD1C1F">
        <w:rPr>
          <w:rFonts w:ascii="Calibri" w:eastAsia="Calibri" w:hAnsi="Calibri" w:cs="Arial"/>
          <w:szCs w:val="18"/>
          <w:lang w:val="ca-ES"/>
        </w:rPr>
        <w:t>indemnització contra l</w:t>
      </w:r>
      <w:r>
        <w:rPr>
          <w:rFonts w:ascii="Calibri" w:eastAsia="Calibri" w:hAnsi="Calibri" w:cs="Arial"/>
          <w:szCs w:val="18"/>
          <w:lang w:val="ca-ES"/>
        </w:rPr>
        <w:t>’</w:t>
      </w:r>
      <w:r w:rsidRPr="00CD1C1F">
        <w:rPr>
          <w:rFonts w:ascii="Calibri" w:eastAsia="Calibri" w:hAnsi="Calibri" w:cs="Arial"/>
          <w:szCs w:val="18"/>
          <w:lang w:val="ca-ES"/>
        </w:rPr>
        <w:t>exportador de dades o l</w:t>
      </w:r>
      <w:r>
        <w:rPr>
          <w:rFonts w:ascii="Calibri" w:eastAsia="Calibri" w:hAnsi="Calibri" w:cs="Arial"/>
          <w:szCs w:val="18"/>
          <w:lang w:val="ca-ES"/>
        </w:rPr>
        <w:t>’</w:t>
      </w:r>
      <w:r w:rsidRPr="00CD1C1F">
        <w:rPr>
          <w:rFonts w:ascii="Calibri" w:eastAsia="Calibri" w:hAnsi="Calibri" w:cs="Arial"/>
          <w:szCs w:val="18"/>
          <w:lang w:val="ca-ES"/>
        </w:rPr>
        <w:t>importador de dades, com s</w:t>
      </w:r>
      <w:r>
        <w:rPr>
          <w:rFonts w:ascii="Calibri" w:eastAsia="Calibri" w:hAnsi="Calibri" w:cs="Arial"/>
          <w:szCs w:val="18"/>
          <w:lang w:val="ca-ES"/>
        </w:rPr>
        <w:t>’</w:t>
      </w:r>
      <w:r w:rsidRPr="00CD1C1F">
        <w:rPr>
          <w:rFonts w:ascii="Calibri" w:eastAsia="Calibri" w:hAnsi="Calibri" w:cs="Arial"/>
          <w:szCs w:val="18"/>
          <w:lang w:val="ca-ES"/>
        </w:rPr>
        <w:t>estableix als paràgraf 1 i 2, per incompliment per part del subprocessador de qualsevol de les seves obligacions a què es refereix la Clàusula 3 o la Clàusula 11, perquè tant l</w:t>
      </w:r>
      <w:r>
        <w:rPr>
          <w:rFonts w:ascii="Calibri" w:eastAsia="Calibri" w:hAnsi="Calibri" w:cs="Arial"/>
          <w:szCs w:val="18"/>
          <w:lang w:val="ca-ES"/>
        </w:rPr>
        <w:t>’</w:t>
      </w:r>
      <w:r w:rsidRPr="00CD1C1F">
        <w:rPr>
          <w:rFonts w:ascii="Calibri" w:eastAsia="Calibri" w:hAnsi="Calibri" w:cs="Arial"/>
          <w:szCs w:val="18"/>
          <w:lang w:val="ca-ES"/>
        </w:rPr>
        <w:t>exportador de dades com l</w:t>
      </w:r>
      <w:r>
        <w:rPr>
          <w:rFonts w:ascii="Calibri" w:eastAsia="Calibri" w:hAnsi="Calibri" w:cs="Arial"/>
          <w:szCs w:val="18"/>
          <w:lang w:val="ca-ES"/>
        </w:rPr>
        <w:t>’</w:t>
      </w:r>
      <w:r w:rsidRPr="00CD1C1F">
        <w:rPr>
          <w:rFonts w:ascii="Calibri" w:eastAsia="Calibri" w:hAnsi="Calibri" w:cs="Arial"/>
          <w:szCs w:val="18"/>
          <w:lang w:val="ca-ES"/>
        </w:rPr>
        <w:t>importador de dades han desaparegut o han deixat d</w:t>
      </w:r>
      <w:r>
        <w:rPr>
          <w:rFonts w:ascii="Calibri" w:eastAsia="Calibri" w:hAnsi="Calibri" w:cs="Arial"/>
          <w:szCs w:val="18"/>
          <w:lang w:val="ca-ES"/>
        </w:rPr>
        <w:t>’</w:t>
      </w:r>
      <w:r w:rsidRPr="00CD1C1F">
        <w:rPr>
          <w:rFonts w:ascii="Calibri" w:eastAsia="Calibri" w:hAnsi="Calibri" w:cs="Arial"/>
          <w:szCs w:val="18"/>
          <w:lang w:val="ca-ES"/>
        </w:rPr>
        <w:t>existir legalment o s</w:t>
      </w:r>
      <w:r>
        <w:rPr>
          <w:rFonts w:ascii="Calibri" w:eastAsia="Calibri" w:hAnsi="Calibri" w:cs="Arial"/>
          <w:szCs w:val="18"/>
          <w:lang w:val="ca-ES"/>
        </w:rPr>
        <w:t>’</w:t>
      </w:r>
      <w:r w:rsidRPr="00CD1C1F">
        <w:rPr>
          <w:rFonts w:ascii="Calibri" w:eastAsia="Calibri" w:hAnsi="Calibri" w:cs="Arial"/>
          <w:szCs w:val="18"/>
          <w:lang w:val="ca-ES"/>
        </w:rPr>
        <w:t>han declarat insolvents, el subprocessador accepta que el subjecte de dades podrà interposar una demanda contra el subprocessador pel que fa a les seves pròpies operacions de processament en virtud de les Clàusules com si fos l</w:t>
      </w:r>
      <w:r>
        <w:rPr>
          <w:rFonts w:ascii="Calibri" w:eastAsia="Calibri" w:hAnsi="Calibri" w:cs="Arial"/>
          <w:szCs w:val="18"/>
          <w:lang w:val="ca-ES"/>
        </w:rPr>
        <w:t>’</w:t>
      </w:r>
      <w:r w:rsidRPr="00CD1C1F">
        <w:rPr>
          <w:rFonts w:ascii="Calibri" w:eastAsia="Calibri" w:hAnsi="Calibri" w:cs="Arial"/>
          <w:szCs w:val="18"/>
          <w:lang w:val="ca-ES"/>
        </w:rPr>
        <w:t>exportador de dades o l</w:t>
      </w:r>
      <w:r>
        <w:rPr>
          <w:rFonts w:ascii="Calibri" w:eastAsia="Calibri" w:hAnsi="Calibri" w:cs="Arial"/>
          <w:szCs w:val="18"/>
          <w:lang w:val="ca-ES"/>
        </w:rPr>
        <w:t>’</w:t>
      </w:r>
      <w:r w:rsidRPr="00CD1C1F">
        <w:rPr>
          <w:rFonts w:ascii="Calibri" w:eastAsia="Calibri" w:hAnsi="Calibri" w:cs="Arial"/>
          <w:szCs w:val="18"/>
          <w:lang w:val="ca-ES"/>
        </w:rPr>
        <w:t>importador de dades, llevat que alguna entitat successora hagi assumit la totalitat de les obligacions legals de l</w:t>
      </w:r>
      <w:r>
        <w:rPr>
          <w:rFonts w:ascii="Calibri" w:eastAsia="Calibri" w:hAnsi="Calibri" w:cs="Arial"/>
          <w:szCs w:val="18"/>
          <w:lang w:val="ca-ES"/>
        </w:rPr>
        <w:t>’</w:t>
      </w:r>
      <w:r w:rsidRPr="00CD1C1F">
        <w:rPr>
          <w:rFonts w:ascii="Calibri" w:eastAsia="Calibri" w:hAnsi="Calibri" w:cs="Arial"/>
          <w:szCs w:val="18"/>
          <w:lang w:val="ca-ES"/>
        </w:rPr>
        <w:t>exportador de dades o de l</w:t>
      </w:r>
      <w:r>
        <w:rPr>
          <w:rFonts w:ascii="Calibri" w:eastAsia="Calibri" w:hAnsi="Calibri" w:cs="Arial"/>
          <w:szCs w:val="18"/>
          <w:lang w:val="ca-ES"/>
        </w:rPr>
        <w:t>’</w:t>
      </w:r>
      <w:r w:rsidRPr="00CD1C1F">
        <w:rPr>
          <w:rFonts w:ascii="Calibri" w:eastAsia="Calibri" w:hAnsi="Calibri" w:cs="Arial"/>
          <w:szCs w:val="18"/>
          <w:lang w:val="ca-ES"/>
        </w:rPr>
        <w:t xml:space="preserve">importador de dades per contracte o per llei; en aquest cas, el subjecte de dades podrà exigir els seus drets a aquesta entitat. La responsabilitat del subprocessador es limitarà a les seves pròpies operacions de processament segons les Clàusules. </w:t>
      </w:r>
    </w:p>
    <w:p w:rsidR="00BF75F8" w:rsidRPr="00CD1C1F" w:rsidRDefault="00BF75F8" w:rsidP="00BF75F8">
      <w:pPr>
        <w:pStyle w:val="ProductList-Body"/>
        <w:rPr>
          <w:lang w:val="ca-ES"/>
        </w:rPr>
      </w:pPr>
    </w:p>
    <w:p w:rsidR="00BF75F8" w:rsidRPr="00CD1C1F" w:rsidRDefault="00CD1C1F" w:rsidP="00BF75F8">
      <w:pPr>
        <w:pStyle w:val="ProductList-Body"/>
        <w:jc w:val="center"/>
        <w:outlineLvl w:val="1"/>
        <w:rPr>
          <w:b/>
          <w:lang w:val="ca-ES"/>
        </w:rPr>
      </w:pPr>
      <w:r w:rsidRPr="00CD1C1F">
        <w:rPr>
          <w:rFonts w:ascii="Calibri" w:eastAsia="Calibri" w:hAnsi="Calibri" w:cs="Arial"/>
          <w:b/>
          <w:szCs w:val="18"/>
          <w:lang w:val="ca-ES"/>
        </w:rPr>
        <w:t>Clàusula 7: Mediació i jurisdicció</w:t>
      </w:r>
    </w:p>
    <w:p w:rsidR="00BF75F8" w:rsidRPr="00CD1C1F" w:rsidRDefault="00BF75F8" w:rsidP="00BF75F8">
      <w:pPr>
        <w:pStyle w:val="ProductList-Body"/>
        <w:rPr>
          <w:lang w:val="ca-ES"/>
        </w:rPr>
      </w:pPr>
    </w:p>
    <w:p w:rsidR="00BF75F8" w:rsidRPr="00CD1C1F" w:rsidRDefault="00CD1C1F" w:rsidP="00BF75F8">
      <w:pPr>
        <w:pStyle w:val="ProductList-Body"/>
        <w:rPr>
          <w:lang w:val="ca-ES"/>
        </w:rPr>
      </w:pPr>
      <w:r w:rsidRPr="00CD1C1F">
        <w:rPr>
          <w:rFonts w:ascii="Calibri" w:eastAsia="Calibri" w:hAnsi="Calibri" w:cs="Arial"/>
          <w:szCs w:val="18"/>
          <w:lang w:val="ca-ES"/>
        </w:rPr>
        <w:t>1. L</w:t>
      </w:r>
      <w:r>
        <w:rPr>
          <w:rFonts w:ascii="Calibri" w:eastAsia="Calibri" w:hAnsi="Calibri" w:cs="Arial"/>
          <w:szCs w:val="18"/>
          <w:lang w:val="ca-ES"/>
        </w:rPr>
        <w:t>’</w:t>
      </w:r>
      <w:r w:rsidRPr="00CD1C1F">
        <w:rPr>
          <w:rFonts w:ascii="Calibri" w:eastAsia="Calibri" w:hAnsi="Calibri" w:cs="Arial"/>
          <w:szCs w:val="18"/>
          <w:lang w:val="ca-ES"/>
        </w:rPr>
        <w:t>importador de dades acorda que, si el subjecte de dades invoca en contra d</w:t>
      </w:r>
      <w:r>
        <w:rPr>
          <w:rFonts w:ascii="Calibri" w:eastAsia="Calibri" w:hAnsi="Calibri" w:cs="Arial"/>
          <w:szCs w:val="18"/>
          <w:lang w:val="ca-ES"/>
        </w:rPr>
        <w:t>’</w:t>
      </w:r>
      <w:r w:rsidRPr="00CD1C1F">
        <w:rPr>
          <w:rFonts w:ascii="Calibri" w:eastAsia="Calibri" w:hAnsi="Calibri" w:cs="Arial"/>
          <w:szCs w:val="18"/>
          <w:lang w:val="ca-ES"/>
        </w:rPr>
        <w:t>ell els drets d</w:t>
      </w:r>
      <w:r>
        <w:rPr>
          <w:rFonts w:ascii="Calibri" w:eastAsia="Calibri" w:hAnsi="Calibri" w:cs="Arial"/>
          <w:szCs w:val="18"/>
          <w:lang w:val="ca-ES"/>
        </w:rPr>
        <w:t>’</w:t>
      </w:r>
      <w:r w:rsidRPr="00CD1C1F">
        <w:rPr>
          <w:rFonts w:ascii="Calibri" w:eastAsia="Calibri" w:hAnsi="Calibri" w:cs="Arial"/>
          <w:szCs w:val="18"/>
          <w:lang w:val="ca-ES"/>
        </w:rPr>
        <w:t>un tercer beneficiari i/o interposa una demanda d</w:t>
      </w:r>
      <w:r>
        <w:rPr>
          <w:rFonts w:ascii="Calibri" w:eastAsia="Calibri" w:hAnsi="Calibri" w:cs="Arial"/>
          <w:szCs w:val="18"/>
          <w:lang w:val="ca-ES"/>
        </w:rPr>
        <w:t>’</w:t>
      </w:r>
      <w:r w:rsidRPr="00CD1C1F">
        <w:rPr>
          <w:rFonts w:ascii="Calibri" w:eastAsia="Calibri" w:hAnsi="Calibri" w:cs="Arial"/>
          <w:szCs w:val="18"/>
          <w:lang w:val="ca-ES"/>
        </w:rPr>
        <w:t>indemnització en virtut de les Clàusules, l</w:t>
      </w:r>
      <w:r>
        <w:rPr>
          <w:rFonts w:ascii="Calibri" w:eastAsia="Calibri" w:hAnsi="Calibri" w:cs="Arial"/>
          <w:szCs w:val="18"/>
          <w:lang w:val="ca-ES"/>
        </w:rPr>
        <w:t>’</w:t>
      </w:r>
      <w:r w:rsidRPr="00CD1C1F">
        <w:rPr>
          <w:rFonts w:ascii="Calibri" w:eastAsia="Calibri" w:hAnsi="Calibri" w:cs="Arial"/>
          <w:szCs w:val="18"/>
          <w:lang w:val="ca-ES"/>
        </w:rPr>
        <w:t xml:space="preserve">importador de dades acceptarà la decisió del subjecte de dades: </w:t>
      </w:r>
    </w:p>
    <w:p w:rsidR="00BF75F8" w:rsidRPr="00CD1C1F" w:rsidRDefault="00CD1C1F" w:rsidP="00BF75F8">
      <w:pPr>
        <w:pStyle w:val="ProductList-Body"/>
        <w:spacing w:after="60"/>
        <w:ind w:left="360"/>
        <w:rPr>
          <w:lang w:val="ca-ES"/>
        </w:rPr>
      </w:pPr>
      <w:r w:rsidRPr="00CD1C1F">
        <w:rPr>
          <w:rFonts w:ascii="Calibri" w:eastAsia="Calibri" w:hAnsi="Calibri" w:cs="Arial"/>
          <w:szCs w:val="18"/>
          <w:lang w:val="ca-ES"/>
        </w:rPr>
        <w:t>(a) sotmetre el conflicte a la mediació d</w:t>
      </w:r>
      <w:r>
        <w:rPr>
          <w:rFonts w:ascii="Calibri" w:eastAsia="Calibri" w:hAnsi="Calibri" w:cs="Arial"/>
          <w:szCs w:val="18"/>
          <w:lang w:val="ca-ES"/>
        </w:rPr>
        <w:t>’</w:t>
      </w:r>
      <w:r w:rsidRPr="00CD1C1F">
        <w:rPr>
          <w:rFonts w:ascii="Calibri" w:eastAsia="Calibri" w:hAnsi="Calibri" w:cs="Arial"/>
          <w:szCs w:val="18"/>
          <w:lang w:val="ca-ES"/>
        </w:rPr>
        <w:t>una persona independent o, si escau, de l</w:t>
      </w:r>
      <w:r>
        <w:rPr>
          <w:rFonts w:ascii="Calibri" w:eastAsia="Calibri" w:hAnsi="Calibri" w:cs="Arial"/>
          <w:szCs w:val="18"/>
          <w:lang w:val="ca-ES"/>
        </w:rPr>
        <w:t>’</w:t>
      </w:r>
      <w:r w:rsidRPr="00CD1C1F">
        <w:rPr>
          <w:rFonts w:ascii="Calibri" w:eastAsia="Calibri" w:hAnsi="Calibri" w:cs="Arial"/>
          <w:szCs w:val="18"/>
          <w:lang w:val="ca-ES"/>
        </w:rPr>
        <w:t xml:space="preserve">autoritat de control; </w:t>
      </w:r>
    </w:p>
    <w:p w:rsidR="00BF75F8" w:rsidRPr="00CD1C1F" w:rsidRDefault="00CD1C1F" w:rsidP="00BF75F8">
      <w:pPr>
        <w:pStyle w:val="ProductList-Body"/>
        <w:spacing w:after="120"/>
        <w:ind w:left="360"/>
        <w:rPr>
          <w:lang w:val="ca-ES"/>
        </w:rPr>
      </w:pPr>
      <w:r w:rsidRPr="00CD1C1F">
        <w:rPr>
          <w:rFonts w:ascii="Calibri" w:eastAsia="Calibri" w:hAnsi="Calibri" w:cs="Arial"/>
          <w:szCs w:val="18"/>
          <w:lang w:val="ca-ES"/>
        </w:rPr>
        <w:t>(b) sotmetre el conflicte als tribunals de l</w:t>
      </w:r>
      <w:r>
        <w:rPr>
          <w:rFonts w:ascii="Calibri" w:eastAsia="Calibri" w:hAnsi="Calibri" w:cs="Arial"/>
          <w:szCs w:val="18"/>
          <w:lang w:val="ca-ES"/>
        </w:rPr>
        <w:t>’</w:t>
      </w:r>
      <w:r w:rsidRPr="00CD1C1F">
        <w:rPr>
          <w:rFonts w:ascii="Calibri" w:eastAsia="Calibri" w:hAnsi="Calibri" w:cs="Arial"/>
          <w:szCs w:val="18"/>
          <w:lang w:val="ca-ES"/>
        </w:rPr>
        <w:t>estat membre on estigui establert l</w:t>
      </w:r>
      <w:r>
        <w:rPr>
          <w:rFonts w:ascii="Calibri" w:eastAsia="Calibri" w:hAnsi="Calibri" w:cs="Arial"/>
          <w:szCs w:val="18"/>
          <w:lang w:val="ca-ES"/>
        </w:rPr>
        <w:t>’</w:t>
      </w:r>
      <w:r w:rsidRPr="00CD1C1F">
        <w:rPr>
          <w:rFonts w:ascii="Calibri" w:eastAsia="Calibri" w:hAnsi="Calibri" w:cs="Arial"/>
          <w:szCs w:val="18"/>
          <w:lang w:val="ca-ES"/>
        </w:rPr>
        <w:t xml:space="preserve">exportador de dades. </w:t>
      </w:r>
    </w:p>
    <w:p w:rsidR="00BF75F8" w:rsidRPr="00CD1C1F" w:rsidRDefault="00CD1C1F" w:rsidP="00BF75F8">
      <w:pPr>
        <w:pStyle w:val="ProductList-Body"/>
        <w:rPr>
          <w:lang w:val="ca-ES"/>
        </w:rPr>
      </w:pPr>
      <w:r w:rsidRPr="00CD1C1F">
        <w:rPr>
          <w:rFonts w:ascii="Calibri" w:eastAsia="Calibri" w:hAnsi="Calibri" w:cs="Arial"/>
          <w:szCs w:val="18"/>
          <w:lang w:val="ca-ES"/>
        </w:rPr>
        <w:t>2. Les parts estan d</w:t>
      </w:r>
      <w:r>
        <w:rPr>
          <w:rFonts w:ascii="Calibri" w:eastAsia="Calibri" w:hAnsi="Calibri" w:cs="Arial"/>
          <w:szCs w:val="18"/>
          <w:lang w:val="ca-ES"/>
        </w:rPr>
        <w:t>’</w:t>
      </w:r>
      <w:r w:rsidRPr="00CD1C1F">
        <w:rPr>
          <w:rFonts w:ascii="Calibri" w:eastAsia="Calibri" w:hAnsi="Calibri" w:cs="Arial"/>
          <w:szCs w:val="18"/>
          <w:lang w:val="ca-ES"/>
        </w:rPr>
        <w:t>acord que l</w:t>
      </w:r>
      <w:r>
        <w:rPr>
          <w:rFonts w:ascii="Calibri" w:eastAsia="Calibri" w:hAnsi="Calibri" w:cs="Arial"/>
          <w:szCs w:val="18"/>
          <w:lang w:val="ca-ES"/>
        </w:rPr>
        <w:t>’</w:t>
      </w:r>
      <w:r w:rsidRPr="00CD1C1F">
        <w:rPr>
          <w:rFonts w:ascii="Calibri" w:eastAsia="Calibri" w:hAnsi="Calibri" w:cs="Arial"/>
          <w:szCs w:val="18"/>
          <w:lang w:val="ca-ES"/>
        </w:rPr>
        <w:t>elecció del subjecte de dades no perjudicarà els seus drets substantius o processals per buscar recursos d</w:t>
      </w:r>
      <w:r>
        <w:rPr>
          <w:rFonts w:ascii="Calibri" w:eastAsia="Calibri" w:hAnsi="Calibri" w:cs="Arial"/>
          <w:szCs w:val="18"/>
          <w:lang w:val="ca-ES"/>
        </w:rPr>
        <w:t>’</w:t>
      </w:r>
      <w:r w:rsidRPr="00CD1C1F">
        <w:rPr>
          <w:rFonts w:ascii="Calibri" w:eastAsia="Calibri" w:hAnsi="Calibri" w:cs="Arial"/>
          <w:szCs w:val="18"/>
          <w:lang w:val="ca-ES"/>
        </w:rPr>
        <w:t xml:space="preserve">acord amb altres disposicions del dret nacional o internacional. </w:t>
      </w:r>
    </w:p>
    <w:p w:rsidR="00BF75F8" w:rsidRPr="00CD1C1F" w:rsidRDefault="00BF75F8" w:rsidP="00BF75F8">
      <w:pPr>
        <w:pStyle w:val="ProductList-Body"/>
        <w:rPr>
          <w:lang w:val="ca-ES"/>
        </w:rPr>
      </w:pPr>
    </w:p>
    <w:p w:rsidR="00BF75F8" w:rsidRPr="00CD1C1F" w:rsidRDefault="00CD1C1F" w:rsidP="00BF75F8">
      <w:pPr>
        <w:pStyle w:val="ProductList-Body"/>
        <w:jc w:val="center"/>
        <w:outlineLvl w:val="1"/>
        <w:rPr>
          <w:b/>
          <w:lang w:val="ca-ES"/>
        </w:rPr>
      </w:pPr>
      <w:r w:rsidRPr="00CD1C1F">
        <w:rPr>
          <w:rFonts w:ascii="Calibri" w:eastAsia="Calibri" w:hAnsi="Calibri" w:cs="Arial"/>
          <w:b/>
          <w:szCs w:val="18"/>
          <w:lang w:val="ca-ES"/>
        </w:rPr>
        <w:t>Clàusula 8: Cooperació amb les autoritats de control</w:t>
      </w:r>
    </w:p>
    <w:p w:rsidR="00BF75F8" w:rsidRPr="00CD1C1F" w:rsidRDefault="00BF75F8" w:rsidP="00BF75F8">
      <w:pPr>
        <w:pStyle w:val="ProductList-Body"/>
        <w:rPr>
          <w:lang w:val="ca-ES"/>
        </w:rPr>
      </w:pPr>
    </w:p>
    <w:p w:rsidR="00BF75F8" w:rsidRPr="00CD1C1F" w:rsidRDefault="00CD1C1F" w:rsidP="00BF75F8">
      <w:pPr>
        <w:pStyle w:val="ProductList-Body"/>
        <w:spacing w:after="120"/>
        <w:rPr>
          <w:lang w:val="ca-ES"/>
        </w:rPr>
      </w:pPr>
      <w:r w:rsidRPr="00CD1C1F">
        <w:rPr>
          <w:rFonts w:ascii="Calibri" w:eastAsia="Calibri" w:hAnsi="Calibri" w:cs="Arial"/>
          <w:szCs w:val="18"/>
          <w:lang w:val="ca-ES"/>
        </w:rPr>
        <w:t>1. L</w:t>
      </w:r>
      <w:r>
        <w:rPr>
          <w:rFonts w:ascii="Calibri" w:eastAsia="Calibri" w:hAnsi="Calibri" w:cs="Arial"/>
          <w:szCs w:val="18"/>
          <w:lang w:val="ca-ES"/>
        </w:rPr>
        <w:t>’</w:t>
      </w:r>
      <w:r w:rsidRPr="00CD1C1F">
        <w:rPr>
          <w:rFonts w:ascii="Calibri" w:eastAsia="Calibri" w:hAnsi="Calibri" w:cs="Arial"/>
          <w:szCs w:val="18"/>
          <w:lang w:val="ca-ES"/>
        </w:rPr>
        <w:t>exportador de dades acorda presentar una còpia d</w:t>
      </w:r>
      <w:r>
        <w:rPr>
          <w:rFonts w:ascii="Calibri" w:eastAsia="Calibri" w:hAnsi="Calibri" w:cs="Arial"/>
          <w:szCs w:val="18"/>
          <w:lang w:val="ca-ES"/>
        </w:rPr>
        <w:t>’</w:t>
      </w:r>
      <w:r w:rsidRPr="00CD1C1F">
        <w:rPr>
          <w:rFonts w:ascii="Calibri" w:eastAsia="Calibri" w:hAnsi="Calibri" w:cs="Arial"/>
          <w:szCs w:val="18"/>
          <w:lang w:val="ca-ES"/>
        </w:rPr>
        <w:t>aquest contracte a l</w:t>
      </w:r>
      <w:r>
        <w:rPr>
          <w:rFonts w:ascii="Calibri" w:eastAsia="Calibri" w:hAnsi="Calibri" w:cs="Arial"/>
          <w:szCs w:val="18"/>
          <w:lang w:val="ca-ES"/>
        </w:rPr>
        <w:t>’</w:t>
      </w:r>
      <w:r w:rsidRPr="00CD1C1F">
        <w:rPr>
          <w:rFonts w:ascii="Calibri" w:eastAsia="Calibri" w:hAnsi="Calibri" w:cs="Arial"/>
          <w:szCs w:val="18"/>
          <w:lang w:val="ca-ES"/>
        </w:rPr>
        <w:t xml:space="preserve">autoritat de control si aquesta així ho sol·licita o si es requereix aquesta presentació segons la llei de protecció de dades aplicable. </w:t>
      </w:r>
    </w:p>
    <w:p w:rsidR="00BF75F8" w:rsidRPr="00CD1C1F" w:rsidRDefault="00CD1C1F" w:rsidP="00BF75F8">
      <w:pPr>
        <w:pStyle w:val="ProductList-Body"/>
        <w:spacing w:after="120"/>
        <w:rPr>
          <w:lang w:val="ca-ES"/>
        </w:rPr>
      </w:pPr>
      <w:r w:rsidRPr="00CD1C1F">
        <w:rPr>
          <w:rFonts w:ascii="Calibri" w:eastAsia="Calibri" w:hAnsi="Calibri" w:cs="Arial"/>
          <w:szCs w:val="18"/>
          <w:lang w:val="ca-ES"/>
        </w:rPr>
        <w:t>2. Les parts acorden que l</w:t>
      </w:r>
      <w:r>
        <w:rPr>
          <w:rFonts w:ascii="Calibri" w:eastAsia="Calibri" w:hAnsi="Calibri" w:cs="Arial"/>
          <w:szCs w:val="18"/>
          <w:lang w:val="ca-ES"/>
        </w:rPr>
        <w:t>’</w:t>
      </w:r>
      <w:r w:rsidRPr="00CD1C1F">
        <w:rPr>
          <w:rFonts w:ascii="Calibri" w:eastAsia="Calibri" w:hAnsi="Calibri" w:cs="Arial"/>
          <w:szCs w:val="18"/>
          <w:lang w:val="ca-ES"/>
        </w:rPr>
        <w:t>autoritat de control té dret a dur a terme una auditoria de l</w:t>
      </w:r>
      <w:r>
        <w:rPr>
          <w:rFonts w:ascii="Calibri" w:eastAsia="Calibri" w:hAnsi="Calibri" w:cs="Arial"/>
          <w:szCs w:val="18"/>
          <w:lang w:val="ca-ES"/>
        </w:rPr>
        <w:t>’</w:t>
      </w:r>
      <w:r w:rsidRPr="00CD1C1F">
        <w:rPr>
          <w:rFonts w:ascii="Calibri" w:eastAsia="Calibri" w:hAnsi="Calibri" w:cs="Arial"/>
          <w:szCs w:val="18"/>
          <w:lang w:val="ca-ES"/>
        </w:rPr>
        <w:t>importador de dades i de qualsevol subprocessador, en la mateixa mesura i condicions que s</w:t>
      </w:r>
      <w:r>
        <w:rPr>
          <w:rFonts w:ascii="Calibri" w:eastAsia="Calibri" w:hAnsi="Calibri" w:cs="Arial"/>
          <w:szCs w:val="18"/>
          <w:lang w:val="ca-ES"/>
        </w:rPr>
        <w:t>’</w:t>
      </w:r>
      <w:r w:rsidRPr="00CD1C1F">
        <w:rPr>
          <w:rFonts w:ascii="Calibri" w:eastAsia="Calibri" w:hAnsi="Calibri" w:cs="Arial"/>
          <w:szCs w:val="18"/>
          <w:lang w:val="ca-ES"/>
        </w:rPr>
        <w:t>aplicarien a una auditoria de l</w:t>
      </w:r>
      <w:r>
        <w:rPr>
          <w:rFonts w:ascii="Calibri" w:eastAsia="Calibri" w:hAnsi="Calibri" w:cs="Arial"/>
          <w:szCs w:val="18"/>
          <w:lang w:val="ca-ES"/>
        </w:rPr>
        <w:t>’</w:t>
      </w:r>
      <w:r w:rsidRPr="00CD1C1F">
        <w:rPr>
          <w:rFonts w:ascii="Calibri" w:eastAsia="Calibri" w:hAnsi="Calibri" w:cs="Arial"/>
          <w:szCs w:val="18"/>
          <w:lang w:val="ca-ES"/>
        </w:rPr>
        <w:t xml:space="preserve">exportador de dades en virtut de la llei de protecció de dades aplicable. </w:t>
      </w:r>
    </w:p>
    <w:p w:rsidR="00BF75F8" w:rsidRPr="00CD1C1F" w:rsidRDefault="00CD1C1F" w:rsidP="00BF75F8">
      <w:pPr>
        <w:pStyle w:val="ProductList-Body"/>
        <w:rPr>
          <w:lang w:val="ca-ES"/>
        </w:rPr>
      </w:pPr>
      <w:r w:rsidRPr="00CD1C1F">
        <w:rPr>
          <w:rFonts w:ascii="Calibri" w:eastAsia="Calibri" w:hAnsi="Calibri" w:cs="Arial"/>
          <w:szCs w:val="18"/>
          <w:lang w:val="ca-ES"/>
        </w:rPr>
        <w:t>3. L</w:t>
      </w:r>
      <w:r>
        <w:rPr>
          <w:rFonts w:ascii="Calibri" w:eastAsia="Calibri" w:hAnsi="Calibri" w:cs="Arial"/>
          <w:szCs w:val="18"/>
          <w:lang w:val="ca-ES"/>
        </w:rPr>
        <w:t>’</w:t>
      </w:r>
      <w:r w:rsidRPr="00CD1C1F">
        <w:rPr>
          <w:rFonts w:ascii="Calibri" w:eastAsia="Calibri" w:hAnsi="Calibri" w:cs="Arial"/>
          <w:szCs w:val="18"/>
          <w:lang w:val="ca-ES"/>
        </w:rPr>
        <w:t>importador de dades informarà puntualment a l</w:t>
      </w:r>
      <w:r>
        <w:rPr>
          <w:rFonts w:ascii="Calibri" w:eastAsia="Calibri" w:hAnsi="Calibri" w:cs="Arial"/>
          <w:szCs w:val="18"/>
          <w:lang w:val="ca-ES"/>
        </w:rPr>
        <w:t>’</w:t>
      </w:r>
      <w:r w:rsidRPr="00CD1C1F">
        <w:rPr>
          <w:rFonts w:ascii="Calibri" w:eastAsia="Calibri" w:hAnsi="Calibri" w:cs="Arial"/>
          <w:szCs w:val="18"/>
          <w:lang w:val="ca-ES"/>
        </w:rPr>
        <w:t>exportador de dades si la legislació que li és aplicable a ell o a qualsevol subprocessador impedeix la realització d</w:t>
      </w:r>
      <w:r>
        <w:rPr>
          <w:rFonts w:ascii="Calibri" w:eastAsia="Calibri" w:hAnsi="Calibri" w:cs="Arial"/>
          <w:szCs w:val="18"/>
          <w:lang w:val="ca-ES"/>
        </w:rPr>
        <w:t>’</w:t>
      </w:r>
      <w:r w:rsidRPr="00CD1C1F">
        <w:rPr>
          <w:rFonts w:ascii="Calibri" w:eastAsia="Calibri" w:hAnsi="Calibri" w:cs="Arial"/>
          <w:szCs w:val="18"/>
          <w:lang w:val="ca-ES"/>
        </w:rPr>
        <w:t>una auditoria per part de l</w:t>
      </w:r>
      <w:r>
        <w:rPr>
          <w:rFonts w:ascii="Calibri" w:eastAsia="Calibri" w:hAnsi="Calibri" w:cs="Arial"/>
          <w:szCs w:val="18"/>
          <w:lang w:val="ca-ES"/>
        </w:rPr>
        <w:t>’</w:t>
      </w:r>
      <w:r w:rsidRPr="00CD1C1F">
        <w:rPr>
          <w:rFonts w:ascii="Calibri" w:eastAsia="Calibri" w:hAnsi="Calibri" w:cs="Arial"/>
          <w:szCs w:val="18"/>
          <w:lang w:val="ca-ES"/>
        </w:rPr>
        <w:t>importador de dades, o qualsevol subprocessador, en virtut del paràgraf 2. En aquest cas, l</w:t>
      </w:r>
      <w:r>
        <w:rPr>
          <w:rFonts w:ascii="Calibri" w:eastAsia="Calibri" w:hAnsi="Calibri" w:cs="Arial"/>
          <w:szCs w:val="18"/>
          <w:lang w:val="ca-ES"/>
        </w:rPr>
        <w:t>’</w:t>
      </w:r>
      <w:r w:rsidRPr="00CD1C1F">
        <w:rPr>
          <w:rFonts w:ascii="Calibri" w:eastAsia="Calibri" w:hAnsi="Calibri" w:cs="Arial"/>
          <w:szCs w:val="18"/>
          <w:lang w:val="ca-ES"/>
        </w:rPr>
        <w:t xml:space="preserve">exportador de dades tindrà dret a adoptar les mesures previstes a la clàusula 5 (b). </w:t>
      </w:r>
    </w:p>
    <w:p w:rsidR="00BF75F8" w:rsidRPr="00CD1C1F" w:rsidRDefault="00BF75F8" w:rsidP="00BF75F8">
      <w:pPr>
        <w:pStyle w:val="ProductList-Body"/>
        <w:rPr>
          <w:lang w:val="ca-ES"/>
        </w:rPr>
      </w:pPr>
    </w:p>
    <w:p w:rsidR="00BF75F8" w:rsidRPr="00CD1C1F" w:rsidRDefault="00CD1C1F" w:rsidP="00BF75F8">
      <w:pPr>
        <w:pStyle w:val="ProductList-Body"/>
        <w:jc w:val="center"/>
        <w:outlineLvl w:val="1"/>
        <w:rPr>
          <w:b/>
          <w:lang w:val="ca-ES"/>
        </w:rPr>
      </w:pPr>
      <w:r w:rsidRPr="00CD1C1F">
        <w:rPr>
          <w:rFonts w:ascii="Calibri" w:eastAsia="Calibri" w:hAnsi="Calibri" w:cs="Arial"/>
          <w:b/>
          <w:szCs w:val="18"/>
          <w:lang w:val="ca-ES"/>
        </w:rPr>
        <w:t>Clàusula 9: Legislació aplicable</w:t>
      </w:r>
    </w:p>
    <w:p w:rsidR="00BF75F8" w:rsidRPr="00CD1C1F" w:rsidRDefault="00BF75F8" w:rsidP="00BF75F8">
      <w:pPr>
        <w:pStyle w:val="ProductList-Body"/>
        <w:rPr>
          <w:lang w:val="ca-ES"/>
        </w:rPr>
      </w:pPr>
    </w:p>
    <w:p w:rsidR="00BF75F8" w:rsidRPr="00CD1C1F" w:rsidRDefault="00CD1C1F" w:rsidP="00BF75F8">
      <w:pPr>
        <w:pStyle w:val="ProductList-Body"/>
        <w:rPr>
          <w:lang w:val="ca-ES"/>
        </w:rPr>
      </w:pPr>
      <w:r w:rsidRPr="00CD1C1F">
        <w:rPr>
          <w:rFonts w:ascii="Calibri" w:eastAsia="Calibri" w:hAnsi="Calibri" w:cs="Arial"/>
          <w:szCs w:val="18"/>
          <w:lang w:val="ca-ES"/>
        </w:rPr>
        <w:t>Les clàusules es regiran per la llei de l</w:t>
      </w:r>
      <w:r>
        <w:rPr>
          <w:rFonts w:ascii="Calibri" w:eastAsia="Calibri" w:hAnsi="Calibri" w:cs="Arial"/>
          <w:szCs w:val="18"/>
          <w:lang w:val="ca-ES"/>
        </w:rPr>
        <w:t>’</w:t>
      </w:r>
      <w:r w:rsidRPr="00CD1C1F">
        <w:rPr>
          <w:rFonts w:ascii="Calibri" w:eastAsia="Calibri" w:hAnsi="Calibri" w:cs="Arial"/>
          <w:szCs w:val="18"/>
          <w:lang w:val="ca-ES"/>
        </w:rPr>
        <w:t>estat membre on estigui establert l</w:t>
      </w:r>
      <w:r>
        <w:rPr>
          <w:rFonts w:ascii="Calibri" w:eastAsia="Calibri" w:hAnsi="Calibri" w:cs="Arial"/>
          <w:szCs w:val="18"/>
          <w:lang w:val="ca-ES"/>
        </w:rPr>
        <w:t>’</w:t>
      </w:r>
      <w:r w:rsidRPr="00CD1C1F">
        <w:rPr>
          <w:rFonts w:ascii="Calibri" w:eastAsia="Calibri" w:hAnsi="Calibri" w:cs="Arial"/>
          <w:szCs w:val="18"/>
          <w:lang w:val="ca-ES"/>
        </w:rPr>
        <w:t xml:space="preserve">exportador de dades. </w:t>
      </w:r>
    </w:p>
    <w:p w:rsidR="00BF75F8" w:rsidRPr="00CD1C1F" w:rsidRDefault="00BF75F8" w:rsidP="00BF75F8">
      <w:pPr>
        <w:pStyle w:val="ProductList-Body"/>
        <w:rPr>
          <w:lang w:val="ca-ES"/>
        </w:rPr>
      </w:pPr>
    </w:p>
    <w:p w:rsidR="00BF75F8" w:rsidRPr="00CD1C1F" w:rsidRDefault="00CD1C1F" w:rsidP="00BF75F8">
      <w:pPr>
        <w:pStyle w:val="ProductList-Body"/>
        <w:keepNext/>
        <w:jc w:val="center"/>
        <w:outlineLvl w:val="1"/>
        <w:rPr>
          <w:b/>
          <w:lang w:val="ca-ES"/>
        </w:rPr>
      </w:pPr>
      <w:r w:rsidRPr="00CD1C1F">
        <w:rPr>
          <w:rFonts w:ascii="Calibri" w:eastAsia="Calibri" w:hAnsi="Calibri" w:cs="Arial"/>
          <w:b/>
          <w:szCs w:val="18"/>
          <w:lang w:val="ca-ES"/>
        </w:rPr>
        <w:t>Clàusula 10: Variació del contracte</w:t>
      </w:r>
    </w:p>
    <w:p w:rsidR="00BF75F8" w:rsidRPr="00CD1C1F" w:rsidRDefault="00BF75F8" w:rsidP="00BF75F8">
      <w:pPr>
        <w:pStyle w:val="ProductList-Body"/>
        <w:keepNext/>
        <w:rPr>
          <w:lang w:val="ca-ES"/>
        </w:rPr>
      </w:pPr>
    </w:p>
    <w:p w:rsidR="00BF75F8" w:rsidRPr="00CD1C1F" w:rsidRDefault="00CD1C1F" w:rsidP="00BF75F8">
      <w:pPr>
        <w:pStyle w:val="ProductList-Body"/>
        <w:rPr>
          <w:lang w:val="ca-ES"/>
        </w:rPr>
      </w:pPr>
      <w:r w:rsidRPr="00CD1C1F">
        <w:rPr>
          <w:rFonts w:ascii="Calibri" w:eastAsia="Calibri" w:hAnsi="Calibri" w:cs="Arial"/>
          <w:szCs w:val="18"/>
          <w:lang w:val="ca-ES"/>
        </w:rPr>
        <w:t xml:space="preserve">Les parts es comprometen a no variar ni modificar les Clàusules. Això no impedeix que les parts afegeixin clàusules sobre qüestions relacionades amb els seus negocis quan ho requereixin sempre que no contradiguin les Clàusules. </w:t>
      </w:r>
    </w:p>
    <w:p w:rsidR="00BF75F8" w:rsidRPr="00CD1C1F" w:rsidRDefault="00BF75F8" w:rsidP="00BF75F8">
      <w:pPr>
        <w:pStyle w:val="ProductList-Body"/>
        <w:rPr>
          <w:b/>
          <w:lang w:val="ca-ES"/>
        </w:rPr>
      </w:pPr>
    </w:p>
    <w:p w:rsidR="00BF75F8" w:rsidRPr="00CD1C1F" w:rsidRDefault="00CD1C1F" w:rsidP="00BF75F8">
      <w:pPr>
        <w:pStyle w:val="ProductList-Body"/>
        <w:jc w:val="center"/>
        <w:outlineLvl w:val="1"/>
        <w:rPr>
          <w:b/>
          <w:lang w:val="ca-ES"/>
        </w:rPr>
      </w:pPr>
      <w:r w:rsidRPr="00CD1C1F">
        <w:rPr>
          <w:rFonts w:ascii="Calibri" w:eastAsia="Calibri" w:hAnsi="Calibri" w:cs="Arial"/>
          <w:b/>
          <w:szCs w:val="18"/>
          <w:lang w:val="ca-ES"/>
        </w:rPr>
        <w:t>Clàusula 11: Subprocessament</w:t>
      </w:r>
    </w:p>
    <w:p w:rsidR="00BF75F8" w:rsidRPr="00CD1C1F" w:rsidRDefault="00BF75F8" w:rsidP="00BF75F8">
      <w:pPr>
        <w:pStyle w:val="ProductList-Body"/>
        <w:rPr>
          <w:lang w:val="ca-ES"/>
        </w:rPr>
      </w:pPr>
    </w:p>
    <w:p w:rsidR="00BF75F8" w:rsidRPr="00CD1C1F" w:rsidRDefault="00CD1C1F" w:rsidP="00BF75F8">
      <w:pPr>
        <w:pStyle w:val="ProductList-Body"/>
        <w:spacing w:after="120"/>
        <w:rPr>
          <w:lang w:val="ca-ES"/>
        </w:rPr>
      </w:pPr>
      <w:r w:rsidRPr="00CD1C1F">
        <w:rPr>
          <w:rFonts w:ascii="Calibri" w:eastAsia="Calibri" w:hAnsi="Calibri" w:cs="Arial"/>
          <w:szCs w:val="18"/>
          <w:lang w:val="ca-ES"/>
        </w:rPr>
        <w:t>1. L</w:t>
      </w:r>
      <w:r>
        <w:rPr>
          <w:rFonts w:ascii="Calibri" w:eastAsia="Calibri" w:hAnsi="Calibri" w:cs="Arial"/>
          <w:szCs w:val="18"/>
          <w:lang w:val="ca-ES"/>
        </w:rPr>
        <w:t>’</w:t>
      </w:r>
      <w:r w:rsidRPr="00CD1C1F">
        <w:rPr>
          <w:rFonts w:ascii="Calibri" w:eastAsia="Calibri" w:hAnsi="Calibri" w:cs="Arial"/>
          <w:szCs w:val="18"/>
          <w:lang w:val="ca-ES"/>
        </w:rPr>
        <w:t>importador de dades no subcontractarà cap de les seves operacions de processament realitzades en nom de l</w:t>
      </w:r>
      <w:r>
        <w:rPr>
          <w:rFonts w:ascii="Calibri" w:eastAsia="Calibri" w:hAnsi="Calibri" w:cs="Arial"/>
          <w:szCs w:val="18"/>
          <w:lang w:val="ca-ES"/>
        </w:rPr>
        <w:t>’</w:t>
      </w:r>
      <w:r w:rsidRPr="00CD1C1F">
        <w:rPr>
          <w:rFonts w:ascii="Calibri" w:eastAsia="Calibri" w:hAnsi="Calibri" w:cs="Arial"/>
          <w:szCs w:val="18"/>
          <w:lang w:val="ca-ES"/>
        </w:rPr>
        <w:t>exportador de dades en virtut de les Clàusules sense el consentiment previ i per escrit de l</w:t>
      </w:r>
      <w:r>
        <w:rPr>
          <w:rFonts w:ascii="Calibri" w:eastAsia="Calibri" w:hAnsi="Calibri" w:cs="Arial"/>
          <w:szCs w:val="18"/>
          <w:lang w:val="ca-ES"/>
        </w:rPr>
        <w:t>’</w:t>
      </w:r>
      <w:r w:rsidRPr="00CD1C1F">
        <w:rPr>
          <w:rFonts w:ascii="Calibri" w:eastAsia="Calibri" w:hAnsi="Calibri" w:cs="Arial"/>
          <w:szCs w:val="18"/>
          <w:lang w:val="ca-ES"/>
        </w:rPr>
        <w:t>exportador de dades. Quan l</w:t>
      </w:r>
      <w:r>
        <w:rPr>
          <w:rFonts w:ascii="Calibri" w:eastAsia="Calibri" w:hAnsi="Calibri" w:cs="Arial"/>
          <w:szCs w:val="18"/>
          <w:lang w:val="ca-ES"/>
        </w:rPr>
        <w:t>’</w:t>
      </w:r>
      <w:r w:rsidRPr="00CD1C1F">
        <w:rPr>
          <w:rFonts w:ascii="Calibri" w:eastAsia="Calibri" w:hAnsi="Calibri" w:cs="Arial"/>
          <w:szCs w:val="18"/>
          <w:lang w:val="ca-ES"/>
        </w:rPr>
        <w:t>importador de dades subcontracti les seves obligacions en virtut de les Clàusules, amb el consentiment de l</w:t>
      </w:r>
      <w:r>
        <w:rPr>
          <w:rFonts w:ascii="Calibri" w:eastAsia="Calibri" w:hAnsi="Calibri" w:cs="Arial"/>
          <w:szCs w:val="18"/>
          <w:lang w:val="ca-ES"/>
        </w:rPr>
        <w:t>’</w:t>
      </w:r>
      <w:r w:rsidRPr="00CD1C1F">
        <w:rPr>
          <w:rFonts w:ascii="Calibri" w:eastAsia="Calibri" w:hAnsi="Calibri" w:cs="Arial"/>
          <w:szCs w:val="18"/>
          <w:lang w:val="ca-ES"/>
        </w:rPr>
        <w:t>exportador de dades, ho farà només mitjançant un acord escrit amb el subprocessador, on se l</w:t>
      </w:r>
      <w:r>
        <w:rPr>
          <w:rFonts w:ascii="Calibri" w:eastAsia="Calibri" w:hAnsi="Calibri" w:cs="Arial"/>
          <w:szCs w:val="18"/>
          <w:lang w:val="ca-ES"/>
        </w:rPr>
        <w:t>’</w:t>
      </w:r>
      <w:r w:rsidRPr="00CD1C1F">
        <w:rPr>
          <w:rFonts w:ascii="Calibri" w:eastAsia="Calibri" w:hAnsi="Calibri" w:cs="Arial"/>
          <w:szCs w:val="18"/>
          <w:lang w:val="ca-ES"/>
        </w:rPr>
        <w:t>imponguin les mateixes obligacions al subprocessador que s</w:t>
      </w:r>
      <w:r>
        <w:rPr>
          <w:rFonts w:ascii="Calibri" w:eastAsia="Calibri" w:hAnsi="Calibri" w:cs="Arial"/>
          <w:szCs w:val="18"/>
          <w:lang w:val="ca-ES"/>
        </w:rPr>
        <w:t>’</w:t>
      </w:r>
      <w:r w:rsidRPr="00CD1C1F">
        <w:rPr>
          <w:rFonts w:ascii="Calibri" w:eastAsia="Calibri" w:hAnsi="Calibri" w:cs="Arial"/>
          <w:szCs w:val="18"/>
          <w:lang w:val="ca-ES"/>
        </w:rPr>
        <w:t>imposen a l</w:t>
      </w:r>
      <w:r>
        <w:rPr>
          <w:rFonts w:ascii="Calibri" w:eastAsia="Calibri" w:hAnsi="Calibri" w:cs="Arial"/>
          <w:szCs w:val="18"/>
          <w:lang w:val="ca-ES"/>
        </w:rPr>
        <w:t>’</w:t>
      </w:r>
      <w:r w:rsidRPr="00CD1C1F">
        <w:rPr>
          <w:rFonts w:ascii="Calibri" w:eastAsia="Calibri" w:hAnsi="Calibri" w:cs="Arial"/>
          <w:szCs w:val="18"/>
          <w:lang w:val="ca-ES"/>
        </w:rPr>
        <w:t>importador de dades en virtut de les Clàusules. Quan el subprocessador no compleixi les seves obligacions de protecció de dades en virtut d</w:t>
      </w:r>
      <w:r>
        <w:rPr>
          <w:rFonts w:ascii="Calibri" w:eastAsia="Calibri" w:hAnsi="Calibri" w:cs="Arial"/>
          <w:szCs w:val="18"/>
          <w:lang w:val="ca-ES"/>
        </w:rPr>
        <w:t>’</w:t>
      </w:r>
      <w:r w:rsidRPr="00CD1C1F">
        <w:rPr>
          <w:rFonts w:ascii="Calibri" w:eastAsia="Calibri" w:hAnsi="Calibri" w:cs="Arial"/>
          <w:szCs w:val="18"/>
          <w:lang w:val="ca-ES"/>
        </w:rPr>
        <w:t>aquest acord escrit, l</w:t>
      </w:r>
      <w:r>
        <w:rPr>
          <w:rFonts w:ascii="Calibri" w:eastAsia="Calibri" w:hAnsi="Calibri" w:cs="Arial"/>
          <w:szCs w:val="18"/>
          <w:lang w:val="ca-ES"/>
        </w:rPr>
        <w:t>’</w:t>
      </w:r>
      <w:r w:rsidRPr="00CD1C1F">
        <w:rPr>
          <w:rFonts w:ascii="Calibri" w:eastAsia="Calibri" w:hAnsi="Calibri" w:cs="Arial"/>
          <w:szCs w:val="18"/>
          <w:lang w:val="ca-ES"/>
        </w:rPr>
        <w:t>importador de dades serà plenament responsable davant l</w:t>
      </w:r>
      <w:r>
        <w:rPr>
          <w:rFonts w:ascii="Calibri" w:eastAsia="Calibri" w:hAnsi="Calibri" w:cs="Arial"/>
          <w:szCs w:val="18"/>
          <w:lang w:val="ca-ES"/>
        </w:rPr>
        <w:t>’</w:t>
      </w:r>
      <w:r w:rsidRPr="00CD1C1F">
        <w:rPr>
          <w:rFonts w:ascii="Calibri" w:eastAsia="Calibri" w:hAnsi="Calibri" w:cs="Arial"/>
          <w:szCs w:val="18"/>
          <w:lang w:val="ca-ES"/>
        </w:rPr>
        <w:t>exportador de dades del compliment de les obligacions del subprocessador en virtut d</w:t>
      </w:r>
      <w:r>
        <w:rPr>
          <w:rFonts w:ascii="Calibri" w:eastAsia="Calibri" w:hAnsi="Calibri" w:cs="Arial"/>
          <w:szCs w:val="18"/>
          <w:lang w:val="ca-ES"/>
        </w:rPr>
        <w:t>’</w:t>
      </w:r>
      <w:r w:rsidRPr="00CD1C1F">
        <w:rPr>
          <w:rFonts w:ascii="Calibri" w:eastAsia="Calibri" w:hAnsi="Calibri" w:cs="Arial"/>
          <w:szCs w:val="18"/>
          <w:lang w:val="ca-ES"/>
        </w:rPr>
        <w:t xml:space="preserve">aquest acord. </w:t>
      </w:r>
    </w:p>
    <w:p w:rsidR="00BF75F8" w:rsidRPr="00CD1C1F" w:rsidRDefault="00CD1C1F" w:rsidP="00BF75F8">
      <w:pPr>
        <w:pStyle w:val="ProductList-Body"/>
        <w:spacing w:after="120"/>
        <w:rPr>
          <w:lang w:val="ca-ES"/>
        </w:rPr>
      </w:pPr>
      <w:r w:rsidRPr="00CD1C1F">
        <w:rPr>
          <w:rFonts w:ascii="Calibri" w:eastAsia="Calibri" w:hAnsi="Calibri" w:cs="Arial"/>
          <w:szCs w:val="18"/>
          <w:lang w:val="ca-ES"/>
        </w:rPr>
        <w:t>2. El contracte previ escrit entre l</w:t>
      </w:r>
      <w:r>
        <w:rPr>
          <w:rFonts w:ascii="Calibri" w:eastAsia="Calibri" w:hAnsi="Calibri" w:cs="Arial"/>
          <w:szCs w:val="18"/>
          <w:lang w:val="ca-ES"/>
        </w:rPr>
        <w:t>’</w:t>
      </w:r>
      <w:r w:rsidRPr="00CD1C1F">
        <w:rPr>
          <w:rFonts w:ascii="Calibri" w:eastAsia="Calibri" w:hAnsi="Calibri" w:cs="Arial"/>
          <w:szCs w:val="18"/>
          <w:lang w:val="ca-ES"/>
        </w:rPr>
        <w:t>importador de dades i el subprocessador també preveu una clàusula de tercer beneficiari, tal com s</w:t>
      </w:r>
      <w:r>
        <w:rPr>
          <w:rFonts w:ascii="Calibri" w:eastAsia="Calibri" w:hAnsi="Calibri" w:cs="Arial"/>
          <w:szCs w:val="18"/>
          <w:lang w:val="ca-ES"/>
        </w:rPr>
        <w:t>’</w:t>
      </w:r>
      <w:r w:rsidRPr="00CD1C1F">
        <w:rPr>
          <w:rFonts w:ascii="Calibri" w:eastAsia="Calibri" w:hAnsi="Calibri" w:cs="Arial"/>
          <w:szCs w:val="18"/>
          <w:lang w:val="ca-ES"/>
        </w:rPr>
        <w:t>estableix a la Clàusula 3, per als supòsits en què el subjecte de la informació no pugui interposar la demanda d</w:t>
      </w:r>
      <w:r>
        <w:rPr>
          <w:rFonts w:ascii="Calibri" w:eastAsia="Calibri" w:hAnsi="Calibri" w:cs="Arial"/>
          <w:szCs w:val="18"/>
          <w:lang w:val="ca-ES"/>
        </w:rPr>
        <w:t>’</w:t>
      </w:r>
      <w:r w:rsidRPr="00CD1C1F">
        <w:rPr>
          <w:rFonts w:ascii="Calibri" w:eastAsia="Calibri" w:hAnsi="Calibri" w:cs="Arial"/>
          <w:szCs w:val="18"/>
          <w:lang w:val="ca-ES"/>
        </w:rPr>
        <w:t>indemnització a què es refereix l</w:t>
      </w:r>
      <w:r>
        <w:rPr>
          <w:rFonts w:ascii="Calibri" w:eastAsia="Calibri" w:hAnsi="Calibri" w:cs="Arial"/>
          <w:szCs w:val="18"/>
          <w:lang w:val="ca-ES"/>
        </w:rPr>
        <w:t>’</w:t>
      </w:r>
      <w:r w:rsidRPr="00CD1C1F">
        <w:rPr>
          <w:rFonts w:ascii="Calibri" w:eastAsia="Calibri" w:hAnsi="Calibri" w:cs="Arial"/>
          <w:szCs w:val="18"/>
          <w:lang w:val="ca-ES"/>
        </w:rPr>
        <w:t>apartat 1 de la Clàusula 6 contra l</w:t>
      </w:r>
      <w:r>
        <w:rPr>
          <w:rFonts w:ascii="Calibri" w:eastAsia="Calibri" w:hAnsi="Calibri" w:cs="Arial"/>
          <w:szCs w:val="18"/>
          <w:lang w:val="ca-ES"/>
        </w:rPr>
        <w:t>’</w:t>
      </w:r>
      <w:r w:rsidRPr="00CD1C1F">
        <w:rPr>
          <w:rFonts w:ascii="Calibri" w:eastAsia="Calibri" w:hAnsi="Calibri" w:cs="Arial"/>
          <w:szCs w:val="18"/>
          <w:lang w:val="ca-ES"/>
        </w:rPr>
        <w:t>exportador de dades o l</w:t>
      </w:r>
      <w:r>
        <w:rPr>
          <w:rFonts w:ascii="Calibri" w:eastAsia="Calibri" w:hAnsi="Calibri" w:cs="Arial"/>
          <w:szCs w:val="18"/>
          <w:lang w:val="ca-ES"/>
        </w:rPr>
        <w:t>’</w:t>
      </w:r>
      <w:r w:rsidRPr="00CD1C1F">
        <w:rPr>
          <w:rFonts w:ascii="Calibri" w:eastAsia="Calibri" w:hAnsi="Calibri" w:cs="Arial"/>
          <w:szCs w:val="18"/>
          <w:lang w:val="ca-ES"/>
        </w:rPr>
        <w:t>importador de dades, perquè hagi desaparegut o hagi deixat d</w:t>
      </w:r>
      <w:r>
        <w:rPr>
          <w:rFonts w:ascii="Calibri" w:eastAsia="Calibri" w:hAnsi="Calibri" w:cs="Arial"/>
          <w:szCs w:val="18"/>
          <w:lang w:val="ca-ES"/>
        </w:rPr>
        <w:t>’</w:t>
      </w:r>
      <w:r w:rsidRPr="00CD1C1F">
        <w:rPr>
          <w:rFonts w:ascii="Calibri" w:eastAsia="Calibri" w:hAnsi="Calibri" w:cs="Arial"/>
          <w:szCs w:val="18"/>
          <w:lang w:val="ca-ES"/>
        </w:rPr>
        <w:t>existir legalment o s</w:t>
      </w:r>
      <w:r>
        <w:rPr>
          <w:rFonts w:ascii="Calibri" w:eastAsia="Calibri" w:hAnsi="Calibri" w:cs="Arial"/>
          <w:szCs w:val="18"/>
          <w:lang w:val="ca-ES"/>
        </w:rPr>
        <w:t>’</w:t>
      </w:r>
      <w:r w:rsidRPr="00CD1C1F">
        <w:rPr>
          <w:rFonts w:ascii="Calibri" w:eastAsia="Calibri" w:hAnsi="Calibri" w:cs="Arial"/>
          <w:szCs w:val="18"/>
          <w:lang w:val="ca-ES"/>
        </w:rPr>
        <w:t>hagi declarat insolvent, i cap entitat successora hagi assumit totes les obligacions legals de l</w:t>
      </w:r>
      <w:r>
        <w:rPr>
          <w:rFonts w:ascii="Calibri" w:eastAsia="Calibri" w:hAnsi="Calibri" w:cs="Arial"/>
          <w:szCs w:val="18"/>
          <w:lang w:val="ca-ES"/>
        </w:rPr>
        <w:t>’</w:t>
      </w:r>
      <w:r w:rsidRPr="00CD1C1F">
        <w:rPr>
          <w:rFonts w:ascii="Calibri" w:eastAsia="Calibri" w:hAnsi="Calibri" w:cs="Arial"/>
          <w:szCs w:val="18"/>
          <w:lang w:val="ca-ES"/>
        </w:rPr>
        <w:t>exportador de dades o de l</w:t>
      </w:r>
      <w:r>
        <w:rPr>
          <w:rFonts w:ascii="Calibri" w:eastAsia="Calibri" w:hAnsi="Calibri" w:cs="Arial"/>
          <w:szCs w:val="18"/>
          <w:lang w:val="ca-ES"/>
        </w:rPr>
        <w:t>’</w:t>
      </w:r>
      <w:r w:rsidRPr="00CD1C1F">
        <w:rPr>
          <w:rFonts w:ascii="Calibri" w:eastAsia="Calibri" w:hAnsi="Calibri" w:cs="Arial"/>
          <w:szCs w:val="18"/>
          <w:lang w:val="ca-ES"/>
        </w:rPr>
        <w:t xml:space="preserve">importador de dades per contracte o per aplicació de la llei. Aquesta responsabilitat de tercers del subprocessador es limitarà a les seves pròpies operacions de processament en virtut de les Clàusules. </w:t>
      </w:r>
    </w:p>
    <w:p w:rsidR="00BF75F8" w:rsidRPr="00CD1C1F" w:rsidRDefault="00CD1C1F" w:rsidP="00BF75F8">
      <w:pPr>
        <w:pStyle w:val="ProductList-Body"/>
        <w:spacing w:after="120"/>
        <w:rPr>
          <w:lang w:val="ca-ES"/>
        </w:rPr>
      </w:pPr>
      <w:r w:rsidRPr="00CD1C1F">
        <w:rPr>
          <w:rFonts w:ascii="Calibri" w:eastAsia="Calibri" w:hAnsi="Calibri" w:cs="Arial"/>
          <w:szCs w:val="18"/>
          <w:lang w:val="ca-ES"/>
        </w:rPr>
        <w:t>3. Les disposicions relatives als aspectes de protecció de dades per al subprocesament del contracte a què es refereix l</w:t>
      </w:r>
      <w:r>
        <w:rPr>
          <w:rFonts w:ascii="Calibri" w:eastAsia="Calibri" w:hAnsi="Calibri" w:cs="Arial"/>
          <w:szCs w:val="18"/>
          <w:lang w:val="ca-ES"/>
        </w:rPr>
        <w:t>’</w:t>
      </w:r>
      <w:r w:rsidRPr="00CD1C1F">
        <w:rPr>
          <w:rFonts w:ascii="Calibri" w:eastAsia="Calibri" w:hAnsi="Calibri" w:cs="Arial"/>
          <w:szCs w:val="18"/>
          <w:lang w:val="ca-ES"/>
        </w:rPr>
        <w:t>apartat 1 es regiran per la legislació de l</w:t>
      </w:r>
      <w:r>
        <w:rPr>
          <w:rFonts w:ascii="Calibri" w:eastAsia="Calibri" w:hAnsi="Calibri" w:cs="Arial"/>
          <w:szCs w:val="18"/>
          <w:lang w:val="ca-ES"/>
        </w:rPr>
        <w:t>’</w:t>
      </w:r>
      <w:r w:rsidRPr="00CD1C1F">
        <w:rPr>
          <w:rFonts w:ascii="Calibri" w:eastAsia="Calibri" w:hAnsi="Calibri" w:cs="Arial"/>
          <w:szCs w:val="18"/>
          <w:lang w:val="ca-ES"/>
        </w:rPr>
        <w:t>estat membre on estigui establert l</w:t>
      </w:r>
      <w:r>
        <w:rPr>
          <w:rFonts w:ascii="Calibri" w:eastAsia="Calibri" w:hAnsi="Calibri" w:cs="Arial"/>
          <w:szCs w:val="18"/>
          <w:lang w:val="ca-ES"/>
        </w:rPr>
        <w:t>’</w:t>
      </w:r>
      <w:r w:rsidRPr="00CD1C1F">
        <w:rPr>
          <w:rFonts w:ascii="Calibri" w:eastAsia="Calibri" w:hAnsi="Calibri" w:cs="Arial"/>
          <w:szCs w:val="18"/>
          <w:lang w:val="ca-ES"/>
        </w:rPr>
        <w:t xml:space="preserve">exportador de dades. </w:t>
      </w:r>
    </w:p>
    <w:p w:rsidR="00BF75F8" w:rsidRPr="00CD1C1F" w:rsidRDefault="00CD1C1F" w:rsidP="00BF75F8">
      <w:pPr>
        <w:pStyle w:val="ProductList-Body"/>
        <w:rPr>
          <w:lang w:val="ca-ES"/>
        </w:rPr>
      </w:pPr>
      <w:r w:rsidRPr="00CD1C1F">
        <w:rPr>
          <w:rFonts w:ascii="Calibri" w:eastAsia="Calibri" w:hAnsi="Calibri" w:cs="Arial"/>
          <w:szCs w:val="18"/>
          <w:lang w:val="ca-ES"/>
        </w:rPr>
        <w:t>4. L</w:t>
      </w:r>
      <w:r>
        <w:rPr>
          <w:rFonts w:ascii="Calibri" w:eastAsia="Calibri" w:hAnsi="Calibri" w:cs="Arial"/>
          <w:szCs w:val="18"/>
          <w:lang w:val="ca-ES"/>
        </w:rPr>
        <w:t>’</w:t>
      </w:r>
      <w:r w:rsidRPr="00CD1C1F">
        <w:rPr>
          <w:rFonts w:ascii="Calibri" w:eastAsia="Calibri" w:hAnsi="Calibri" w:cs="Arial"/>
          <w:szCs w:val="18"/>
          <w:lang w:val="ca-ES"/>
        </w:rPr>
        <w:t>exportador de dades mantindrà una llista dels acords de subprocessament celebrats en virtut de les Clàusules i notificats per part de l</w:t>
      </w:r>
      <w:r>
        <w:rPr>
          <w:rFonts w:ascii="Calibri" w:eastAsia="Calibri" w:hAnsi="Calibri" w:cs="Arial"/>
          <w:szCs w:val="18"/>
          <w:lang w:val="ca-ES"/>
        </w:rPr>
        <w:t>’</w:t>
      </w:r>
      <w:r w:rsidRPr="00CD1C1F">
        <w:rPr>
          <w:rFonts w:ascii="Calibri" w:eastAsia="Calibri" w:hAnsi="Calibri" w:cs="Arial"/>
          <w:szCs w:val="18"/>
          <w:lang w:val="ca-ES"/>
        </w:rPr>
        <w:t>importador de dades d</w:t>
      </w:r>
      <w:r>
        <w:rPr>
          <w:rFonts w:ascii="Calibri" w:eastAsia="Calibri" w:hAnsi="Calibri" w:cs="Arial"/>
          <w:szCs w:val="18"/>
          <w:lang w:val="ca-ES"/>
        </w:rPr>
        <w:t>’</w:t>
      </w:r>
      <w:r w:rsidRPr="00CD1C1F">
        <w:rPr>
          <w:rFonts w:ascii="Calibri" w:eastAsia="Calibri" w:hAnsi="Calibri" w:cs="Arial"/>
          <w:szCs w:val="18"/>
          <w:lang w:val="ca-ES"/>
        </w:rPr>
        <w:t>acord amb la Clàusula 5 (j), que s</w:t>
      </w:r>
      <w:r>
        <w:rPr>
          <w:rFonts w:ascii="Calibri" w:eastAsia="Calibri" w:hAnsi="Calibri" w:cs="Arial"/>
          <w:szCs w:val="18"/>
          <w:lang w:val="ca-ES"/>
        </w:rPr>
        <w:t>’</w:t>
      </w:r>
      <w:r w:rsidRPr="00CD1C1F">
        <w:rPr>
          <w:rFonts w:ascii="Calibri" w:eastAsia="Calibri" w:hAnsi="Calibri" w:cs="Arial"/>
          <w:szCs w:val="18"/>
          <w:lang w:val="ca-ES"/>
        </w:rPr>
        <w:t>actualitzarà almenys un cop l</w:t>
      </w:r>
      <w:r>
        <w:rPr>
          <w:rFonts w:ascii="Calibri" w:eastAsia="Calibri" w:hAnsi="Calibri" w:cs="Arial"/>
          <w:szCs w:val="18"/>
          <w:lang w:val="ca-ES"/>
        </w:rPr>
        <w:t>’</w:t>
      </w:r>
      <w:r w:rsidRPr="00CD1C1F">
        <w:rPr>
          <w:rFonts w:ascii="Calibri" w:eastAsia="Calibri" w:hAnsi="Calibri" w:cs="Arial"/>
          <w:szCs w:val="18"/>
          <w:lang w:val="ca-ES"/>
        </w:rPr>
        <w:t>any. La llista estarà disponible per a l</w:t>
      </w:r>
      <w:r>
        <w:rPr>
          <w:rFonts w:ascii="Calibri" w:eastAsia="Calibri" w:hAnsi="Calibri" w:cs="Arial"/>
          <w:szCs w:val="18"/>
          <w:lang w:val="ca-ES"/>
        </w:rPr>
        <w:t>’</w:t>
      </w:r>
      <w:r w:rsidRPr="00CD1C1F">
        <w:rPr>
          <w:rFonts w:ascii="Calibri" w:eastAsia="Calibri" w:hAnsi="Calibri" w:cs="Arial"/>
          <w:szCs w:val="18"/>
          <w:lang w:val="ca-ES"/>
        </w:rPr>
        <w:t>autoritat de control de protecció de dades de l</w:t>
      </w:r>
      <w:r>
        <w:rPr>
          <w:rFonts w:ascii="Calibri" w:eastAsia="Calibri" w:hAnsi="Calibri" w:cs="Arial"/>
          <w:szCs w:val="18"/>
          <w:lang w:val="ca-ES"/>
        </w:rPr>
        <w:t>’</w:t>
      </w:r>
      <w:r w:rsidRPr="00CD1C1F">
        <w:rPr>
          <w:rFonts w:ascii="Calibri" w:eastAsia="Calibri" w:hAnsi="Calibri" w:cs="Arial"/>
          <w:szCs w:val="18"/>
          <w:lang w:val="ca-ES"/>
        </w:rPr>
        <w:t xml:space="preserve">exportador de dades. </w:t>
      </w:r>
    </w:p>
    <w:p w:rsidR="00BF75F8" w:rsidRPr="00CD1C1F" w:rsidRDefault="00BF75F8" w:rsidP="00BF75F8">
      <w:pPr>
        <w:pStyle w:val="ProductList-Body"/>
        <w:rPr>
          <w:lang w:val="ca-ES"/>
        </w:rPr>
      </w:pPr>
    </w:p>
    <w:p w:rsidR="00BF75F8" w:rsidRPr="00CD1C1F" w:rsidRDefault="00CD1C1F" w:rsidP="00BF75F8">
      <w:pPr>
        <w:pStyle w:val="ProductList-Body"/>
        <w:jc w:val="center"/>
        <w:outlineLvl w:val="1"/>
        <w:rPr>
          <w:b/>
          <w:lang w:val="ca-ES"/>
        </w:rPr>
      </w:pPr>
      <w:r w:rsidRPr="00CD1C1F">
        <w:rPr>
          <w:rFonts w:ascii="Calibri" w:eastAsia="Calibri" w:hAnsi="Calibri" w:cs="Arial"/>
          <w:b/>
          <w:szCs w:val="18"/>
          <w:lang w:val="ca-ES"/>
        </w:rPr>
        <w:t>Clàusula 12: Obligació un cop finalitzada la prestació de serveis de processament de dades personals</w:t>
      </w:r>
    </w:p>
    <w:p w:rsidR="00BF75F8" w:rsidRPr="00CD1C1F" w:rsidRDefault="00BF75F8" w:rsidP="00BF75F8">
      <w:pPr>
        <w:pStyle w:val="ProductList-Body"/>
        <w:rPr>
          <w:lang w:val="ca-ES"/>
        </w:rPr>
      </w:pPr>
    </w:p>
    <w:p w:rsidR="00BF75F8" w:rsidRPr="00CD1C1F" w:rsidRDefault="00CD1C1F" w:rsidP="00BF75F8">
      <w:pPr>
        <w:pStyle w:val="ProductList-Body"/>
        <w:spacing w:after="120"/>
        <w:rPr>
          <w:lang w:val="ca-ES"/>
        </w:rPr>
      </w:pPr>
      <w:r w:rsidRPr="00CD1C1F">
        <w:rPr>
          <w:rFonts w:ascii="Calibri" w:eastAsia="Calibri" w:hAnsi="Calibri" w:cs="Arial"/>
          <w:szCs w:val="18"/>
          <w:lang w:val="ca-ES"/>
        </w:rPr>
        <w:t>1. Les parts accepten que, a l</w:t>
      </w:r>
      <w:r>
        <w:rPr>
          <w:rFonts w:ascii="Calibri" w:eastAsia="Calibri" w:hAnsi="Calibri" w:cs="Arial"/>
          <w:szCs w:val="18"/>
          <w:lang w:val="ca-ES"/>
        </w:rPr>
        <w:t>’</w:t>
      </w:r>
      <w:r w:rsidRPr="00CD1C1F">
        <w:rPr>
          <w:rFonts w:ascii="Calibri" w:eastAsia="Calibri" w:hAnsi="Calibri" w:cs="Arial"/>
          <w:szCs w:val="18"/>
          <w:lang w:val="ca-ES"/>
        </w:rPr>
        <w:t>hora de rescindir la prestació dels serveis de processament de dades, l</w:t>
      </w:r>
      <w:r>
        <w:rPr>
          <w:rFonts w:ascii="Calibri" w:eastAsia="Calibri" w:hAnsi="Calibri" w:cs="Arial"/>
          <w:szCs w:val="18"/>
          <w:lang w:val="ca-ES"/>
        </w:rPr>
        <w:t>’</w:t>
      </w:r>
      <w:r w:rsidRPr="00CD1C1F">
        <w:rPr>
          <w:rFonts w:ascii="Calibri" w:eastAsia="Calibri" w:hAnsi="Calibri" w:cs="Arial"/>
          <w:szCs w:val="18"/>
          <w:lang w:val="ca-ES"/>
        </w:rPr>
        <w:t>importador de dades i el subprocessador retornaran, a discreció de l</w:t>
      </w:r>
      <w:r>
        <w:rPr>
          <w:rFonts w:ascii="Calibri" w:eastAsia="Calibri" w:hAnsi="Calibri" w:cs="Arial"/>
          <w:szCs w:val="18"/>
          <w:lang w:val="ca-ES"/>
        </w:rPr>
        <w:t>’</w:t>
      </w:r>
      <w:r w:rsidRPr="00CD1C1F">
        <w:rPr>
          <w:rFonts w:ascii="Calibri" w:eastAsia="Calibri" w:hAnsi="Calibri" w:cs="Arial"/>
          <w:szCs w:val="18"/>
          <w:lang w:val="ca-ES"/>
        </w:rPr>
        <w:t>exportador de dades, totes les dades personals transferides i les còpies d</w:t>
      </w:r>
      <w:r>
        <w:rPr>
          <w:rFonts w:ascii="Calibri" w:eastAsia="Calibri" w:hAnsi="Calibri" w:cs="Arial"/>
          <w:szCs w:val="18"/>
          <w:lang w:val="ca-ES"/>
        </w:rPr>
        <w:t>’</w:t>
      </w:r>
      <w:r w:rsidRPr="00CD1C1F">
        <w:rPr>
          <w:rFonts w:ascii="Calibri" w:eastAsia="Calibri" w:hAnsi="Calibri" w:cs="Arial"/>
          <w:szCs w:val="18"/>
          <w:lang w:val="ca-ES"/>
        </w:rPr>
        <w:t>aquestes a l</w:t>
      </w:r>
      <w:r>
        <w:rPr>
          <w:rFonts w:ascii="Calibri" w:eastAsia="Calibri" w:hAnsi="Calibri" w:cs="Arial"/>
          <w:szCs w:val="18"/>
          <w:lang w:val="ca-ES"/>
        </w:rPr>
        <w:t>’</w:t>
      </w:r>
      <w:r w:rsidRPr="00CD1C1F">
        <w:rPr>
          <w:rFonts w:ascii="Calibri" w:eastAsia="Calibri" w:hAnsi="Calibri" w:cs="Arial"/>
          <w:szCs w:val="18"/>
          <w:lang w:val="ca-ES"/>
        </w:rPr>
        <w:t>exportador de dades o destruiran totes les dades personals i certificaran a l</w:t>
      </w:r>
      <w:r>
        <w:rPr>
          <w:rFonts w:ascii="Calibri" w:eastAsia="Calibri" w:hAnsi="Calibri" w:cs="Arial"/>
          <w:szCs w:val="18"/>
          <w:lang w:val="ca-ES"/>
        </w:rPr>
        <w:t>’</w:t>
      </w:r>
      <w:r w:rsidRPr="00CD1C1F">
        <w:rPr>
          <w:rFonts w:ascii="Calibri" w:eastAsia="Calibri" w:hAnsi="Calibri" w:cs="Arial"/>
          <w:szCs w:val="18"/>
          <w:lang w:val="ca-ES"/>
        </w:rPr>
        <w:t>exportador de dades que s</w:t>
      </w:r>
      <w:r>
        <w:rPr>
          <w:rFonts w:ascii="Calibri" w:eastAsia="Calibri" w:hAnsi="Calibri" w:cs="Arial"/>
          <w:szCs w:val="18"/>
          <w:lang w:val="ca-ES"/>
        </w:rPr>
        <w:t>’</w:t>
      </w:r>
      <w:r w:rsidRPr="00CD1C1F">
        <w:rPr>
          <w:rFonts w:ascii="Calibri" w:eastAsia="Calibri" w:hAnsi="Calibri" w:cs="Arial"/>
          <w:szCs w:val="18"/>
          <w:lang w:val="ca-ES"/>
        </w:rPr>
        <w:t>ha fet, tret que la legislació imposada a l</w:t>
      </w:r>
      <w:r>
        <w:rPr>
          <w:rFonts w:ascii="Calibri" w:eastAsia="Calibri" w:hAnsi="Calibri" w:cs="Arial"/>
          <w:szCs w:val="18"/>
          <w:lang w:val="ca-ES"/>
        </w:rPr>
        <w:t>’</w:t>
      </w:r>
      <w:r w:rsidRPr="00CD1C1F">
        <w:rPr>
          <w:rFonts w:ascii="Calibri" w:eastAsia="Calibri" w:hAnsi="Calibri" w:cs="Arial"/>
          <w:szCs w:val="18"/>
          <w:lang w:val="ca-ES"/>
        </w:rPr>
        <w:t>importador de dades impedeixi que retorni o destrueixi la totalitat o part de les dades personals transferides. En aquest cas, l</w:t>
      </w:r>
      <w:r>
        <w:rPr>
          <w:rFonts w:ascii="Calibri" w:eastAsia="Calibri" w:hAnsi="Calibri" w:cs="Arial"/>
          <w:szCs w:val="18"/>
          <w:lang w:val="ca-ES"/>
        </w:rPr>
        <w:t>’</w:t>
      </w:r>
      <w:r w:rsidRPr="00CD1C1F">
        <w:rPr>
          <w:rFonts w:ascii="Calibri" w:eastAsia="Calibri" w:hAnsi="Calibri" w:cs="Arial"/>
          <w:szCs w:val="18"/>
          <w:lang w:val="ca-ES"/>
        </w:rPr>
        <w:t xml:space="preserve">importador de dades garanteix que garantirà la confidencialitat de les dades personals transferides i que no processarà activament les dades personals transferides. </w:t>
      </w:r>
    </w:p>
    <w:p w:rsidR="00BF75F8" w:rsidRPr="00CD1C1F" w:rsidRDefault="00CD1C1F" w:rsidP="00BF75F8">
      <w:pPr>
        <w:pStyle w:val="ProductList-Body"/>
        <w:rPr>
          <w:lang w:val="ca-ES"/>
        </w:rPr>
      </w:pPr>
      <w:r w:rsidRPr="00CD1C1F">
        <w:rPr>
          <w:rFonts w:ascii="Calibri" w:eastAsia="Calibri" w:hAnsi="Calibri" w:cs="Arial"/>
          <w:szCs w:val="18"/>
          <w:lang w:val="ca-ES"/>
        </w:rPr>
        <w:t>2. L</w:t>
      </w:r>
      <w:r>
        <w:rPr>
          <w:rFonts w:ascii="Calibri" w:eastAsia="Calibri" w:hAnsi="Calibri" w:cs="Arial"/>
          <w:szCs w:val="18"/>
          <w:lang w:val="ca-ES"/>
        </w:rPr>
        <w:t>’</w:t>
      </w:r>
      <w:r w:rsidRPr="00CD1C1F">
        <w:rPr>
          <w:rFonts w:ascii="Calibri" w:eastAsia="Calibri" w:hAnsi="Calibri" w:cs="Arial"/>
          <w:szCs w:val="18"/>
          <w:lang w:val="ca-ES"/>
        </w:rPr>
        <w:t>importador de dades i el subprocessador garanteixen que, a petició de l</w:t>
      </w:r>
      <w:r>
        <w:rPr>
          <w:rFonts w:ascii="Calibri" w:eastAsia="Calibri" w:hAnsi="Calibri" w:cs="Arial"/>
          <w:szCs w:val="18"/>
          <w:lang w:val="ca-ES"/>
        </w:rPr>
        <w:t>’</w:t>
      </w:r>
      <w:r w:rsidRPr="00CD1C1F">
        <w:rPr>
          <w:rFonts w:ascii="Calibri" w:eastAsia="Calibri" w:hAnsi="Calibri" w:cs="Arial"/>
          <w:szCs w:val="18"/>
          <w:lang w:val="ca-ES"/>
        </w:rPr>
        <w:t>exportador de dades i/o l</w:t>
      </w:r>
      <w:r>
        <w:rPr>
          <w:rFonts w:ascii="Calibri" w:eastAsia="Calibri" w:hAnsi="Calibri" w:cs="Arial"/>
          <w:szCs w:val="18"/>
          <w:lang w:val="ca-ES"/>
        </w:rPr>
        <w:t>’</w:t>
      </w:r>
      <w:r w:rsidRPr="00CD1C1F">
        <w:rPr>
          <w:rFonts w:ascii="Calibri" w:eastAsia="Calibri" w:hAnsi="Calibri" w:cs="Arial"/>
          <w:szCs w:val="18"/>
          <w:lang w:val="ca-ES"/>
        </w:rPr>
        <w:t>autoritat de control, deixaran les seves instal·lacions de processament de dades per a una auditoria de les mesures a què es refereix l</w:t>
      </w:r>
      <w:r>
        <w:rPr>
          <w:rFonts w:ascii="Calibri" w:eastAsia="Calibri" w:hAnsi="Calibri" w:cs="Arial"/>
          <w:szCs w:val="18"/>
          <w:lang w:val="ca-ES"/>
        </w:rPr>
        <w:t>’</w:t>
      </w:r>
      <w:r w:rsidRPr="00CD1C1F">
        <w:rPr>
          <w:rFonts w:ascii="Calibri" w:eastAsia="Calibri" w:hAnsi="Calibri" w:cs="Arial"/>
          <w:szCs w:val="18"/>
          <w:lang w:val="ca-ES"/>
        </w:rPr>
        <w:t>apartat 1.</w:t>
      </w:r>
    </w:p>
    <w:p w:rsidR="00BF75F8" w:rsidRPr="00CD1C1F" w:rsidRDefault="00BF75F8" w:rsidP="00BF75F8">
      <w:pPr>
        <w:pStyle w:val="ProductList-Body"/>
        <w:rPr>
          <w:lang w:val="ca-ES"/>
        </w:rPr>
      </w:pPr>
    </w:p>
    <w:p w:rsidR="00BF75F8" w:rsidRPr="00CD1C1F" w:rsidRDefault="00CD1C1F" w:rsidP="00BF75F8">
      <w:pPr>
        <w:pStyle w:val="ProductList-Body"/>
        <w:outlineLvl w:val="1"/>
        <w:rPr>
          <w:b/>
          <w:lang w:val="ca-ES"/>
        </w:rPr>
      </w:pPr>
      <w:r w:rsidRPr="00CD1C1F">
        <w:rPr>
          <w:rFonts w:ascii="Calibri" w:eastAsia="Calibri" w:hAnsi="Calibri" w:cs="Arial"/>
          <w:b/>
          <w:szCs w:val="18"/>
          <w:lang w:val="ca-ES"/>
        </w:rPr>
        <w:t>Annex 1 a les Clàusules Contractuals Estàndards per als serveis de consultoria prestats per Global Delivery India</w:t>
      </w:r>
    </w:p>
    <w:p w:rsidR="00BF75F8" w:rsidRPr="00CD1C1F" w:rsidRDefault="00BF75F8" w:rsidP="00BF75F8">
      <w:pPr>
        <w:pStyle w:val="ProductList-Body"/>
        <w:rPr>
          <w:lang w:val="ca-ES"/>
        </w:rPr>
      </w:pPr>
    </w:p>
    <w:p w:rsidR="00BF75F8" w:rsidRPr="00CD1C1F" w:rsidRDefault="00CD1C1F" w:rsidP="00BF75F8">
      <w:pPr>
        <w:pStyle w:val="ProductList-Body"/>
        <w:spacing w:after="120"/>
        <w:rPr>
          <w:rFonts w:cstheme="minorHAnsi"/>
          <w:spacing w:val="-1"/>
          <w:lang w:val="ca-ES"/>
        </w:rPr>
      </w:pPr>
      <w:r w:rsidRPr="00CD1C1F">
        <w:rPr>
          <w:rFonts w:ascii="Calibri" w:eastAsia="Calibri" w:hAnsi="Calibri" w:cs="Arial"/>
          <w:b/>
          <w:szCs w:val="18"/>
          <w:lang w:val="ca-ES"/>
        </w:rPr>
        <w:t>Exportador de dades</w:t>
      </w:r>
      <w:r w:rsidRPr="00CD1C1F">
        <w:rPr>
          <w:rFonts w:ascii="Calibri" w:eastAsia="Calibri" w:hAnsi="Calibri" w:cs="Arial"/>
          <w:szCs w:val="18"/>
          <w:lang w:val="ca-ES"/>
        </w:rPr>
        <w:t>: El Client és l</w:t>
      </w:r>
      <w:r>
        <w:rPr>
          <w:rFonts w:ascii="Calibri" w:eastAsia="Calibri" w:hAnsi="Calibri" w:cs="Arial"/>
          <w:szCs w:val="18"/>
          <w:lang w:val="ca-ES"/>
        </w:rPr>
        <w:t>’</w:t>
      </w:r>
      <w:r w:rsidRPr="00CD1C1F">
        <w:rPr>
          <w:rFonts w:ascii="Calibri" w:eastAsia="Calibri" w:hAnsi="Calibri" w:cs="Arial"/>
          <w:szCs w:val="18"/>
          <w:lang w:val="ca-ES"/>
        </w:rPr>
        <w:t xml:space="preserve">exportador de dades. </w:t>
      </w:r>
      <w:r w:rsidRPr="00CD1C1F">
        <w:rPr>
          <w:rFonts w:ascii="Calibri" w:eastAsia="Calibri" w:hAnsi="Calibri" w:cs="Calibri"/>
          <w:szCs w:val="18"/>
          <w:lang w:val="ca-ES"/>
        </w:rPr>
        <w:t>L</w:t>
      </w:r>
      <w:r>
        <w:rPr>
          <w:rFonts w:ascii="Calibri" w:eastAsia="Calibri" w:hAnsi="Calibri" w:cs="Calibri"/>
          <w:szCs w:val="18"/>
          <w:lang w:val="ca-ES"/>
        </w:rPr>
        <w:t>’</w:t>
      </w:r>
      <w:r w:rsidRPr="00CD1C1F">
        <w:rPr>
          <w:rFonts w:ascii="Calibri" w:eastAsia="Calibri" w:hAnsi="Calibri" w:cs="Calibri"/>
          <w:szCs w:val="18"/>
          <w:lang w:val="ca-ES"/>
        </w:rPr>
        <w:t>exportador de dades presta serveis professionals d</w:t>
      </w:r>
      <w:r>
        <w:rPr>
          <w:rFonts w:ascii="Calibri" w:eastAsia="Calibri" w:hAnsi="Calibri" w:cs="Calibri"/>
          <w:szCs w:val="18"/>
          <w:lang w:val="ca-ES"/>
        </w:rPr>
        <w:t>’</w:t>
      </w:r>
      <w:r w:rsidRPr="00CD1C1F">
        <w:rPr>
          <w:rFonts w:ascii="Calibri" w:eastAsia="Calibri" w:hAnsi="Calibri" w:cs="Calibri"/>
          <w:szCs w:val="18"/>
          <w:lang w:val="ca-ES"/>
        </w:rPr>
        <w:t>assessoria tècnica i consultoria tal i com es descriu a l</w:t>
      </w:r>
      <w:r>
        <w:rPr>
          <w:rFonts w:ascii="Calibri" w:eastAsia="Calibri" w:hAnsi="Calibri" w:cs="Calibri"/>
          <w:szCs w:val="18"/>
          <w:lang w:val="ca-ES"/>
        </w:rPr>
        <w:t>’</w:t>
      </w:r>
      <w:r w:rsidRPr="00CD1C1F">
        <w:rPr>
          <w:rFonts w:ascii="Calibri" w:eastAsia="Calibri" w:hAnsi="Calibri" w:cs="Calibri"/>
          <w:szCs w:val="18"/>
          <w:lang w:val="ca-ES"/>
        </w:rPr>
        <w:t>Ordre de Treball de Serveis d</w:t>
      </w:r>
      <w:r>
        <w:rPr>
          <w:rFonts w:ascii="Calibri" w:eastAsia="Calibri" w:hAnsi="Calibri" w:cs="Calibri"/>
          <w:szCs w:val="18"/>
          <w:lang w:val="ca-ES"/>
        </w:rPr>
        <w:t>’</w:t>
      </w:r>
      <w:r w:rsidRPr="00CD1C1F">
        <w:rPr>
          <w:rFonts w:ascii="Calibri" w:eastAsia="Calibri" w:hAnsi="Calibri" w:cs="Calibri"/>
          <w:szCs w:val="18"/>
          <w:lang w:val="ca-ES"/>
        </w:rPr>
        <w:t>Empresa corresponent.</w:t>
      </w:r>
      <w:r>
        <w:rPr>
          <w:rFonts w:ascii="Calibri" w:eastAsia="Calibri" w:hAnsi="Calibri" w:cs="Calibri"/>
          <w:szCs w:val="18"/>
          <w:lang w:val="ca-ES"/>
        </w:rPr>
        <w:t xml:space="preserve"> </w:t>
      </w:r>
    </w:p>
    <w:p w:rsidR="00BF75F8" w:rsidRPr="00CD1C1F" w:rsidRDefault="00CD1C1F" w:rsidP="00BF75F8">
      <w:pPr>
        <w:pStyle w:val="ProductList-Body"/>
        <w:spacing w:after="120"/>
        <w:rPr>
          <w:lang w:val="ca-ES"/>
        </w:rPr>
      </w:pPr>
      <w:r w:rsidRPr="00CD1C1F">
        <w:rPr>
          <w:rFonts w:ascii="Calibri" w:eastAsia="Calibri" w:hAnsi="Calibri" w:cs="Arial"/>
          <w:b/>
          <w:szCs w:val="18"/>
          <w:lang w:val="ca-ES"/>
        </w:rPr>
        <w:t>Importador de dades:</w:t>
      </w:r>
      <w:r w:rsidRPr="00CD1C1F">
        <w:rPr>
          <w:rFonts w:ascii="Calibri" w:eastAsia="Calibri" w:hAnsi="Calibri" w:cs="Arial"/>
          <w:szCs w:val="18"/>
          <w:lang w:val="ca-ES"/>
        </w:rPr>
        <w:t xml:space="preserve"> L</w:t>
      </w:r>
      <w:r>
        <w:rPr>
          <w:rFonts w:ascii="Calibri" w:eastAsia="Calibri" w:hAnsi="Calibri" w:cs="Arial"/>
          <w:szCs w:val="18"/>
          <w:lang w:val="ca-ES"/>
        </w:rPr>
        <w:t>’</w:t>
      </w:r>
      <w:r w:rsidRPr="00CD1C1F">
        <w:rPr>
          <w:rFonts w:ascii="Calibri" w:eastAsia="Calibri" w:hAnsi="Calibri" w:cs="Arial"/>
          <w:szCs w:val="18"/>
          <w:lang w:val="ca-ES"/>
        </w:rPr>
        <w:t xml:space="preserve">importador de dades és </w:t>
      </w:r>
      <w:r w:rsidRPr="00CD1C1F">
        <w:rPr>
          <w:rFonts w:ascii="Calibri" w:eastAsia="Calibri" w:hAnsi="Calibri" w:cs="Calibri"/>
          <w:szCs w:val="18"/>
          <w:lang w:val="ca-ES"/>
        </w:rPr>
        <w:t>Microsoft Global Services Center (Índia) Private Limited</w:t>
      </w:r>
      <w:r w:rsidRPr="00CD1C1F">
        <w:rPr>
          <w:rFonts w:ascii="Calibri" w:eastAsia="Calibri" w:hAnsi="Calibri" w:cs="Arial"/>
          <w:szCs w:val="18"/>
          <w:lang w:val="ca-ES"/>
        </w:rPr>
        <w:t>, un afiliat de Microsoft Corporation que ofereix serveis globals de consultoria de TIC.</w:t>
      </w:r>
    </w:p>
    <w:p w:rsidR="00BF75F8" w:rsidRPr="00CD1C1F" w:rsidRDefault="00CD1C1F" w:rsidP="00BF75F8">
      <w:pPr>
        <w:pStyle w:val="ProductList-Body"/>
        <w:spacing w:after="120"/>
        <w:rPr>
          <w:lang w:val="ca-ES"/>
        </w:rPr>
      </w:pPr>
      <w:r w:rsidRPr="00CD1C1F">
        <w:rPr>
          <w:rFonts w:ascii="Calibri" w:eastAsia="Calibri" w:hAnsi="Calibri" w:cs="Arial"/>
          <w:b/>
          <w:szCs w:val="18"/>
          <w:lang w:val="ca-ES"/>
        </w:rPr>
        <w:t>Subjectes de dades</w:t>
      </w:r>
      <w:r w:rsidRPr="00CD1C1F">
        <w:rPr>
          <w:rFonts w:ascii="Calibri" w:eastAsia="Calibri" w:hAnsi="Calibri" w:cs="Arial"/>
          <w:szCs w:val="18"/>
          <w:lang w:val="ca-ES"/>
        </w:rPr>
        <w:t>: Els subjectes de dades inclouen els representants del client de l</w:t>
      </w:r>
      <w:r>
        <w:rPr>
          <w:rFonts w:ascii="Calibri" w:eastAsia="Calibri" w:hAnsi="Calibri" w:cs="Arial"/>
          <w:szCs w:val="18"/>
          <w:lang w:val="ca-ES"/>
        </w:rPr>
        <w:t>’</w:t>
      </w:r>
      <w:r w:rsidRPr="00CD1C1F">
        <w:rPr>
          <w:rFonts w:ascii="Calibri" w:eastAsia="Calibri" w:hAnsi="Calibri" w:cs="Arial"/>
          <w:szCs w:val="18"/>
          <w:lang w:val="ca-ES"/>
        </w:rPr>
        <w:t>exportador de dades i els usuaris finals, incloent-hi els empleats, contractistes, col·laboradors i clients de l</w:t>
      </w:r>
      <w:r>
        <w:rPr>
          <w:rFonts w:ascii="Calibri" w:eastAsia="Calibri" w:hAnsi="Calibri" w:cs="Arial"/>
          <w:szCs w:val="18"/>
          <w:lang w:val="ca-ES"/>
        </w:rPr>
        <w:t>’</w:t>
      </w:r>
      <w:r w:rsidRPr="00CD1C1F">
        <w:rPr>
          <w:rFonts w:ascii="Calibri" w:eastAsia="Calibri" w:hAnsi="Calibri" w:cs="Arial"/>
          <w:szCs w:val="18"/>
          <w:lang w:val="ca-ES"/>
        </w:rPr>
        <w:t>exportador de dades. Els subjectes de dades també poden incloure persones que intenten comunicar o transferir informació personal als usuaris dels serveis que presta l</w:t>
      </w:r>
      <w:r>
        <w:rPr>
          <w:rFonts w:ascii="Calibri" w:eastAsia="Calibri" w:hAnsi="Calibri" w:cs="Arial"/>
          <w:szCs w:val="18"/>
          <w:lang w:val="ca-ES"/>
        </w:rPr>
        <w:t>’</w:t>
      </w:r>
      <w:r w:rsidRPr="00CD1C1F">
        <w:rPr>
          <w:rFonts w:ascii="Calibri" w:eastAsia="Calibri" w:hAnsi="Calibri" w:cs="Arial"/>
          <w:szCs w:val="18"/>
          <w:lang w:val="ca-ES"/>
        </w:rPr>
        <w:t xml:space="preserve">importador de dades. </w:t>
      </w:r>
    </w:p>
    <w:p w:rsidR="00BF75F8" w:rsidRPr="00CD1C1F" w:rsidRDefault="00CD1C1F" w:rsidP="00BF75F8">
      <w:pPr>
        <w:pStyle w:val="ProductList-Body"/>
        <w:spacing w:after="120"/>
        <w:rPr>
          <w:lang w:val="ca-ES"/>
        </w:rPr>
      </w:pPr>
      <w:r w:rsidRPr="00CD1C1F">
        <w:rPr>
          <w:rFonts w:ascii="Calibri" w:eastAsia="Calibri" w:hAnsi="Calibri" w:cs="Arial"/>
          <w:b/>
          <w:szCs w:val="18"/>
          <w:lang w:val="ca-ES"/>
        </w:rPr>
        <w:t>Categories de dades</w:t>
      </w:r>
      <w:r w:rsidRPr="00CD1C1F">
        <w:rPr>
          <w:rFonts w:ascii="Calibri" w:eastAsia="Calibri" w:hAnsi="Calibri" w:cs="Arial"/>
          <w:szCs w:val="18"/>
          <w:lang w:val="ca-ES"/>
        </w:rPr>
        <w:t>: Les dades personals transferides inclouen correus electrònics, documents i altres dades en format electrònic segons sigui necessari per prestar els Serveis Professionals.</w:t>
      </w:r>
    </w:p>
    <w:p w:rsidR="00BF75F8" w:rsidRPr="00CD1C1F" w:rsidRDefault="00CD1C1F" w:rsidP="00BF75F8">
      <w:pPr>
        <w:pStyle w:val="ProductList-Body"/>
        <w:rPr>
          <w:lang w:val="ca-ES"/>
        </w:rPr>
      </w:pPr>
      <w:r w:rsidRPr="00CD1C1F">
        <w:rPr>
          <w:rFonts w:ascii="Calibri" w:eastAsia="Calibri" w:hAnsi="Calibri" w:cs="Arial"/>
          <w:b/>
          <w:szCs w:val="18"/>
          <w:lang w:val="ca-ES"/>
        </w:rPr>
        <w:t>Operacions de processament</w:t>
      </w:r>
      <w:r w:rsidRPr="00CD1C1F">
        <w:rPr>
          <w:rFonts w:ascii="Calibri" w:eastAsia="Calibri" w:hAnsi="Calibri" w:cs="Arial"/>
          <w:szCs w:val="18"/>
          <w:lang w:val="ca-ES"/>
        </w:rPr>
        <w:t xml:space="preserve">: Les dades personals transferides estaran subjectes a les següents activitats bàsiques de processament: </w:t>
      </w:r>
    </w:p>
    <w:p w:rsidR="00BF75F8" w:rsidRPr="00CD1C1F" w:rsidRDefault="00CD1C1F" w:rsidP="00BF75F8">
      <w:pPr>
        <w:pStyle w:val="ProductList-Body"/>
        <w:spacing w:after="60"/>
        <w:ind w:left="547"/>
        <w:rPr>
          <w:b/>
          <w:lang w:val="ca-ES"/>
        </w:rPr>
      </w:pPr>
      <w:r w:rsidRPr="00CD1C1F">
        <w:rPr>
          <w:rFonts w:ascii="Calibri" w:eastAsia="Calibri" w:hAnsi="Calibri" w:cs="Arial"/>
          <w:b/>
          <w:szCs w:val="18"/>
          <w:lang w:val="ca-ES"/>
        </w:rPr>
        <w:lastRenderedPageBreak/>
        <w:t>a.</w:t>
      </w:r>
      <w:r w:rsidRPr="00CD1C1F">
        <w:rPr>
          <w:rFonts w:ascii="Calibri" w:eastAsia="Calibri" w:hAnsi="Calibri" w:cs="Arial"/>
          <w:b/>
          <w:szCs w:val="18"/>
          <w:lang w:val="ca-ES"/>
        </w:rPr>
        <w:tab/>
        <w:t>Durada i objecte del processament de dades.</w:t>
      </w:r>
      <w:r w:rsidRPr="00CD1C1F">
        <w:rPr>
          <w:rFonts w:ascii="Calibri" w:eastAsia="Calibri" w:hAnsi="Calibri" w:cs="Arial"/>
          <w:szCs w:val="18"/>
          <w:lang w:val="ca-ES"/>
        </w:rPr>
        <w:t>La durada del processament de dades serà per al termini designat segons el contracte de llicències de volum aplicable entre l</w:t>
      </w:r>
      <w:r>
        <w:rPr>
          <w:rFonts w:ascii="Calibri" w:eastAsia="Calibri" w:hAnsi="Calibri" w:cs="Arial"/>
          <w:szCs w:val="18"/>
          <w:lang w:val="ca-ES"/>
        </w:rPr>
        <w:t>’</w:t>
      </w:r>
      <w:r w:rsidRPr="00CD1C1F">
        <w:rPr>
          <w:rFonts w:ascii="Calibri" w:eastAsia="Calibri" w:hAnsi="Calibri" w:cs="Arial"/>
          <w:szCs w:val="18"/>
          <w:lang w:val="ca-ES"/>
        </w:rPr>
        <w:t>exportador de dades i l</w:t>
      </w:r>
      <w:r>
        <w:rPr>
          <w:rFonts w:ascii="Calibri" w:eastAsia="Calibri" w:hAnsi="Calibri" w:cs="Arial"/>
          <w:szCs w:val="18"/>
          <w:lang w:val="ca-ES"/>
        </w:rPr>
        <w:t>’</w:t>
      </w:r>
      <w:r w:rsidRPr="00CD1C1F">
        <w:rPr>
          <w:rFonts w:ascii="Calibri" w:eastAsia="Calibri" w:hAnsi="Calibri" w:cs="Arial"/>
          <w:szCs w:val="18"/>
          <w:lang w:val="ca-ES"/>
        </w:rPr>
        <w:t>entitat de Microsoft al qual s</w:t>
      </w:r>
      <w:r>
        <w:rPr>
          <w:rFonts w:ascii="Calibri" w:eastAsia="Calibri" w:hAnsi="Calibri" w:cs="Arial"/>
          <w:szCs w:val="18"/>
          <w:lang w:val="ca-ES"/>
        </w:rPr>
        <w:t>’</w:t>
      </w:r>
      <w:r w:rsidRPr="00CD1C1F">
        <w:rPr>
          <w:rFonts w:ascii="Calibri" w:eastAsia="Calibri" w:hAnsi="Calibri" w:cs="Arial"/>
          <w:szCs w:val="18"/>
          <w:lang w:val="ca-ES"/>
        </w:rPr>
        <w:t xml:space="preserve">adjunten aquestes Clàusules Contractuals Estàndards (en endavant, </w:t>
      </w:r>
      <w:r>
        <w:rPr>
          <w:rFonts w:ascii="Calibri" w:eastAsia="Calibri" w:hAnsi="Calibri" w:cs="Arial"/>
          <w:szCs w:val="18"/>
          <w:lang w:val="ca-ES"/>
        </w:rPr>
        <w:t>“</w:t>
      </w:r>
      <w:r w:rsidRPr="00CD1C1F">
        <w:rPr>
          <w:rFonts w:ascii="Calibri" w:eastAsia="Calibri" w:hAnsi="Calibri" w:cs="Arial"/>
          <w:szCs w:val="18"/>
          <w:lang w:val="ca-ES"/>
        </w:rPr>
        <w:t>Microsoft</w:t>
      </w:r>
      <w:r>
        <w:rPr>
          <w:rFonts w:ascii="Calibri" w:eastAsia="Calibri" w:hAnsi="Calibri" w:cs="Arial"/>
          <w:szCs w:val="18"/>
          <w:lang w:val="ca-ES"/>
        </w:rPr>
        <w:t>”</w:t>
      </w:r>
      <w:r w:rsidRPr="00CD1C1F">
        <w:rPr>
          <w:rFonts w:ascii="Calibri" w:eastAsia="Calibri" w:hAnsi="Calibri" w:cs="Arial"/>
          <w:szCs w:val="18"/>
          <w:lang w:val="ca-ES"/>
        </w:rPr>
        <w:t>). L</w:t>
      </w:r>
      <w:r>
        <w:rPr>
          <w:rFonts w:ascii="Calibri" w:eastAsia="Calibri" w:hAnsi="Calibri" w:cs="Arial"/>
          <w:szCs w:val="18"/>
          <w:lang w:val="ca-ES"/>
        </w:rPr>
        <w:t>’</w:t>
      </w:r>
      <w:r w:rsidRPr="00CD1C1F">
        <w:rPr>
          <w:rFonts w:ascii="Calibri" w:eastAsia="Calibri" w:hAnsi="Calibri" w:cs="Arial"/>
          <w:szCs w:val="18"/>
          <w:lang w:val="ca-ES"/>
        </w:rPr>
        <w:t>objectiu del tractament de dades és la prestació dels Serveis Professionals.</w:t>
      </w:r>
    </w:p>
    <w:p w:rsidR="00BF75F8" w:rsidRPr="00CD1C1F" w:rsidRDefault="00CD1C1F" w:rsidP="00BF75F8">
      <w:pPr>
        <w:pStyle w:val="ProductList-Body"/>
        <w:spacing w:after="60"/>
        <w:ind w:left="547"/>
        <w:rPr>
          <w:b/>
          <w:lang w:val="ca-ES"/>
        </w:rPr>
      </w:pPr>
      <w:r w:rsidRPr="00CD1C1F">
        <w:rPr>
          <w:rFonts w:ascii="Calibri" w:eastAsia="Calibri" w:hAnsi="Calibri" w:cs="Arial"/>
          <w:b/>
          <w:szCs w:val="18"/>
          <w:lang w:val="ca-ES"/>
        </w:rPr>
        <w:t>b.</w:t>
      </w:r>
      <w:r w:rsidRPr="00CD1C1F">
        <w:rPr>
          <w:rFonts w:ascii="Calibri" w:eastAsia="Calibri" w:hAnsi="Calibri" w:cs="Arial"/>
          <w:b/>
          <w:szCs w:val="18"/>
          <w:lang w:val="ca-ES"/>
        </w:rPr>
        <w:tab/>
        <w:t>Àmbit i finalitat del processament de dades.</w:t>
      </w:r>
      <w:r w:rsidRPr="00CD1C1F">
        <w:rPr>
          <w:rFonts w:ascii="Calibri" w:eastAsia="Calibri" w:hAnsi="Calibri" w:cs="Arial"/>
          <w:szCs w:val="18"/>
          <w:lang w:val="ca-ES"/>
        </w:rPr>
        <w:t>L</w:t>
      </w:r>
      <w:r>
        <w:rPr>
          <w:rFonts w:ascii="Calibri" w:eastAsia="Calibri" w:hAnsi="Calibri" w:cs="Arial"/>
          <w:szCs w:val="18"/>
          <w:lang w:val="ca-ES"/>
        </w:rPr>
        <w:t>’</w:t>
      </w:r>
      <w:r w:rsidRPr="00CD1C1F">
        <w:rPr>
          <w:rFonts w:ascii="Calibri" w:eastAsia="Calibri" w:hAnsi="Calibri" w:cs="Arial"/>
          <w:szCs w:val="18"/>
          <w:lang w:val="ca-ES"/>
        </w:rPr>
        <w:t>àmbit i la finalitat del tractament de dades personals es descriu a l</w:t>
      </w:r>
      <w:r>
        <w:rPr>
          <w:rFonts w:ascii="Calibri" w:eastAsia="Calibri" w:hAnsi="Calibri" w:cs="Arial"/>
          <w:szCs w:val="18"/>
          <w:lang w:val="ca-ES"/>
        </w:rPr>
        <w:t>’</w:t>
      </w:r>
      <w:r w:rsidRPr="00CD1C1F">
        <w:rPr>
          <w:rFonts w:ascii="Calibri" w:eastAsia="Calibri" w:hAnsi="Calibri" w:cs="Arial"/>
          <w:szCs w:val="18"/>
          <w:lang w:val="ca-ES"/>
        </w:rPr>
        <w:t>Annex i el Contracte.</w:t>
      </w:r>
    </w:p>
    <w:p w:rsidR="00BF75F8" w:rsidRPr="00CD1C1F" w:rsidRDefault="00CD1C1F" w:rsidP="00BF75F8">
      <w:pPr>
        <w:pStyle w:val="ProductList-Body"/>
        <w:spacing w:after="60"/>
        <w:ind w:left="547"/>
        <w:rPr>
          <w:lang w:val="ca-ES"/>
        </w:rPr>
      </w:pPr>
      <w:r w:rsidRPr="00CD1C1F">
        <w:rPr>
          <w:rFonts w:ascii="Calibri" w:eastAsia="Calibri" w:hAnsi="Calibri" w:cs="Arial"/>
          <w:b/>
          <w:szCs w:val="18"/>
          <w:lang w:val="ca-ES"/>
        </w:rPr>
        <w:t>c.</w:t>
      </w:r>
      <w:r w:rsidRPr="00CD1C1F">
        <w:rPr>
          <w:rFonts w:ascii="Calibri" w:eastAsia="Calibri" w:hAnsi="Calibri" w:cs="Arial"/>
          <w:b/>
          <w:szCs w:val="18"/>
          <w:lang w:val="ca-ES"/>
        </w:rPr>
        <w:tab/>
        <w:t>Accés a les Dades de Suport i Consultoria.</w:t>
      </w:r>
      <w:r w:rsidRPr="00CD1C1F">
        <w:rPr>
          <w:rFonts w:ascii="Calibri" w:eastAsia="Calibri" w:hAnsi="Calibri" w:cs="Arial"/>
          <w:szCs w:val="18"/>
          <w:lang w:val="ca-ES"/>
        </w:rPr>
        <w:t>Durant el termini designat en virtut del Contracte, Microsoft, a la seva discreció i segons sigui necessari segons la llei aplicable que implementa l</w:t>
      </w:r>
      <w:r>
        <w:rPr>
          <w:rFonts w:ascii="Calibri" w:eastAsia="Calibri" w:hAnsi="Calibri" w:cs="Arial"/>
          <w:szCs w:val="18"/>
          <w:lang w:val="ca-ES"/>
        </w:rPr>
        <w:t>’</w:t>
      </w:r>
      <w:r w:rsidRPr="00CD1C1F">
        <w:rPr>
          <w:rFonts w:ascii="Calibri" w:eastAsia="Calibri" w:hAnsi="Calibri" w:cs="Arial"/>
          <w:szCs w:val="18"/>
          <w:lang w:val="ca-ES"/>
        </w:rPr>
        <w:t xml:space="preserve">Article 12 (b) de la Directiva de protecció de dades de la UE: (1) proporcionarà al Client la possibilitat de corregir, eliminar o bloquejar les Dades de Suport i Consultoria; o (2) realitzarà aquestes correccions, supressions o bloquejos per part del Client. </w:t>
      </w:r>
    </w:p>
    <w:p w:rsidR="00BF75F8" w:rsidRPr="00CD1C1F" w:rsidRDefault="00CD1C1F" w:rsidP="00BF75F8">
      <w:pPr>
        <w:pStyle w:val="ProductList-Body"/>
        <w:spacing w:after="60"/>
        <w:ind w:left="547"/>
        <w:rPr>
          <w:lang w:val="ca-ES"/>
        </w:rPr>
      </w:pPr>
      <w:r w:rsidRPr="00CD1C1F">
        <w:rPr>
          <w:rFonts w:ascii="Calibri" w:eastAsia="Calibri" w:hAnsi="Calibri" w:cs="Arial"/>
          <w:b/>
          <w:szCs w:val="18"/>
          <w:lang w:val="ca-ES"/>
        </w:rPr>
        <w:t>d.</w:t>
      </w:r>
      <w:r w:rsidRPr="00CD1C1F">
        <w:rPr>
          <w:rFonts w:ascii="Calibri" w:eastAsia="Calibri" w:hAnsi="Calibri" w:cs="Arial"/>
          <w:b/>
          <w:szCs w:val="18"/>
          <w:lang w:val="ca-ES"/>
        </w:rPr>
        <w:tab/>
        <w:t>Instruccions de l</w:t>
      </w:r>
      <w:r>
        <w:rPr>
          <w:rFonts w:ascii="Calibri" w:eastAsia="Calibri" w:hAnsi="Calibri" w:cs="Arial"/>
          <w:b/>
          <w:szCs w:val="18"/>
          <w:lang w:val="ca-ES"/>
        </w:rPr>
        <w:t>’</w:t>
      </w:r>
      <w:r w:rsidRPr="00CD1C1F">
        <w:rPr>
          <w:rFonts w:ascii="Calibri" w:eastAsia="Calibri" w:hAnsi="Calibri" w:cs="Arial"/>
          <w:b/>
          <w:szCs w:val="18"/>
          <w:lang w:val="ca-ES"/>
        </w:rPr>
        <w:t>exportador de dades.</w:t>
      </w:r>
      <w:r w:rsidRPr="00CD1C1F">
        <w:rPr>
          <w:rFonts w:ascii="Calibri" w:eastAsia="Calibri" w:hAnsi="Calibri" w:cs="Arial"/>
          <w:szCs w:val="18"/>
          <w:lang w:val="ca-ES"/>
        </w:rPr>
        <w:t>Pel que fa als Serveis Professionals, l</w:t>
      </w:r>
      <w:r>
        <w:rPr>
          <w:rFonts w:ascii="Calibri" w:eastAsia="Calibri" w:hAnsi="Calibri" w:cs="Arial"/>
          <w:szCs w:val="18"/>
          <w:lang w:val="ca-ES"/>
        </w:rPr>
        <w:t>’</w:t>
      </w:r>
      <w:r w:rsidRPr="00CD1C1F">
        <w:rPr>
          <w:rFonts w:ascii="Calibri" w:eastAsia="Calibri" w:hAnsi="Calibri" w:cs="Arial"/>
          <w:szCs w:val="18"/>
          <w:lang w:val="ca-ES"/>
        </w:rPr>
        <w:t>importador de dades només actuarà d</w:t>
      </w:r>
      <w:r>
        <w:rPr>
          <w:rFonts w:ascii="Calibri" w:eastAsia="Calibri" w:hAnsi="Calibri" w:cs="Arial"/>
          <w:szCs w:val="18"/>
          <w:lang w:val="ca-ES"/>
        </w:rPr>
        <w:t>’</w:t>
      </w:r>
      <w:r w:rsidRPr="00CD1C1F">
        <w:rPr>
          <w:rFonts w:ascii="Calibri" w:eastAsia="Calibri" w:hAnsi="Calibri" w:cs="Arial"/>
          <w:szCs w:val="18"/>
          <w:lang w:val="ca-ES"/>
        </w:rPr>
        <w:t>acord amb les instruccions de l</w:t>
      </w:r>
      <w:r>
        <w:rPr>
          <w:rFonts w:ascii="Calibri" w:eastAsia="Calibri" w:hAnsi="Calibri" w:cs="Arial"/>
          <w:szCs w:val="18"/>
          <w:lang w:val="ca-ES"/>
        </w:rPr>
        <w:t>’</w:t>
      </w:r>
      <w:r w:rsidRPr="00CD1C1F">
        <w:rPr>
          <w:rFonts w:ascii="Calibri" w:eastAsia="Calibri" w:hAnsi="Calibri" w:cs="Arial"/>
          <w:szCs w:val="18"/>
          <w:lang w:val="ca-ES"/>
        </w:rPr>
        <w:t xml:space="preserve">exportador de dades tal com ho transmet Microsoft. </w:t>
      </w:r>
    </w:p>
    <w:p w:rsidR="00BF75F8" w:rsidRPr="00CD1C1F" w:rsidRDefault="00CD1C1F" w:rsidP="00BF75F8">
      <w:pPr>
        <w:pStyle w:val="ProductList-Body"/>
        <w:spacing w:after="60"/>
        <w:ind w:left="547"/>
        <w:rPr>
          <w:lang w:val="ca-ES"/>
        </w:rPr>
      </w:pPr>
      <w:r w:rsidRPr="00CD1C1F">
        <w:rPr>
          <w:rFonts w:ascii="Calibri" w:eastAsia="Calibri" w:hAnsi="Calibri" w:cs="Arial"/>
          <w:b/>
          <w:szCs w:val="18"/>
          <w:lang w:val="ca-ES"/>
        </w:rPr>
        <w:t>e.</w:t>
      </w:r>
      <w:r w:rsidRPr="00CD1C1F">
        <w:rPr>
          <w:rFonts w:ascii="Calibri" w:eastAsia="Calibri" w:hAnsi="Calibri" w:cs="Arial"/>
          <w:b/>
          <w:szCs w:val="18"/>
          <w:lang w:val="ca-ES"/>
        </w:rPr>
        <w:tab/>
        <w:t>Eliminació i devolució de les Dades de Suport i Consultoria.</w:t>
      </w:r>
      <w:r>
        <w:rPr>
          <w:rFonts w:ascii="Calibri" w:eastAsia="Calibri" w:hAnsi="Calibri" w:cs="Arial"/>
          <w:szCs w:val="18"/>
          <w:lang w:val="ca-ES"/>
        </w:rPr>
        <w:t xml:space="preserve"> </w:t>
      </w:r>
      <w:r w:rsidRPr="00CD1C1F">
        <w:rPr>
          <w:rFonts w:ascii="Calibri" w:eastAsia="Calibri" w:hAnsi="Calibri" w:cs="Arial"/>
          <w:szCs w:val="18"/>
          <w:lang w:val="ca-ES"/>
        </w:rPr>
        <w:t xml:space="preserve">Microsoft eliminarà o retornarà totes les còpies de les Dades de Suport i Consultoria després dels objectius comercials per als quals es van recollir o transferir les Dades de Suport i Consultoria, o anteriorment a la sol·licitud escrita del Client. </w:t>
      </w:r>
    </w:p>
    <w:p w:rsidR="00BF75F8" w:rsidRPr="00CD1C1F" w:rsidRDefault="00CD1C1F" w:rsidP="00BF75F8">
      <w:pPr>
        <w:pStyle w:val="ProductList-Body"/>
        <w:rPr>
          <w:lang w:val="ca-ES"/>
        </w:rPr>
      </w:pPr>
      <w:r w:rsidRPr="00CD1C1F">
        <w:rPr>
          <w:rFonts w:ascii="Calibri" w:eastAsia="Calibri" w:hAnsi="Calibri" w:cs="Arial"/>
          <w:b/>
          <w:szCs w:val="18"/>
          <w:lang w:val="ca-ES"/>
        </w:rPr>
        <w:t xml:space="preserve">Subcontractistes: </w:t>
      </w:r>
      <w:r w:rsidRPr="00CD1C1F">
        <w:rPr>
          <w:rFonts w:ascii="Calibri" w:eastAsia="Calibri" w:hAnsi="Calibri" w:cs="Arial"/>
          <w:szCs w:val="18"/>
          <w:lang w:val="ca-ES"/>
        </w:rPr>
        <w:t>L</w:t>
      </w:r>
      <w:r>
        <w:rPr>
          <w:rFonts w:ascii="Calibri" w:eastAsia="Calibri" w:hAnsi="Calibri" w:cs="Arial"/>
          <w:szCs w:val="18"/>
          <w:lang w:val="ca-ES"/>
        </w:rPr>
        <w:t>’</w:t>
      </w:r>
      <w:r w:rsidRPr="00CD1C1F">
        <w:rPr>
          <w:rFonts w:ascii="Calibri" w:eastAsia="Calibri" w:hAnsi="Calibri" w:cs="Arial"/>
          <w:szCs w:val="18"/>
          <w:lang w:val="ca-ES"/>
        </w:rPr>
        <w:t>importador de dades pot contractar altres empreses per prestar serveis limitats en nom seu. Qualsevol subcontractista podrà obtenir Dades de Suport i Consultoria només per prestar els serveis que l</w:t>
      </w:r>
      <w:r>
        <w:rPr>
          <w:rFonts w:ascii="Calibri" w:eastAsia="Calibri" w:hAnsi="Calibri" w:cs="Arial"/>
          <w:szCs w:val="18"/>
          <w:lang w:val="ca-ES"/>
        </w:rPr>
        <w:t>’</w:t>
      </w:r>
      <w:r w:rsidRPr="00CD1C1F">
        <w:rPr>
          <w:rFonts w:ascii="Calibri" w:eastAsia="Calibri" w:hAnsi="Calibri" w:cs="Arial"/>
          <w:szCs w:val="18"/>
          <w:lang w:val="ca-ES"/>
        </w:rPr>
        <w:t>importador de dades li ha demanat que proporcioni, i se li prohibeix utilitzar Dades de Suport i Consultoria per a qualsevol altre propòsit.</w:t>
      </w:r>
    </w:p>
    <w:p w:rsidR="00BF75F8" w:rsidRPr="00CD1C1F" w:rsidRDefault="00BF75F8" w:rsidP="00BF75F8">
      <w:pPr>
        <w:pStyle w:val="ProductList-Body"/>
        <w:rPr>
          <w:lang w:val="ca-ES"/>
        </w:rPr>
      </w:pPr>
    </w:p>
    <w:p w:rsidR="00BF75F8" w:rsidRPr="00CD1C1F" w:rsidRDefault="00CD1C1F" w:rsidP="00BF75F8">
      <w:pPr>
        <w:pStyle w:val="ProductList-Body"/>
        <w:outlineLvl w:val="1"/>
        <w:rPr>
          <w:b/>
          <w:lang w:val="ca-ES"/>
        </w:rPr>
      </w:pPr>
      <w:r w:rsidRPr="00CD1C1F">
        <w:rPr>
          <w:rFonts w:ascii="Calibri" w:eastAsia="Calibri" w:hAnsi="Calibri" w:cs="Arial"/>
          <w:b/>
          <w:szCs w:val="18"/>
          <w:lang w:val="ca-ES"/>
        </w:rPr>
        <w:t>Annex 2 a les Clàusules Contractuals Estàndards per als serveis de consultoria prestats per Global Delivery India</w:t>
      </w:r>
    </w:p>
    <w:p w:rsidR="00BF75F8" w:rsidRPr="00CD1C1F" w:rsidRDefault="00BF75F8" w:rsidP="00BF75F8">
      <w:pPr>
        <w:pStyle w:val="ProductList-Body"/>
        <w:rPr>
          <w:lang w:val="ca-ES"/>
        </w:rPr>
      </w:pPr>
    </w:p>
    <w:p w:rsidR="00BF75F8" w:rsidRPr="00CD1C1F" w:rsidRDefault="00CD1C1F" w:rsidP="00BF75F8">
      <w:pPr>
        <w:pStyle w:val="ProductList-Body"/>
        <w:spacing w:after="120"/>
        <w:rPr>
          <w:lang w:val="ca-ES"/>
        </w:rPr>
      </w:pPr>
      <w:r w:rsidRPr="00CD1C1F">
        <w:rPr>
          <w:rFonts w:ascii="Calibri" w:eastAsia="Calibri" w:hAnsi="Calibri" w:cs="Arial"/>
          <w:szCs w:val="18"/>
          <w:lang w:val="ca-ES"/>
        </w:rPr>
        <w:t>Descripció de les mesures de seguretat tècnica i organitzativa implementades per l</w:t>
      </w:r>
      <w:r>
        <w:rPr>
          <w:rFonts w:ascii="Calibri" w:eastAsia="Calibri" w:hAnsi="Calibri" w:cs="Arial"/>
          <w:szCs w:val="18"/>
          <w:lang w:val="ca-ES"/>
        </w:rPr>
        <w:t>’</w:t>
      </w:r>
      <w:r w:rsidRPr="00CD1C1F">
        <w:rPr>
          <w:rFonts w:ascii="Calibri" w:eastAsia="Calibri" w:hAnsi="Calibri" w:cs="Arial"/>
          <w:szCs w:val="18"/>
          <w:lang w:val="ca-ES"/>
        </w:rPr>
        <w:t>importador de dades d</w:t>
      </w:r>
      <w:r>
        <w:rPr>
          <w:rFonts w:ascii="Calibri" w:eastAsia="Calibri" w:hAnsi="Calibri" w:cs="Arial"/>
          <w:szCs w:val="18"/>
          <w:lang w:val="ca-ES"/>
        </w:rPr>
        <w:t>’</w:t>
      </w:r>
      <w:r w:rsidRPr="00CD1C1F">
        <w:rPr>
          <w:rFonts w:ascii="Calibri" w:eastAsia="Calibri" w:hAnsi="Calibri" w:cs="Arial"/>
          <w:szCs w:val="18"/>
          <w:lang w:val="ca-ES"/>
        </w:rPr>
        <w:t>acord amb les Clàusules 4 (d) i 5 (c):</w:t>
      </w:r>
    </w:p>
    <w:p w:rsidR="00BF75F8" w:rsidRPr="00CD1C1F" w:rsidRDefault="00CD1C1F" w:rsidP="00BF75F8">
      <w:pPr>
        <w:pStyle w:val="ProductList-Body"/>
        <w:spacing w:after="120"/>
        <w:rPr>
          <w:lang w:val="ca-ES"/>
        </w:rPr>
      </w:pPr>
      <w:r w:rsidRPr="00CD1C1F">
        <w:rPr>
          <w:rFonts w:ascii="Calibri" w:eastAsia="Calibri" w:hAnsi="Calibri" w:cs="Arial"/>
          <w:szCs w:val="18"/>
          <w:lang w:val="ca-ES"/>
        </w:rPr>
        <w:t xml:space="preserve">1. </w:t>
      </w:r>
      <w:r w:rsidRPr="00CD1C1F">
        <w:rPr>
          <w:rFonts w:ascii="Calibri" w:eastAsia="Calibri" w:hAnsi="Calibri" w:cs="Arial"/>
          <w:b/>
          <w:szCs w:val="18"/>
          <w:lang w:val="ca-ES"/>
        </w:rPr>
        <w:t>Personal</w:t>
      </w:r>
      <w:r w:rsidRPr="00CD1C1F">
        <w:rPr>
          <w:rFonts w:ascii="Calibri" w:eastAsia="Calibri" w:hAnsi="Calibri" w:cs="Arial"/>
          <w:szCs w:val="18"/>
          <w:lang w:val="ca-ES"/>
        </w:rPr>
        <w:t xml:space="preserve">. El personal del importador de dades no processarà Dades de Suport i Consultoria sense autorització. El personal està obligat a mantenir la confidencialitat de les Dades de Suport i Consultoria, i aquesta obligació continua fins i tot després que finalitzi el seu compromís. </w:t>
      </w:r>
    </w:p>
    <w:p w:rsidR="00BF75F8" w:rsidRPr="00CD1C1F" w:rsidRDefault="00CD1C1F" w:rsidP="00BF75F8">
      <w:pPr>
        <w:pStyle w:val="ProductList-Body"/>
        <w:rPr>
          <w:lang w:val="ca-ES"/>
        </w:rPr>
      </w:pPr>
      <w:r w:rsidRPr="00CD1C1F">
        <w:rPr>
          <w:rFonts w:ascii="Calibri" w:eastAsia="Calibri" w:hAnsi="Calibri" w:cs="Arial"/>
          <w:szCs w:val="18"/>
          <w:lang w:val="ca-ES"/>
        </w:rPr>
        <w:t xml:space="preserve">2. </w:t>
      </w:r>
      <w:r w:rsidRPr="00CD1C1F">
        <w:rPr>
          <w:rFonts w:ascii="Calibri" w:eastAsia="Calibri" w:hAnsi="Calibri" w:cs="Arial"/>
          <w:b/>
          <w:szCs w:val="18"/>
          <w:lang w:val="ca-ES"/>
        </w:rPr>
        <w:t>Contacte de privacitat de dades</w:t>
      </w:r>
      <w:r w:rsidRPr="00CD1C1F">
        <w:rPr>
          <w:rFonts w:ascii="Calibri" w:eastAsia="Calibri" w:hAnsi="Calibri" w:cs="Arial"/>
          <w:szCs w:val="18"/>
          <w:lang w:val="ca-ES"/>
        </w:rPr>
        <w:t>. L</w:t>
      </w:r>
      <w:r>
        <w:rPr>
          <w:rFonts w:ascii="Calibri" w:eastAsia="Calibri" w:hAnsi="Calibri" w:cs="Arial"/>
          <w:szCs w:val="18"/>
          <w:lang w:val="ca-ES"/>
        </w:rPr>
        <w:t>’</w:t>
      </w:r>
      <w:r w:rsidRPr="00CD1C1F">
        <w:rPr>
          <w:rFonts w:ascii="Calibri" w:eastAsia="Calibri" w:hAnsi="Calibri" w:cs="Arial"/>
          <w:szCs w:val="18"/>
          <w:lang w:val="ca-ES"/>
        </w:rPr>
        <w:t>agent de privacitat de dades de l</w:t>
      </w:r>
      <w:r>
        <w:rPr>
          <w:rFonts w:ascii="Calibri" w:eastAsia="Calibri" w:hAnsi="Calibri" w:cs="Arial"/>
          <w:szCs w:val="18"/>
          <w:lang w:val="ca-ES"/>
        </w:rPr>
        <w:t>’</w:t>
      </w:r>
      <w:r w:rsidRPr="00CD1C1F">
        <w:rPr>
          <w:rFonts w:ascii="Calibri" w:eastAsia="Calibri" w:hAnsi="Calibri" w:cs="Arial"/>
          <w:szCs w:val="18"/>
          <w:lang w:val="ca-ES"/>
        </w:rPr>
        <w:t xml:space="preserve">importador de dades es pot contactar a través de la següent adreça: </w:t>
      </w:r>
    </w:p>
    <w:p w:rsidR="00BF75F8" w:rsidRPr="00CD1C1F" w:rsidRDefault="00CD1C1F" w:rsidP="00BF75F8">
      <w:pPr>
        <w:pStyle w:val="ProductList-Body"/>
        <w:ind w:left="360"/>
        <w:rPr>
          <w:lang w:val="ca-ES"/>
        </w:rPr>
      </w:pPr>
      <w:r w:rsidRPr="00CD1C1F">
        <w:rPr>
          <w:rFonts w:ascii="Calibri" w:eastAsia="Calibri" w:hAnsi="Calibri" w:cs="Arial"/>
          <w:szCs w:val="18"/>
          <w:lang w:val="ca-ES"/>
        </w:rPr>
        <w:t>Microsoft Global Services Center (Índia) Private Limited</w:t>
      </w:r>
      <w:r>
        <w:rPr>
          <w:rFonts w:ascii="Calibri" w:eastAsia="Calibri" w:hAnsi="Calibri" w:cs="Arial"/>
          <w:szCs w:val="18"/>
          <w:lang w:val="ca-ES"/>
        </w:rPr>
        <w:t xml:space="preserve"> </w:t>
      </w:r>
    </w:p>
    <w:p w:rsidR="00BF75F8" w:rsidRPr="00CD1C1F" w:rsidRDefault="00CD1C1F" w:rsidP="00BF75F8">
      <w:pPr>
        <w:pStyle w:val="ProductList-Body"/>
        <w:ind w:left="360"/>
        <w:rPr>
          <w:lang w:val="ca-ES"/>
        </w:rPr>
      </w:pPr>
      <w:r w:rsidRPr="00CD1C1F">
        <w:rPr>
          <w:rFonts w:ascii="Calibri" w:eastAsia="Calibri" w:hAnsi="Calibri" w:cs="Arial"/>
          <w:szCs w:val="18"/>
          <w:lang w:val="ca-ES"/>
        </w:rPr>
        <w:t xml:space="preserve">Attn: </w:t>
      </w:r>
      <w:r w:rsidRPr="00CD1C1F">
        <w:rPr>
          <w:rFonts w:ascii="Calibri" w:eastAsia="Calibri" w:hAnsi="Calibri" w:cs="Calibri"/>
          <w:szCs w:val="18"/>
          <w:lang w:val="ca-ES"/>
        </w:rPr>
        <w:t>Ravi Piduri</w:t>
      </w:r>
    </w:p>
    <w:p w:rsidR="00BF75F8" w:rsidRPr="00CD1C1F" w:rsidRDefault="00CD1C1F" w:rsidP="00BF75F8">
      <w:pPr>
        <w:pStyle w:val="ProductList-Body"/>
        <w:ind w:left="360"/>
        <w:rPr>
          <w:lang w:val="ca-ES"/>
        </w:rPr>
      </w:pPr>
      <w:r w:rsidRPr="00CD1C1F">
        <w:rPr>
          <w:rFonts w:ascii="Calibri" w:eastAsia="Calibri" w:hAnsi="Calibri" w:cs="Arial"/>
          <w:szCs w:val="18"/>
          <w:lang w:val="ca-ES"/>
        </w:rPr>
        <w:t xml:space="preserve">1 Microsoft Way </w:t>
      </w:r>
    </w:p>
    <w:p w:rsidR="00BF75F8" w:rsidRPr="00CD1C1F" w:rsidRDefault="00CD1C1F" w:rsidP="00BF75F8">
      <w:pPr>
        <w:pStyle w:val="ProductList-Body"/>
        <w:spacing w:after="120"/>
        <w:ind w:left="360"/>
        <w:rPr>
          <w:lang w:val="ca-ES"/>
        </w:rPr>
      </w:pPr>
      <w:r w:rsidRPr="00CD1C1F">
        <w:rPr>
          <w:rFonts w:ascii="Calibri" w:eastAsia="Calibri" w:hAnsi="Calibri" w:cs="Arial"/>
          <w:szCs w:val="18"/>
          <w:lang w:val="ca-ES"/>
        </w:rPr>
        <w:t xml:space="preserve">Redmond, WA, 98052 EUA </w:t>
      </w:r>
    </w:p>
    <w:p w:rsidR="00BF75F8" w:rsidRPr="00CD1C1F" w:rsidRDefault="00CD1C1F" w:rsidP="00BF75F8">
      <w:pPr>
        <w:pStyle w:val="ProductList-Body"/>
        <w:spacing w:after="120"/>
        <w:rPr>
          <w:lang w:val="ca-ES"/>
        </w:rPr>
      </w:pPr>
      <w:r w:rsidRPr="00CD1C1F">
        <w:rPr>
          <w:rFonts w:ascii="Calibri" w:eastAsia="Calibri" w:hAnsi="Calibri" w:cs="Arial"/>
          <w:szCs w:val="18"/>
          <w:lang w:val="ca-ES"/>
        </w:rPr>
        <w:t xml:space="preserve">3. </w:t>
      </w:r>
      <w:r w:rsidRPr="00CD1C1F">
        <w:rPr>
          <w:rFonts w:ascii="Calibri" w:eastAsia="Calibri" w:hAnsi="Calibri" w:cs="Arial"/>
          <w:b/>
          <w:szCs w:val="18"/>
          <w:lang w:val="ca-ES"/>
        </w:rPr>
        <w:t>Mesures tècniques i organitzatives</w:t>
      </w:r>
      <w:r w:rsidRPr="00CD1C1F">
        <w:rPr>
          <w:rFonts w:ascii="Calibri" w:eastAsia="Calibri" w:hAnsi="Calibri" w:cs="Arial"/>
          <w:szCs w:val="18"/>
          <w:lang w:val="ca-ES"/>
        </w:rPr>
        <w:t>. L</w:t>
      </w:r>
      <w:r>
        <w:rPr>
          <w:rFonts w:ascii="Calibri" w:eastAsia="Calibri" w:hAnsi="Calibri" w:cs="Arial"/>
          <w:szCs w:val="18"/>
          <w:lang w:val="ca-ES"/>
        </w:rPr>
        <w:t>’</w:t>
      </w:r>
      <w:r w:rsidRPr="00CD1C1F">
        <w:rPr>
          <w:rFonts w:ascii="Calibri" w:eastAsia="Calibri" w:hAnsi="Calibri" w:cs="Arial"/>
          <w:szCs w:val="18"/>
          <w:lang w:val="ca-ES"/>
        </w:rPr>
        <w:t>importador de dades ha implementat i mantindrà les mesures tècniques i organitzatives apropiades, els controls interns i les rutines de seguretat de la informació destinades a protegir les Dades de Suport i Consultoria, tal com es defineix en l</w:t>
      </w:r>
      <w:r>
        <w:rPr>
          <w:rFonts w:ascii="Calibri" w:eastAsia="Calibri" w:hAnsi="Calibri" w:cs="Arial"/>
          <w:szCs w:val="18"/>
          <w:lang w:val="ca-ES"/>
        </w:rPr>
        <w:t>’</w:t>
      </w:r>
      <w:r w:rsidRPr="00CD1C1F">
        <w:rPr>
          <w:rFonts w:ascii="Calibri" w:eastAsia="Calibri" w:hAnsi="Calibri" w:cs="Arial"/>
          <w:szCs w:val="18"/>
          <w:lang w:val="ca-ES"/>
        </w:rPr>
        <w:t>Addendum de Protecció de Dades dels Serveis Professionals de Microsoft, contra pèrdues, destrucció o alteració accidental; divulgació o accés no autoritzat; o destrucció il·legal de la manera següent: Les mesures tècniques i organitzatives, els controls interns i les rutines de seguretat de la informació establertes a l</w:t>
      </w:r>
      <w:r>
        <w:rPr>
          <w:rFonts w:ascii="Calibri" w:eastAsia="Calibri" w:hAnsi="Calibri" w:cs="Arial"/>
          <w:szCs w:val="18"/>
          <w:lang w:val="ca-ES"/>
        </w:rPr>
        <w:t>’</w:t>
      </w:r>
      <w:r w:rsidRPr="00CD1C1F">
        <w:rPr>
          <w:rFonts w:ascii="Calibri" w:eastAsia="Calibri" w:hAnsi="Calibri" w:cs="Arial"/>
          <w:szCs w:val="18"/>
          <w:lang w:val="ca-ES"/>
        </w:rPr>
        <w:t>Annex 1 s</w:t>
      </w:r>
      <w:r>
        <w:rPr>
          <w:rFonts w:ascii="Calibri" w:eastAsia="Calibri" w:hAnsi="Calibri" w:cs="Arial"/>
          <w:szCs w:val="18"/>
          <w:lang w:val="ca-ES"/>
        </w:rPr>
        <w:t>’</w:t>
      </w:r>
      <w:r w:rsidRPr="00CD1C1F">
        <w:rPr>
          <w:rFonts w:ascii="Calibri" w:eastAsia="Calibri" w:hAnsi="Calibri" w:cs="Arial"/>
          <w:szCs w:val="18"/>
          <w:lang w:val="ca-ES"/>
        </w:rPr>
        <w:t>incorporen a aquest Annex 2 per mitjà d</w:t>
      </w:r>
      <w:r>
        <w:rPr>
          <w:rFonts w:ascii="Calibri" w:eastAsia="Calibri" w:hAnsi="Calibri" w:cs="Arial"/>
          <w:szCs w:val="18"/>
          <w:lang w:val="ca-ES"/>
        </w:rPr>
        <w:t>’</w:t>
      </w:r>
      <w:r w:rsidRPr="00CD1C1F">
        <w:rPr>
          <w:rFonts w:ascii="Calibri" w:eastAsia="Calibri" w:hAnsi="Calibri" w:cs="Arial"/>
          <w:szCs w:val="18"/>
          <w:lang w:val="ca-ES"/>
        </w:rPr>
        <w:t>aquesta referència i són obligatòries per a l</w:t>
      </w:r>
      <w:r>
        <w:rPr>
          <w:rFonts w:ascii="Calibri" w:eastAsia="Calibri" w:hAnsi="Calibri" w:cs="Arial"/>
          <w:szCs w:val="18"/>
          <w:lang w:val="ca-ES"/>
        </w:rPr>
        <w:t>’</w:t>
      </w:r>
      <w:r w:rsidRPr="00CD1C1F">
        <w:rPr>
          <w:rFonts w:ascii="Calibri" w:eastAsia="Calibri" w:hAnsi="Calibri" w:cs="Arial"/>
          <w:szCs w:val="18"/>
          <w:lang w:val="ca-ES"/>
        </w:rPr>
        <w:t>importador de dades com si s</w:t>
      </w:r>
      <w:r>
        <w:rPr>
          <w:rFonts w:ascii="Calibri" w:eastAsia="Calibri" w:hAnsi="Calibri" w:cs="Arial"/>
          <w:szCs w:val="18"/>
          <w:lang w:val="ca-ES"/>
        </w:rPr>
        <w:t>’</w:t>
      </w:r>
      <w:r w:rsidRPr="00CD1C1F">
        <w:rPr>
          <w:rFonts w:ascii="Calibri" w:eastAsia="Calibri" w:hAnsi="Calibri" w:cs="Arial"/>
          <w:szCs w:val="18"/>
          <w:lang w:val="ca-ES"/>
        </w:rPr>
        <w:t>establissin en aquest Annex 2 en la seva totalitat.</w:t>
      </w:r>
    </w:p>
    <w:p w:rsidR="00BF75F8" w:rsidRPr="00CD1C1F" w:rsidRDefault="00CD1C1F" w:rsidP="00BF75F8">
      <w:pPr>
        <w:pStyle w:val="ProductList-Body"/>
        <w:rPr>
          <w:lang w:val="ca-ES"/>
        </w:rPr>
      </w:pPr>
      <w:r w:rsidRPr="00CD1C1F">
        <w:rPr>
          <w:rFonts w:ascii="Calibri" w:eastAsia="Calibri" w:hAnsi="Calibri" w:cs="Arial"/>
          <w:szCs w:val="18"/>
          <w:lang w:val="ca-ES"/>
        </w:rPr>
        <w:t>La firma de Microsoft Corporation apareix a la pàgina següent.</w:t>
      </w:r>
    </w:p>
    <w:p w:rsidR="00BF75F8" w:rsidRPr="00CD1C1F" w:rsidRDefault="00CD1C1F" w:rsidP="00BF75F8">
      <w:pPr>
        <w:pStyle w:val="ProductList-Body"/>
        <w:rPr>
          <w:lang w:val="ca-ES"/>
        </w:rPr>
      </w:pPr>
      <w:r w:rsidRPr="00CD1C1F">
        <w:rPr>
          <w:lang w:val="ca-ES"/>
        </w:rPr>
        <w:br w:type="page"/>
      </w:r>
    </w:p>
    <w:p w:rsidR="00BF75F8" w:rsidRPr="00CD1C1F" w:rsidRDefault="00BF75F8" w:rsidP="00BF75F8">
      <w:pPr>
        <w:pStyle w:val="ProductList-Body"/>
        <w:rPr>
          <w:lang w:val="ca-ES"/>
        </w:rPr>
      </w:pPr>
    </w:p>
    <w:p w:rsidR="00BF75F8" w:rsidRPr="00CD1C1F" w:rsidRDefault="00CD1C1F" w:rsidP="00BF75F8">
      <w:pPr>
        <w:pStyle w:val="ProductList-Body"/>
        <w:outlineLvl w:val="1"/>
        <w:rPr>
          <w:b/>
          <w:lang w:val="ca-ES"/>
        </w:rPr>
      </w:pPr>
      <w:r w:rsidRPr="00CD1C1F">
        <w:rPr>
          <w:rFonts w:ascii="Calibri" w:eastAsia="Calibri" w:hAnsi="Calibri" w:cs="Arial"/>
          <w:b/>
          <w:szCs w:val="18"/>
          <w:lang w:val="ca-ES"/>
        </w:rPr>
        <w:t>Firma de les Clàusules Contractuals Estàndards per a serveis de consultoria prestats per Global Deliverty India, Annex 1 i Annex 2 en nom de l</w:t>
      </w:r>
      <w:r>
        <w:rPr>
          <w:rFonts w:ascii="Calibri" w:eastAsia="Calibri" w:hAnsi="Calibri" w:cs="Arial"/>
          <w:b/>
          <w:szCs w:val="18"/>
          <w:lang w:val="ca-ES"/>
        </w:rPr>
        <w:t>’</w:t>
      </w:r>
      <w:r w:rsidRPr="00CD1C1F">
        <w:rPr>
          <w:rFonts w:ascii="Calibri" w:eastAsia="Calibri" w:hAnsi="Calibri" w:cs="Arial"/>
          <w:b/>
          <w:szCs w:val="18"/>
          <w:lang w:val="ca-ES"/>
        </w:rPr>
        <w:t>importador de dades:</w:t>
      </w:r>
    </w:p>
    <w:p w:rsidR="00BF75F8" w:rsidRPr="00CD1C1F" w:rsidRDefault="00BF75F8" w:rsidP="00BF75F8">
      <w:pPr>
        <w:pStyle w:val="ProductList-Body"/>
        <w:rPr>
          <w:lang w:val="ca-ES"/>
        </w:rPr>
      </w:pPr>
    </w:p>
    <w:p w:rsidR="00BF75F8" w:rsidRPr="00CD1C1F" w:rsidRDefault="00CD1C1F" w:rsidP="00BF75F8">
      <w:pPr>
        <w:keepNext/>
        <w:tabs>
          <w:tab w:val="right" w:pos="9000"/>
        </w:tabs>
        <w:spacing w:before="360"/>
        <w:rPr>
          <w:lang w:val="ca-ES"/>
        </w:rPr>
      </w:pPr>
      <w:r w:rsidRPr="00CD1C1F">
        <w:rPr>
          <w:rFonts w:ascii="Calibri" w:eastAsia="Calibri" w:hAnsi="Calibri" w:cs="Calibri"/>
          <w:sz w:val="23"/>
          <w:szCs w:val="23"/>
          <w:lang w:val="ca-ES"/>
        </w:rPr>
        <w:t>Signatura</w:t>
      </w:r>
    </w:p>
    <w:p w:rsidR="00BF75F8" w:rsidRPr="00CD1C1F" w:rsidRDefault="00CD1C1F" w:rsidP="00BF75F8">
      <w:pPr>
        <w:keepNext/>
        <w:tabs>
          <w:tab w:val="right" w:pos="9000"/>
        </w:tabs>
        <w:spacing w:before="360"/>
        <w:rPr>
          <w:rFonts w:cstheme="minorHAnsi"/>
          <w:sz w:val="23"/>
          <w:szCs w:val="23"/>
          <w:lang w:val="ca-ES"/>
        </w:rPr>
      </w:pPr>
      <w:r w:rsidRPr="00CD1C1F">
        <w:rPr>
          <w:noProof/>
          <w:lang w:val="ca-ES" w:eastAsia="ja-JP"/>
        </w:rPr>
        <w:drawing>
          <wp:inline distT="0" distB="0" distL="0" distR="0">
            <wp:extent cx="1676400" cy="78105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4101960" name=""/>
                    <pic:cNvPicPr/>
                  </pic:nvPicPr>
                  <pic:blipFill>
                    <a:blip r:embed="rId16"/>
                    <a:stretch>
                      <a:fillRect/>
                    </a:stretch>
                  </pic:blipFill>
                  <pic:spPr>
                    <a:xfrm>
                      <a:off x="0" y="0"/>
                      <a:ext cx="1676400" cy="781050"/>
                    </a:xfrm>
                    <a:prstGeom prst="rect">
                      <a:avLst/>
                    </a:prstGeom>
                  </pic:spPr>
                </pic:pic>
              </a:graphicData>
            </a:graphic>
          </wp:inline>
        </w:drawing>
      </w:r>
    </w:p>
    <w:p w:rsidR="00BF75F8" w:rsidRPr="00CD1C1F" w:rsidRDefault="00CD1C1F" w:rsidP="00BF75F8">
      <w:pPr>
        <w:keepNext/>
        <w:spacing w:before="120"/>
        <w:rPr>
          <w:rFonts w:cstheme="minorHAnsi"/>
          <w:b/>
          <w:spacing w:val="-2"/>
          <w:lang w:val="ca-ES"/>
        </w:rPr>
      </w:pPr>
      <w:bookmarkStart w:id="27" w:name="_Hlk498066566"/>
      <w:r w:rsidRPr="00CD1C1F">
        <w:rPr>
          <w:rFonts w:ascii="Calibri" w:eastAsia="Calibri" w:hAnsi="Calibri" w:cs="Calibri"/>
          <w:b/>
          <w:spacing w:val="-2"/>
          <w:lang w:val="ca-ES"/>
        </w:rPr>
        <w:t>Amit Sircar, vicepresident</w:t>
      </w:r>
    </w:p>
    <w:bookmarkEnd w:id="27"/>
    <w:p w:rsidR="00BF75F8" w:rsidRPr="00CD1C1F" w:rsidRDefault="00CD1C1F" w:rsidP="00BF75F8">
      <w:pPr>
        <w:pStyle w:val="ProductList-Body"/>
        <w:rPr>
          <w:lang w:val="ca-ES"/>
        </w:rPr>
      </w:pPr>
      <w:r w:rsidRPr="00CD1C1F">
        <w:rPr>
          <w:rFonts w:ascii="Calibri" w:eastAsia="Calibri" w:hAnsi="Calibri" w:cs="Arial"/>
          <w:szCs w:val="18"/>
          <w:lang w:val="ca-ES"/>
        </w:rPr>
        <w:t xml:space="preserve">Microsoft Global Services Center (Índia) Private Limited </w:t>
      </w:r>
    </w:p>
    <w:p w:rsidR="00BF75F8" w:rsidRPr="00CD1C1F" w:rsidRDefault="00CD1C1F" w:rsidP="00BF75F8">
      <w:pPr>
        <w:pStyle w:val="ProductList-Body"/>
        <w:rPr>
          <w:lang w:val="ca-ES"/>
        </w:rPr>
      </w:pPr>
      <w:r w:rsidRPr="00CD1C1F">
        <w:rPr>
          <w:rFonts w:ascii="Calibri" w:eastAsia="Calibri" w:hAnsi="Calibri" w:cs="Arial"/>
          <w:szCs w:val="18"/>
          <w:lang w:val="ca-ES"/>
        </w:rPr>
        <w:t xml:space="preserve">Building 1, Microsoft Campus, Gachibowli, </w:t>
      </w:r>
    </w:p>
    <w:p w:rsidR="00BF75F8" w:rsidRPr="00CD1C1F" w:rsidRDefault="00CD1C1F" w:rsidP="00BF75F8">
      <w:pPr>
        <w:pStyle w:val="ProductList-Body"/>
        <w:rPr>
          <w:lang w:val="ca-ES"/>
        </w:rPr>
      </w:pPr>
      <w:r w:rsidRPr="00CD1C1F">
        <w:rPr>
          <w:rFonts w:ascii="Calibri" w:eastAsia="Calibri" w:hAnsi="Calibri" w:cs="Arial"/>
          <w:szCs w:val="18"/>
          <w:lang w:val="ca-ES"/>
        </w:rPr>
        <w:t xml:space="preserve">Hyderabad - 500032, Índia </w:t>
      </w:r>
    </w:p>
    <w:p w:rsidR="00BF75F8" w:rsidRPr="00CD1C1F" w:rsidRDefault="00BF75F8" w:rsidP="00BF75F8">
      <w:pPr>
        <w:rPr>
          <w:rFonts w:cstheme="minorHAnsi"/>
          <w:b/>
          <w:sz w:val="24"/>
          <w:szCs w:val="24"/>
          <w:lang w:val="ca-ES" w:eastAsia="zh-CN"/>
        </w:rPr>
      </w:pPr>
    </w:p>
    <w:p w:rsidR="00BF75F8" w:rsidRPr="00CD1C1F" w:rsidRDefault="00BF75F8" w:rsidP="00BF75F8">
      <w:pPr>
        <w:rPr>
          <w:rFonts w:cstheme="minorHAnsi"/>
          <w:b/>
          <w:sz w:val="24"/>
          <w:szCs w:val="24"/>
          <w:lang w:val="ca-ES" w:eastAsia="zh-CN"/>
        </w:rPr>
      </w:pPr>
    </w:p>
    <w:p w:rsidR="00BF75F8" w:rsidRPr="00CD1C1F" w:rsidRDefault="00CD1C1F" w:rsidP="00BF75F8">
      <w:pPr>
        <w:rPr>
          <w:sz w:val="18"/>
          <w:lang w:val="ca-ES"/>
        </w:rPr>
      </w:pPr>
      <w:r w:rsidRPr="00CD1C1F">
        <w:rPr>
          <w:sz w:val="18"/>
          <w:lang w:val="ca-ES"/>
        </w:rPr>
        <w:br w:type="page"/>
      </w:r>
    </w:p>
    <w:p w:rsidR="00BF75F8" w:rsidRPr="00CD1C1F" w:rsidRDefault="00CD1C1F" w:rsidP="00BF75F8">
      <w:pPr>
        <w:pStyle w:val="ProductList-SectionHeading"/>
        <w:outlineLvl w:val="0"/>
        <w:rPr>
          <w:lang w:val="ca-ES"/>
        </w:rPr>
      </w:pPr>
      <w:bookmarkStart w:id="28" w:name="Attachment4"/>
      <w:bookmarkStart w:id="29" w:name="_Toc489605629"/>
      <w:r w:rsidRPr="00CD1C1F">
        <w:rPr>
          <w:rFonts w:ascii="Calibri Light" w:eastAsia="Calibri Light" w:hAnsi="Calibri Light" w:cs="Arial"/>
          <w:szCs w:val="40"/>
          <w:lang w:val="ca-ES"/>
        </w:rPr>
        <w:lastRenderedPageBreak/>
        <w:t>Annex 3: Condicions del Reglament General de Protecció de Dades de la Unió Europea</w:t>
      </w:r>
      <w:bookmarkEnd w:id="28"/>
      <w:bookmarkEnd w:id="29"/>
    </w:p>
    <w:p w:rsidR="00BF75F8" w:rsidRPr="00CD1C1F" w:rsidRDefault="00CD1C1F" w:rsidP="00B0434E">
      <w:pPr>
        <w:pStyle w:val="ProductList-Body"/>
        <w:tabs>
          <w:tab w:val="clear" w:pos="158"/>
          <w:tab w:val="left" w:pos="0"/>
        </w:tabs>
        <w:spacing w:after="120"/>
        <w:rPr>
          <w:lang w:val="ca-ES"/>
        </w:rPr>
      </w:pPr>
      <w:r w:rsidRPr="00CD1C1F">
        <w:rPr>
          <w:rFonts w:ascii="Calibri" w:eastAsia="Calibri" w:hAnsi="Calibri" w:cs="Arial"/>
          <w:szCs w:val="18"/>
          <w:lang w:val="ca-ES"/>
        </w:rPr>
        <w:t>Pel que fa a aquestes Termes del GDPR, el Client i Microsoft accepten que el Client sigui el controlador de les Dades Personals del Client i Microsoft sigui el processador d</w:t>
      </w:r>
      <w:r>
        <w:rPr>
          <w:rFonts w:ascii="Calibri" w:eastAsia="Calibri" w:hAnsi="Calibri" w:cs="Arial"/>
          <w:szCs w:val="18"/>
          <w:lang w:val="ca-ES"/>
        </w:rPr>
        <w:t>’</w:t>
      </w:r>
      <w:r w:rsidRPr="00CD1C1F">
        <w:rPr>
          <w:rFonts w:ascii="Calibri" w:eastAsia="Calibri" w:hAnsi="Calibri" w:cs="Arial"/>
          <w:szCs w:val="18"/>
          <w:lang w:val="ca-ES"/>
        </w:rPr>
        <w:t>aquestes dades, excepte quan el Client actuï com a processador de les Dades Personals; en aquest cas, Microsoft en serà el subprocessador. Aquests Termes del GDPR s</w:t>
      </w:r>
      <w:r>
        <w:rPr>
          <w:rFonts w:ascii="Calibri" w:eastAsia="Calibri" w:hAnsi="Calibri" w:cs="Arial"/>
          <w:szCs w:val="18"/>
          <w:lang w:val="ca-ES"/>
        </w:rPr>
        <w:t>’</w:t>
      </w:r>
      <w:r w:rsidRPr="00CD1C1F">
        <w:rPr>
          <w:rFonts w:ascii="Calibri" w:eastAsia="Calibri" w:hAnsi="Calibri" w:cs="Arial"/>
          <w:szCs w:val="18"/>
          <w:lang w:val="ca-ES"/>
        </w:rPr>
        <w:t>apliquen al processament de les Dades Personals, dins de l</w:t>
      </w:r>
      <w:r>
        <w:rPr>
          <w:rFonts w:ascii="Calibri" w:eastAsia="Calibri" w:hAnsi="Calibri" w:cs="Arial"/>
          <w:szCs w:val="18"/>
          <w:lang w:val="ca-ES"/>
        </w:rPr>
        <w:t>’</w:t>
      </w:r>
      <w:r w:rsidRPr="00CD1C1F">
        <w:rPr>
          <w:rFonts w:ascii="Calibri" w:eastAsia="Calibri" w:hAnsi="Calibri" w:cs="Arial"/>
          <w:szCs w:val="18"/>
          <w:lang w:val="ca-ES"/>
        </w:rPr>
        <w:t>abast del GDPR, per part de Microsoft en nom del Client.</w:t>
      </w:r>
    </w:p>
    <w:p w:rsidR="00BF75F8" w:rsidRPr="00CD1C1F" w:rsidRDefault="00CD1C1F" w:rsidP="007C2490">
      <w:pPr>
        <w:pStyle w:val="ProductList-Body"/>
        <w:spacing w:after="120"/>
        <w:rPr>
          <w:lang w:val="ca-ES"/>
        </w:rPr>
      </w:pPr>
      <w:r w:rsidRPr="00CD1C1F">
        <w:rPr>
          <w:rFonts w:ascii="Calibri" w:eastAsia="Calibri" w:hAnsi="Calibri" w:cs="Arial"/>
          <w:szCs w:val="18"/>
          <w:lang w:val="ca-ES"/>
        </w:rPr>
        <w:t>Aquests Termes del GDPR no limiten ni redueixen els compromisos de protecció de dades de Microsoft amb al Client en l</w:t>
      </w:r>
      <w:r>
        <w:rPr>
          <w:rFonts w:ascii="Calibri" w:eastAsia="Calibri" w:hAnsi="Calibri" w:cs="Arial"/>
          <w:szCs w:val="18"/>
          <w:lang w:val="ca-ES"/>
        </w:rPr>
        <w:t>’</w:t>
      </w:r>
      <w:r w:rsidRPr="00CD1C1F">
        <w:rPr>
          <w:rFonts w:ascii="Calibri" w:eastAsia="Calibri" w:hAnsi="Calibri" w:cs="Arial"/>
          <w:szCs w:val="18"/>
          <w:lang w:val="ca-ES"/>
        </w:rPr>
        <w:t>Addendum de Protecció de Dades de Suport i Consultoria o un altre acord entre Microsoft i el Client.</w:t>
      </w:r>
    </w:p>
    <w:p w:rsidR="00BF75F8" w:rsidRPr="00CD1C1F" w:rsidRDefault="00CD1C1F" w:rsidP="007C2490">
      <w:pPr>
        <w:pStyle w:val="ProductList-Body"/>
        <w:spacing w:after="120"/>
        <w:rPr>
          <w:lang w:val="ca-ES"/>
        </w:rPr>
      </w:pPr>
      <w:r w:rsidRPr="00CD1C1F">
        <w:rPr>
          <w:rFonts w:ascii="Calibri" w:eastAsia="Calibri" w:hAnsi="Calibri" w:cs="Arial"/>
          <w:szCs w:val="18"/>
          <w:lang w:val="ca-ES"/>
        </w:rPr>
        <w:t>Aquests Termes del GDPR no s</w:t>
      </w:r>
      <w:r>
        <w:rPr>
          <w:rFonts w:ascii="Calibri" w:eastAsia="Calibri" w:hAnsi="Calibri" w:cs="Arial"/>
          <w:szCs w:val="18"/>
          <w:lang w:val="ca-ES"/>
        </w:rPr>
        <w:t>’</w:t>
      </w:r>
      <w:r w:rsidRPr="00CD1C1F">
        <w:rPr>
          <w:rFonts w:ascii="Calibri" w:eastAsia="Calibri" w:hAnsi="Calibri" w:cs="Arial"/>
          <w:szCs w:val="18"/>
          <w:lang w:val="ca-ES"/>
        </w:rPr>
        <w:t xml:space="preserve">apliquen quan Microsoft és un controlador de Dades Personals. </w:t>
      </w:r>
    </w:p>
    <w:p w:rsidR="00BF75F8" w:rsidRPr="00CD1C1F" w:rsidRDefault="00BF75F8" w:rsidP="00BF75F8">
      <w:pPr>
        <w:pStyle w:val="ProductList-Body"/>
        <w:rPr>
          <w:lang w:val="ca-ES"/>
        </w:rPr>
      </w:pPr>
    </w:p>
    <w:p w:rsidR="00BF75F8" w:rsidRPr="00CD1C1F" w:rsidRDefault="00CD1C1F" w:rsidP="00BF75F8">
      <w:pPr>
        <w:pStyle w:val="ProductList-Body"/>
        <w:outlineLvl w:val="1"/>
        <w:rPr>
          <w:b/>
          <w:lang w:val="ca-ES"/>
        </w:rPr>
      </w:pPr>
      <w:r w:rsidRPr="00CD1C1F">
        <w:rPr>
          <w:rFonts w:ascii="Calibri" w:eastAsia="Calibri" w:hAnsi="Calibri" w:cs="Arial"/>
          <w:b/>
          <w:szCs w:val="18"/>
          <w:lang w:val="ca-ES"/>
        </w:rPr>
        <w:t>Obligacions rellevants del GDPR: Articles 28, 32 i 33</w:t>
      </w:r>
    </w:p>
    <w:p w:rsidR="00BF75F8" w:rsidRPr="00CD1C1F" w:rsidRDefault="00BF75F8" w:rsidP="00BF75F8">
      <w:pPr>
        <w:pStyle w:val="ProductList-Body"/>
        <w:rPr>
          <w:lang w:val="ca-ES"/>
        </w:rPr>
      </w:pPr>
    </w:p>
    <w:p w:rsidR="00BF75F8" w:rsidRPr="00CD1C1F" w:rsidRDefault="00CD1C1F" w:rsidP="00BF75F8">
      <w:pPr>
        <w:pStyle w:val="ProductList-Body"/>
        <w:spacing w:after="120"/>
        <w:ind w:left="158"/>
        <w:rPr>
          <w:lang w:val="ca-ES"/>
        </w:rPr>
      </w:pPr>
      <w:r w:rsidRPr="00CD1C1F">
        <w:rPr>
          <w:rFonts w:ascii="Calibri" w:eastAsia="Calibri" w:hAnsi="Calibri" w:cs="Arial"/>
          <w:b/>
          <w:szCs w:val="18"/>
          <w:lang w:val="ca-ES"/>
        </w:rPr>
        <w:t xml:space="preserve">1. </w:t>
      </w:r>
      <w:r w:rsidRPr="00CD1C1F">
        <w:rPr>
          <w:rFonts w:ascii="Calibri" w:eastAsia="Calibri" w:hAnsi="Calibri" w:cs="Arial"/>
          <w:szCs w:val="18"/>
          <w:lang w:val="ca-ES"/>
        </w:rPr>
        <w:t>Microsoft no pot contractar un altre processador sense l</w:t>
      </w:r>
      <w:r>
        <w:rPr>
          <w:rFonts w:ascii="Calibri" w:eastAsia="Calibri" w:hAnsi="Calibri" w:cs="Arial"/>
          <w:szCs w:val="18"/>
          <w:lang w:val="ca-ES"/>
        </w:rPr>
        <w:t>’</w:t>
      </w:r>
      <w:r w:rsidRPr="00CD1C1F">
        <w:rPr>
          <w:rFonts w:ascii="Calibri" w:eastAsia="Calibri" w:hAnsi="Calibri" w:cs="Arial"/>
          <w:szCs w:val="18"/>
          <w:lang w:val="ca-ES"/>
        </w:rPr>
        <w:t>autorització prèvia específica o general per escrit del Client.</w:t>
      </w:r>
      <w:r>
        <w:rPr>
          <w:rFonts w:ascii="Calibri" w:eastAsia="Calibri" w:hAnsi="Calibri" w:cs="Arial"/>
          <w:szCs w:val="18"/>
          <w:lang w:val="ca-ES"/>
        </w:rPr>
        <w:t xml:space="preserve"> </w:t>
      </w:r>
      <w:r w:rsidRPr="00CD1C1F">
        <w:rPr>
          <w:rFonts w:ascii="Calibri" w:eastAsia="Calibri" w:hAnsi="Calibri" w:cs="Arial"/>
          <w:szCs w:val="18"/>
          <w:lang w:val="ca-ES"/>
        </w:rPr>
        <w:t>En el cas de l</w:t>
      </w:r>
      <w:r>
        <w:rPr>
          <w:rFonts w:ascii="Calibri" w:eastAsia="Calibri" w:hAnsi="Calibri" w:cs="Arial"/>
          <w:szCs w:val="18"/>
          <w:lang w:val="ca-ES"/>
        </w:rPr>
        <w:t>’</w:t>
      </w:r>
      <w:r w:rsidRPr="00CD1C1F">
        <w:rPr>
          <w:rFonts w:ascii="Calibri" w:eastAsia="Calibri" w:hAnsi="Calibri" w:cs="Arial"/>
          <w:szCs w:val="18"/>
          <w:lang w:val="ca-ES"/>
        </w:rPr>
        <w:t>autorització general per escrit, Microsoft informarà al Client de qualsevol canvi que impliqui afegir o reemplaçar altres processadors, oferint així al Client l</w:t>
      </w:r>
      <w:r>
        <w:rPr>
          <w:rFonts w:ascii="Calibri" w:eastAsia="Calibri" w:hAnsi="Calibri" w:cs="Arial"/>
          <w:szCs w:val="18"/>
          <w:lang w:val="ca-ES"/>
        </w:rPr>
        <w:t>’</w:t>
      </w:r>
      <w:r w:rsidRPr="00CD1C1F">
        <w:rPr>
          <w:rFonts w:ascii="Calibri" w:eastAsia="Calibri" w:hAnsi="Calibri" w:cs="Arial"/>
          <w:szCs w:val="18"/>
          <w:lang w:val="ca-ES"/>
        </w:rPr>
        <w:t>oportunitat d</w:t>
      </w:r>
      <w:r>
        <w:rPr>
          <w:rFonts w:ascii="Calibri" w:eastAsia="Calibri" w:hAnsi="Calibri" w:cs="Arial"/>
          <w:szCs w:val="18"/>
          <w:lang w:val="ca-ES"/>
        </w:rPr>
        <w:t>’</w:t>
      </w:r>
      <w:r w:rsidRPr="00CD1C1F">
        <w:rPr>
          <w:rFonts w:ascii="Calibri" w:eastAsia="Calibri" w:hAnsi="Calibri" w:cs="Arial"/>
          <w:szCs w:val="18"/>
          <w:lang w:val="ca-ES"/>
        </w:rPr>
        <w:t>oposar-se a aquests canvis.</w:t>
      </w:r>
      <w:r>
        <w:rPr>
          <w:rFonts w:ascii="Calibri" w:eastAsia="Calibri" w:hAnsi="Calibri" w:cs="Arial"/>
          <w:szCs w:val="18"/>
          <w:lang w:val="ca-ES"/>
        </w:rPr>
        <w:t xml:space="preserve"> </w:t>
      </w:r>
      <w:r w:rsidRPr="00CD1C1F">
        <w:rPr>
          <w:rFonts w:ascii="Calibri" w:eastAsia="Calibri" w:hAnsi="Calibri" w:cs="Arial"/>
          <w:szCs w:val="18"/>
          <w:lang w:val="ca-ES"/>
        </w:rPr>
        <w:t>(Article 28, apartat 2)</w:t>
      </w:r>
    </w:p>
    <w:p w:rsidR="00BF75F8" w:rsidRPr="00CD1C1F" w:rsidRDefault="00CD1C1F" w:rsidP="00BF75F8">
      <w:pPr>
        <w:pStyle w:val="ProductList-Body"/>
        <w:spacing w:after="120"/>
        <w:ind w:left="158"/>
        <w:rPr>
          <w:lang w:val="ca-ES"/>
        </w:rPr>
      </w:pPr>
      <w:r w:rsidRPr="00CD1C1F">
        <w:rPr>
          <w:rFonts w:ascii="Calibri" w:eastAsia="Calibri" w:hAnsi="Calibri" w:cs="Arial"/>
          <w:b/>
          <w:szCs w:val="18"/>
          <w:lang w:val="ca-ES"/>
        </w:rPr>
        <w:t>2.</w:t>
      </w:r>
      <w:r w:rsidRPr="00CD1C1F">
        <w:rPr>
          <w:rFonts w:ascii="Calibri" w:eastAsia="Calibri" w:hAnsi="Calibri" w:cs="Arial"/>
          <w:szCs w:val="18"/>
          <w:lang w:val="ca-ES"/>
        </w:rPr>
        <w:t xml:space="preserve"> El processament per part de Microsoft es regeix per aquests termes del GDPR de la Unió Europea (en endavant, la </w:t>
      </w:r>
      <w:r>
        <w:rPr>
          <w:rFonts w:ascii="Calibri" w:eastAsia="Calibri" w:hAnsi="Calibri" w:cs="Arial"/>
          <w:szCs w:val="18"/>
          <w:lang w:val="ca-ES"/>
        </w:rPr>
        <w:t>“</w:t>
      </w:r>
      <w:r w:rsidRPr="00CD1C1F">
        <w:rPr>
          <w:rFonts w:ascii="Calibri" w:eastAsia="Calibri" w:hAnsi="Calibri" w:cs="Arial"/>
          <w:szCs w:val="18"/>
          <w:lang w:val="ca-ES"/>
        </w:rPr>
        <w:t>Unió</w:t>
      </w:r>
      <w:r>
        <w:rPr>
          <w:rFonts w:ascii="Calibri" w:eastAsia="Calibri" w:hAnsi="Calibri" w:cs="Arial"/>
          <w:szCs w:val="18"/>
          <w:lang w:val="ca-ES"/>
        </w:rPr>
        <w:t>”</w:t>
      </w:r>
      <w:r w:rsidRPr="00CD1C1F">
        <w:rPr>
          <w:rFonts w:ascii="Calibri" w:eastAsia="Calibri" w:hAnsi="Calibri" w:cs="Arial"/>
          <w:szCs w:val="18"/>
          <w:lang w:val="ca-ES"/>
        </w:rPr>
        <w:t>) o la legislació de l</w:t>
      </w:r>
      <w:r>
        <w:rPr>
          <w:rFonts w:ascii="Calibri" w:eastAsia="Calibri" w:hAnsi="Calibri" w:cs="Arial"/>
          <w:szCs w:val="18"/>
          <w:lang w:val="ca-ES"/>
        </w:rPr>
        <w:t>’</w:t>
      </w:r>
      <w:r w:rsidRPr="00CD1C1F">
        <w:rPr>
          <w:rFonts w:ascii="Calibri" w:eastAsia="Calibri" w:hAnsi="Calibri" w:cs="Arial"/>
          <w:szCs w:val="18"/>
          <w:lang w:val="ca-ES"/>
        </w:rPr>
        <w:t>estat membre, i són vinculants per a Microsoft pel que fa al Client. La matèria i la durada del processament, la naturalesa i el propòsit del processament, el tipus de dades personals, les categories de subjectes de dades, i les obligacions i drets del Client s</w:t>
      </w:r>
      <w:r>
        <w:rPr>
          <w:rFonts w:ascii="Calibri" w:eastAsia="Calibri" w:hAnsi="Calibri" w:cs="Arial"/>
          <w:szCs w:val="18"/>
          <w:lang w:val="ca-ES"/>
        </w:rPr>
        <w:t>’</w:t>
      </w:r>
      <w:r w:rsidRPr="00CD1C1F">
        <w:rPr>
          <w:rFonts w:ascii="Calibri" w:eastAsia="Calibri" w:hAnsi="Calibri" w:cs="Arial"/>
          <w:szCs w:val="18"/>
          <w:lang w:val="ca-ES"/>
        </w:rPr>
        <w:t>estableixen en el contracte de llicència del volum del Client, inclosent-hi aquests Termes del GDPR.</w:t>
      </w:r>
      <w:r>
        <w:rPr>
          <w:rFonts w:ascii="Calibri" w:eastAsia="Calibri" w:hAnsi="Calibri" w:cs="Arial"/>
          <w:szCs w:val="18"/>
          <w:lang w:val="ca-ES"/>
        </w:rPr>
        <w:t xml:space="preserve"> </w:t>
      </w:r>
      <w:r w:rsidRPr="00CD1C1F">
        <w:rPr>
          <w:rFonts w:ascii="Calibri" w:eastAsia="Calibri" w:hAnsi="Calibri" w:cs="Arial"/>
          <w:szCs w:val="18"/>
          <w:lang w:val="ca-ES"/>
        </w:rPr>
        <w:t xml:space="preserve">Concretament, Microsoft: </w:t>
      </w:r>
    </w:p>
    <w:p w:rsidR="00BF75F8" w:rsidRPr="00CD1C1F" w:rsidRDefault="00CD1C1F" w:rsidP="00BF75F8">
      <w:pPr>
        <w:pStyle w:val="ProductList-Body"/>
        <w:spacing w:after="120"/>
        <w:ind w:left="1440" w:hanging="720"/>
        <w:rPr>
          <w:lang w:val="ca-ES"/>
        </w:rPr>
      </w:pPr>
      <w:r w:rsidRPr="00CD1C1F">
        <w:rPr>
          <w:rFonts w:ascii="Calibri" w:eastAsia="Calibri" w:hAnsi="Calibri" w:cs="Arial"/>
          <w:b/>
          <w:szCs w:val="18"/>
          <w:lang w:val="ca-ES"/>
        </w:rPr>
        <w:t>(a)</w:t>
      </w:r>
      <w:r w:rsidRPr="00CD1C1F">
        <w:rPr>
          <w:rFonts w:ascii="Calibri" w:eastAsia="Calibri" w:hAnsi="Calibri" w:cs="Arial"/>
          <w:szCs w:val="18"/>
          <w:lang w:val="ca-ES"/>
        </w:rPr>
        <w:tab/>
        <w:t>processarà les Dades Personals únicament seguint les instruccions documentades del Client, incloent-hi les transferències de Dades Personals a un país tercer o una organització internacional, llevat que ho requereixi la llei de la Unió o de l</w:t>
      </w:r>
      <w:r>
        <w:rPr>
          <w:rFonts w:ascii="Calibri" w:eastAsia="Calibri" w:hAnsi="Calibri" w:cs="Arial"/>
          <w:szCs w:val="18"/>
          <w:lang w:val="ca-ES"/>
        </w:rPr>
        <w:t>’</w:t>
      </w:r>
      <w:r w:rsidRPr="00CD1C1F">
        <w:rPr>
          <w:rFonts w:ascii="Calibri" w:eastAsia="Calibri" w:hAnsi="Calibri" w:cs="Arial"/>
          <w:szCs w:val="18"/>
          <w:lang w:val="ca-ES"/>
        </w:rPr>
        <w:t>estat membre a la qual estigui subjecte Microsoft; en aquest cas, Microsoft informarà al Client d</w:t>
      </w:r>
      <w:r>
        <w:rPr>
          <w:rFonts w:ascii="Calibri" w:eastAsia="Calibri" w:hAnsi="Calibri" w:cs="Arial"/>
          <w:szCs w:val="18"/>
          <w:lang w:val="ca-ES"/>
        </w:rPr>
        <w:t>’</w:t>
      </w:r>
      <w:r w:rsidRPr="00CD1C1F">
        <w:rPr>
          <w:rFonts w:ascii="Calibri" w:eastAsia="Calibri" w:hAnsi="Calibri" w:cs="Arial"/>
          <w:szCs w:val="18"/>
          <w:lang w:val="ca-ES"/>
        </w:rPr>
        <w:t>aquest requisit legal abans del processament, llevat que aquesta llei prohibeixi aquesta informació per motius d</w:t>
      </w:r>
      <w:r>
        <w:rPr>
          <w:rFonts w:ascii="Calibri" w:eastAsia="Calibri" w:hAnsi="Calibri" w:cs="Arial"/>
          <w:szCs w:val="18"/>
          <w:lang w:val="ca-ES"/>
        </w:rPr>
        <w:t>’</w:t>
      </w:r>
      <w:r w:rsidRPr="00CD1C1F">
        <w:rPr>
          <w:rFonts w:ascii="Calibri" w:eastAsia="Calibri" w:hAnsi="Calibri" w:cs="Arial"/>
          <w:szCs w:val="18"/>
          <w:lang w:val="ca-ES"/>
        </w:rPr>
        <w:t>interès públic importants;</w:t>
      </w:r>
      <w:r>
        <w:rPr>
          <w:rFonts w:ascii="Calibri" w:eastAsia="Calibri" w:hAnsi="Calibri" w:cs="Arial"/>
          <w:szCs w:val="18"/>
          <w:lang w:val="ca-ES"/>
        </w:rPr>
        <w:t xml:space="preserve"> </w:t>
      </w:r>
    </w:p>
    <w:p w:rsidR="00BF75F8" w:rsidRPr="00CD1C1F" w:rsidRDefault="00CD1C1F" w:rsidP="00BF75F8">
      <w:pPr>
        <w:pStyle w:val="ProductList-Body"/>
        <w:spacing w:after="120"/>
        <w:ind w:left="1440" w:hanging="720"/>
        <w:rPr>
          <w:lang w:val="ca-ES"/>
        </w:rPr>
      </w:pPr>
      <w:r w:rsidRPr="00CD1C1F">
        <w:rPr>
          <w:rFonts w:ascii="Calibri" w:eastAsia="Calibri" w:hAnsi="Calibri" w:cs="Arial"/>
          <w:b/>
          <w:szCs w:val="18"/>
          <w:lang w:val="ca-ES"/>
        </w:rPr>
        <w:t>(b)</w:t>
      </w:r>
      <w:r w:rsidRPr="00CD1C1F">
        <w:rPr>
          <w:rFonts w:ascii="Calibri" w:eastAsia="Calibri" w:hAnsi="Calibri" w:cs="Arial"/>
          <w:szCs w:val="18"/>
          <w:lang w:val="ca-ES"/>
        </w:rPr>
        <w:tab/>
        <w:t>vetllarà perquè les persones autoritzades per processar les Dades Personals s</w:t>
      </w:r>
      <w:r>
        <w:rPr>
          <w:rFonts w:ascii="Calibri" w:eastAsia="Calibri" w:hAnsi="Calibri" w:cs="Arial"/>
          <w:szCs w:val="18"/>
          <w:lang w:val="ca-ES"/>
        </w:rPr>
        <w:t>’</w:t>
      </w:r>
      <w:r w:rsidRPr="00CD1C1F">
        <w:rPr>
          <w:rFonts w:ascii="Calibri" w:eastAsia="Calibri" w:hAnsi="Calibri" w:cs="Arial"/>
          <w:szCs w:val="18"/>
          <w:lang w:val="ca-ES"/>
        </w:rPr>
        <w:t xml:space="preserve">hagin compromès a respectar-ne la confidencialitat o estiguin sota una obligació estatutària de confidencialitat adequada; </w:t>
      </w:r>
    </w:p>
    <w:p w:rsidR="00BF75F8" w:rsidRPr="00CD1C1F" w:rsidRDefault="00CD1C1F" w:rsidP="00BF75F8">
      <w:pPr>
        <w:pStyle w:val="ProductList-Body"/>
        <w:spacing w:after="120"/>
        <w:ind w:left="720"/>
        <w:rPr>
          <w:lang w:val="ca-ES"/>
        </w:rPr>
      </w:pPr>
      <w:r w:rsidRPr="00CD1C1F">
        <w:rPr>
          <w:rFonts w:ascii="Calibri" w:eastAsia="Calibri" w:hAnsi="Calibri" w:cs="Arial"/>
          <w:b/>
          <w:szCs w:val="18"/>
          <w:lang w:val="ca-ES"/>
        </w:rPr>
        <w:t>(c)</w:t>
      </w:r>
      <w:r w:rsidRPr="00CD1C1F">
        <w:rPr>
          <w:rFonts w:ascii="Calibri" w:eastAsia="Calibri" w:hAnsi="Calibri" w:cs="Arial"/>
          <w:szCs w:val="18"/>
          <w:lang w:val="ca-ES"/>
        </w:rPr>
        <w:tab/>
        <w:t>adoptarà totes les mesures requerides d</w:t>
      </w:r>
      <w:r>
        <w:rPr>
          <w:rFonts w:ascii="Calibri" w:eastAsia="Calibri" w:hAnsi="Calibri" w:cs="Arial"/>
          <w:szCs w:val="18"/>
          <w:lang w:val="ca-ES"/>
        </w:rPr>
        <w:t>’</w:t>
      </w:r>
      <w:r w:rsidRPr="00CD1C1F">
        <w:rPr>
          <w:rFonts w:ascii="Calibri" w:eastAsia="Calibri" w:hAnsi="Calibri" w:cs="Arial"/>
          <w:szCs w:val="18"/>
          <w:lang w:val="ca-ES"/>
        </w:rPr>
        <w:t>acord amb l</w:t>
      </w:r>
      <w:r>
        <w:rPr>
          <w:rFonts w:ascii="Calibri" w:eastAsia="Calibri" w:hAnsi="Calibri" w:cs="Arial"/>
          <w:szCs w:val="18"/>
          <w:lang w:val="ca-ES"/>
        </w:rPr>
        <w:t>’</w:t>
      </w:r>
      <w:r w:rsidRPr="00CD1C1F">
        <w:rPr>
          <w:rFonts w:ascii="Calibri" w:eastAsia="Calibri" w:hAnsi="Calibri" w:cs="Arial"/>
          <w:szCs w:val="18"/>
          <w:lang w:val="ca-ES"/>
        </w:rPr>
        <w:t>Article 32 del GDPR;</w:t>
      </w:r>
      <w:r>
        <w:rPr>
          <w:rFonts w:ascii="Calibri" w:eastAsia="Calibri" w:hAnsi="Calibri" w:cs="Arial"/>
          <w:szCs w:val="18"/>
          <w:lang w:val="ca-ES"/>
        </w:rPr>
        <w:t xml:space="preserve"> </w:t>
      </w:r>
    </w:p>
    <w:p w:rsidR="00BF75F8" w:rsidRPr="00CD1C1F" w:rsidRDefault="00CD1C1F" w:rsidP="00BF75F8">
      <w:pPr>
        <w:pStyle w:val="ProductList-Body"/>
        <w:spacing w:after="120"/>
        <w:ind w:left="720"/>
        <w:rPr>
          <w:lang w:val="ca-ES"/>
        </w:rPr>
      </w:pPr>
      <w:r w:rsidRPr="00CD1C1F">
        <w:rPr>
          <w:rFonts w:ascii="Calibri" w:eastAsia="Calibri" w:hAnsi="Calibri" w:cs="Arial"/>
          <w:b/>
          <w:szCs w:val="18"/>
          <w:lang w:val="ca-ES"/>
        </w:rPr>
        <w:t>(d)</w:t>
      </w:r>
      <w:r w:rsidRPr="00CD1C1F">
        <w:rPr>
          <w:rFonts w:ascii="Calibri" w:eastAsia="Calibri" w:hAnsi="Calibri" w:cs="Arial"/>
          <w:szCs w:val="18"/>
          <w:lang w:val="ca-ES"/>
        </w:rPr>
        <w:tab/>
        <w:t xml:space="preserve">respectarà les condicions a què es refereixen els paràgrafs 1 i 3 per contractar un altre processador; </w:t>
      </w:r>
    </w:p>
    <w:p w:rsidR="00BF75F8" w:rsidRPr="00CD1C1F" w:rsidRDefault="00CD1C1F" w:rsidP="00BF75F8">
      <w:pPr>
        <w:pStyle w:val="ProductList-Body"/>
        <w:spacing w:after="120"/>
        <w:ind w:left="1440" w:hanging="720"/>
        <w:rPr>
          <w:lang w:val="ca-ES"/>
        </w:rPr>
      </w:pPr>
      <w:r w:rsidRPr="00CD1C1F">
        <w:rPr>
          <w:rFonts w:ascii="Calibri" w:eastAsia="Calibri" w:hAnsi="Calibri" w:cs="Arial"/>
          <w:b/>
          <w:szCs w:val="18"/>
          <w:lang w:val="ca-ES"/>
        </w:rPr>
        <w:t>(e)</w:t>
      </w:r>
      <w:r w:rsidRPr="00CD1C1F">
        <w:rPr>
          <w:rFonts w:ascii="Calibri" w:eastAsia="Calibri" w:hAnsi="Calibri" w:cs="Arial"/>
          <w:szCs w:val="18"/>
          <w:lang w:val="ca-ES"/>
        </w:rPr>
        <w:tab/>
        <w:t>tenint en compte la naturalesa del processament, ajudarà al Client amb les mesures tècniques i organitzatives adequades, en la mesura que això sigui possible, per al compliment de l</w:t>
      </w:r>
      <w:r>
        <w:rPr>
          <w:rFonts w:ascii="Calibri" w:eastAsia="Calibri" w:hAnsi="Calibri" w:cs="Arial"/>
          <w:szCs w:val="18"/>
          <w:lang w:val="ca-ES"/>
        </w:rPr>
        <w:t>’</w:t>
      </w:r>
      <w:r w:rsidRPr="00CD1C1F">
        <w:rPr>
          <w:rFonts w:ascii="Calibri" w:eastAsia="Calibri" w:hAnsi="Calibri" w:cs="Arial"/>
          <w:szCs w:val="18"/>
          <w:lang w:val="ca-ES"/>
        </w:rPr>
        <w:t>obligació del Client de respondre a les sol·licituds d</w:t>
      </w:r>
      <w:r>
        <w:rPr>
          <w:rFonts w:ascii="Calibri" w:eastAsia="Calibri" w:hAnsi="Calibri" w:cs="Arial"/>
          <w:szCs w:val="18"/>
          <w:lang w:val="ca-ES"/>
        </w:rPr>
        <w:t>’</w:t>
      </w:r>
      <w:r w:rsidRPr="00CD1C1F">
        <w:rPr>
          <w:rFonts w:ascii="Calibri" w:eastAsia="Calibri" w:hAnsi="Calibri" w:cs="Arial"/>
          <w:szCs w:val="18"/>
          <w:lang w:val="ca-ES"/>
        </w:rPr>
        <w:t>exercici dels drets del subjecte de dades establerts en el Capítol III del GDPR;</w:t>
      </w:r>
      <w:r>
        <w:rPr>
          <w:rFonts w:ascii="Calibri" w:eastAsia="Calibri" w:hAnsi="Calibri" w:cs="Arial"/>
          <w:szCs w:val="18"/>
          <w:lang w:val="ca-ES"/>
        </w:rPr>
        <w:t xml:space="preserve"> </w:t>
      </w:r>
    </w:p>
    <w:p w:rsidR="00BF75F8" w:rsidRPr="00CD1C1F" w:rsidRDefault="00CD1C1F" w:rsidP="00BF75F8">
      <w:pPr>
        <w:pStyle w:val="ProductList-Body"/>
        <w:spacing w:after="120"/>
        <w:ind w:left="1440" w:hanging="720"/>
        <w:rPr>
          <w:lang w:val="ca-ES"/>
        </w:rPr>
      </w:pPr>
      <w:r w:rsidRPr="00CD1C1F">
        <w:rPr>
          <w:rFonts w:ascii="Calibri" w:eastAsia="Calibri" w:hAnsi="Calibri" w:cs="Arial"/>
          <w:b/>
          <w:szCs w:val="18"/>
          <w:lang w:val="ca-ES"/>
        </w:rPr>
        <w:t>(f)</w:t>
      </w:r>
      <w:r w:rsidRPr="00CD1C1F">
        <w:rPr>
          <w:rFonts w:ascii="Calibri" w:eastAsia="Calibri" w:hAnsi="Calibri" w:cs="Arial"/>
          <w:szCs w:val="18"/>
          <w:lang w:val="ca-ES"/>
        </w:rPr>
        <w:tab/>
        <w:t>ajudarà al Client a garantir el compliment de les obligacions d</w:t>
      </w:r>
      <w:r>
        <w:rPr>
          <w:rFonts w:ascii="Calibri" w:eastAsia="Calibri" w:hAnsi="Calibri" w:cs="Arial"/>
          <w:szCs w:val="18"/>
          <w:lang w:val="ca-ES"/>
        </w:rPr>
        <w:t>’</w:t>
      </w:r>
      <w:r w:rsidRPr="00CD1C1F">
        <w:rPr>
          <w:rFonts w:ascii="Calibri" w:eastAsia="Calibri" w:hAnsi="Calibri" w:cs="Arial"/>
          <w:szCs w:val="18"/>
          <w:lang w:val="ca-ES"/>
        </w:rPr>
        <w:t>acord amb els Articles 32 a 36 del GDPR, tenint en compte la naturalesa del processament i la informació disponible per a Microsoft;</w:t>
      </w:r>
    </w:p>
    <w:p w:rsidR="00BF75F8" w:rsidRPr="00CD1C1F" w:rsidRDefault="00CD1C1F" w:rsidP="00BF75F8">
      <w:pPr>
        <w:pStyle w:val="ProductList-Body"/>
        <w:spacing w:after="120"/>
        <w:ind w:left="1440" w:hanging="720"/>
        <w:rPr>
          <w:lang w:val="ca-ES"/>
        </w:rPr>
      </w:pPr>
      <w:r w:rsidRPr="00CD1C1F">
        <w:rPr>
          <w:rFonts w:ascii="Calibri" w:eastAsia="Calibri" w:hAnsi="Calibri" w:cs="Arial"/>
          <w:b/>
          <w:szCs w:val="18"/>
          <w:lang w:val="ca-ES"/>
        </w:rPr>
        <w:t>(g)</w:t>
      </w:r>
      <w:r w:rsidRPr="00CD1C1F">
        <w:rPr>
          <w:rFonts w:ascii="Calibri" w:eastAsia="Calibri" w:hAnsi="Calibri" w:cs="Arial"/>
          <w:szCs w:val="18"/>
          <w:lang w:val="ca-ES"/>
        </w:rPr>
        <w:tab/>
        <w:t>a l</w:t>
      </w:r>
      <w:r>
        <w:rPr>
          <w:rFonts w:ascii="Calibri" w:eastAsia="Calibri" w:hAnsi="Calibri" w:cs="Arial"/>
          <w:szCs w:val="18"/>
          <w:lang w:val="ca-ES"/>
        </w:rPr>
        <w:t>’</w:t>
      </w:r>
      <w:r w:rsidRPr="00CD1C1F">
        <w:rPr>
          <w:rFonts w:ascii="Calibri" w:eastAsia="Calibri" w:hAnsi="Calibri" w:cs="Arial"/>
          <w:szCs w:val="18"/>
          <w:lang w:val="ca-ES"/>
        </w:rPr>
        <w:t>elecció del Client, eliminarà o retornarà totes les Dades Personals al Client després del final de la prestació de serveis relacionats amb el processament i suprimirà les còpies existents llevat que la legislació de la Unió o de l</w:t>
      </w:r>
      <w:r>
        <w:rPr>
          <w:rFonts w:ascii="Calibri" w:eastAsia="Calibri" w:hAnsi="Calibri" w:cs="Arial"/>
          <w:szCs w:val="18"/>
          <w:lang w:val="ca-ES"/>
        </w:rPr>
        <w:t>’</w:t>
      </w:r>
      <w:r w:rsidRPr="00CD1C1F">
        <w:rPr>
          <w:rFonts w:ascii="Calibri" w:eastAsia="Calibri" w:hAnsi="Calibri" w:cs="Arial"/>
          <w:szCs w:val="18"/>
          <w:lang w:val="ca-ES"/>
        </w:rPr>
        <w:t>estat membre requereixi l</w:t>
      </w:r>
      <w:r>
        <w:rPr>
          <w:rFonts w:ascii="Calibri" w:eastAsia="Calibri" w:hAnsi="Calibri" w:cs="Arial"/>
          <w:szCs w:val="18"/>
          <w:lang w:val="ca-ES"/>
        </w:rPr>
        <w:t>’</w:t>
      </w:r>
      <w:r w:rsidRPr="00CD1C1F">
        <w:rPr>
          <w:rFonts w:ascii="Calibri" w:eastAsia="Calibri" w:hAnsi="Calibri" w:cs="Arial"/>
          <w:szCs w:val="18"/>
          <w:lang w:val="ca-ES"/>
        </w:rPr>
        <w:t>emmagatzematge de les Dades Personals;</w:t>
      </w:r>
      <w:r>
        <w:rPr>
          <w:rFonts w:ascii="Calibri" w:eastAsia="Calibri" w:hAnsi="Calibri" w:cs="Arial"/>
          <w:szCs w:val="18"/>
          <w:lang w:val="ca-ES"/>
        </w:rPr>
        <w:t xml:space="preserve"> </w:t>
      </w:r>
    </w:p>
    <w:p w:rsidR="00BF75F8" w:rsidRPr="00CD1C1F" w:rsidRDefault="00CD1C1F" w:rsidP="00BF75F8">
      <w:pPr>
        <w:pStyle w:val="ProductList-Body"/>
        <w:spacing w:after="120"/>
        <w:ind w:left="1440" w:hanging="720"/>
        <w:rPr>
          <w:lang w:val="ca-ES"/>
        </w:rPr>
      </w:pPr>
      <w:r w:rsidRPr="00CD1C1F">
        <w:rPr>
          <w:rFonts w:ascii="Calibri" w:eastAsia="Calibri" w:hAnsi="Calibri" w:cs="Arial"/>
          <w:b/>
          <w:szCs w:val="18"/>
          <w:lang w:val="ca-ES"/>
        </w:rPr>
        <w:t>(h)</w:t>
      </w:r>
      <w:r w:rsidRPr="00CD1C1F">
        <w:rPr>
          <w:rFonts w:ascii="Calibri" w:eastAsia="Calibri" w:hAnsi="Calibri" w:cs="Arial"/>
          <w:szCs w:val="18"/>
          <w:lang w:val="ca-ES"/>
        </w:rPr>
        <w:tab/>
        <w:t>posarà a disposició del Client tota la informació necessària per demostrar el compliment de les obligacions establertes a l</w:t>
      </w:r>
      <w:r>
        <w:rPr>
          <w:rFonts w:ascii="Calibri" w:eastAsia="Calibri" w:hAnsi="Calibri" w:cs="Arial"/>
          <w:szCs w:val="18"/>
          <w:lang w:val="ca-ES"/>
        </w:rPr>
        <w:t>’</w:t>
      </w:r>
      <w:r w:rsidRPr="00CD1C1F">
        <w:rPr>
          <w:rFonts w:ascii="Calibri" w:eastAsia="Calibri" w:hAnsi="Calibri" w:cs="Arial"/>
          <w:szCs w:val="18"/>
          <w:lang w:val="ca-ES"/>
        </w:rPr>
        <w:t xml:space="preserve">Article 28 del GDPR, i per permetre i col·laborar amb les auditories, incloent-hi les inspeccions, realitzades pel Client o un altre auditor ordenat pel Client. </w:t>
      </w:r>
    </w:p>
    <w:p w:rsidR="00BF75F8" w:rsidRPr="00CD1C1F" w:rsidRDefault="00CD1C1F" w:rsidP="00BF75F8">
      <w:pPr>
        <w:pStyle w:val="ProductList-Body"/>
        <w:spacing w:after="120"/>
        <w:ind w:left="158"/>
        <w:rPr>
          <w:lang w:val="ca-ES"/>
        </w:rPr>
      </w:pPr>
      <w:r w:rsidRPr="00CD1C1F">
        <w:rPr>
          <w:rFonts w:ascii="Calibri" w:eastAsia="Calibri" w:hAnsi="Calibri" w:cs="Arial"/>
          <w:szCs w:val="18"/>
          <w:lang w:val="ca-ES"/>
        </w:rPr>
        <w:t>Microsoft informarà immediatament al Client si, segons la seva opinió, alguna instrucció infringeix el GDPR o altres disposicions de protecció de dades de la Unió o dels estats membres.</w:t>
      </w:r>
      <w:r>
        <w:rPr>
          <w:rFonts w:ascii="Calibri" w:eastAsia="Calibri" w:hAnsi="Calibri" w:cs="Arial"/>
          <w:szCs w:val="18"/>
          <w:lang w:val="ca-ES"/>
        </w:rPr>
        <w:t xml:space="preserve"> </w:t>
      </w:r>
      <w:r w:rsidRPr="00CD1C1F">
        <w:rPr>
          <w:rFonts w:ascii="Calibri" w:eastAsia="Calibri" w:hAnsi="Calibri" w:cs="Arial"/>
          <w:szCs w:val="18"/>
          <w:lang w:val="ca-ES"/>
        </w:rPr>
        <w:t>(Article 28(3))</w:t>
      </w:r>
    </w:p>
    <w:p w:rsidR="00BF75F8" w:rsidRPr="00CD1C1F" w:rsidRDefault="00CD1C1F" w:rsidP="00BF75F8">
      <w:pPr>
        <w:pStyle w:val="ProductList-Body"/>
        <w:spacing w:after="120"/>
        <w:ind w:left="158"/>
        <w:rPr>
          <w:lang w:val="ca-ES"/>
        </w:rPr>
      </w:pPr>
      <w:r w:rsidRPr="00CD1C1F">
        <w:rPr>
          <w:rFonts w:ascii="Calibri" w:eastAsia="Calibri" w:hAnsi="Calibri" w:cs="Arial"/>
          <w:b/>
          <w:szCs w:val="18"/>
          <w:lang w:val="ca-ES"/>
        </w:rPr>
        <w:t>3.</w:t>
      </w:r>
      <w:r w:rsidRPr="00CD1C1F">
        <w:rPr>
          <w:rFonts w:ascii="Calibri" w:eastAsia="Calibri" w:hAnsi="Calibri" w:cs="Arial"/>
          <w:szCs w:val="18"/>
          <w:lang w:val="ca-ES"/>
        </w:rPr>
        <w:t xml:space="preserve"> Quan Microsoft es comprometi amb un altre processador per dur a terme activitats de processament específiques en nom del Client, les mateixes obligacions de protecció de dades establertes en aquests Termes del GDPR s</w:t>
      </w:r>
      <w:r>
        <w:rPr>
          <w:rFonts w:ascii="Calibri" w:eastAsia="Calibri" w:hAnsi="Calibri" w:cs="Arial"/>
          <w:szCs w:val="18"/>
          <w:lang w:val="ca-ES"/>
        </w:rPr>
        <w:t>’</w:t>
      </w:r>
      <w:r w:rsidRPr="00CD1C1F">
        <w:rPr>
          <w:rFonts w:ascii="Calibri" w:eastAsia="Calibri" w:hAnsi="Calibri" w:cs="Arial"/>
          <w:szCs w:val="18"/>
          <w:lang w:val="ca-ES"/>
        </w:rPr>
        <w:t>imposaran a aquest altre processador mitjançant un contracte o un altre acte jurídic segons la legislació de la Unió o dels estats membres, concretament, proporcionant garanties suficients per implementar mesures tècniques i organitzatives adequades de manera que el processament compleixi els requisits del GDPR.</w:t>
      </w:r>
      <w:r>
        <w:rPr>
          <w:rFonts w:ascii="Calibri" w:eastAsia="Calibri" w:hAnsi="Calibri" w:cs="Arial"/>
          <w:szCs w:val="18"/>
          <w:lang w:val="ca-ES"/>
        </w:rPr>
        <w:t xml:space="preserve"> </w:t>
      </w:r>
      <w:r w:rsidRPr="00CD1C1F">
        <w:rPr>
          <w:rFonts w:ascii="Calibri" w:eastAsia="Calibri" w:hAnsi="Calibri" w:cs="Arial"/>
          <w:szCs w:val="18"/>
          <w:lang w:val="ca-ES"/>
        </w:rPr>
        <w:t>Si aquest altre processador no compleix les seves obligacions de protecció de dades, Microsoft continuarà sent plenament responsable davant el Client pel compliment de les obligacions d</w:t>
      </w:r>
      <w:r>
        <w:rPr>
          <w:rFonts w:ascii="Calibri" w:eastAsia="Calibri" w:hAnsi="Calibri" w:cs="Arial"/>
          <w:szCs w:val="18"/>
          <w:lang w:val="ca-ES"/>
        </w:rPr>
        <w:t>’</w:t>
      </w:r>
      <w:r w:rsidRPr="00CD1C1F">
        <w:rPr>
          <w:rFonts w:ascii="Calibri" w:eastAsia="Calibri" w:hAnsi="Calibri" w:cs="Arial"/>
          <w:szCs w:val="18"/>
          <w:lang w:val="ca-ES"/>
        </w:rPr>
        <w:t>aquest altre processador.</w:t>
      </w:r>
      <w:r>
        <w:rPr>
          <w:rFonts w:ascii="Calibri" w:eastAsia="Calibri" w:hAnsi="Calibri" w:cs="Arial"/>
          <w:szCs w:val="18"/>
          <w:lang w:val="ca-ES"/>
        </w:rPr>
        <w:t xml:space="preserve"> </w:t>
      </w:r>
      <w:r w:rsidRPr="00CD1C1F">
        <w:rPr>
          <w:rFonts w:ascii="Calibri" w:eastAsia="Calibri" w:hAnsi="Calibri" w:cs="Arial"/>
          <w:szCs w:val="18"/>
          <w:lang w:val="ca-ES"/>
        </w:rPr>
        <w:t>(Article 28(4))</w:t>
      </w:r>
    </w:p>
    <w:p w:rsidR="00BF75F8" w:rsidRPr="00CD1C1F" w:rsidRDefault="00CD1C1F" w:rsidP="00BF75F8">
      <w:pPr>
        <w:pStyle w:val="ProductList-Body"/>
        <w:spacing w:after="120"/>
        <w:ind w:left="158"/>
        <w:rPr>
          <w:lang w:val="ca-ES"/>
        </w:rPr>
      </w:pPr>
      <w:r w:rsidRPr="00CD1C1F">
        <w:rPr>
          <w:rFonts w:ascii="Calibri" w:eastAsia="Calibri" w:hAnsi="Calibri" w:cs="Arial"/>
          <w:b/>
          <w:szCs w:val="18"/>
          <w:lang w:val="ca-ES"/>
        </w:rPr>
        <w:lastRenderedPageBreak/>
        <w:t>4.</w:t>
      </w:r>
      <w:r w:rsidRPr="00CD1C1F">
        <w:rPr>
          <w:rFonts w:ascii="Calibri" w:eastAsia="Calibri" w:hAnsi="Calibri" w:cs="Arial"/>
          <w:szCs w:val="18"/>
          <w:lang w:val="ca-ES"/>
        </w:rPr>
        <w:t xml:space="preserve"> Tenint en compte l</w:t>
      </w:r>
      <w:r>
        <w:rPr>
          <w:rFonts w:ascii="Calibri" w:eastAsia="Calibri" w:hAnsi="Calibri" w:cs="Arial"/>
          <w:szCs w:val="18"/>
          <w:lang w:val="ca-ES"/>
        </w:rPr>
        <w:t>’</w:t>
      </w:r>
      <w:r w:rsidRPr="00CD1C1F">
        <w:rPr>
          <w:rFonts w:ascii="Calibri" w:eastAsia="Calibri" w:hAnsi="Calibri" w:cs="Arial"/>
          <w:szCs w:val="18"/>
          <w:lang w:val="ca-ES"/>
        </w:rPr>
        <w:t>estat de la qüestió, els costos d</w:t>
      </w:r>
      <w:r>
        <w:rPr>
          <w:rFonts w:ascii="Calibri" w:eastAsia="Calibri" w:hAnsi="Calibri" w:cs="Arial"/>
          <w:szCs w:val="18"/>
          <w:lang w:val="ca-ES"/>
        </w:rPr>
        <w:t>’</w:t>
      </w:r>
      <w:r w:rsidRPr="00CD1C1F">
        <w:rPr>
          <w:rFonts w:ascii="Calibri" w:eastAsia="Calibri" w:hAnsi="Calibri" w:cs="Arial"/>
          <w:szCs w:val="18"/>
          <w:lang w:val="ca-ES"/>
        </w:rPr>
        <w:t>implementació i la naturalesa, l</w:t>
      </w:r>
      <w:r>
        <w:rPr>
          <w:rFonts w:ascii="Calibri" w:eastAsia="Calibri" w:hAnsi="Calibri" w:cs="Arial"/>
          <w:szCs w:val="18"/>
          <w:lang w:val="ca-ES"/>
        </w:rPr>
        <w:t>’</w:t>
      </w:r>
      <w:r w:rsidRPr="00CD1C1F">
        <w:rPr>
          <w:rFonts w:ascii="Calibri" w:eastAsia="Calibri" w:hAnsi="Calibri" w:cs="Arial"/>
          <w:szCs w:val="18"/>
          <w:lang w:val="ca-ES"/>
        </w:rPr>
        <w:t>abast, el context i els propòsits del processament, així com el risc de variar la probabilitat i la gravetat dels drets i llibertats de les persones físiques, el Client i Microsoft han d</w:t>
      </w:r>
      <w:r>
        <w:rPr>
          <w:rFonts w:ascii="Calibri" w:eastAsia="Calibri" w:hAnsi="Calibri" w:cs="Arial"/>
          <w:szCs w:val="18"/>
          <w:lang w:val="ca-ES"/>
        </w:rPr>
        <w:t>’</w:t>
      </w:r>
      <w:r w:rsidRPr="00CD1C1F">
        <w:rPr>
          <w:rFonts w:ascii="Calibri" w:eastAsia="Calibri" w:hAnsi="Calibri" w:cs="Arial"/>
          <w:szCs w:val="18"/>
          <w:lang w:val="ca-ES"/>
        </w:rPr>
        <w:t>implementar les mesures tècniques i organitzatives adequades per garantir un nivell de seguretat adequat al risc, incloent-hi, entre d</w:t>
      </w:r>
      <w:r>
        <w:rPr>
          <w:rFonts w:ascii="Calibri" w:eastAsia="Calibri" w:hAnsi="Calibri" w:cs="Arial"/>
          <w:szCs w:val="18"/>
          <w:lang w:val="ca-ES"/>
        </w:rPr>
        <w:t>’</w:t>
      </w:r>
      <w:r w:rsidRPr="00CD1C1F">
        <w:rPr>
          <w:rFonts w:ascii="Calibri" w:eastAsia="Calibri" w:hAnsi="Calibri" w:cs="Arial"/>
          <w:szCs w:val="18"/>
          <w:lang w:val="ca-ES"/>
        </w:rPr>
        <w:t>altres, si s</w:t>
      </w:r>
      <w:r>
        <w:rPr>
          <w:rFonts w:ascii="Calibri" w:eastAsia="Calibri" w:hAnsi="Calibri" w:cs="Arial"/>
          <w:szCs w:val="18"/>
          <w:lang w:val="ca-ES"/>
        </w:rPr>
        <w:t>’</w:t>
      </w:r>
      <w:r w:rsidRPr="00CD1C1F">
        <w:rPr>
          <w:rFonts w:ascii="Calibri" w:eastAsia="Calibri" w:hAnsi="Calibri" w:cs="Arial"/>
          <w:szCs w:val="18"/>
          <w:lang w:val="ca-ES"/>
        </w:rPr>
        <w:t xml:space="preserve">escau: </w:t>
      </w:r>
    </w:p>
    <w:p w:rsidR="00BF75F8" w:rsidRPr="00CD1C1F" w:rsidRDefault="00CD1C1F" w:rsidP="00BF75F8">
      <w:pPr>
        <w:pStyle w:val="ProductList-Body"/>
        <w:spacing w:after="120"/>
        <w:ind w:left="720"/>
        <w:rPr>
          <w:rFonts w:cstheme="minorHAnsi"/>
          <w:szCs w:val="18"/>
          <w:lang w:val="ca-ES"/>
        </w:rPr>
      </w:pPr>
      <w:r w:rsidRPr="00CD1C1F">
        <w:rPr>
          <w:rFonts w:ascii="Calibri" w:eastAsia="Calibri" w:hAnsi="Calibri" w:cs="Calibri"/>
          <w:b/>
          <w:szCs w:val="18"/>
          <w:lang w:val="ca-ES"/>
        </w:rPr>
        <w:t>(a)</w:t>
      </w:r>
      <w:r w:rsidRPr="00CD1C1F">
        <w:rPr>
          <w:rFonts w:ascii="Calibri" w:eastAsia="Calibri" w:hAnsi="Calibri" w:cs="Calibri"/>
          <w:szCs w:val="18"/>
          <w:lang w:val="ca-ES"/>
        </w:rPr>
        <w:tab/>
        <w:t>la pseudonimització i l</w:t>
      </w:r>
      <w:r>
        <w:rPr>
          <w:rFonts w:ascii="Calibri" w:eastAsia="Calibri" w:hAnsi="Calibri" w:cs="Calibri"/>
          <w:szCs w:val="18"/>
          <w:lang w:val="ca-ES"/>
        </w:rPr>
        <w:t>’</w:t>
      </w:r>
      <w:r w:rsidRPr="00CD1C1F">
        <w:rPr>
          <w:rFonts w:ascii="Calibri" w:eastAsia="Calibri" w:hAnsi="Calibri" w:cs="Calibri"/>
          <w:szCs w:val="18"/>
          <w:lang w:val="ca-ES"/>
        </w:rPr>
        <w:t xml:space="preserve">encriptació de les Dades Personals; </w:t>
      </w:r>
    </w:p>
    <w:p w:rsidR="00BF75F8" w:rsidRPr="00CD1C1F" w:rsidRDefault="00CD1C1F" w:rsidP="00BF75F8">
      <w:pPr>
        <w:pStyle w:val="ProductList-Body"/>
        <w:spacing w:after="120"/>
        <w:ind w:left="720"/>
        <w:rPr>
          <w:rFonts w:cstheme="minorHAnsi"/>
          <w:szCs w:val="18"/>
          <w:lang w:val="ca-ES"/>
        </w:rPr>
      </w:pPr>
      <w:r w:rsidRPr="00CD1C1F">
        <w:rPr>
          <w:rFonts w:ascii="Calibri" w:eastAsia="Calibri" w:hAnsi="Calibri" w:cs="Calibri"/>
          <w:b/>
          <w:szCs w:val="18"/>
          <w:lang w:val="ca-ES"/>
        </w:rPr>
        <w:t>(b)</w:t>
      </w:r>
      <w:r w:rsidRPr="00CD1C1F">
        <w:rPr>
          <w:rFonts w:ascii="Calibri" w:eastAsia="Calibri" w:hAnsi="Calibri" w:cs="Calibri"/>
          <w:szCs w:val="18"/>
          <w:lang w:val="ca-ES"/>
        </w:rPr>
        <w:tab/>
        <w:t xml:space="preserve">la capacitat de garantir la confidencialitat, la integritat, la disponibilitat i la resistència continuada dels sistemes i serveis de processament; </w:t>
      </w:r>
    </w:p>
    <w:p w:rsidR="00BF75F8" w:rsidRPr="00CD1C1F" w:rsidRDefault="00CD1C1F" w:rsidP="00BF75F8">
      <w:pPr>
        <w:pStyle w:val="ProductList-Body"/>
        <w:spacing w:after="120"/>
        <w:ind w:left="1440" w:hanging="720"/>
        <w:rPr>
          <w:rFonts w:cstheme="minorHAnsi"/>
          <w:szCs w:val="18"/>
          <w:lang w:val="ca-ES"/>
        </w:rPr>
      </w:pPr>
      <w:r w:rsidRPr="00CD1C1F">
        <w:rPr>
          <w:rFonts w:ascii="Calibri" w:eastAsia="Calibri" w:hAnsi="Calibri" w:cs="Calibri"/>
          <w:b/>
          <w:szCs w:val="18"/>
          <w:lang w:val="ca-ES"/>
        </w:rPr>
        <w:t>(c)</w:t>
      </w:r>
      <w:r w:rsidRPr="00CD1C1F">
        <w:rPr>
          <w:rFonts w:ascii="Calibri" w:eastAsia="Calibri" w:hAnsi="Calibri" w:cs="Calibri"/>
          <w:szCs w:val="18"/>
          <w:lang w:val="ca-ES"/>
        </w:rPr>
        <w:tab/>
        <w:t>la possibilitat de restaurar la disponibilitat i l</w:t>
      </w:r>
      <w:r>
        <w:rPr>
          <w:rFonts w:ascii="Calibri" w:eastAsia="Calibri" w:hAnsi="Calibri" w:cs="Calibri"/>
          <w:szCs w:val="18"/>
          <w:lang w:val="ca-ES"/>
        </w:rPr>
        <w:t>’</w:t>
      </w:r>
      <w:r w:rsidRPr="00CD1C1F">
        <w:rPr>
          <w:rFonts w:ascii="Calibri" w:eastAsia="Calibri" w:hAnsi="Calibri" w:cs="Calibri"/>
          <w:szCs w:val="18"/>
          <w:lang w:val="ca-ES"/>
        </w:rPr>
        <w:t>accés a les Dades Personals de manera oportuna en cas d</w:t>
      </w:r>
      <w:r>
        <w:rPr>
          <w:rFonts w:ascii="Calibri" w:eastAsia="Calibri" w:hAnsi="Calibri" w:cs="Calibri"/>
          <w:szCs w:val="18"/>
          <w:lang w:val="ca-ES"/>
        </w:rPr>
        <w:t>’</w:t>
      </w:r>
      <w:r w:rsidRPr="00CD1C1F">
        <w:rPr>
          <w:rFonts w:ascii="Calibri" w:eastAsia="Calibri" w:hAnsi="Calibri" w:cs="Calibri"/>
          <w:szCs w:val="18"/>
          <w:lang w:val="ca-ES"/>
        </w:rPr>
        <w:t>incidència física o tècnica; i</w:t>
      </w:r>
    </w:p>
    <w:p w:rsidR="00BF75F8" w:rsidRPr="00CD1C1F" w:rsidRDefault="00CD1C1F" w:rsidP="00BF75F8">
      <w:pPr>
        <w:pStyle w:val="ProductList-Body"/>
        <w:spacing w:after="120"/>
        <w:ind w:left="1440" w:hanging="720"/>
        <w:rPr>
          <w:rFonts w:cstheme="minorHAnsi"/>
          <w:szCs w:val="18"/>
          <w:lang w:val="ca-ES"/>
        </w:rPr>
      </w:pPr>
      <w:r w:rsidRPr="00CD1C1F">
        <w:rPr>
          <w:rFonts w:ascii="Calibri" w:eastAsia="Calibri" w:hAnsi="Calibri" w:cs="Calibri"/>
          <w:b/>
          <w:szCs w:val="18"/>
          <w:lang w:val="ca-ES"/>
        </w:rPr>
        <w:t>(d)</w:t>
      </w:r>
      <w:r w:rsidRPr="00CD1C1F">
        <w:rPr>
          <w:rFonts w:ascii="Calibri" w:eastAsia="Calibri" w:hAnsi="Calibri" w:cs="Calibri"/>
          <w:szCs w:val="18"/>
          <w:lang w:val="ca-ES"/>
        </w:rPr>
        <w:tab/>
        <w:t>un procés per fer proves periòdiques, avaluar i valorar l</w:t>
      </w:r>
      <w:r>
        <w:rPr>
          <w:rFonts w:ascii="Calibri" w:eastAsia="Calibri" w:hAnsi="Calibri" w:cs="Calibri"/>
          <w:szCs w:val="18"/>
          <w:lang w:val="ca-ES"/>
        </w:rPr>
        <w:t>’</w:t>
      </w:r>
      <w:r w:rsidRPr="00CD1C1F">
        <w:rPr>
          <w:rFonts w:ascii="Calibri" w:eastAsia="Calibri" w:hAnsi="Calibri" w:cs="Calibri"/>
          <w:szCs w:val="18"/>
          <w:lang w:val="ca-ES"/>
        </w:rPr>
        <w:t>eficàcia de les mesures tècniques i organitzatives per garantir la seguretat del processament.</w:t>
      </w:r>
      <w:r>
        <w:rPr>
          <w:rFonts w:ascii="Calibri" w:eastAsia="Calibri" w:hAnsi="Calibri" w:cs="Calibri"/>
          <w:szCs w:val="18"/>
          <w:lang w:val="ca-ES"/>
        </w:rPr>
        <w:t xml:space="preserve"> </w:t>
      </w:r>
      <w:r w:rsidRPr="00CD1C1F">
        <w:rPr>
          <w:rFonts w:ascii="Calibri" w:eastAsia="Calibri" w:hAnsi="Calibri" w:cs="Calibri"/>
          <w:szCs w:val="18"/>
          <w:lang w:val="ca-ES"/>
        </w:rPr>
        <w:t>(Article 32(1))</w:t>
      </w:r>
    </w:p>
    <w:p w:rsidR="00BF75F8" w:rsidRPr="00CD1C1F" w:rsidRDefault="00CD1C1F" w:rsidP="00BF75F8">
      <w:pPr>
        <w:pStyle w:val="ProductList-Body"/>
        <w:spacing w:after="120"/>
        <w:ind w:left="158"/>
        <w:rPr>
          <w:lang w:val="ca-ES"/>
        </w:rPr>
      </w:pPr>
      <w:r w:rsidRPr="00CD1C1F">
        <w:rPr>
          <w:rFonts w:ascii="Calibri" w:eastAsia="Calibri" w:hAnsi="Calibri" w:cs="Arial"/>
          <w:b/>
          <w:szCs w:val="18"/>
          <w:lang w:val="ca-ES"/>
        </w:rPr>
        <w:t>5.</w:t>
      </w:r>
      <w:r w:rsidRPr="00CD1C1F">
        <w:rPr>
          <w:rFonts w:ascii="Calibri" w:eastAsia="Calibri" w:hAnsi="Calibri" w:cs="Arial"/>
          <w:szCs w:val="18"/>
          <w:lang w:val="ca-ES"/>
        </w:rPr>
        <w:t xml:space="preserve"> A l</w:t>
      </w:r>
      <w:r>
        <w:rPr>
          <w:rFonts w:ascii="Calibri" w:eastAsia="Calibri" w:hAnsi="Calibri" w:cs="Arial"/>
          <w:szCs w:val="18"/>
          <w:lang w:val="ca-ES"/>
        </w:rPr>
        <w:t>’</w:t>
      </w:r>
      <w:r w:rsidRPr="00CD1C1F">
        <w:rPr>
          <w:rFonts w:ascii="Calibri" w:eastAsia="Calibri" w:hAnsi="Calibri" w:cs="Arial"/>
          <w:szCs w:val="18"/>
          <w:lang w:val="ca-ES"/>
        </w:rPr>
        <w:t>hora d</w:t>
      </w:r>
      <w:r>
        <w:rPr>
          <w:rFonts w:ascii="Calibri" w:eastAsia="Calibri" w:hAnsi="Calibri" w:cs="Arial"/>
          <w:szCs w:val="18"/>
          <w:lang w:val="ca-ES"/>
        </w:rPr>
        <w:t>’</w:t>
      </w:r>
      <w:r w:rsidRPr="00CD1C1F">
        <w:rPr>
          <w:rFonts w:ascii="Calibri" w:eastAsia="Calibri" w:hAnsi="Calibri" w:cs="Arial"/>
          <w:szCs w:val="18"/>
          <w:lang w:val="ca-ES"/>
        </w:rPr>
        <w:t>avaluar el nivell de seguretat adequat, es tindran en compte els riscos que presenta el processament, concretament, la destrucció accidental o il·legal, la pèrdua, l</w:t>
      </w:r>
      <w:r>
        <w:rPr>
          <w:rFonts w:ascii="Calibri" w:eastAsia="Calibri" w:hAnsi="Calibri" w:cs="Arial"/>
          <w:szCs w:val="18"/>
          <w:lang w:val="ca-ES"/>
        </w:rPr>
        <w:t>’</w:t>
      </w:r>
      <w:r w:rsidRPr="00CD1C1F">
        <w:rPr>
          <w:rFonts w:ascii="Calibri" w:eastAsia="Calibri" w:hAnsi="Calibri" w:cs="Arial"/>
          <w:szCs w:val="18"/>
          <w:lang w:val="ca-ES"/>
        </w:rPr>
        <w:t>alteració, la divulgació no autoritzada o l</w:t>
      </w:r>
      <w:r>
        <w:rPr>
          <w:rFonts w:ascii="Calibri" w:eastAsia="Calibri" w:hAnsi="Calibri" w:cs="Arial"/>
          <w:szCs w:val="18"/>
          <w:lang w:val="ca-ES"/>
        </w:rPr>
        <w:t>’</w:t>
      </w:r>
      <w:r w:rsidRPr="00CD1C1F">
        <w:rPr>
          <w:rFonts w:ascii="Calibri" w:eastAsia="Calibri" w:hAnsi="Calibri" w:cs="Arial"/>
          <w:szCs w:val="18"/>
          <w:lang w:val="ca-ES"/>
        </w:rPr>
        <w:t>accés a Dades Personals transmeses, emmagatzemades o processades d</w:t>
      </w:r>
      <w:r>
        <w:rPr>
          <w:rFonts w:ascii="Calibri" w:eastAsia="Calibri" w:hAnsi="Calibri" w:cs="Arial"/>
          <w:szCs w:val="18"/>
          <w:lang w:val="ca-ES"/>
        </w:rPr>
        <w:t>’</w:t>
      </w:r>
      <w:r w:rsidRPr="00CD1C1F">
        <w:rPr>
          <w:rFonts w:ascii="Calibri" w:eastAsia="Calibri" w:hAnsi="Calibri" w:cs="Arial"/>
          <w:szCs w:val="18"/>
          <w:lang w:val="ca-ES"/>
        </w:rPr>
        <w:t>una altra manera.</w:t>
      </w:r>
      <w:r>
        <w:rPr>
          <w:rFonts w:ascii="Calibri" w:eastAsia="Calibri" w:hAnsi="Calibri" w:cs="Arial"/>
          <w:szCs w:val="18"/>
          <w:lang w:val="ca-ES"/>
        </w:rPr>
        <w:t xml:space="preserve"> </w:t>
      </w:r>
      <w:r w:rsidRPr="00CD1C1F">
        <w:rPr>
          <w:rFonts w:ascii="Calibri" w:eastAsia="Calibri" w:hAnsi="Calibri" w:cs="Arial"/>
          <w:szCs w:val="18"/>
          <w:lang w:val="ca-ES"/>
        </w:rPr>
        <w:t>(Article 32(2))</w:t>
      </w:r>
    </w:p>
    <w:p w:rsidR="00BF75F8" w:rsidRPr="00CD1C1F" w:rsidRDefault="00CD1C1F" w:rsidP="00BF75F8">
      <w:pPr>
        <w:pStyle w:val="ProductList-Body"/>
        <w:spacing w:after="120"/>
        <w:ind w:left="158"/>
        <w:rPr>
          <w:lang w:val="ca-ES"/>
        </w:rPr>
      </w:pPr>
      <w:r w:rsidRPr="00CD1C1F">
        <w:rPr>
          <w:rFonts w:ascii="Calibri" w:eastAsia="Calibri" w:hAnsi="Calibri" w:cs="Arial"/>
          <w:b/>
          <w:szCs w:val="18"/>
          <w:lang w:val="ca-ES"/>
        </w:rPr>
        <w:t>6.</w:t>
      </w:r>
      <w:r w:rsidRPr="00CD1C1F">
        <w:rPr>
          <w:rFonts w:ascii="Calibri" w:eastAsia="Calibri" w:hAnsi="Calibri" w:cs="Arial"/>
          <w:szCs w:val="18"/>
          <w:lang w:val="ca-ES"/>
        </w:rPr>
        <w:t xml:space="preserve"> El Client i Microsoft han de prendre les mesures necessàries per garantir que qualsevol persona física que actuï sota l</w:t>
      </w:r>
      <w:r>
        <w:rPr>
          <w:rFonts w:ascii="Calibri" w:eastAsia="Calibri" w:hAnsi="Calibri" w:cs="Arial"/>
          <w:szCs w:val="18"/>
          <w:lang w:val="ca-ES"/>
        </w:rPr>
        <w:t>’</w:t>
      </w:r>
      <w:r w:rsidRPr="00CD1C1F">
        <w:rPr>
          <w:rFonts w:ascii="Calibri" w:eastAsia="Calibri" w:hAnsi="Calibri" w:cs="Arial"/>
          <w:szCs w:val="18"/>
          <w:lang w:val="ca-ES"/>
        </w:rPr>
        <w:t>autoritat del Client o Microsoft que tingui accés a Dades Personals no les processi, excepte si ho indica el Client, llevat que sigui requerit per la legislació de la Unió o d</w:t>
      </w:r>
      <w:r>
        <w:rPr>
          <w:rFonts w:ascii="Calibri" w:eastAsia="Calibri" w:hAnsi="Calibri" w:cs="Arial"/>
          <w:szCs w:val="18"/>
          <w:lang w:val="ca-ES"/>
        </w:rPr>
        <w:t>’</w:t>
      </w:r>
      <w:r w:rsidRPr="00CD1C1F">
        <w:rPr>
          <w:rFonts w:ascii="Calibri" w:eastAsia="Calibri" w:hAnsi="Calibri" w:cs="Arial"/>
          <w:szCs w:val="18"/>
          <w:lang w:val="ca-ES"/>
        </w:rPr>
        <w:t>un estat membre.</w:t>
      </w:r>
      <w:r>
        <w:rPr>
          <w:rFonts w:ascii="Calibri" w:eastAsia="Calibri" w:hAnsi="Calibri" w:cs="Arial"/>
          <w:szCs w:val="18"/>
          <w:lang w:val="ca-ES"/>
        </w:rPr>
        <w:t xml:space="preserve"> </w:t>
      </w:r>
      <w:r w:rsidRPr="00CD1C1F">
        <w:rPr>
          <w:rFonts w:ascii="Calibri" w:eastAsia="Calibri" w:hAnsi="Calibri" w:cs="Arial"/>
          <w:szCs w:val="18"/>
          <w:lang w:val="ca-ES"/>
        </w:rPr>
        <w:t>(Article 32(4))</w:t>
      </w:r>
    </w:p>
    <w:p w:rsidR="00BF75F8" w:rsidRPr="00CD1C1F" w:rsidRDefault="00CD1C1F" w:rsidP="00287246">
      <w:pPr>
        <w:pStyle w:val="ProductList-Body"/>
        <w:spacing w:after="120"/>
        <w:ind w:left="158"/>
        <w:rPr>
          <w:lang w:val="ca-ES"/>
        </w:rPr>
      </w:pPr>
      <w:r w:rsidRPr="00CD1C1F">
        <w:rPr>
          <w:rFonts w:ascii="Calibri" w:eastAsia="Calibri" w:hAnsi="Calibri" w:cs="Arial"/>
          <w:b/>
          <w:szCs w:val="18"/>
          <w:lang w:val="ca-ES"/>
        </w:rPr>
        <w:t>7.</w:t>
      </w:r>
      <w:r w:rsidRPr="00CD1C1F">
        <w:rPr>
          <w:rFonts w:ascii="Calibri" w:eastAsia="Calibri" w:hAnsi="Calibri" w:cs="Arial"/>
          <w:szCs w:val="18"/>
          <w:lang w:val="ca-ES"/>
        </w:rPr>
        <w:t xml:space="preserve"> Microsoft informarà el Client sense demora indeguda quan sigui conscient d</w:t>
      </w:r>
      <w:r>
        <w:rPr>
          <w:rFonts w:ascii="Calibri" w:eastAsia="Calibri" w:hAnsi="Calibri" w:cs="Arial"/>
          <w:szCs w:val="18"/>
          <w:lang w:val="ca-ES"/>
        </w:rPr>
        <w:t>’</w:t>
      </w:r>
      <w:r w:rsidRPr="00CD1C1F">
        <w:rPr>
          <w:rFonts w:ascii="Calibri" w:eastAsia="Calibri" w:hAnsi="Calibri" w:cs="Arial"/>
          <w:szCs w:val="18"/>
          <w:lang w:val="ca-ES"/>
        </w:rPr>
        <w:t>una violació de dades personals. (Article 33(2). Aquesta notificació inclourà la informació que un processador ha de proporcionar a un controlador d</w:t>
      </w:r>
      <w:r>
        <w:rPr>
          <w:rFonts w:ascii="Calibri" w:eastAsia="Calibri" w:hAnsi="Calibri" w:cs="Arial"/>
          <w:szCs w:val="18"/>
          <w:lang w:val="ca-ES"/>
        </w:rPr>
        <w:t>’</w:t>
      </w:r>
      <w:r w:rsidRPr="00CD1C1F">
        <w:rPr>
          <w:rFonts w:ascii="Calibri" w:eastAsia="Calibri" w:hAnsi="Calibri" w:cs="Arial"/>
          <w:szCs w:val="18"/>
          <w:lang w:val="ca-ES"/>
        </w:rPr>
        <w:t>acord amb l</w:t>
      </w:r>
      <w:r>
        <w:rPr>
          <w:rFonts w:ascii="Calibri" w:eastAsia="Calibri" w:hAnsi="Calibri" w:cs="Arial"/>
          <w:szCs w:val="18"/>
          <w:lang w:val="ca-ES"/>
        </w:rPr>
        <w:t>’</w:t>
      </w:r>
      <w:r w:rsidRPr="00CD1C1F">
        <w:rPr>
          <w:rFonts w:ascii="Calibri" w:eastAsia="Calibri" w:hAnsi="Calibri" w:cs="Arial"/>
          <w:szCs w:val="18"/>
          <w:lang w:val="ca-ES"/>
        </w:rPr>
        <w:t xml:space="preserve">Article 33 (3) en la mesura que aquesta informació estigui raonablement disponible per a Microsoft. </w:t>
      </w:r>
    </w:p>
    <w:p w:rsidR="00C56F4A" w:rsidRPr="00CD1C1F" w:rsidRDefault="00C56F4A" w:rsidP="00B0434E">
      <w:pPr>
        <w:pStyle w:val="ProductList-Body"/>
        <w:rPr>
          <w:lang w:val="es-ES"/>
        </w:rPr>
      </w:pPr>
    </w:p>
    <w:sectPr w:rsidR="00C56F4A" w:rsidRPr="00CD1C1F" w:rsidSect="00F2558F">
      <w:footerReference w:type="default" r:id="rId17"/>
      <w:footerReference w:type="first" r:id="rId18"/>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D1C1F" w:rsidRDefault="00CD1C1F">
      <w:pPr>
        <w:spacing w:after="0" w:line="240" w:lineRule="auto"/>
      </w:pPr>
      <w:r>
        <w:separator/>
      </w:r>
    </w:p>
  </w:endnote>
  <w:endnote w:type="continuationSeparator" w:id="0">
    <w:p w:rsidR="00CD1C1F" w:rsidRDefault="00CD1C1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B68A9" w:rsidRDefault="00FB68A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D1C1F" w:rsidRDefault="00CD1C1F" w:rsidP="00F2558F">
    <w:pPr>
      <w:pStyle w:val="ProductList-Body"/>
    </w:pPr>
    <w:r>
      <w:rPr>
        <w:noProof/>
        <w:lang w:eastAsia="ja-JP"/>
      </w:rPr>
      <mc:AlternateContent>
        <mc:Choice Requires="wps">
          <w:drawing>
            <wp:anchor distT="0" distB="0" distL="114300" distR="114300" simplePos="0" relativeHeight="251659264" behindDoc="0" locked="0" layoutInCell="0" allowOverlap="1">
              <wp:simplePos x="0" y="0"/>
              <wp:positionH relativeFrom="page">
                <wp:posOffset>0</wp:posOffset>
              </wp:positionH>
              <wp:positionV relativeFrom="page">
                <wp:posOffset>9601200</wp:posOffset>
              </wp:positionV>
              <wp:extent cx="7772400" cy="266700"/>
              <wp:effectExtent l="0" t="0" r="0" b="0"/>
              <wp:wrapNone/>
              <wp:docPr id="9" name="MSIPCM4d00486bb7a061f6ad30976f" descr="{&quot;HashCode&quot;:-1634785317,&quot;Height&quot;:792.0,&quot;Width&quot;:612.0,&quot;Placement&quot;:&quot;Footer&quot;,&quot;Index&quot;:&quot;Primary&quot;,&quot;Section&quot;:1,&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rsidR="00CD1C1F" w:rsidRPr="00CD1C1F" w:rsidRDefault="008B0E14" w:rsidP="00B0434E">
                          <w:pPr>
                            <w:spacing w:after="0"/>
                            <w:rPr>
                              <w:rFonts w:ascii="Calibri" w:hAnsi="Calibri" w:cs="Calibri"/>
                              <w:color w:val="000000"/>
                              <w:sz w:val="20"/>
                              <w:lang w:val="pt-BR"/>
                            </w:rPr>
                          </w:pPr>
                          <w:r>
                            <w:rPr>
                              <w:rFonts w:ascii="Calibri" w:eastAsia="Calibri" w:hAnsi="Calibri" w:cs="Calibri"/>
                              <w:color w:val="000000"/>
                              <w:sz w:val="20"/>
                              <w:szCs w:val="20"/>
                              <w:lang w:val="ca-ES"/>
                            </w:rPr>
                            <w:t>Classified as Microsoft Confidential</w:t>
                          </w:r>
                        </w:p>
                      </w:txbxContent>
                    </wps:txbx>
                    <wps:bodyPr rot="0" spcFirstLastPara="0" vertOverflow="overflow" horzOverflow="overflow" vert="horz" wrap="square" lIns="254000" tIns="0" rIns="91440" bIns="0" numCol="1" spcCol="0" rtlCol="0" fromWordArt="0" anchor="b" anchorCtr="0" forceAA="0" compatLnSpc="1">
                      <a:prstTxWarp prst="textNoShape">
                        <a:avLst/>
                      </a:prstTxWarp>
                    </wps:bodyPr>
                  </wps:wsp>
                </a:graphicData>
              </a:graphic>
            </wp:anchor>
          </w:drawing>
        </mc:Choice>
        <mc:Fallback>
          <w:pict>
            <v:shapetype id="_x0000_t202" coordsize="21600,21600" o:spt="202" path="m,l,21600r21600,l21600,xe">
              <v:stroke joinstyle="miter"/>
              <v:path gradientshapeok="t" o:connecttype="rect"/>
            </v:shapetype>
            <v:shape id="MSIPCM4d00486bb7a061f6ad30976f" o:spid="_x0000_s1026" type="#_x0000_t202" alt="{&quot;HashCode&quot;:-1634785317,&quot;Height&quot;:792.0,&quot;Width&quot;:612.0,&quot;Placement&quot;:&quot;Footer&quot;,&quot;Index&quot;:&quot;Primary&quot;,&quot;Section&quot;:1,&quot;Top&quot;:0.0,&quot;Left&quot;:0.0}" style="position:absolute;margin-left:0;margin-top:756pt;width:612pt;height:21pt;z-index:251659264;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" o:allowincell="f" filled="f" stroked="f" strokeweight=".5pt">
              <v:textbox inset="20pt,0,,0">
                <w:txbxContent>
                  <w:p w:rsidR="00CD1C1F" w:rsidRPr="00CD1C1F" w:rsidRDefault="008B0E14" w:rsidP="00B0434E">
                    <w:pPr>
                      <w:spacing w:after="0"/>
                      <w:rPr>
                        <w:rFonts w:ascii="Calibri" w:hAnsi="Calibri" w:cs="Calibri"/>
                        <w:color w:val="000000"/>
                        <w:sz w:val="20"/>
                        <w:lang w:val="pt-BR"/>
                      </w:rPr>
                    </w:pPr>
                    <w:r>
                      <w:rPr>
                        <w:rFonts w:ascii="Calibri" w:eastAsia="Calibri" w:hAnsi="Calibri" w:cs="Calibri"/>
                        <w:color w:val="000000"/>
                        <w:sz w:val="20"/>
                        <w:szCs w:val="20"/>
                        <w:lang w:val="ca-ES"/>
                      </w:rPr>
                      <w:t>Classified as Microsoft Confidential</w:t>
                    </w:r>
                  </w:p>
                </w:txbxContent>
              </v:textbox>
              <w10:wrap anchorx="page" anchory="page"/>
            </v:shape>
          </w:pict>
        </mc:Fallback>
      </mc:AlternateContent>
    </w:r>
    <w:r>
      <w:rPr>
        <w:noProof/>
        <w:lang w:eastAsia="ja-JP"/>
      </w:rPr>
      <w:drawing>
        <wp:inline distT="0" distB="0" distL="0" distR="0">
          <wp:extent cx="1993692" cy="457200"/>
          <wp:effectExtent l="0" t="0" r="698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5735976"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D1C1F" w:rsidRPr="00CD1C1F" w:rsidRDefault="00CD1C1F" w:rsidP="005723CA">
    <w:pPr>
      <w:spacing w:after="0"/>
      <w:rPr>
        <w:rFonts w:ascii="Calibri" w:hAnsi="Calibri" w:cs="Calibri"/>
        <w:color w:val="000000"/>
        <w:sz w:val="20"/>
      </w:rPr>
    </w:pPr>
  </w:p>
  <w:p w:rsidR="00CD1C1F" w:rsidRPr="00CD1C1F" w:rsidRDefault="00CD1C1F">
    <w:pPr>
      <w:pStyle w:val="Footer"/>
      <w:rPr>
        <w:sz w:val="14"/>
        <w:szCs w:val="14"/>
      </w:rPr>
    </w:pPr>
    <w:r w:rsidRPr="00CD1C1F">
      <w:rPr>
        <w:noProof/>
        <w:lang w:eastAsia="ja-JP"/>
      </w:rPr>
      <mc:AlternateContent>
        <mc:Choice Requires="wps">
          <w:drawing>
            <wp:anchor distT="0" distB="0" distL="114300" distR="114300" simplePos="0" relativeHeight="251660288" behindDoc="0" locked="0" layoutInCell="0" allowOverlap="1">
              <wp:simplePos x="0" y="0"/>
              <wp:positionH relativeFrom="page">
                <wp:posOffset>0</wp:posOffset>
              </wp:positionH>
              <wp:positionV relativeFrom="page">
                <wp:posOffset>9601200</wp:posOffset>
              </wp:positionV>
              <wp:extent cx="7772400" cy="266700"/>
              <wp:effectExtent l="0" t="0" r="0" b="0"/>
              <wp:wrapNone/>
              <wp:docPr id="10" name="MSIPCMbfe7459dabc21b39f7ead189" descr="{&quot;HashCode&quot;:-1634785317,&quot;Height&quot;:792.0,&quot;Width&quot;:612.0,&quot;Placement&quot;:&quot;Footer&quot;,&quot;Index&quot;:&quot;FirstPage&quot;,&quot;Section&quot;:1,&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rsidR="00CD1C1F" w:rsidRPr="00CD1C1F" w:rsidRDefault="00CD1C1F" w:rsidP="005723CA">
                          <w:pPr>
                            <w:spacing w:after="0"/>
                          </w:pPr>
                          <w:r w:rsidRPr="00CD1C1F">
                            <w:rPr>
                              <w:rFonts w:ascii="Calibri" w:hAnsi="Calibri" w:cs="Calibri"/>
                              <w:color w:val="000000"/>
                              <w:sz w:val="20"/>
                            </w:rPr>
                            <w:t>Classified as Microsoft Confidential</w:t>
                          </w:r>
                        </w:p>
                      </w:txbxContent>
                    </wps:txbx>
                    <wps:bodyPr rot="0" spcFirstLastPara="0" vertOverflow="overflow" horzOverflow="overflow" vert="horz" wrap="square" lIns="254000" tIns="0" rIns="91440" bIns="0" numCol="1" spcCol="0" rtlCol="0" fromWordArt="0" anchor="b" anchorCtr="0" forceAA="0" compatLnSpc="1">
                      <a:prstTxWarp prst="textNoShape">
                        <a:avLst/>
                      </a:prstTxWarp>
                    </wps:bodyPr>
                  </wps:wsp>
                </a:graphicData>
              </a:graphic>
            </wp:anchor>
          </w:drawing>
        </mc:Choice>
        <mc:Fallback>
          <w:pict>
            <v:shapetype id="_x0000_t202" coordsize="21600,21600" o:spt="202" path="m,l,21600r21600,l21600,xe">
              <v:stroke joinstyle="miter"/>
              <v:path gradientshapeok="t" o:connecttype="rect"/>
            </v:shapetype>
            <v:shape id="MSIPCMbfe7459dabc21b39f7ead189" o:spid="_x0000_s1027" type="#_x0000_t202" alt="{&quot;HashCode&quot;:-1634785317,&quot;Height&quot;:792.0,&quot;Width&quot;:612.0,&quot;Placement&quot;:&quot;Footer&quot;,&quot;Index&quot;:&quot;FirstPage&quot;,&quot;Section&quot;:1,&quot;Top&quot;:0.0,&quot;Left&quot;:0.0}" style="position:absolute;margin-left:0;margin-top:756pt;width:612pt;height:21pt;z-index:251660288;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" o:allowincell="f" filled="f" stroked="f" strokeweight=".5pt">
              <v:textbox inset="20pt,0,,0">
                <w:txbxContent>
                  <w:p w:rsidR="00CD1C1F" w:rsidRPr="00CD1C1F" w:rsidRDefault="00CD1C1F" w:rsidP="005723CA">
                    <w:pPr>
                      <w:spacing w:after="0"/>
                    </w:pPr>
                    <w:r w:rsidRPr="00CD1C1F">
                      <w:rPr>
                        <w:rFonts w:ascii="Calibri" w:hAnsi="Calibri" w:cs="Calibri"/>
                        <w:color w:val="000000"/>
                        <w:sz w:val="20"/>
                      </w:rPr>
                      <w:t>Classified as Microsoft Confidential</w:t>
                    </w:r>
                  </w:p>
                </w:txbxContent>
              </v:textbox>
              <w10:wrap anchorx="page" anchory="page"/>
            </v:shape>
          </w:pict>
        </mc:Fallback>
      </mc:AlternateContent>
    </w:r>
    <w:r w:rsidRPr="00CD1C1F">
      <w:rPr>
        <w:noProof/>
        <w:lang w:eastAsia="ja-JP"/>
      </w:rPr>
      <w:drawing>
        <wp:inline distT="0" distB="0" distL="0" distR="0">
          <wp:extent cx="1993692" cy="457200"/>
          <wp:effectExtent l="0" t="0" r="6985"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9294126"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D1C1F" w:rsidRPr="00CD1C1F" w:rsidRDefault="00CD1C1F" w:rsidP="008530A8">
    <w:pPr>
      <w:pStyle w:val="ProductList-Body"/>
      <w:tabs>
        <w:tab w:val="right" w:pos="10800"/>
      </w:tabs>
      <w:spacing w:before="20" w:after="20"/>
      <w:rPr>
        <w:noProof/>
        <w:color w:val="404040" w:themeColor="text1" w:themeTint="BF"/>
        <w:sz w:val="16"/>
        <w:szCs w:val="16"/>
      </w:rPr>
    </w:pPr>
    <w:r w:rsidRPr="00CD1C1F">
      <w:rPr>
        <w:noProof/>
        <w:lang w:eastAsia="ja-JP"/>
      </w:rPr>
      <mc:AlternateContent>
        <mc:Choice Requires="wps">
          <w:drawing>
            <wp:anchor distT="0" distB="0" distL="114300" distR="114300" simplePos="0" relativeHeight="251662336" behindDoc="0" locked="0" layoutInCell="0" allowOverlap="1">
              <wp:simplePos x="0" y="0"/>
              <wp:positionH relativeFrom="page">
                <wp:posOffset>0</wp:posOffset>
              </wp:positionH>
              <wp:positionV relativeFrom="page">
                <wp:posOffset>9601200</wp:posOffset>
              </wp:positionV>
              <wp:extent cx="7772400" cy="266700"/>
              <wp:effectExtent l="0" t="0" r="0" b="0"/>
              <wp:wrapNone/>
              <wp:docPr id="11" name="MSIPCM8aec43cd8daa9443de0070e9" descr="{&quot;HashCode&quot;:-1634785317,&quot;Height&quot;:792.0,&quot;Width&quot;:612.0,&quot;Placement&quot;:&quot;Footer&quot;,&quot;Index&quot;:&quot;Primary&quot;,&quot;Section&quot;:2,&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rsidR="00CD1C1F" w:rsidRPr="00CD1C1F" w:rsidRDefault="00CD1C1F" w:rsidP="00B0434E">
                          <w:pPr>
                            <w:spacing w:after="0"/>
                            <w:rPr>
                              <w:rFonts w:ascii="Calibri" w:hAnsi="Calibri" w:cs="Calibri"/>
                              <w:color w:val="000000"/>
                              <w:sz w:val="20"/>
                            </w:rPr>
                          </w:pPr>
                          <w:r w:rsidRPr="00CD1C1F">
                            <w:rPr>
                              <w:rFonts w:ascii="Calibri" w:hAnsi="Calibri" w:cs="Calibri"/>
                              <w:color w:val="000000"/>
                              <w:sz w:val="20"/>
                            </w:rPr>
                            <w:t>Classified as Microsoft Confidential</w:t>
                          </w:r>
                        </w:p>
                      </w:txbxContent>
                    </wps:txbx>
                    <wps:bodyPr rot="0" spcFirstLastPara="0" vertOverflow="overflow" horzOverflow="overflow" vert="horz" wrap="square" lIns="254000" tIns="0" rIns="91440" bIns="0" numCol="1" spcCol="0" rtlCol="0" fromWordArt="0" anchor="b" anchorCtr="0" forceAA="0" compatLnSpc="1">
                      <a:prstTxWarp prst="textNoShape">
                        <a:avLst/>
                      </a:prstTxWarp>
                    </wps:bodyPr>
                  </wps:wsp>
                </a:graphicData>
              </a:graphic>
            </wp:anchor>
          </w:drawing>
        </mc:Choice>
        <mc:Fallback>
          <w:pict>
            <v:shapetype id="_x0000_t202" coordsize="21600,21600" o:spt="202" path="m,l,21600r21600,l21600,xe">
              <v:stroke joinstyle="miter"/>
              <v:path gradientshapeok="t" o:connecttype="rect"/>
            </v:shapetype>
            <v:shape id="MSIPCM8aec43cd8daa9443de0070e9" o:spid="_x0000_s1028" type="#_x0000_t202" alt="{&quot;HashCode&quot;:-1634785317,&quot;Height&quot;:792.0,&quot;Width&quot;:612.0,&quot;Placement&quot;:&quot;Footer&quot;,&quot;Index&quot;:&quot;Primary&quot;,&quot;Section&quot;:2,&quot;Top&quot;:0.0,&quot;Left&quot;:0.0}" style="position:absolute;margin-left:0;margin-top:756pt;width:612pt;height:21pt;z-index:251662336;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" o:allowincell="f" filled="f" stroked="f" strokeweight=".5pt">
              <v:textbox inset="20pt,0,,0">
                <w:txbxContent>
                  <w:p w:rsidR="00CD1C1F" w:rsidRPr="00CD1C1F" w:rsidRDefault="00CD1C1F" w:rsidP="00B0434E">
                    <w:pPr>
                      <w:spacing w:after="0"/>
                      <w:rPr>
                        <w:rFonts w:ascii="Calibri" w:hAnsi="Calibri" w:cs="Calibri"/>
                        <w:color w:val="000000"/>
                        <w:sz w:val="20"/>
                      </w:rPr>
                    </w:pPr>
                    <w:r w:rsidRPr="00CD1C1F">
                      <w:rPr>
                        <w:rFonts w:ascii="Calibri" w:hAnsi="Calibri" w:cs="Calibri"/>
                        <w:color w:val="000000"/>
                        <w:sz w:val="20"/>
                      </w:rPr>
                      <w:t>Classified as Microsoft Confidential</w:t>
                    </w:r>
                  </w:p>
                </w:txbxContent>
              </v:textbox>
              <w10:wrap anchorx="page" anchory="page"/>
            </v:shape>
          </w:pict>
        </mc:Fallback>
      </mc:AlternateContent>
    </w:r>
    <w:sdt>
      <w:sdtPr>
        <w:id w:val="479964641"/>
        <w:docPartObj>
          <w:docPartGallery w:val="Page Numbers (Top of Page)"/>
          <w:docPartUnique/>
        </w:docPartObj>
      </w:sdtPr>
      <w:sdtEndPr>
        <w:rPr>
          <w:noProof/>
          <w:color w:val="404040" w:themeColor="text1" w:themeTint="BF"/>
          <w:sz w:val="16"/>
          <w:szCs w:val="16"/>
        </w:rPr>
      </w:sdtEndPr>
      <w:sdtContent>
        <w:r w:rsidRPr="00CD1C1F">
          <w:rPr>
            <w:color w:val="404040" w:themeColor="text1" w:themeTint="BF"/>
            <w:sz w:val="16"/>
            <w:szCs w:val="16"/>
          </w:rPr>
          <w:t xml:space="preserve">Microsoft Professional Services Data Protection Addendum (Worldwide </w:t>
        </w:r>
        <w:r>
          <w:rPr>
            <w:color w:val="404040" w:themeColor="text1" w:themeTint="BF"/>
            <w:sz w:val="16"/>
            <w:szCs w:val="16"/>
          </w:rPr>
          <w:t>Catalan</w:t>
        </w:r>
        <w:r w:rsidRPr="00CD1C1F">
          <w:rPr>
            <w:color w:val="404040" w:themeColor="text1" w:themeTint="BF"/>
            <w:sz w:val="16"/>
            <w:szCs w:val="16"/>
          </w:rPr>
          <w:t xml:space="preserve">, </w:t>
        </w:r>
        <w:r w:rsidR="008B0E14">
          <w:rPr>
            <w:color w:val="404040" w:themeColor="text1" w:themeTint="BF"/>
            <w:sz w:val="16"/>
            <w:szCs w:val="16"/>
          </w:rPr>
          <w:t>January 2019</w:t>
        </w:r>
        <w:r w:rsidRPr="00CD1C1F">
          <w:rPr>
            <w:color w:val="404040" w:themeColor="text1" w:themeTint="BF"/>
            <w:sz w:val="16"/>
            <w:szCs w:val="16"/>
          </w:rPr>
          <w:t>)</w:t>
        </w:r>
        <w:r w:rsidRPr="00CD1C1F">
          <w:rPr>
            <w:color w:val="404040" w:themeColor="text1" w:themeTint="BF"/>
            <w:sz w:val="16"/>
            <w:szCs w:val="16"/>
          </w:rPr>
          <w:tab/>
        </w:r>
        <w:r w:rsidRPr="00CD1C1F">
          <w:rPr>
            <w:color w:val="404040" w:themeColor="text1" w:themeTint="BF"/>
            <w:sz w:val="16"/>
            <w:szCs w:val="16"/>
          </w:rPr>
          <w:fldChar w:fldCharType="begin"/>
        </w:r>
        <w:r w:rsidRPr="00CD1C1F">
          <w:rPr>
            <w:color w:val="404040" w:themeColor="text1" w:themeTint="BF"/>
            <w:sz w:val="16"/>
            <w:szCs w:val="16"/>
          </w:rPr>
          <w:instrText xml:space="preserve"> PAGE   \* MERGEFORMAT </w:instrText>
        </w:r>
        <w:r w:rsidRPr="00CD1C1F">
          <w:rPr>
            <w:color w:val="404040" w:themeColor="text1" w:themeTint="BF"/>
            <w:sz w:val="16"/>
            <w:szCs w:val="16"/>
          </w:rPr>
          <w:fldChar w:fldCharType="separate"/>
        </w:r>
        <w:r w:rsidR="00F12532">
          <w:rPr>
            <w:noProof/>
            <w:color w:val="404040" w:themeColor="text1" w:themeTint="BF"/>
            <w:sz w:val="16"/>
            <w:szCs w:val="16"/>
          </w:rPr>
          <w:t>23</w:t>
        </w:r>
        <w:r w:rsidRPr="00CD1C1F">
          <w:rPr>
            <w:noProof/>
            <w:color w:val="404040" w:themeColor="text1" w:themeTint="BF"/>
            <w:sz w:val="16"/>
            <w:szCs w:val="16"/>
          </w:rPr>
          <w:fldChar w:fldCharType="end"/>
        </w:r>
      </w:sdtContent>
    </w:sdt>
  </w:p>
  <w:p w:rsidR="00CD1C1F" w:rsidRPr="00CD1C1F" w:rsidRDefault="00CD1C1F" w:rsidP="00F2558F">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D1C1F" w:rsidRPr="00CD1C1F" w:rsidRDefault="00CD1C1F" w:rsidP="008530A8">
    <w:pPr>
      <w:pStyle w:val="ProductList-Body"/>
      <w:tabs>
        <w:tab w:val="right" w:pos="10800"/>
      </w:tabs>
      <w:spacing w:before="20" w:after="20"/>
      <w:ind w:left="-14" w:right="-101"/>
      <w:rPr>
        <w:color w:val="404040" w:themeColor="text1" w:themeTint="BF"/>
        <w:sz w:val="16"/>
        <w:szCs w:val="16"/>
      </w:rPr>
    </w:pPr>
    <w:r w:rsidRPr="00CD1C1F">
      <w:rPr>
        <w:noProof/>
        <w:lang w:eastAsia="ja-JP"/>
      </w:rPr>
      <mc:AlternateContent>
        <mc:Choice Requires="wps">
          <w:drawing>
            <wp:anchor distT="0" distB="0" distL="114300" distR="114300" simplePos="0" relativeHeight="251664384" behindDoc="0" locked="0" layoutInCell="0" allowOverlap="1">
              <wp:simplePos x="0" y="0"/>
              <wp:positionH relativeFrom="page">
                <wp:posOffset>0</wp:posOffset>
              </wp:positionH>
              <wp:positionV relativeFrom="page">
                <wp:posOffset>9601200</wp:posOffset>
              </wp:positionV>
              <wp:extent cx="7772400" cy="266700"/>
              <wp:effectExtent l="0" t="0" r="0" b="0"/>
              <wp:wrapNone/>
              <wp:docPr id="12" name="MSIPCMc2d442e79596905ff7bffc8d" descr="{&quot;HashCode&quot;:-1634785317,&quot;Height&quot;:792.0,&quot;Width&quot;:612.0,&quot;Placement&quot;:&quot;Footer&quot;,&quot;Index&quot;:&quot;FirstPage&quot;,&quot;Section&quot;:2,&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rsidR="00CD1C1F" w:rsidRPr="00CD1C1F" w:rsidRDefault="00CD1C1F" w:rsidP="00B0434E">
                          <w:pPr>
                            <w:spacing w:after="0"/>
                            <w:rPr>
                              <w:rFonts w:ascii="Calibri" w:hAnsi="Calibri" w:cs="Calibri"/>
                              <w:color w:val="000000"/>
                              <w:sz w:val="20"/>
                            </w:rPr>
                          </w:pPr>
                          <w:r w:rsidRPr="00CD1C1F">
                            <w:rPr>
                              <w:rFonts w:ascii="Calibri" w:hAnsi="Calibri" w:cs="Calibri"/>
                              <w:color w:val="000000"/>
                              <w:sz w:val="20"/>
                            </w:rPr>
                            <w:t>Classified as Microsoft Confidential</w:t>
                          </w:r>
                        </w:p>
                      </w:txbxContent>
                    </wps:txbx>
                    <wps:bodyPr rot="0" spcFirstLastPara="0" vertOverflow="overflow" horzOverflow="overflow" vert="horz" wrap="square" lIns="254000" tIns="0" rIns="91440" bIns="0" numCol="1" spcCol="0" rtlCol="0" fromWordArt="0" anchor="b" anchorCtr="0" forceAA="0" compatLnSpc="1">
                      <a:prstTxWarp prst="textNoShape">
                        <a:avLst/>
                      </a:prstTxWarp>
                    </wps:bodyPr>
                  </wps:wsp>
                </a:graphicData>
              </a:graphic>
            </wp:anchor>
          </w:drawing>
        </mc:Choice>
        <mc:Fallback>
          <w:pict>
            <v:shapetype id="_x0000_t202" coordsize="21600,21600" o:spt="202" path="m,l,21600r21600,l21600,xe">
              <v:stroke joinstyle="miter"/>
              <v:path gradientshapeok="t" o:connecttype="rect"/>
            </v:shapetype>
            <v:shape id="MSIPCMc2d442e79596905ff7bffc8d" o:spid="_x0000_s1029" type="#_x0000_t202" alt="{&quot;HashCode&quot;:-1634785317,&quot;Height&quot;:792.0,&quot;Width&quot;:612.0,&quot;Placement&quot;:&quot;Footer&quot;,&quot;Index&quot;:&quot;FirstPage&quot;,&quot;Section&quot;:2,&quot;Top&quot;:0.0,&quot;Left&quot;:0.0}" style="position:absolute;left:0;text-align:left;margin-left:0;margin-top:756pt;width:612pt;height:21pt;z-index:251664384;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" o:allowincell="f" filled="f" stroked="f" strokeweight=".5pt">
              <v:textbox inset="20pt,0,,0">
                <w:txbxContent>
                  <w:p w:rsidR="00CD1C1F" w:rsidRPr="00CD1C1F" w:rsidRDefault="00CD1C1F" w:rsidP="00B0434E">
                    <w:pPr>
                      <w:spacing w:after="0"/>
                      <w:rPr>
                        <w:rFonts w:ascii="Calibri" w:hAnsi="Calibri" w:cs="Calibri"/>
                        <w:color w:val="000000"/>
                        <w:sz w:val="20"/>
                      </w:rPr>
                    </w:pPr>
                    <w:r w:rsidRPr="00CD1C1F">
                      <w:rPr>
                        <w:rFonts w:ascii="Calibri" w:hAnsi="Calibri" w:cs="Calibri"/>
                        <w:color w:val="000000"/>
                        <w:sz w:val="20"/>
                      </w:rPr>
                      <w:t>Classified as Microsoft Confidential</w:t>
                    </w:r>
                  </w:p>
                </w:txbxContent>
              </v:textbox>
              <w10:wrap anchorx="page" anchory="page"/>
            </v:shape>
          </w:pict>
        </mc:Fallback>
      </mc:AlternateContent>
    </w:r>
    <w:sdt>
      <w:sdtPr>
        <w:id w:val="-1319409914"/>
        <w:docPartObj>
          <w:docPartGallery w:val="Page Numbers (Top of Page)"/>
          <w:docPartUnique/>
        </w:docPartObj>
      </w:sdtPr>
      <w:sdtEndPr>
        <w:rPr>
          <w:noProof/>
          <w:color w:val="404040" w:themeColor="text1" w:themeTint="BF"/>
          <w:sz w:val="16"/>
          <w:szCs w:val="16"/>
        </w:rPr>
      </w:sdtEndPr>
      <w:sdtContent>
        <w:r w:rsidRPr="00CD1C1F">
          <w:rPr>
            <w:color w:val="404040" w:themeColor="text1" w:themeTint="BF"/>
            <w:sz w:val="16"/>
            <w:szCs w:val="16"/>
          </w:rPr>
          <w:t xml:space="preserve">Microsoft Professional Services Data Protection Addendum (Worldwide </w:t>
        </w:r>
        <w:r>
          <w:rPr>
            <w:color w:val="404040" w:themeColor="text1" w:themeTint="BF"/>
            <w:sz w:val="16"/>
            <w:szCs w:val="16"/>
          </w:rPr>
          <w:t>Catalan</w:t>
        </w:r>
        <w:r w:rsidRPr="00CD1C1F">
          <w:rPr>
            <w:color w:val="404040" w:themeColor="text1" w:themeTint="BF"/>
            <w:sz w:val="16"/>
            <w:szCs w:val="16"/>
          </w:rPr>
          <w:t xml:space="preserve">, </w:t>
        </w:r>
        <w:r w:rsidR="008B0E14">
          <w:rPr>
            <w:color w:val="404040" w:themeColor="text1" w:themeTint="BF"/>
            <w:sz w:val="16"/>
            <w:szCs w:val="16"/>
          </w:rPr>
          <w:t>January 2019</w:t>
        </w:r>
        <w:r w:rsidRPr="00CD1C1F">
          <w:rPr>
            <w:color w:val="404040" w:themeColor="text1" w:themeTint="BF"/>
            <w:sz w:val="16"/>
            <w:szCs w:val="16"/>
          </w:rPr>
          <w:t>)</w:t>
        </w:r>
        <w:r w:rsidRPr="00CD1C1F">
          <w:rPr>
            <w:color w:val="404040" w:themeColor="text1" w:themeTint="BF"/>
            <w:sz w:val="16"/>
            <w:szCs w:val="16"/>
          </w:rPr>
          <w:tab/>
        </w:r>
        <w:r w:rsidRPr="00CD1C1F">
          <w:rPr>
            <w:color w:val="404040" w:themeColor="text1" w:themeTint="BF"/>
            <w:sz w:val="16"/>
            <w:szCs w:val="16"/>
          </w:rPr>
          <w:fldChar w:fldCharType="begin"/>
        </w:r>
        <w:r w:rsidRPr="00CD1C1F">
          <w:rPr>
            <w:color w:val="404040" w:themeColor="text1" w:themeTint="BF"/>
            <w:sz w:val="16"/>
            <w:szCs w:val="16"/>
          </w:rPr>
          <w:instrText xml:space="preserve"> PAGE   \* MERGEFORMAT </w:instrText>
        </w:r>
        <w:r w:rsidRPr="00CD1C1F">
          <w:rPr>
            <w:color w:val="404040" w:themeColor="text1" w:themeTint="BF"/>
            <w:sz w:val="16"/>
            <w:szCs w:val="16"/>
          </w:rPr>
          <w:fldChar w:fldCharType="separate"/>
        </w:r>
        <w:r w:rsidR="00F12532">
          <w:rPr>
            <w:noProof/>
            <w:color w:val="404040" w:themeColor="text1" w:themeTint="BF"/>
            <w:sz w:val="16"/>
            <w:szCs w:val="16"/>
          </w:rPr>
          <w:t>2</w:t>
        </w:r>
        <w:r w:rsidRPr="00CD1C1F">
          <w:rPr>
            <w:noProof/>
            <w:color w:val="404040" w:themeColor="text1" w:themeTint="BF"/>
            <w:sz w:val="16"/>
            <w:szCs w:val="16"/>
          </w:rPr>
          <w:fldChar w:fldCharType="end"/>
        </w:r>
      </w:sdtContent>
    </w:sdt>
  </w:p>
  <w:p w:rsidR="00CD1C1F" w:rsidRPr="00591643" w:rsidRDefault="00CD1C1F" w:rsidP="005723CA">
    <w:pPr>
      <w:pStyle w:val="Footer"/>
      <w:ind w:firstLine="720"/>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D1C1F" w:rsidRDefault="00CD1C1F">
      <w:pPr>
        <w:spacing w:after="0" w:line="240" w:lineRule="auto"/>
      </w:pPr>
      <w:r>
        <w:separator/>
      </w:r>
    </w:p>
  </w:footnote>
  <w:footnote w:type="continuationSeparator" w:id="0">
    <w:p w:rsidR="00CD1C1F" w:rsidRDefault="00CD1C1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B68A9" w:rsidRDefault="00FB68A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B68A9" w:rsidRDefault="00FB68A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D1C1F" w:rsidRPr="00CD1C1F" w:rsidRDefault="00CD1C1F" w:rsidP="00F2558F">
    <w:pPr>
      <w:pStyle w:val="ProductList-Body"/>
      <w:tabs>
        <w:tab w:val="right" w:pos="10800"/>
      </w:tabs>
      <w:rPr>
        <w:color w:val="404040" w:themeColor="text1" w:themeTint="BF"/>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68574C"/>
    <w:multiLevelType w:val="hybridMultilevel"/>
    <w:tmpl w:val="84C84D82"/>
    <w:lvl w:ilvl="0" w:tplc="169E0B60">
      <w:start w:val="1"/>
      <w:numFmt w:val="bullet"/>
      <w:lvlText w:val=""/>
      <w:lvlJc w:val="left"/>
      <w:pPr>
        <w:ind w:left="720" w:hanging="360"/>
      </w:pPr>
      <w:rPr>
        <w:rFonts w:ascii="Symbol" w:hAnsi="Symbol" w:hint="default"/>
      </w:rPr>
    </w:lvl>
    <w:lvl w:ilvl="1" w:tplc="C99AC020" w:tentative="1">
      <w:start w:val="1"/>
      <w:numFmt w:val="bullet"/>
      <w:lvlText w:val="o"/>
      <w:lvlJc w:val="left"/>
      <w:pPr>
        <w:ind w:left="1440" w:hanging="360"/>
      </w:pPr>
      <w:rPr>
        <w:rFonts w:ascii="Courier New" w:hAnsi="Courier New" w:cs="Courier New" w:hint="default"/>
      </w:rPr>
    </w:lvl>
    <w:lvl w:ilvl="2" w:tplc="206A0480" w:tentative="1">
      <w:start w:val="1"/>
      <w:numFmt w:val="bullet"/>
      <w:lvlText w:val=""/>
      <w:lvlJc w:val="left"/>
      <w:pPr>
        <w:ind w:left="2160" w:hanging="360"/>
      </w:pPr>
      <w:rPr>
        <w:rFonts w:ascii="Wingdings" w:hAnsi="Wingdings" w:hint="default"/>
      </w:rPr>
    </w:lvl>
    <w:lvl w:ilvl="3" w:tplc="E946C568" w:tentative="1">
      <w:start w:val="1"/>
      <w:numFmt w:val="bullet"/>
      <w:lvlText w:val=""/>
      <w:lvlJc w:val="left"/>
      <w:pPr>
        <w:ind w:left="2880" w:hanging="360"/>
      </w:pPr>
      <w:rPr>
        <w:rFonts w:ascii="Symbol" w:hAnsi="Symbol" w:hint="default"/>
      </w:rPr>
    </w:lvl>
    <w:lvl w:ilvl="4" w:tplc="AAB8C304" w:tentative="1">
      <w:start w:val="1"/>
      <w:numFmt w:val="bullet"/>
      <w:lvlText w:val="o"/>
      <w:lvlJc w:val="left"/>
      <w:pPr>
        <w:ind w:left="3600" w:hanging="360"/>
      </w:pPr>
      <w:rPr>
        <w:rFonts w:ascii="Courier New" w:hAnsi="Courier New" w:cs="Courier New" w:hint="default"/>
      </w:rPr>
    </w:lvl>
    <w:lvl w:ilvl="5" w:tplc="2D961B62" w:tentative="1">
      <w:start w:val="1"/>
      <w:numFmt w:val="bullet"/>
      <w:lvlText w:val=""/>
      <w:lvlJc w:val="left"/>
      <w:pPr>
        <w:ind w:left="4320" w:hanging="360"/>
      </w:pPr>
      <w:rPr>
        <w:rFonts w:ascii="Wingdings" w:hAnsi="Wingdings" w:hint="default"/>
      </w:rPr>
    </w:lvl>
    <w:lvl w:ilvl="6" w:tplc="D0481882" w:tentative="1">
      <w:start w:val="1"/>
      <w:numFmt w:val="bullet"/>
      <w:lvlText w:val=""/>
      <w:lvlJc w:val="left"/>
      <w:pPr>
        <w:ind w:left="5040" w:hanging="360"/>
      </w:pPr>
      <w:rPr>
        <w:rFonts w:ascii="Symbol" w:hAnsi="Symbol" w:hint="default"/>
      </w:rPr>
    </w:lvl>
    <w:lvl w:ilvl="7" w:tplc="A57E7DF2" w:tentative="1">
      <w:start w:val="1"/>
      <w:numFmt w:val="bullet"/>
      <w:lvlText w:val="o"/>
      <w:lvlJc w:val="left"/>
      <w:pPr>
        <w:ind w:left="5760" w:hanging="360"/>
      </w:pPr>
      <w:rPr>
        <w:rFonts w:ascii="Courier New" w:hAnsi="Courier New" w:cs="Courier New" w:hint="default"/>
      </w:rPr>
    </w:lvl>
    <w:lvl w:ilvl="8" w:tplc="2368A932" w:tentative="1">
      <w:start w:val="1"/>
      <w:numFmt w:val="bullet"/>
      <w:lvlText w:val=""/>
      <w:lvlJc w:val="left"/>
      <w:pPr>
        <w:ind w:left="6480" w:hanging="360"/>
      </w:pPr>
      <w:rPr>
        <w:rFonts w:ascii="Wingdings" w:hAnsi="Wingdings" w:hint="default"/>
      </w:rPr>
    </w:lvl>
  </w:abstractNum>
  <w:abstractNum w:abstractNumId="1" w15:restartNumberingAfterBreak="0">
    <w:nsid w:val="0DC56DD0"/>
    <w:multiLevelType w:val="hybridMultilevel"/>
    <w:tmpl w:val="4178017E"/>
    <w:lvl w:ilvl="0" w:tplc="BE843FE4">
      <w:start w:val="1"/>
      <w:numFmt w:val="bullet"/>
      <w:lvlText w:val=""/>
      <w:lvlJc w:val="left"/>
      <w:pPr>
        <w:ind w:left="720" w:hanging="360"/>
      </w:pPr>
      <w:rPr>
        <w:rFonts w:ascii="Symbol" w:hAnsi="Symbol" w:hint="default"/>
      </w:rPr>
    </w:lvl>
    <w:lvl w:ilvl="1" w:tplc="84C4F340" w:tentative="1">
      <w:start w:val="1"/>
      <w:numFmt w:val="bullet"/>
      <w:lvlText w:val="o"/>
      <w:lvlJc w:val="left"/>
      <w:pPr>
        <w:ind w:left="1440" w:hanging="360"/>
      </w:pPr>
      <w:rPr>
        <w:rFonts w:ascii="Courier New" w:hAnsi="Courier New" w:cs="Courier New" w:hint="default"/>
      </w:rPr>
    </w:lvl>
    <w:lvl w:ilvl="2" w:tplc="A982827E" w:tentative="1">
      <w:start w:val="1"/>
      <w:numFmt w:val="bullet"/>
      <w:lvlText w:val=""/>
      <w:lvlJc w:val="left"/>
      <w:pPr>
        <w:ind w:left="2160" w:hanging="360"/>
      </w:pPr>
      <w:rPr>
        <w:rFonts w:ascii="Wingdings" w:hAnsi="Wingdings" w:hint="default"/>
      </w:rPr>
    </w:lvl>
    <w:lvl w:ilvl="3" w:tplc="9CD8B544" w:tentative="1">
      <w:start w:val="1"/>
      <w:numFmt w:val="bullet"/>
      <w:lvlText w:val=""/>
      <w:lvlJc w:val="left"/>
      <w:pPr>
        <w:ind w:left="2880" w:hanging="360"/>
      </w:pPr>
      <w:rPr>
        <w:rFonts w:ascii="Symbol" w:hAnsi="Symbol" w:hint="default"/>
      </w:rPr>
    </w:lvl>
    <w:lvl w:ilvl="4" w:tplc="71949814" w:tentative="1">
      <w:start w:val="1"/>
      <w:numFmt w:val="bullet"/>
      <w:lvlText w:val="o"/>
      <w:lvlJc w:val="left"/>
      <w:pPr>
        <w:ind w:left="3600" w:hanging="360"/>
      </w:pPr>
      <w:rPr>
        <w:rFonts w:ascii="Courier New" w:hAnsi="Courier New" w:cs="Courier New" w:hint="default"/>
      </w:rPr>
    </w:lvl>
    <w:lvl w:ilvl="5" w:tplc="E2E2B084" w:tentative="1">
      <w:start w:val="1"/>
      <w:numFmt w:val="bullet"/>
      <w:lvlText w:val=""/>
      <w:lvlJc w:val="left"/>
      <w:pPr>
        <w:ind w:left="4320" w:hanging="360"/>
      </w:pPr>
      <w:rPr>
        <w:rFonts w:ascii="Wingdings" w:hAnsi="Wingdings" w:hint="default"/>
      </w:rPr>
    </w:lvl>
    <w:lvl w:ilvl="6" w:tplc="584A87D6" w:tentative="1">
      <w:start w:val="1"/>
      <w:numFmt w:val="bullet"/>
      <w:lvlText w:val=""/>
      <w:lvlJc w:val="left"/>
      <w:pPr>
        <w:ind w:left="5040" w:hanging="360"/>
      </w:pPr>
      <w:rPr>
        <w:rFonts w:ascii="Symbol" w:hAnsi="Symbol" w:hint="default"/>
      </w:rPr>
    </w:lvl>
    <w:lvl w:ilvl="7" w:tplc="8E44613C" w:tentative="1">
      <w:start w:val="1"/>
      <w:numFmt w:val="bullet"/>
      <w:lvlText w:val="o"/>
      <w:lvlJc w:val="left"/>
      <w:pPr>
        <w:ind w:left="5760" w:hanging="360"/>
      </w:pPr>
      <w:rPr>
        <w:rFonts w:ascii="Courier New" w:hAnsi="Courier New" w:cs="Courier New" w:hint="default"/>
      </w:rPr>
    </w:lvl>
    <w:lvl w:ilvl="8" w:tplc="B87C12F8"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85C67FC0">
      <w:start w:val="1"/>
      <w:numFmt w:val="bullet"/>
      <w:lvlText w:val=""/>
      <w:lvlJc w:val="left"/>
      <w:pPr>
        <w:ind w:left="720" w:hanging="360"/>
      </w:pPr>
      <w:rPr>
        <w:rFonts w:ascii="Symbol" w:hAnsi="Symbol" w:hint="default"/>
      </w:rPr>
    </w:lvl>
    <w:lvl w:ilvl="1" w:tplc="59100FEE" w:tentative="1">
      <w:start w:val="1"/>
      <w:numFmt w:val="bullet"/>
      <w:lvlText w:val="o"/>
      <w:lvlJc w:val="left"/>
      <w:pPr>
        <w:ind w:left="1440" w:hanging="360"/>
      </w:pPr>
      <w:rPr>
        <w:rFonts w:ascii="Courier New" w:hAnsi="Courier New" w:cs="Courier New" w:hint="default"/>
      </w:rPr>
    </w:lvl>
    <w:lvl w:ilvl="2" w:tplc="A21ECA02" w:tentative="1">
      <w:start w:val="1"/>
      <w:numFmt w:val="bullet"/>
      <w:lvlText w:val=""/>
      <w:lvlJc w:val="left"/>
      <w:pPr>
        <w:ind w:left="2160" w:hanging="360"/>
      </w:pPr>
      <w:rPr>
        <w:rFonts w:ascii="Wingdings" w:hAnsi="Wingdings" w:hint="default"/>
      </w:rPr>
    </w:lvl>
    <w:lvl w:ilvl="3" w:tplc="63984FE2" w:tentative="1">
      <w:start w:val="1"/>
      <w:numFmt w:val="bullet"/>
      <w:lvlText w:val=""/>
      <w:lvlJc w:val="left"/>
      <w:pPr>
        <w:ind w:left="2880" w:hanging="360"/>
      </w:pPr>
      <w:rPr>
        <w:rFonts w:ascii="Symbol" w:hAnsi="Symbol" w:hint="default"/>
      </w:rPr>
    </w:lvl>
    <w:lvl w:ilvl="4" w:tplc="F1A03962" w:tentative="1">
      <w:start w:val="1"/>
      <w:numFmt w:val="bullet"/>
      <w:lvlText w:val="o"/>
      <w:lvlJc w:val="left"/>
      <w:pPr>
        <w:ind w:left="3600" w:hanging="360"/>
      </w:pPr>
      <w:rPr>
        <w:rFonts w:ascii="Courier New" w:hAnsi="Courier New" w:cs="Courier New" w:hint="default"/>
      </w:rPr>
    </w:lvl>
    <w:lvl w:ilvl="5" w:tplc="BA909638" w:tentative="1">
      <w:start w:val="1"/>
      <w:numFmt w:val="bullet"/>
      <w:lvlText w:val=""/>
      <w:lvlJc w:val="left"/>
      <w:pPr>
        <w:ind w:left="4320" w:hanging="360"/>
      </w:pPr>
      <w:rPr>
        <w:rFonts w:ascii="Wingdings" w:hAnsi="Wingdings" w:hint="default"/>
      </w:rPr>
    </w:lvl>
    <w:lvl w:ilvl="6" w:tplc="74C65464" w:tentative="1">
      <w:start w:val="1"/>
      <w:numFmt w:val="bullet"/>
      <w:lvlText w:val=""/>
      <w:lvlJc w:val="left"/>
      <w:pPr>
        <w:ind w:left="5040" w:hanging="360"/>
      </w:pPr>
      <w:rPr>
        <w:rFonts w:ascii="Symbol" w:hAnsi="Symbol" w:hint="default"/>
      </w:rPr>
    </w:lvl>
    <w:lvl w:ilvl="7" w:tplc="1932F226" w:tentative="1">
      <w:start w:val="1"/>
      <w:numFmt w:val="bullet"/>
      <w:lvlText w:val="o"/>
      <w:lvlJc w:val="left"/>
      <w:pPr>
        <w:ind w:left="5760" w:hanging="360"/>
      </w:pPr>
      <w:rPr>
        <w:rFonts w:ascii="Courier New" w:hAnsi="Courier New" w:cs="Courier New" w:hint="default"/>
      </w:rPr>
    </w:lvl>
    <w:lvl w:ilvl="8" w:tplc="51467F96" w:tentative="1">
      <w:start w:val="1"/>
      <w:numFmt w:val="bullet"/>
      <w:lvlText w:val=""/>
      <w:lvlJc w:val="left"/>
      <w:pPr>
        <w:ind w:left="6480" w:hanging="360"/>
      </w:pPr>
      <w:rPr>
        <w:rFonts w:ascii="Wingdings" w:hAnsi="Wingdings" w:hint="default"/>
      </w:rPr>
    </w:lvl>
  </w:abstractNum>
  <w:abstractNum w:abstractNumId="3" w15:restartNumberingAfterBreak="0">
    <w:nsid w:val="13AC59EE"/>
    <w:multiLevelType w:val="multilevel"/>
    <w:tmpl w:val="3014F264"/>
    <w:lvl w:ilvl="0">
      <w:start w:val="1"/>
      <w:numFmt w:val="lowerLetter"/>
      <w:lvlText w:val="%1."/>
      <w:lvlJc w:val="left"/>
      <w:pPr>
        <w:tabs>
          <w:tab w:val="num" w:pos="1080"/>
        </w:tabs>
        <w:ind w:left="1080" w:hanging="360"/>
      </w:pPr>
      <w:rPr>
        <w:b/>
      </w:rPr>
    </w:lvl>
    <w:lvl w:ilvl="1">
      <w:start w:val="1"/>
      <w:numFmt w:val="lowerLetter"/>
      <w:lvlText w:val="%2."/>
      <w:lvlJc w:val="left"/>
      <w:pPr>
        <w:tabs>
          <w:tab w:val="num" w:pos="1800"/>
        </w:tabs>
        <w:ind w:left="1800" w:hanging="360"/>
      </w:pPr>
      <w:rPr>
        <w:rFonts w:ascii="Arial" w:eastAsia="MS Mincho" w:hAnsi="Arial" w:cs="Arial"/>
        <w:b/>
      </w:rPr>
    </w:lvl>
    <w:lvl w:ilvl="2">
      <w:start w:val="1"/>
      <w:numFmt w:val="lowerLetter"/>
      <w:lvlText w:val="%3."/>
      <w:lvlJc w:val="left"/>
      <w:pPr>
        <w:tabs>
          <w:tab w:val="num" w:pos="2520"/>
        </w:tabs>
        <w:ind w:left="2520" w:hanging="360"/>
      </w:pPr>
    </w:lvl>
    <w:lvl w:ilvl="3">
      <w:start w:val="1"/>
      <w:numFmt w:val="lowerLetter"/>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Letter"/>
      <w:lvlText w:val="%6."/>
      <w:lvlJc w:val="left"/>
      <w:pPr>
        <w:tabs>
          <w:tab w:val="num" w:pos="4680"/>
        </w:tabs>
        <w:ind w:left="4680" w:hanging="360"/>
      </w:pPr>
    </w:lvl>
    <w:lvl w:ilvl="6">
      <w:start w:val="1"/>
      <w:numFmt w:val="lowerLetter"/>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Letter"/>
      <w:lvlText w:val="%9."/>
      <w:lvlJc w:val="left"/>
      <w:pPr>
        <w:tabs>
          <w:tab w:val="num" w:pos="6840"/>
        </w:tabs>
        <w:ind w:left="6840" w:hanging="360"/>
      </w:pPr>
    </w:lvl>
  </w:abstractNum>
  <w:abstractNum w:abstractNumId="4" w15:restartNumberingAfterBreak="0">
    <w:nsid w:val="175D78A8"/>
    <w:multiLevelType w:val="hybridMultilevel"/>
    <w:tmpl w:val="4972E7D8"/>
    <w:lvl w:ilvl="0" w:tplc="8A823B2C">
      <w:start w:val="1"/>
      <w:numFmt w:val="bullet"/>
      <w:lvlText w:val=""/>
      <w:lvlJc w:val="left"/>
      <w:pPr>
        <w:ind w:left="900" w:hanging="360"/>
      </w:pPr>
      <w:rPr>
        <w:rFonts w:ascii="Symbol" w:hAnsi="Symbol" w:hint="default"/>
        <w:sz w:val="18"/>
      </w:rPr>
    </w:lvl>
    <w:lvl w:ilvl="1" w:tplc="5B8C9FB0" w:tentative="1">
      <w:start w:val="1"/>
      <w:numFmt w:val="bullet"/>
      <w:lvlText w:val="o"/>
      <w:lvlJc w:val="left"/>
      <w:pPr>
        <w:ind w:left="1620" w:hanging="360"/>
      </w:pPr>
      <w:rPr>
        <w:rFonts w:ascii="Courier New" w:hAnsi="Courier New" w:cs="Courier New" w:hint="default"/>
      </w:rPr>
    </w:lvl>
    <w:lvl w:ilvl="2" w:tplc="8D1A9388" w:tentative="1">
      <w:start w:val="1"/>
      <w:numFmt w:val="bullet"/>
      <w:lvlText w:val=""/>
      <w:lvlJc w:val="left"/>
      <w:pPr>
        <w:ind w:left="2340" w:hanging="360"/>
      </w:pPr>
      <w:rPr>
        <w:rFonts w:ascii="Wingdings" w:hAnsi="Wingdings" w:hint="default"/>
      </w:rPr>
    </w:lvl>
    <w:lvl w:ilvl="3" w:tplc="3AF8C116" w:tentative="1">
      <w:start w:val="1"/>
      <w:numFmt w:val="bullet"/>
      <w:lvlText w:val=""/>
      <w:lvlJc w:val="left"/>
      <w:pPr>
        <w:ind w:left="3060" w:hanging="360"/>
      </w:pPr>
      <w:rPr>
        <w:rFonts w:ascii="Symbol" w:hAnsi="Symbol" w:hint="default"/>
      </w:rPr>
    </w:lvl>
    <w:lvl w:ilvl="4" w:tplc="2438FC7E" w:tentative="1">
      <w:start w:val="1"/>
      <w:numFmt w:val="bullet"/>
      <w:lvlText w:val="o"/>
      <w:lvlJc w:val="left"/>
      <w:pPr>
        <w:ind w:left="3780" w:hanging="360"/>
      </w:pPr>
      <w:rPr>
        <w:rFonts w:ascii="Courier New" w:hAnsi="Courier New" w:cs="Courier New" w:hint="default"/>
      </w:rPr>
    </w:lvl>
    <w:lvl w:ilvl="5" w:tplc="F244BCAC" w:tentative="1">
      <w:start w:val="1"/>
      <w:numFmt w:val="bullet"/>
      <w:lvlText w:val=""/>
      <w:lvlJc w:val="left"/>
      <w:pPr>
        <w:ind w:left="4500" w:hanging="360"/>
      </w:pPr>
      <w:rPr>
        <w:rFonts w:ascii="Wingdings" w:hAnsi="Wingdings" w:hint="default"/>
      </w:rPr>
    </w:lvl>
    <w:lvl w:ilvl="6" w:tplc="B5D8BC36" w:tentative="1">
      <w:start w:val="1"/>
      <w:numFmt w:val="bullet"/>
      <w:lvlText w:val=""/>
      <w:lvlJc w:val="left"/>
      <w:pPr>
        <w:ind w:left="5220" w:hanging="360"/>
      </w:pPr>
      <w:rPr>
        <w:rFonts w:ascii="Symbol" w:hAnsi="Symbol" w:hint="default"/>
      </w:rPr>
    </w:lvl>
    <w:lvl w:ilvl="7" w:tplc="D3F86B00" w:tentative="1">
      <w:start w:val="1"/>
      <w:numFmt w:val="bullet"/>
      <w:lvlText w:val="o"/>
      <w:lvlJc w:val="left"/>
      <w:pPr>
        <w:ind w:left="5940" w:hanging="360"/>
      </w:pPr>
      <w:rPr>
        <w:rFonts w:ascii="Courier New" w:hAnsi="Courier New" w:cs="Courier New" w:hint="default"/>
      </w:rPr>
    </w:lvl>
    <w:lvl w:ilvl="8" w:tplc="42DEB758" w:tentative="1">
      <w:start w:val="1"/>
      <w:numFmt w:val="bullet"/>
      <w:lvlText w:val=""/>
      <w:lvlJc w:val="left"/>
      <w:pPr>
        <w:ind w:left="6660" w:hanging="360"/>
      </w:pPr>
      <w:rPr>
        <w:rFonts w:ascii="Wingdings" w:hAnsi="Wingdings" w:hint="default"/>
      </w:rPr>
    </w:lvl>
  </w:abstractNum>
  <w:abstractNum w:abstractNumId="5" w15:restartNumberingAfterBreak="0">
    <w:nsid w:val="19290017"/>
    <w:multiLevelType w:val="hybridMultilevel"/>
    <w:tmpl w:val="52FE3542"/>
    <w:lvl w:ilvl="0" w:tplc="1F44BEC2">
      <w:start w:val="1"/>
      <w:numFmt w:val="bullet"/>
      <w:lvlText w:val=""/>
      <w:lvlJc w:val="left"/>
      <w:pPr>
        <w:ind w:left="720" w:hanging="360"/>
      </w:pPr>
      <w:rPr>
        <w:rFonts w:ascii="Symbol" w:hAnsi="Symbol" w:hint="default"/>
      </w:rPr>
    </w:lvl>
    <w:lvl w:ilvl="1" w:tplc="CD6432E2" w:tentative="1">
      <w:start w:val="1"/>
      <w:numFmt w:val="bullet"/>
      <w:lvlText w:val="o"/>
      <w:lvlJc w:val="left"/>
      <w:pPr>
        <w:ind w:left="1440" w:hanging="360"/>
      </w:pPr>
      <w:rPr>
        <w:rFonts w:ascii="Courier New" w:hAnsi="Courier New" w:cs="Courier New" w:hint="default"/>
      </w:rPr>
    </w:lvl>
    <w:lvl w:ilvl="2" w:tplc="617AD926" w:tentative="1">
      <w:start w:val="1"/>
      <w:numFmt w:val="bullet"/>
      <w:lvlText w:val=""/>
      <w:lvlJc w:val="left"/>
      <w:pPr>
        <w:ind w:left="2160" w:hanging="360"/>
      </w:pPr>
      <w:rPr>
        <w:rFonts w:ascii="Wingdings" w:hAnsi="Wingdings" w:hint="default"/>
      </w:rPr>
    </w:lvl>
    <w:lvl w:ilvl="3" w:tplc="0F64EFD8" w:tentative="1">
      <w:start w:val="1"/>
      <w:numFmt w:val="bullet"/>
      <w:lvlText w:val=""/>
      <w:lvlJc w:val="left"/>
      <w:pPr>
        <w:ind w:left="2880" w:hanging="360"/>
      </w:pPr>
      <w:rPr>
        <w:rFonts w:ascii="Symbol" w:hAnsi="Symbol" w:hint="default"/>
      </w:rPr>
    </w:lvl>
    <w:lvl w:ilvl="4" w:tplc="E4A87F84" w:tentative="1">
      <w:start w:val="1"/>
      <w:numFmt w:val="bullet"/>
      <w:lvlText w:val="o"/>
      <w:lvlJc w:val="left"/>
      <w:pPr>
        <w:ind w:left="3600" w:hanging="360"/>
      </w:pPr>
      <w:rPr>
        <w:rFonts w:ascii="Courier New" w:hAnsi="Courier New" w:cs="Courier New" w:hint="default"/>
      </w:rPr>
    </w:lvl>
    <w:lvl w:ilvl="5" w:tplc="69D203B2" w:tentative="1">
      <w:start w:val="1"/>
      <w:numFmt w:val="bullet"/>
      <w:lvlText w:val=""/>
      <w:lvlJc w:val="left"/>
      <w:pPr>
        <w:ind w:left="4320" w:hanging="360"/>
      </w:pPr>
      <w:rPr>
        <w:rFonts w:ascii="Wingdings" w:hAnsi="Wingdings" w:hint="default"/>
      </w:rPr>
    </w:lvl>
    <w:lvl w:ilvl="6" w:tplc="01E2A8E8" w:tentative="1">
      <w:start w:val="1"/>
      <w:numFmt w:val="bullet"/>
      <w:lvlText w:val=""/>
      <w:lvlJc w:val="left"/>
      <w:pPr>
        <w:ind w:left="5040" w:hanging="360"/>
      </w:pPr>
      <w:rPr>
        <w:rFonts w:ascii="Symbol" w:hAnsi="Symbol" w:hint="default"/>
      </w:rPr>
    </w:lvl>
    <w:lvl w:ilvl="7" w:tplc="66288E52" w:tentative="1">
      <w:start w:val="1"/>
      <w:numFmt w:val="bullet"/>
      <w:lvlText w:val="o"/>
      <w:lvlJc w:val="left"/>
      <w:pPr>
        <w:ind w:left="5760" w:hanging="360"/>
      </w:pPr>
      <w:rPr>
        <w:rFonts w:ascii="Courier New" w:hAnsi="Courier New" w:cs="Courier New" w:hint="default"/>
      </w:rPr>
    </w:lvl>
    <w:lvl w:ilvl="8" w:tplc="45CC1042" w:tentative="1">
      <w:start w:val="1"/>
      <w:numFmt w:val="bullet"/>
      <w:lvlText w:val=""/>
      <w:lvlJc w:val="left"/>
      <w:pPr>
        <w:ind w:left="6480" w:hanging="360"/>
      </w:pPr>
      <w:rPr>
        <w:rFonts w:ascii="Wingdings" w:hAnsi="Wingdings" w:hint="default"/>
      </w:rPr>
    </w:lvl>
  </w:abstractNum>
  <w:abstractNum w:abstractNumId="6" w15:restartNumberingAfterBreak="0">
    <w:nsid w:val="19C6078D"/>
    <w:multiLevelType w:val="hybridMultilevel"/>
    <w:tmpl w:val="BFB4FC60"/>
    <w:lvl w:ilvl="0" w:tplc="6E2AD782">
      <w:start w:val="1"/>
      <w:numFmt w:val="bullet"/>
      <w:lvlText w:val=""/>
      <w:lvlJc w:val="left"/>
      <w:pPr>
        <w:ind w:left="720" w:hanging="360"/>
      </w:pPr>
      <w:rPr>
        <w:rFonts w:ascii="Symbol" w:hAnsi="Symbol" w:hint="default"/>
        <w:sz w:val="18"/>
      </w:rPr>
    </w:lvl>
    <w:lvl w:ilvl="1" w:tplc="50040BC0" w:tentative="1">
      <w:start w:val="1"/>
      <w:numFmt w:val="bullet"/>
      <w:lvlText w:val="o"/>
      <w:lvlJc w:val="left"/>
      <w:pPr>
        <w:ind w:left="1440" w:hanging="360"/>
      </w:pPr>
      <w:rPr>
        <w:rFonts w:ascii="Courier New" w:hAnsi="Courier New" w:cs="Courier New" w:hint="default"/>
      </w:rPr>
    </w:lvl>
    <w:lvl w:ilvl="2" w:tplc="2A267DC8" w:tentative="1">
      <w:start w:val="1"/>
      <w:numFmt w:val="bullet"/>
      <w:lvlText w:val=""/>
      <w:lvlJc w:val="left"/>
      <w:pPr>
        <w:ind w:left="2160" w:hanging="360"/>
      </w:pPr>
      <w:rPr>
        <w:rFonts w:ascii="Wingdings" w:hAnsi="Wingdings" w:hint="default"/>
      </w:rPr>
    </w:lvl>
    <w:lvl w:ilvl="3" w:tplc="CB90F5B6" w:tentative="1">
      <w:start w:val="1"/>
      <w:numFmt w:val="bullet"/>
      <w:lvlText w:val=""/>
      <w:lvlJc w:val="left"/>
      <w:pPr>
        <w:ind w:left="2880" w:hanging="360"/>
      </w:pPr>
      <w:rPr>
        <w:rFonts w:ascii="Symbol" w:hAnsi="Symbol" w:hint="default"/>
      </w:rPr>
    </w:lvl>
    <w:lvl w:ilvl="4" w:tplc="C8249DBA" w:tentative="1">
      <w:start w:val="1"/>
      <w:numFmt w:val="bullet"/>
      <w:lvlText w:val="o"/>
      <w:lvlJc w:val="left"/>
      <w:pPr>
        <w:ind w:left="3600" w:hanging="360"/>
      </w:pPr>
      <w:rPr>
        <w:rFonts w:ascii="Courier New" w:hAnsi="Courier New" w:cs="Courier New" w:hint="default"/>
      </w:rPr>
    </w:lvl>
    <w:lvl w:ilvl="5" w:tplc="6434B5E0" w:tentative="1">
      <w:start w:val="1"/>
      <w:numFmt w:val="bullet"/>
      <w:lvlText w:val=""/>
      <w:lvlJc w:val="left"/>
      <w:pPr>
        <w:ind w:left="4320" w:hanging="360"/>
      </w:pPr>
      <w:rPr>
        <w:rFonts w:ascii="Wingdings" w:hAnsi="Wingdings" w:hint="default"/>
      </w:rPr>
    </w:lvl>
    <w:lvl w:ilvl="6" w:tplc="E488EFC4" w:tentative="1">
      <w:start w:val="1"/>
      <w:numFmt w:val="bullet"/>
      <w:lvlText w:val=""/>
      <w:lvlJc w:val="left"/>
      <w:pPr>
        <w:ind w:left="5040" w:hanging="360"/>
      </w:pPr>
      <w:rPr>
        <w:rFonts w:ascii="Symbol" w:hAnsi="Symbol" w:hint="default"/>
      </w:rPr>
    </w:lvl>
    <w:lvl w:ilvl="7" w:tplc="BD700D4E" w:tentative="1">
      <w:start w:val="1"/>
      <w:numFmt w:val="bullet"/>
      <w:lvlText w:val="o"/>
      <w:lvlJc w:val="left"/>
      <w:pPr>
        <w:ind w:left="5760" w:hanging="360"/>
      </w:pPr>
      <w:rPr>
        <w:rFonts w:ascii="Courier New" w:hAnsi="Courier New" w:cs="Courier New" w:hint="default"/>
      </w:rPr>
    </w:lvl>
    <w:lvl w:ilvl="8" w:tplc="D1F4F844" w:tentative="1">
      <w:start w:val="1"/>
      <w:numFmt w:val="bullet"/>
      <w:lvlText w:val=""/>
      <w:lvlJc w:val="left"/>
      <w:pPr>
        <w:ind w:left="6480" w:hanging="360"/>
      </w:pPr>
      <w:rPr>
        <w:rFonts w:ascii="Wingdings" w:hAnsi="Wingdings" w:hint="default"/>
      </w:rPr>
    </w:lvl>
  </w:abstractNum>
  <w:abstractNum w:abstractNumId="7" w15:restartNumberingAfterBreak="0">
    <w:nsid w:val="23180471"/>
    <w:multiLevelType w:val="hybridMultilevel"/>
    <w:tmpl w:val="09B479B4"/>
    <w:lvl w:ilvl="0" w:tplc="96E0AD6E">
      <w:start w:val="1"/>
      <w:numFmt w:val="bullet"/>
      <w:lvlText w:val="o"/>
      <w:lvlJc w:val="left"/>
      <w:pPr>
        <w:ind w:left="900" w:hanging="360"/>
      </w:pPr>
      <w:rPr>
        <w:rFonts w:ascii="Courier New" w:hAnsi="Courier New" w:hint="default"/>
      </w:rPr>
    </w:lvl>
    <w:lvl w:ilvl="1" w:tplc="F2BE241E" w:tentative="1">
      <w:start w:val="1"/>
      <w:numFmt w:val="bullet"/>
      <w:lvlText w:val="o"/>
      <w:lvlJc w:val="left"/>
      <w:pPr>
        <w:ind w:left="1620" w:hanging="360"/>
      </w:pPr>
      <w:rPr>
        <w:rFonts w:ascii="Courier New" w:hAnsi="Courier New" w:cs="Courier New" w:hint="default"/>
      </w:rPr>
    </w:lvl>
    <w:lvl w:ilvl="2" w:tplc="F35CD49C" w:tentative="1">
      <w:start w:val="1"/>
      <w:numFmt w:val="bullet"/>
      <w:lvlText w:val=""/>
      <w:lvlJc w:val="left"/>
      <w:pPr>
        <w:ind w:left="2340" w:hanging="360"/>
      </w:pPr>
      <w:rPr>
        <w:rFonts w:ascii="Wingdings" w:hAnsi="Wingdings" w:hint="default"/>
      </w:rPr>
    </w:lvl>
    <w:lvl w:ilvl="3" w:tplc="13364FBE" w:tentative="1">
      <w:start w:val="1"/>
      <w:numFmt w:val="bullet"/>
      <w:lvlText w:val=""/>
      <w:lvlJc w:val="left"/>
      <w:pPr>
        <w:ind w:left="3060" w:hanging="360"/>
      </w:pPr>
      <w:rPr>
        <w:rFonts w:ascii="Symbol" w:hAnsi="Symbol" w:hint="default"/>
      </w:rPr>
    </w:lvl>
    <w:lvl w:ilvl="4" w:tplc="B386ACFC" w:tentative="1">
      <w:start w:val="1"/>
      <w:numFmt w:val="bullet"/>
      <w:lvlText w:val="o"/>
      <w:lvlJc w:val="left"/>
      <w:pPr>
        <w:ind w:left="3780" w:hanging="360"/>
      </w:pPr>
      <w:rPr>
        <w:rFonts w:ascii="Courier New" w:hAnsi="Courier New" w:cs="Courier New" w:hint="default"/>
      </w:rPr>
    </w:lvl>
    <w:lvl w:ilvl="5" w:tplc="CF163802" w:tentative="1">
      <w:start w:val="1"/>
      <w:numFmt w:val="bullet"/>
      <w:lvlText w:val=""/>
      <w:lvlJc w:val="left"/>
      <w:pPr>
        <w:ind w:left="4500" w:hanging="360"/>
      </w:pPr>
      <w:rPr>
        <w:rFonts w:ascii="Wingdings" w:hAnsi="Wingdings" w:hint="default"/>
      </w:rPr>
    </w:lvl>
    <w:lvl w:ilvl="6" w:tplc="25824CDA" w:tentative="1">
      <w:start w:val="1"/>
      <w:numFmt w:val="bullet"/>
      <w:lvlText w:val=""/>
      <w:lvlJc w:val="left"/>
      <w:pPr>
        <w:ind w:left="5220" w:hanging="360"/>
      </w:pPr>
      <w:rPr>
        <w:rFonts w:ascii="Symbol" w:hAnsi="Symbol" w:hint="default"/>
      </w:rPr>
    </w:lvl>
    <w:lvl w:ilvl="7" w:tplc="D2FC8DE2" w:tentative="1">
      <w:start w:val="1"/>
      <w:numFmt w:val="bullet"/>
      <w:lvlText w:val="o"/>
      <w:lvlJc w:val="left"/>
      <w:pPr>
        <w:ind w:left="5940" w:hanging="360"/>
      </w:pPr>
      <w:rPr>
        <w:rFonts w:ascii="Courier New" w:hAnsi="Courier New" w:cs="Courier New" w:hint="default"/>
      </w:rPr>
    </w:lvl>
    <w:lvl w:ilvl="8" w:tplc="AB460952" w:tentative="1">
      <w:start w:val="1"/>
      <w:numFmt w:val="bullet"/>
      <w:lvlText w:val=""/>
      <w:lvlJc w:val="left"/>
      <w:pPr>
        <w:ind w:left="6660" w:hanging="360"/>
      </w:pPr>
      <w:rPr>
        <w:rFonts w:ascii="Wingdings" w:hAnsi="Wingdings" w:hint="default"/>
      </w:rPr>
    </w:lvl>
  </w:abstractNum>
  <w:abstractNum w:abstractNumId="8" w15:restartNumberingAfterBreak="0">
    <w:nsid w:val="23727F97"/>
    <w:multiLevelType w:val="hybridMultilevel"/>
    <w:tmpl w:val="352AF696"/>
    <w:lvl w:ilvl="0" w:tplc="036480B2">
      <w:start w:val="1"/>
      <w:numFmt w:val="bullet"/>
      <w:lvlText w:val=""/>
      <w:lvlJc w:val="left"/>
      <w:pPr>
        <w:ind w:left="720" w:hanging="360"/>
      </w:pPr>
      <w:rPr>
        <w:rFonts w:ascii="Symbol" w:hAnsi="Symbol" w:hint="default"/>
      </w:rPr>
    </w:lvl>
    <w:lvl w:ilvl="1" w:tplc="C1F8DF68" w:tentative="1">
      <w:start w:val="1"/>
      <w:numFmt w:val="bullet"/>
      <w:lvlText w:val="o"/>
      <w:lvlJc w:val="left"/>
      <w:pPr>
        <w:ind w:left="1440" w:hanging="360"/>
      </w:pPr>
      <w:rPr>
        <w:rFonts w:ascii="Courier New" w:hAnsi="Courier New" w:cs="Courier New" w:hint="default"/>
      </w:rPr>
    </w:lvl>
    <w:lvl w:ilvl="2" w:tplc="4CA60C48" w:tentative="1">
      <w:start w:val="1"/>
      <w:numFmt w:val="bullet"/>
      <w:lvlText w:val=""/>
      <w:lvlJc w:val="left"/>
      <w:pPr>
        <w:ind w:left="2160" w:hanging="360"/>
      </w:pPr>
      <w:rPr>
        <w:rFonts w:ascii="Wingdings" w:hAnsi="Wingdings" w:hint="default"/>
      </w:rPr>
    </w:lvl>
    <w:lvl w:ilvl="3" w:tplc="840C5F60" w:tentative="1">
      <w:start w:val="1"/>
      <w:numFmt w:val="bullet"/>
      <w:lvlText w:val=""/>
      <w:lvlJc w:val="left"/>
      <w:pPr>
        <w:ind w:left="2880" w:hanging="360"/>
      </w:pPr>
      <w:rPr>
        <w:rFonts w:ascii="Symbol" w:hAnsi="Symbol" w:hint="default"/>
      </w:rPr>
    </w:lvl>
    <w:lvl w:ilvl="4" w:tplc="5FC2143A" w:tentative="1">
      <w:start w:val="1"/>
      <w:numFmt w:val="bullet"/>
      <w:lvlText w:val="o"/>
      <w:lvlJc w:val="left"/>
      <w:pPr>
        <w:ind w:left="3600" w:hanging="360"/>
      </w:pPr>
      <w:rPr>
        <w:rFonts w:ascii="Courier New" w:hAnsi="Courier New" w:cs="Courier New" w:hint="default"/>
      </w:rPr>
    </w:lvl>
    <w:lvl w:ilvl="5" w:tplc="343E81A6" w:tentative="1">
      <w:start w:val="1"/>
      <w:numFmt w:val="bullet"/>
      <w:lvlText w:val=""/>
      <w:lvlJc w:val="left"/>
      <w:pPr>
        <w:ind w:left="4320" w:hanging="360"/>
      </w:pPr>
      <w:rPr>
        <w:rFonts w:ascii="Wingdings" w:hAnsi="Wingdings" w:hint="default"/>
      </w:rPr>
    </w:lvl>
    <w:lvl w:ilvl="6" w:tplc="2970363C" w:tentative="1">
      <w:start w:val="1"/>
      <w:numFmt w:val="bullet"/>
      <w:lvlText w:val=""/>
      <w:lvlJc w:val="left"/>
      <w:pPr>
        <w:ind w:left="5040" w:hanging="360"/>
      </w:pPr>
      <w:rPr>
        <w:rFonts w:ascii="Symbol" w:hAnsi="Symbol" w:hint="default"/>
      </w:rPr>
    </w:lvl>
    <w:lvl w:ilvl="7" w:tplc="2A16F9D2" w:tentative="1">
      <w:start w:val="1"/>
      <w:numFmt w:val="bullet"/>
      <w:lvlText w:val="o"/>
      <w:lvlJc w:val="left"/>
      <w:pPr>
        <w:ind w:left="5760" w:hanging="360"/>
      </w:pPr>
      <w:rPr>
        <w:rFonts w:ascii="Courier New" w:hAnsi="Courier New" w:cs="Courier New" w:hint="default"/>
      </w:rPr>
    </w:lvl>
    <w:lvl w:ilvl="8" w:tplc="96022FFC" w:tentative="1">
      <w:start w:val="1"/>
      <w:numFmt w:val="bullet"/>
      <w:lvlText w:val=""/>
      <w:lvlJc w:val="left"/>
      <w:pPr>
        <w:ind w:left="6480" w:hanging="360"/>
      </w:pPr>
      <w:rPr>
        <w:rFonts w:ascii="Wingdings" w:hAnsi="Wingdings" w:hint="default"/>
      </w:rPr>
    </w:lvl>
  </w:abstractNum>
  <w:abstractNum w:abstractNumId="9" w15:restartNumberingAfterBreak="0">
    <w:nsid w:val="24D70B68"/>
    <w:multiLevelType w:val="hybridMultilevel"/>
    <w:tmpl w:val="8E04C244"/>
    <w:lvl w:ilvl="0" w:tplc="55B2159A">
      <w:start w:val="1"/>
      <w:numFmt w:val="bullet"/>
      <w:lvlText w:val=""/>
      <w:lvlJc w:val="left"/>
      <w:pPr>
        <w:ind w:left="720" w:hanging="360"/>
      </w:pPr>
      <w:rPr>
        <w:rFonts w:ascii="Symbol" w:hAnsi="Symbol" w:hint="default"/>
      </w:rPr>
    </w:lvl>
    <w:lvl w:ilvl="1" w:tplc="F45611F4" w:tentative="1">
      <w:start w:val="1"/>
      <w:numFmt w:val="bullet"/>
      <w:lvlText w:val="o"/>
      <w:lvlJc w:val="left"/>
      <w:pPr>
        <w:ind w:left="1440" w:hanging="360"/>
      </w:pPr>
      <w:rPr>
        <w:rFonts w:ascii="Courier New" w:hAnsi="Courier New" w:cs="Courier New" w:hint="default"/>
      </w:rPr>
    </w:lvl>
    <w:lvl w:ilvl="2" w:tplc="23C6AC76" w:tentative="1">
      <w:start w:val="1"/>
      <w:numFmt w:val="bullet"/>
      <w:lvlText w:val=""/>
      <w:lvlJc w:val="left"/>
      <w:pPr>
        <w:ind w:left="2160" w:hanging="360"/>
      </w:pPr>
      <w:rPr>
        <w:rFonts w:ascii="Wingdings" w:hAnsi="Wingdings" w:hint="default"/>
      </w:rPr>
    </w:lvl>
    <w:lvl w:ilvl="3" w:tplc="D48A287E" w:tentative="1">
      <w:start w:val="1"/>
      <w:numFmt w:val="bullet"/>
      <w:lvlText w:val=""/>
      <w:lvlJc w:val="left"/>
      <w:pPr>
        <w:ind w:left="2880" w:hanging="360"/>
      </w:pPr>
      <w:rPr>
        <w:rFonts w:ascii="Symbol" w:hAnsi="Symbol" w:hint="default"/>
      </w:rPr>
    </w:lvl>
    <w:lvl w:ilvl="4" w:tplc="EE0278D6" w:tentative="1">
      <w:start w:val="1"/>
      <w:numFmt w:val="bullet"/>
      <w:lvlText w:val="o"/>
      <w:lvlJc w:val="left"/>
      <w:pPr>
        <w:ind w:left="3600" w:hanging="360"/>
      </w:pPr>
      <w:rPr>
        <w:rFonts w:ascii="Courier New" w:hAnsi="Courier New" w:cs="Courier New" w:hint="default"/>
      </w:rPr>
    </w:lvl>
    <w:lvl w:ilvl="5" w:tplc="43E2A8E4" w:tentative="1">
      <w:start w:val="1"/>
      <w:numFmt w:val="bullet"/>
      <w:lvlText w:val=""/>
      <w:lvlJc w:val="left"/>
      <w:pPr>
        <w:ind w:left="4320" w:hanging="360"/>
      </w:pPr>
      <w:rPr>
        <w:rFonts w:ascii="Wingdings" w:hAnsi="Wingdings" w:hint="default"/>
      </w:rPr>
    </w:lvl>
    <w:lvl w:ilvl="6" w:tplc="AA8670C2" w:tentative="1">
      <w:start w:val="1"/>
      <w:numFmt w:val="bullet"/>
      <w:lvlText w:val=""/>
      <w:lvlJc w:val="left"/>
      <w:pPr>
        <w:ind w:left="5040" w:hanging="360"/>
      </w:pPr>
      <w:rPr>
        <w:rFonts w:ascii="Symbol" w:hAnsi="Symbol" w:hint="default"/>
      </w:rPr>
    </w:lvl>
    <w:lvl w:ilvl="7" w:tplc="2AFE9EC0" w:tentative="1">
      <w:start w:val="1"/>
      <w:numFmt w:val="bullet"/>
      <w:lvlText w:val="o"/>
      <w:lvlJc w:val="left"/>
      <w:pPr>
        <w:ind w:left="5760" w:hanging="360"/>
      </w:pPr>
      <w:rPr>
        <w:rFonts w:ascii="Courier New" w:hAnsi="Courier New" w:cs="Courier New" w:hint="default"/>
      </w:rPr>
    </w:lvl>
    <w:lvl w:ilvl="8" w:tplc="9C48063C" w:tentative="1">
      <w:start w:val="1"/>
      <w:numFmt w:val="bullet"/>
      <w:lvlText w:val=""/>
      <w:lvlJc w:val="left"/>
      <w:pPr>
        <w:ind w:left="6480" w:hanging="360"/>
      </w:pPr>
      <w:rPr>
        <w:rFonts w:ascii="Wingdings" w:hAnsi="Wingdings" w:hint="default"/>
      </w:rPr>
    </w:lvl>
  </w:abstractNum>
  <w:abstractNum w:abstractNumId="10" w15:restartNumberingAfterBreak="0">
    <w:nsid w:val="2843598F"/>
    <w:multiLevelType w:val="hybridMultilevel"/>
    <w:tmpl w:val="2C16D556"/>
    <w:lvl w:ilvl="0" w:tplc="E31C3B50">
      <w:start w:val="1"/>
      <w:numFmt w:val="bullet"/>
      <w:lvlText w:val=""/>
      <w:lvlJc w:val="left"/>
      <w:pPr>
        <w:ind w:left="720" w:hanging="360"/>
      </w:pPr>
      <w:rPr>
        <w:rFonts w:ascii="Symbol" w:hAnsi="Symbol" w:hint="default"/>
      </w:rPr>
    </w:lvl>
    <w:lvl w:ilvl="1" w:tplc="C3B4727E" w:tentative="1">
      <w:start w:val="1"/>
      <w:numFmt w:val="bullet"/>
      <w:lvlText w:val="o"/>
      <w:lvlJc w:val="left"/>
      <w:pPr>
        <w:ind w:left="1440" w:hanging="360"/>
      </w:pPr>
      <w:rPr>
        <w:rFonts w:ascii="Courier New" w:hAnsi="Courier New" w:cs="Courier New" w:hint="default"/>
      </w:rPr>
    </w:lvl>
    <w:lvl w:ilvl="2" w:tplc="A71C7278" w:tentative="1">
      <w:start w:val="1"/>
      <w:numFmt w:val="bullet"/>
      <w:lvlText w:val=""/>
      <w:lvlJc w:val="left"/>
      <w:pPr>
        <w:ind w:left="2160" w:hanging="360"/>
      </w:pPr>
      <w:rPr>
        <w:rFonts w:ascii="Wingdings" w:hAnsi="Wingdings" w:hint="default"/>
      </w:rPr>
    </w:lvl>
    <w:lvl w:ilvl="3" w:tplc="F2322782" w:tentative="1">
      <w:start w:val="1"/>
      <w:numFmt w:val="bullet"/>
      <w:lvlText w:val=""/>
      <w:lvlJc w:val="left"/>
      <w:pPr>
        <w:ind w:left="2880" w:hanging="360"/>
      </w:pPr>
      <w:rPr>
        <w:rFonts w:ascii="Symbol" w:hAnsi="Symbol" w:hint="default"/>
      </w:rPr>
    </w:lvl>
    <w:lvl w:ilvl="4" w:tplc="1A1C16CA" w:tentative="1">
      <w:start w:val="1"/>
      <w:numFmt w:val="bullet"/>
      <w:lvlText w:val="o"/>
      <w:lvlJc w:val="left"/>
      <w:pPr>
        <w:ind w:left="3600" w:hanging="360"/>
      </w:pPr>
      <w:rPr>
        <w:rFonts w:ascii="Courier New" w:hAnsi="Courier New" w:cs="Courier New" w:hint="default"/>
      </w:rPr>
    </w:lvl>
    <w:lvl w:ilvl="5" w:tplc="CC60F360" w:tentative="1">
      <w:start w:val="1"/>
      <w:numFmt w:val="bullet"/>
      <w:lvlText w:val=""/>
      <w:lvlJc w:val="left"/>
      <w:pPr>
        <w:ind w:left="4320" w:hanging="360"/>
      </w:pPr>
      <w:rPr>
        <w:rFonts w:ascii="Wingdings" w:hAnsi="Wingdings" w:hint="default"/>
      </w:rPr>
    </w:lvl>
    <w:lvl w:ilvl="6" w:tplc="381CE524" w:tentative="1">
      <w:start w:val="1"/>
      <w:numFmt w:val="bullet"/>
      <w:lvlText w:val=""/>
      <w:lvlJc w:val="left"/>
      <w:pPr>
        <w:ind w:left="5040" w:hanging="360"/>
      </w:pPr>
      <w:rPr>
        <w:rFonts w:ascii="Symbol" w:hAnsi="Symbol" w:hint="default"/>
      </w:rPr>
    </w:lvl>
    <w:lvl w:ilvl="7" w:tplc="32425E84" w:tentative="1">
      <w:start w:val="1"/>
      <w:numFmt w:val="bullet"/>
      <w:lvlText w:val="o"/>
      <w:lvlJc w:val="left"/>
      <w:pPr>
        <w:ind w:left="5760" w:hanging="360"/>
      </w:pPr>
      <w:rPr>
        <w:rFonts w:ascii="Courier New" w:hAnsi="Courier New" w:cs="Courier New" w:hint="default"/>
      </w:rPr>
    </w:lvl>
    <w:lvl w:ilvl="8" w:tplc="60924294" w:tentative="1">
      <w:start w:val="1"/>
      <w:numFmt w:val="bullet"/>
      <w:lvlText w:val=""/>
      <w:lvlJc w:val="left"/>
      <w:pPr>
        <w:ind w:left="6480" w:hanging="360"/>
      </w:pPr>
      <w:rPr>
        <w:rFonts w:ascii="Wingdings" w:hAnsi="Wingdings" w:hint="default"/>
      </w:rPr>
    </w:lvl>
  </w:abstractNum>
  <w:abstractNum w:abstractNumId="11" w15:restartNumberingAfterBreak="0">
    <w:nsid w:val="32AE7F0B"/>
    <w:multiLevelType w:val="hybridMultilevel"/>
    <w:tmpl w:val="5F6AC40E"/>
    <w:lvl w:ilvl="0" w:tplc="683E9726">
      <w:start w:val="1"/>
      <w:numFmt w:val="bullet"/>
      <w:lvlText w:val=""/>
      <w:lvlJc w:val="left"/>
      <w:pPr>
        <w:ind w:left="720" w:hanging="360"/>
      </w:pPr>
      <w:rPr>
        <w:rFonts w:ascii="Symbol" w:hAnsi="Symbol" w:hint="default"/>
      </w:rPr>
    </w:lvl>
    <w:lvl w:ilvl="1" w:tplc="F8AC6EAE">
      <w:start w:val="1"/>
      <w:numFmt w:val="bullet"/>
      <w:lvlText w:val="o"/>
      <w:lvlJc w:val="left"/>
      <w:pPr>
        <w:ind w:left="1440" w:hanging="360"/>
      </w:pPr>
      <w:rPr>
        <w:rFonts w:ascii="Courier New" w:hAnsi="Courier New" w:cs="Courier New" w:hint="default"/>
      </w:rPr>
    </w:lvl>
    <w:lvl w:ilvl="2" w:tplc="720CA95A" w:tentative="1">
      <w:start w:val="1"/>
      <w:numFmt w:val="bullet"/>
      <w:lvlText w:val=""/>
      <w:lvlJc w:val="left"/>
      <w:pPr>
        <w:ind w:left="2160" w:hanging="360"/>
      </w:pPr>
      <w:rPr>
        <w:rFonts w:ascii="Wingdings" w:hAnsi="Wingdings" w:hint="default"/>
      </w:rPr>
    </w:lvl>
    <w:lvl w:ilvl="3" w:tplc="94CCDA54" w:tentative="1">
      <w:start w:val="1"/>
      <w:numFmt w:val="bullet"/>
      <w:lvlText w:val=""/>
      <w:lvlJc w:val="left"/>
      <w:pPr>
        <w:ind w:left="2880" w:hanging="360"/>
      </w:pPr>
      <w:rPr>
        <w:rFonts w:ascii="Symbol" w:hAnsi="Symbol" w:hint="default"/>
      </w:rPr>
    </w:lvl>
    <w:lvl w:ilvl="4" w:tplc="7F88FC86" w:tentative="1">
      <w:start w:val="1"/>
      <w:numFmt w:val="bullet"/>
      <w:lvlText w:val="o"/>
      <w:lvlJc w:val="left"/>
      <w:pPr>
        <w:ind w:left="3600" w:hanging="360"/>
      </w:pPr>
      <w:rPr>
        <w:rFonts w:ascii="Courier New" w:hAnsi="Courier New" w:cs="Courier New" w:hint="default"/>
      </w:rPr>
    </w:lvl>
    <w:lvl w:ilvl="5" w:tplc="6EA04F64" w:tentative="1">
      <w:start w:val="1"/>
      <w:numFmt w:val="bullet"/>
      <w:lvlText w:val=""/>
      <w:lvlJc w:val="left"/>
      <w:pPr>
        <w:ind w:left="4320" w:hanging="360"/>
      </w:pPr>
      <w:rPr>
        <w:rFonts w:ascii="Wingdings" w:hAnsi="Wingdings" w:hint="default"/>
      </w:rPr>
    </w:lvl>
    <w:lvl w:ilvl="6" w:tplc="27FAF280" w:tentative="1">
      <w:start w:val="1"/>
      <w:numFmt w:val="bullet"/>
      <w:lvlText w:val=""/>
      <w:lvlJc w:val="left"/>
      <w:pPr>
        <w:ind w:left="5040" w:hanging="360"/>
      </w:pPr>
      <w:rPr>
        <w:rFonts w:ascii="Symbol" w:hAnsi="Symbol" w:hint="default"/>
      </w:rPr>
    </w:lvl>
    <w:lvl w:ilvl="7" w:tplc="A3E4ECEE" w:tentative="1">
      <w:start w:val="1"/>
      <w:numFmt w:val="bullet"/>
      <w:lvlText w:val="o"/>
      <w:lvlJc w:val="left"/>
      <w:pPr>
        <w:ind w:left="5760" w:hanging="360"/>
      </w:pPr>
      <w:rPr>
        <w:rFonts w:ascii="Courier New" w:hAnsi="Courier New" w:cs="Courier New" w:hint="default"/>
      </w:rPr>
    </w:lvl>
    <w:lvl w:ilvl="8" w:tplc="2D28B65E" w:tentative="1">
      <w:start w:val="1"/>
      <w:numFmt w:val="bullet"/>
      <w:lvlText w:val=""/>
      <w:lvlJc w:val="left"/>
      <w:pPr>
        <w:ind w:left="6480" w:hanging="360"/>
      </w:pPr>
      <w:rPr>
        <w:rFonts w:ascii="Wingdings" w:hAnsi="Wingdings" w:hint="default"/>
      </w:rPr>
    </w:lvl>
  </w:abstractNum>
  <w:abstractNum w:abstractNumId="12" w15:restartNumberingAfterBreak="0">
    <w:nsid w:val="37E636ED"/>
    <w:multiLevelType w:val="hybridMultilevel"/>
    <w:tmpl w:val="B59256E8"/>
    <w:lvl w:ilvl="0" w:tplc="9D1E1E44">
      <w:start w:val="1"/>
      <w:numFmt w:val="lowerRoman"/>
      <w:lvlText w:val="%1."/>
      <w:lvlJc w:val="left"/>
      <w:pPr>
        <w:ind w:left="1080" w:hanging="720"/>
      </w:pPr>
      <w:rPr>
        <w:rFonts w:hint="default"/>
      </w:rPr>
    </w:lvl>
    <w:lvl w:ilvl="1" w:tplc="876A6CE0">
      <w:start w:val="1"/>
      <w:numFmt w:val="lowerLetter"/>
      <w:lvlText w:val="%2."/>
      <w:lvlJc w:val="left"/>
      <w:pPr>
        <w:ind w:left="1440" w:hanging="360"/>
      </w:pPr>
      <w:rPr>
        <w:rFonts w:hint="default"/>
      </w:rPr>
    </w:lvl>
    <w:lvl w:ilvl="2" w:tplc="53DC7EDE" w:tentative="1">
      <w:start w:val="1"/>
      <w:numFmt w:val="lowerRoman"/>
      <w:lvlText w:val="%3."/>
      <w:lvlJc w:val="right"/>
      <w:pPr>
        <w:ind w:left="2160" w:hanging="180"/>
      </w:pPr>
    </w:lvl>
    <w:lvl w:ilvl="3" w:tplc="9968B264" w:tentative="1">
      <w:start w:val="1"/>
      <w:numFmt w:val="decimal"/>
      <w:lvlText w:val="%4."/>
      <w:lvlJc w:val="left"/>
      <w:pPr>
        <w:ind w:left="2880" w:hanging="360"/>
      </w:pPr>
    </w:lvl>
    <w:lvl w:ilvl="4" w:tplc="374A8BDA" w:tentative="1">
      <w:start w:val="1"/>
      <w:numFmt w:val="lowerLetter"/>
      <w:lvlText w:val="%5."/>
      <w:lvlJc w:val="left"/>
      <w:pPr>
        <w:ind w:left="3600" w:hanging="360"/>
      </w:pPr>
    </w:lvl>
    <w:lvl w:ilvl="5" w:tplc="D42C516A" w:tentative="1">
      <w:start w:val="1"/>
      <w:numFmt w:val="lowerRoman"/>
      <w:lvlText w:val="%6."/>
      <w:lvlJc w:val="right"/>
      <w:pPr>
        <w:ind w:left="4320" w:hanging="180"/>
      </w:pPr>
    </w:lvl>
    <w:lvl w:ilvl="6" w:tplc="E842C1BC" w:tentative="1">
      <w:start w:val="1"/>
      <w:numFmt w:val="decimal"/>
      <w:lvlText w:val="%7."/>
      <w:lvlJc w:val="left"/>
      <w:pPr>
        <w:ind w:left="5040" w:hanging="360"/>
      </w:pPr>
    </w:lvl>
    <w:lvl w:ilvl="7" w:tplc="F7B0D314" w:tentative="1">
      <w:start w:val="1"/>
      <w:numFmt w:val="lowerLetter"/>
      <w:lvlText w:val="%8."/>
      <w:lvlJc w:val="left"/>
      <w:pPr>
        <w:ind w:left="5760" w:hanging="360"/>
      </w:pPr>
    </w:lvl>
    <w:lvl w:ilvl="8" w:tplc="5254B4BE" w:tentative="1">
      <w:start w:val="1"/>
      <w:numFmt w:val="lowerRoman"/>
      <w:lvlText w:val="%9."/>
      <w:lvlJc w:val="right"/>
      <w:pPr>
        <w:ind w:left="6480" w:hanging="180"/>
      </w:pPr>
    </w:lvl>
  </w:abstractNum>
  <w:abstractNum w:abstractNumId="13" w15:restartNumberingAfterBreak="0">
    <w:nsid w:val="37F55E19"/>
    <w:multiLevelType w:val="hybridMultilevel"/>
    <w:tmpl w:val="FE50E524"/>
    <w:lvl w:ilvl="0" w:tplc="EF9E4386">
      <w:start w:val="1"/>
      <w:numFmt w:val="bullet"/>
      <w:lvlText w:val=""/>
      <w:lvlJc w:val="left"/>
      <w:pPr>
        <w:ind w:left="1080" w:hanging="360"/>
      </w:pPr>
      <w:rPr>
        <w:rFonts w:ascii="Symbol" w:hAnsi="Symbol" w:hint="default"/>
      </w:rPr>
    </w:lvl>
    <w:lvl w:ilvl="1" w:tplc="001EC268">
      <w:start w:val="1"/>
      <w:numFmt w:val="lowerLetter"/>
      <w:lvlText w:val="%2."/>
      <w:lvlJc w:val="left"/>
      <w:pPr>
        <w:ind w:left="1800" w:hanging="360"/>
      </w:pPr>
    </w:lvl>
    <w:lvl w:ilvl="2" w:tplc="B2A4E576">
      <w:start w:val="1"/>
      <w:numFmt w:val="lowerRoman"/>
      <w:lvlText w:val="%3."/>
      <w:lvlJc w:val="right"/>
      <w:pPr>
        <w:ind w:left="2520" w:hanging="180"/>
      </w:pPr>
    </w:lvl>
    <w:lvl w:ilvl="3" w:tplc="9E302F90">
      <w:start w:val="1"/>
      <w:numFmt w:val="decimal"/>
      <w:lvlText w:val="%4."/>
      <w:lvlJc w:val="left"/>
      <w:pPr>
        <w:ind w:left="3240" w:hanging="360"/>
      </w:pPr>
    </w:lvl>
    <w:lvl w:ilvl="4" w:tplc="ED0A1778">
      <w:start w:val="1"/>
      <w:numFmt w:val="lowerLetter"/>
      <w:lvlText w:val="%5."/>
      <w:lvlJc w:val="left"/>
      <w:pPr>
        <w:ind w:left="3960" w:hanging="360"/>
      </w:pPr>
    </w:lvl>
    <w:lvl w:ilvl="5" w:tplc="A8625EC4">
      <w:start w:val="1"/>
      <w:numFmt w:val="lowerRoman"/>
      <w:lvlText w:val="%6."/>
      <w:lvlJc w:val="right"/>
      <w:pPr>
        <w:ind w:left="4680" w:hanging="180"/>
      </w:pPr>
    </w:lvl>
    <w:lvl w:ilvl="6" w:tplc="12EA03F4">
      <w:start w:val="1"/>
      <w:numFmt w:val="decimal"/>
      <w:lvlText w:val="%7."/>
      <w:lvlJc w:val="left"/>
      <w:pPr>
        <w:ind w:left="5400" w:hanging="360"/>
      </w:pPr>
    </w:lvl>
    <w:lvl w:ilvl="7" w:tplc="235E34A8">
      <w:start w:val="1"/>
      <w:numFmt w:val="lowerLetter"/>
      <w:lvlText w:val="%8."/>
      <w:lvlJc w:val="left"/>
      <w:pPr>
        <w:ind w:left="6120" w:hanging="360"/>
      </w:pPr>
    </w:lvl>
    <w:lvl w:ilvl="8" w:tplc="8E90AF28">
      <w:start w:val="1"/>
      <w:numFmt w:val="lowerRoman"/>
      <w:lvlText w:val="%9."/>
      <w:lvlJc w:val="right"/>
      <w:pPr>
        <w:ind w:left="6840" w:hanging="180"/>
      </w:pPr>
    </w:lvl>
  </w:abstractNum>
  <w:abstractNum w:abstractNumId="14" w15:restartNumberingAfterBreak="0">
    <w:nsid w:val="3BDB7294"/>
    <w:multiLevelType w:val="hybridMultilevel"/>
    <w:tmpl w:val="4FDC3486"/>
    <w:lvl w:ilvl="0" w:tplc="D1B6BCE8">
      <w:start w:val="1"/>
      <w:numFmt w:val="decimal"/>
      <w:lvlText w:val="%1."/>
      <w:lvlJc w:val="left"/>
      <w:pPr>
        <w:ind w:left="720" w:hanging="360"/>
      </w:pPr>
    </w:lvl>
    <w:lvl w:ilvl="1" w:tplc="928A6434">
      <w:start w:val="1"/>
      <w:numFmt w:val="lowerLetter"/>
      <w:lvlText w:val="%2)"/>
      <w:lvlJc w:val="left"/>
      <w:pPr>
        <w:ind w:left="1800" w:hanging="720"/>
      </w:pPr>
      <w:rPr>
        <w:rFonts w:hint="default"/>
        <w:b w:val="0"/>
      </w:rPr>
    </w:lvl>
    <w:lvl w:ilvl="2" w:tplc="A7F87BBA" w:tentative="1">
      <w:start w:val="1"/>
      <w:numFmt w:val="lowerRoman"/>
      <w:lvlText w:val="%3."/>
      <w:lvlJc w:val="right"/>
      <w:pPr>
        <w:ind w:left="2160" w:hanging="180"/>
      </w:pPr>
    </w:lvl>
    <w:lvl w:ilvl="3" w:tplc="1DACA24A">
      <w:start w:val="1"/>
      <w:numFmt w:val="decimal"/>
      <w:lvlText w:val="%4."/>
      <w:lvlJc w:val="left"/>
      <w:pPr>
        <w:ind w:left="2880" w:hanging="360"/>
      </w:pPr>
    </w:lvl>
    <w:lvl w:ilvl="4" w:tplc="77CC6230" w:tentative="1">
      <w:start w:val="1"/>
      <w:numFmt w:val="lowerLetter"/>
      <w:lvlText w:val="%5."/>
      <w:lvlJc w:val="left"/>
      <w:pPr>
        <w:ind w:left="3600" w:hanging="360"/>
      </w:pPr>
    </w:lvl>
    <w:lvl w:ilvl="5" w:tplc="5A32C1D0">
      <w:start w:val="1"/>
      <w:numFmt w:val="lowerRoman"/>
      <w:lvlText w:val="%6."/>
      <w:lvlJc w:val="right"/>
      <w:pPr>
        <w:ind w:left="4320" w:hanging="180"/>
      </w:pPr>
    </w:lvl>
    <w:lvl w:ilvl="6" w:tplc="D1C8A44C" w:tentative="1">
      <w:start w:val="1"/>
      <w:numFmt w:val="decimal"/>
      <w:lvlText w:val="%7."/>
      <w:lvlJc w:val="left"/>
      <w:pPr>
        <w:ind w:left="5040" w:hanging="360"/>
      </w:pPr>
    </w:lvl>
    <w:lvl w:ilvl="7" w:tplc="A4C8F98A" w:tentative="1">
      <w:start w:val="1"/>
      <w:numFmt w:val="lowerLetter"/>
      <w:lvlText w:val="%8."/>
      <w:lvlJc w:val="left"/>
      <w:pPr>
        <w:ind w:left="5760" w:hanging="360"/>
      </w:pPr>
    </w:lvl>
    <w:lvl w:ilvl="8" w:tplc="AE74090E" w:tentative="1">
      <w:start w:val="1"/>
      <w:numFmt w:val="lowerRoman"/>
      <w:lvlText w:val="%9."/>
      <w:lvlJc w:val="right"/>
      <w:pPr>
        <w:ind w:left="6480" w:hanging="180"/>
      </w:pPr>
    </w:lvl>
  </w:abstractNum>
  <w:abstractNum w:abstractNumId="15" w15:restartNumberingAfterBreak="0">
    <w:nsid w:val="3FDB743D"/>
    <w:multiLevelType w:val="hybridMultilevel"/>
    <w:tmpl w:val="2D2A107A"/>
    <w:lvl w:ilvl="0" w:tplc="087E3DA8">
      <w:start w:val="1"/>
      <w:numFmt w:val="decimal"/>
      <w:lvlText w:val="%1."/>
      <w:lvlJc w:val="left"/>
      <w:pPr>
        <w:ind w:left="720" w:hanging="360"/>
      </w:pPr>
      <w:rPr>
        <w:rFonts w:eastAsia="Calibri" w:hint="default"/>
      </w:rPr>
    </w:lvl>
    <w:lvl w:ilvl="1" w:tplc="BBB6D46E">
      <w:start w:val="1"/>
      <w:numFmt w:val="lowerLetter"/>
      <w:lvlText w:val="%2."/>
      <w:lvlJc w:val="left"/>
      <w:pPr>
        <w:ind w:left="1440" w:hanging="360"/>
      </w:pPr>
      <w:rPr>
        <w:rFonts w:hint="default"/>
        <w:b/>
        <w:color w:val="auto"/>
      </w:rPr>
    </w:lvl>
    <w:lvl w:ilvl="2" w:tplc="2DB4BD9E">
      <w:start w:val="1"/>
      <w:numFmt w:val="lowerRoman"/>
      <w:lvlText w:val="(%3)"/>
      <w:lvlJc w:val="left"/>
      <w:pPr>
        <w:ind w:left="2160" w:hanging="180"/>
      </w:pPr>
      <w:rPr>
        <w:rFonts w:hint="default"/>
        <w:b/>
        <w:bCs/>
      </w:rPr>
    </w:lvl>
    <w:lvl w:ilvl="3" w:tplc="D1928D86">
      <w:start w:val="1"/>
      <w:numFmt w:val="decimal"/>
      <w:lvlText w:val="%4."/>
      <w:lvlJc w:val="left"/>
      <w:pPr>
        <w:ind w:left="2880" w:hanging="360"/>
      </w:pPr>
      <w:rPr>
        <w:b/>
      </w:rPr>
    </w:lvl>
    <w:lvl w:ilvl="4" w:tplc="D9E832F0">
      <w:start w:val="1"/>
      <w:numFmt w:val="lowerLetter"/>
      <w:lvlText w:val="%5."/>
      <w:lvlJc w:val="left"/>
      <w:pPr>
        <w:ind w:left="3600" w:hanging="360"/>
      </w:pPr>
      <w:rPr>
        <w:b/>
      </w:rPr>
    </w:lvl>
    <w:lvl w:ilvl="5" w:tplc="9A7CF628">
      <w:start w:val="1"/>
      <w:numFmt w:val="lowerRoman"/>
      <w:lvlText w:val="(%6)"/>
      <w:lvlJc w:val="left"/>
      <w:pPr>
        <w:ind w:left="4860" w:hanging="720"/>
      </w:pPr>
      <w:rPr>
        <w:rFonts w:hint="default"/>
        <w:b/>
        <w:bCs/>
      </w:rPr>
    </w:lvl>
    <w:lvl w:ilvl="6" w:tplc="0922B89A">
      <w:start w:val="1"/>
      <w:numFmt w:val="upperRoman"/>
      <w:lvlText w:val="%7."/>
      <w:lvlJc w:val="left"/>
      <w:pPr>
        <w:ind w:left="5400" w:hanging="720"/>
      </w:pPr>
      <w:rPr>
        <w:rFonts w:hint="default"/>
        <w:b/>
        <w:bCs w:val="0"/>
      </w:rPr>
    </w:lvl>
    <w:lvl w:ilvl="7" w:tplc="78C4915C" w:tentative="1">
      <w:start w:val="1"/>
      <w:numFmt w:val="lowerLetter"/>
      <w:lvlText w:val="%8."/>
      <w:lvlJc w:val="left"/>
      <w:pPr>
        <w:ind w:left="5760" w:hanging="360"/>
      </w:pPr>
    </w:lvl>
    <w:lvl w:ilvl="8" w:tplc="07BE4C72" w:tentative="1">
      <w:start w:val="1"/>
      <w:numFmt w:val="lowerRoman"/>
      <w:lvlText w:val="%9."/>
      <w:lvlJc w:val="right"/>
      <w:pPr>
        <w:ind w:left="6480" w:hanging="180"/>
      </w:pPr>
    </w:lvl>
  </w:abstractNum>
  <w:abstractNum w:abstractNumId="16" w15:restartNumberingAfterBreak="0">
    <w:nsid w:val="500B0042"/>
    <w:multiLevelType w:val="hybridMultilevel"/>
    <w:tmpl w:val="B544839A"/>
    <w:lvl w:ilvl="0" w:tplc="AA90EDB6">
      <w:start w:val="1"/>
      <w:numFmt w:val="upperLetter"/>
      <w:lvlText w:val="%1."/>
      <w:lvlJc w:val="left"/>
      <w:pPr>
        <w:ind w:left="360" w:hanging="360"/>
      </w:pPr>
      <w:rPr>
        <w:rFonts w:hint="default"/>
      </w:rPr>
    </w:lvl>
    <w:lvl w:ilvl="1" w:tplc="E8C08BD0" w:tentative="1">
      <w:start w:val="1"/>
      <w:numFmt w:val="lowerLetter"/>
      <w:lvlText w:val="%2."/>
      <w:lvlJc w:val="left"/>
      <w:pPr>
        <w:ind w:left="1080" w:hanging="360"/>
      </w:pPr>
    </w:lvl>
    <w:lvl w:ilvl="2" w:tplc="2F760722" w:tentative="1">
      <w:start w:val="1"/>
      <w:numFmt w:val="lowerRoman"/>
      <w:lvlText w:val="%3."/>
      <w:lvlJc w:val="right"/>
      <w:pPr>
        <w:ind w:left="1800" w:hanging="180"/>
      </w:pPr>
    </w:lvl>
    <w:lvl w:ilvl="3" w:tplc="1D301B48" w:tentative="1">
      <w:start w:val="1"/>
      <w:numFmt w:val="decimal"/>
      <w:lvlText w:val="%4."/>
      <w:lvlJc w:val="left"/>
      <w:pPr>
        <w:ind w:left="2520" w:hanging="360"/>
      </w:pPr>
    </w:lvl>
    <w:lvl w:ilvl="4" w:tplc="1DA80372" w:tentative="1">
      <w:start w:val="1"/>
      <w:numFmt w:val="lowerLetter"/>
      <w:lvlText w:val="%5."/>
      <w:lvlJc w:val="left"/>
      <w:pPr>
        <w:ind w:left="3240" w:hanging="360"/>
      </w:pPr>
    </w:lvl>
    <w:lvl w:ilvl="5" w:tplc="73CE2708" w:tentative="1">
      <w:start w:val="1"/>
      <w:numFmt w:val="lowerRoman"/>
      <w:lvlText w:val="%6."/>
      <w:lvlJc w:val="right"/>
      <w:pPr>
        <w:ind w:left="3960" w:hanging="180"/>
      </w:pPr>
    </w:lvl>
    <w:lvl w:ilvl="6" w:tplc="BDE22634" w:tentative="1">
      <w:start w:val="1"/>
      <w:numFmt w:val="decimal"/>
      <w:lvlText w:val="%7."/>
      <w:lvlJc w:val="left"/>
      <w:pPr>
        <w:ind w:left="4680" w:hanging="360"/>
      </w:pPr>
    </w:lvl>
    <w:lvl w:ilvl="7" w:tplc="F87C33E2" w:tentative="1">
      <w:start w:val="1"/>
      <w:numFmt w:val="lowerLetter"/>
      <w:lvlText w:val="%8."/>
      <w:lvlJc w:val="left"/>
      <w:pPr>
        <w:ind w:left="5400" w:hanging="360"/>
      </w:pPr>
    </w:lvl>
    <w:lvl w:ilvl="8" w:tplc="BAB2BF1A" w:tentative="1">
      <w:start w:val="1"/>
      <w:numFmt w:val="lowerRoman"/>
      <w:lvlText w:val="%9."/>
      <w:lvlJc w:val="right"/>
      <w:pPr>
        <w:ind w:left="6120" w:hanging="180"/>
      </w:pPr>
    </w:lvl>
  </w:abstractNum>
  <w:abstractNum w:abstractNumId="17" w15:restartNumberingAfterBreak="0">
    <w:nsid w:val="519335DF"/>
    <w:multiLevelType w:val="hybridMultilevel"/>
    <w:tmpl w:val="B6741956"/>
    <w:lvl w:ilvl="0" w:tplc="BA1C5298">
      <w:start w:val="1"/>
      <w:numFmt w:val="bullet"/>
      <w:lvlText w:val=""/>
      <w:lvlJc w:val="left"/>
      <w:pPr>
        <w:ind w:left="720" w:hanging="360"/>
      </w:pPr>
      <w:rPr>
        <w:rFonts w:ascii="Symbol" w:hAnsi="Symbol" w:hint="default"/>
      </w:rPr>
    </w:lvl>
    <w:lvl w:ilvl="1" w:tplc="0CD0FAD6" w:tentative="1">
      <w:start w:val="1"/>
      <w:numFmt w:val="bullet"/>
      <w:lvlText w:val="o"/>
      <w:lvlJc w:val="left"/>
      <w:pPr>
        <w:ind w:left="1440" w:hanging="360"/>
      </w:pPr>
      <w:rPr>
        <w:rFonts w:ascii="Courier New" w:hAnsi="Courier New" w:cs="Courier New" w:hint="default"/>
      </w:rPr>
    </w:lvl>
    <w:lvl w:ilvl="2" w:tplc="A0BCC836" w:tentative="1">
      <w:start w:val="1"/>
      <w:numFmt w:val="bullet"/>
      <w:lvlText w:val=""/>
      <w:lvlJc w:val="left"/>
      <w:pPr>
        <w:ind w:left="2160" w:hanging="360"/>
      </w:pPr>
      <w:rPr>
        <w:rFonts w:ascii="Wingdings" w:hAnsi="Wingdings" w:hint="default"/>
      </w:rPr>
    </w:lvl>
    <w:lvl w:ilvl="3" w:tplc="43021D56" w:tentative="1">
      <w:start w:val="1"/>
      <w:numFmt w:val="bullet"/>
      <w:lvlText w:val=""/>
      <w:lvlJc w:val="left"/>
      <w:pPr>
        <w:ind w:left="2880" w:hanging="360"/>
      </w:pPr>
      <w:rPr>
        <w:rFonts w:ascii="Symbol" w:hAnsi="Symbol" w:hint="default"/>
      </w:rPr>
    </w:lvl>
    <w:lvl w:ilvl="4" w:tplc="EB060D38" w:tentative="1">
      <w:start w:val="1"/>
      <w:numFmt w:val="bullet"/>
      <w:lvlText w:val="o"/>
      <w:lvlJc w:val="left"/>
      <w:pPr>
        <w:ind w:left="3600" w:hanging="360"/>
      </w:pPr>
      <w:rPr>
        <w:rFonts w:ascii="Courier New" w:hAnsi="Courier New" w:cs="Courier New" w:hint="default"/>
      </w:rPr>
    </w:lvl>
    <w:lvl w:ilvl="5" w:tplc="6832A6C0" w:tentative="1">
      <w:start w:val="1"/>
      <w:numFmt w:val="bullet"/>
      <w:lvlText w:val=""/>
      <w:lvlJc w:val="left"/>
      <w:pPr>
        <w:ind w:left="4320" w:hanging="360"/>
      </w:pPr>
      <w:rPr>
        <w:rFonts w:ascii="Wingdings" w:hAnsi="Wingdings" w:hint="default"/>
      </w:rPr>
    </w:lvl>
    <w:lvl w:ilvl="6" w:tplc="8FEE2F88" w:tentative="1">
      <w:start w:val="1"/>
      <w:numFmt w:val="bullet"/>
      <w:lvlText w:val=""/>
      <w:lvlJc w:val="left"/>
      <w:pPr>
        <w:ind w:left="5040" w:hanging="360"/>
      </w:pPr>
      <w:rPr>
        <w:rFonts w:ascii="Symbol" w:hAnsi="Symbol" w:hint="default"/>
      </w:rPr>
    </w:lvl>
    <w:lvl w:ilvl="7" w:tplc="D9C26AE8" w:tentative="1">
      <w:start w:val="1"/>
      <w:numFmt w:val="bullet"/>
      <w:lvlText w:val="o"/>
      <w:lvlJc w:val="left"/>
      <w:pPr>
        <w:ind w:left="5760" w:hanging="360"/>
      </w:pPr>
      <w:rPr>
        <w:rFonts w:ascii="Courier New" w:hAnsi="Courier New" w:cs="Courier New" w:hint="default"/>
      </w:rPr>
    </w:lvl>
    <w:lvl w:ilvl="8" w:tplc="CD34EE7E" w:tentative="1">
      <w:start w:val="1"/>
      <w:numFmt w:val="bullet"/>
      <w:lvlText w:val=""/>
      <w:lvlJc w:val="left"/>
      <w:pPr>
        <w:ind w:left="6480" w:hanging="360"/>
      </w:pPr>
      <w:rPr>
        <w:rFonts w:ascii="Wingdings" w:hAnsi="Wingdings" w:hint="default"/>
      </w:rPr>
    </w:lvl>
  </w:abstractNum>
  <w:abstractNum w:abstractNumId="18" w15:restartNumberingAfterBreak="0">
    <w:nsid w:val="593757AD"/>
    <w:multiLevelType w:val="hybridMultilevel"/>
    <w:tmpl w:val="A28C3FEA"/>
    <w:lvl w:ilvl="0" w:tplc="21980F92">
      <w:start w:val="1"/>
      <w:numFmt w:val="bullet"/>
      <w:lvlText w:val=""/>
      <w:lvlJc w:val="left"/>
      <w:pPr>
        <w:ind w:left="720" w:hanging="360"/>
      </w:pPr>
      <w:rPr>
        <w:rFonts w:ascii="Symbol" w:hAnsi="Symbol" w:hint="default"/>
      </w:rPr>
    </w:lvl>
    <w:lvl w:ilvl="1" w:tplc="9E28F716" w:tentative="1">
      <w:start w:val="1"/>
      <w:numFmt w:val="bullet"/>
      <w:lvlText w:val="o"/>
      <w:lvlJc w:val="left"/>
      <w:pPr>
        <w:ind w:left="1440" w:hanging="360"/>
      </w:pPr>
      <w:rPr>
        <w:rFonts w:ascii="Courier New" w:hAnsi="Courier New" w:cs="Courier New" w:hint="default"/>
      </w:rPr>
    </w:lvl>
    <w:lvl w:ilvl="2" w:tplc="CF7682BA" w:tentative="1">
      <w:start w:val="1"/>
      <w:numFmt w:val="bullet"/>
      <w:lvlText w:val=""/>
      <w:lvlJc w:val="left"/>
      <w:pPr>
        <w:ind w:left="2160" w:hanging="360"/>
      </w:pPr>
      <w:rPr>
        <w:rFonts w:ascii="Wingdings" w:hAnsi="Wingdings" w:hint="default"/>
      </w:rPr>
    </w:lvl>
    <w:lvl w:ilvl="3" w:tplc="8E283C42" w:tentative="1">
      <w:start w:val="1"/>
      <w:numFmt w:val="bullet"/>
      <w:lvlText w:val=""/>
      <w:lvlJc w:val="left"/>
      <w:pPr>
        <w:ind w:left="2880" w:hanging="360"/>
      </w:pPr>
      <w:rPr>
        <w:rFonts w:ascii="Symbol" w:hAnsi="Symbol" w:hint="default"/>
      </w:rPr>
    </w:lvl>
    <w:lvl w:ilvl="4" w:tplc="3FEEE748" w:tentative="1">
      <w:start w:val="1"/>
      <w:numFmt w:val="bullet"/>
      <w:lvlText w:val="o"/>
      <w:lvlJc w:val="left"/>
      <w:pPr>
        <w:ind w:left="3600" w:hanging="360"/>
      </w:pPr>
      <w:rPr>
        <w:rFonts w:ascii="Courier New" w:hAnsi="Courier New" w:cs="Courier New" w:hint="default"/>
      </w:rPr>
    </w:lvl>
    <w:lvl w:ilvl="5" w:tplc="5F42FD2E" w:tentative="1">
      <w:start w:val="1"/>
      <w:numFmt w:val="bullet"/>
      <w:lvlText w:val=""/>
      <w:lvlJc w:val="left"/>
      <w:pPr>
        <w:ind w:left="4320" w:hanging="360"/>
      </w:pPr>
      <w:rPr>
        <w:rFonts w:ascii="Wingdings" w:hAnsi="Wingdings" w:hint="default"/>
      </w:rPr>
    </w:lvl>
    <w:lvl w:ilvl="6" w:tplc="50621612" w:tentative="1">
      <w:start w:val="1"/>
      <w:numFmt w:val="bullet"/>
      <w:lvlText w:val=""/>
      <w:lvlJc w:val="left"/>
      <w:pPr>
        <w:ind w:left="5040" w:hanging="360"/>
      </w:pPr>
      <w:rPr>
        <w:rFonts w:ascii="Symbol" w:hAnsi="Symbol" w:hint="default"/>
      </w:rPr>
    </w:lvl>
    <w:lvl w:ilvl="7" w:tplc="35AC66BC" w:tentative="1">
      <w:start w:val="1"/>
      <w:numFmt w:val="bullet"/>
      <w:lvlText w:val="o"/>
      <w:lvlJc w:val="left"/>
      <w:pPr>
        <w:ind w:left="5760" w:hanging="360"/>
      </w:pPr>
      <w:rPr>
        <w:rFonts w:ascii="Courier New" w:hAnsi="Courier New" w:cs="Courier New" w:hint="default"/>
      </w:rPr>
    </w:lvl>
    <w:lvl w:ilvl="8" w:tplc="A1C45A06" w:tentative="1">
      <w:start w:val="1"/>
      <w:numFmt w:val="bullet"/>
      <w:lvlText w:val=""/>
      <w:lvlJc w:val="left"/>
      <w:pPr>
        <w:ind w:left="6480" w:hanging="360"/>
      </w:pPr>
      <w:rPr>
        <w:rFonts w:ascii="Wingdings" w:hAnsi="Wingdings" w:hint="default"/>
      </w:rPr>
    </w:lvl>
  </w:abstractNum>
  <w:abstractNum w:abstractNumId="19" w15:restartNumberingAfterBreak="0">
    <w:nsid w:val="59974F2F"/>
    <w:multiLevelType w:val="hybridMultilevel"/>
    <w:tmpl w:val="0352D9B0"/>
    <w:lvl w:ilvl="0" w:tplc="C726BA9C">
      <w:start w:val="1"/>
      <w:numFmt w:val="bullet"/>
      <w:lvlText w:val=""/>
      <w:lvlJc w:val="left"/>
      <w:pPr>
        <w:ind w:left="720" w:hanging="360"/>
      </w:pPr>
      <w:rPr>
        <w:rFonts w:ascii="Symbol" w:hAnsi="Symbol" w:hint="default"/>
      </w:rPr>
    </w:lvl>
    <w:lvl w:ilvl="1" w:tplc="9D10EE6A" w:tentative="1">
      <w:start w:val="1"/>
      <w:numFmt w:val="bullet"/>
      <w:lvlText w:val="o"/>
      <w:lvlJc w:val="left"/>
      <w:pPr>
        <w:ind w:left="1440" w:hanging="360"/>
      </w:pPr>
      <w:rPr>
        <w:rFonts w:ascii="Courier New" w:hAnsi="Courier New" w:cs="Courier New" w:hint="default"/>
      </w:rPr>
    </w:lvl>
    <w:lvl w:ilvl="2" w:tplc="0CBC0080" w:tentative="1">
      <w:start w:val="1"/>
      <w:numFmt w:val="bullet"/>
      <w:lvlText w:val=""/>
      <w:lvlJc w:val="left"/>
      <w:pPr>
        <w:ind w:left="2160" w:hanging="360"/>
      </w:pPr>
      <w:rPr>
        <w:rFonts w:ascii="Wingdings" w:hAnsi="Wingdings" w:hint="default"/>
      </w:rPr>
    </w:lvl>
    <w:lvl w:ilvl="3" w:tplc="8D72D4E2" w:tentative="1">
      <w:start w:val="1"/>
      <w:numFmt w:val="bullet"/>
      <w:lvlText w:val=""/>
      <w:lvlJc w:val="left"/>
      <w:pPr>
        <w:ind w:left="2880" w:hanging="360"/>
      </w:pPr>
      <w:rPr>
        <w:rFonts w:ascii="Symbol" w:hAnsi="Symbol" w:hint="default"/>
      </w:rPr>
    </w:lvl>
    <w:lvl w:ilvl="4" w:tplc="5F465D62" w:tentative="1">
      <w:start w:val="1"/>
      <w:numFmt w:val="bullet"/>
      <w:lvlText w:val="o"/>
      <w:lvlJc w:val="left"/>
      <w:pPr>
        <w:ind w:left="3600" w:hanging="360"/>
      </w:pPr>
      <w:rPr>
        <w:rFonts w:ascii="Courier New" w:hAnsi="Courier New" w:cs="Courier New" w:hint="default"/>
      </w:rPr>
    </w:lvl>
    <w:lvl w:ilvl="5" w:tplc="E70A1190" w:tentative="1">
      <w:start w:val="1"/>
      <w:numFmt w:val="bullet"/>
      <w:lvlText w:val=""/>
      <w:lvlJc w:val="left"/>
      <w:pPr>
        <w:ind w:left="4320" w:hanging="360"/>
      </w:pPr>
      <w:rPr>
        <w:rFonts w:ascii="Wingdings" w:hAnsi="Wingdings" w:hint="default"/>
      </w:rPr>
    </w:lvl>
    <w:lvl w:ilvl="6" w:tplc="47C4BEC0" w:tentative="1">
      <w:start w:val="1"/>
      <w:numFmt w:val="bullet"/>
      <w:lvlText w:val=""/>
      <w:lvlJc w:val="left"/>
      <w:pPr>
        <w:ind w:left="5040" w:hanging="360"/>
      </w:pPr>
      <w:rPr>
        <w:rFonts w:ascii="Symbol" w:hAnsi="Symbol" w:hint="default"/>
      </w:rPr>
    </w:lvl>
    <w:lvl w:ilvl="7" w:tplc="6B702EBE" w:tentative="1">
      <w:start w:val="1"/>
      <w:numFmt w:val="bullet"/>
      <w:lvlText w:val="o"/>
      <w:lvlJc w:val="left"/>
      <w:pPr>
        <w:ind w:left="5760" w:hanging="360"/>
      </w:pPr>
      <w:rPr>
        <w:rFonts w:ascii="Courier New" w:hAnsi="Courier New" w:cs="Courier New" w:hint="default"/>
      </w:rPr>
    </w:lvl>
    <w:lvl w:ilvl="8" w:tplc="88CC8A1C" w:tentative="1">
      <w:start w:val="1"/>
      <w:numFmt w:val="bullet"/>
      <w:lvlText w:val=""/>
      <w:lvlJc w:val="left"/>
      <w:pPr>
        <w:ind w:left="6480" w:hanging="360"/>
      </w:pPr>
      <w:rPr>
        <w:rFonts w:ascii="Wingdings" w:hAnsi="Wingdings" w:hint="default"/>
      </w:rPr>
    </w:lvl>
  </w:abstractNum>
  <w:abstractNum w:abstractNumId="20" w15:restartNumberingAfterBreak="0">
    <w:nsid w:val="5B6219EF"/>
    <w:multiLevelType w:val="hybridMultilevel"/>
    <w:tmpl w:val="335CC16E"/>
    <w:lvl w:ilvl="0" w:tplc="77A8009C">
      <w:start w:val="2"/>
      <w:numFmt w:val="lowerLetter"/>
      <w:lvlText w:val="%1."/>
      <w:lvlJc w:val="left"/>
      <w:pPr>
        <w:ind w:left="1440" w:hanging="360"/>
      </w:pPr>
      <w:rPr>
        <w:rFonts w:hint="default"/>
        <w:b/>
      </w:rPr>
    </w:lvl>
    <w:lvl w:ilvl="1" w:tplc="CE7632F6" w:tentative="1">
      <w:start w:val="1"/>
      <w:numFmt w:val="lowerLetter"/>
      <w:lvlText w:val="%2."/>
      <w:lvlJc w:val="left"/>
      <w:pPr>
        <w:ind w:left="1440" w:hanging="360"/>
      </w:pPr>
    </w:lvl>
    <w:lvl w:ilvl="2" w:tplc="6546CB0E" w:tentative="1">
      <w:start w:val="1"/>
      <w:numFmt w:val="lowerRoman"/>
      <w:lvlText w:val="%3."/>
      <w:lvlJc w:val="right"/>
      <w:pPr>
        <w:ind w:left="2160" w:hanging="180"/>
      </w:pPr>
    </w:lvl>
    <w:lvl w:ilvl="3" w:tplc="89B8FEE4" w:tentative="1">
      <w:start w:val="1"/>
      <w:numFmt w:val="decimal"/>
      <w:lvlText w:val="%4."/>
      <w:lvlJc w:val="left"/>
      <w:pPr>
        <w:ind w:left="2880" w:hanging="360"/>
      </w:pPr>
    </w:lvl>
    <w:lvl w:ilvl="4" w:tplc="244A96F4" w:tentative="1">
      <w:start w:val="1"/>
      <w:numFmt w:val="lowerLetter"/>
      <w:lvlText w:val="%5."/>
      <w:lvlJc w:val="left"/>
      <w:pPr>
        <w:ind w:left="3600" w:hanging="360"/>
      </w:pPr>
    </w:lvl>
    <w:lvl w:ilvl="5" w:tplc="8446080A" w:tentative="1">
      <w:start w:val="1"/>
      <w:numFmt w:val="lowerRoman"/>
      <w:lvlText w:val="%6."/>
      <w:lvlJc w:val="right"/>
      <w:pPr>
        <w:ind w:left="4320" w:hanging="180"/>
      </w:pPr>
    </w:lvl>
    <w:lvl w:ilvl="6" w:tplc="C5D897E6" w:tentative="1">
      <w:start w:val="1"/>
      <w:numFmt w:val="decimal"/>
      <w:lvlText w:val="%7."/>
      <w:lvlJc w:val="left"/>
      <w:pPr>
        <w:ind w:left="5040" w:hanging="360"/>
      </w:pPr>
    </w:lvl>
    <w:lvl w:ilvl="7" w:tplc="F482D95C" w:tentative="1">
      <w:start w:val="1"/>
      <w:numFmt w:val="lowerLetter"/>
      <w:lvlText w:val="%8."/>
      <w:lvlJc w:val="left"/>
      <w:pPr>
        <w:ind w:left="5760" w:hanging="360"/>
      </w:pPr>
    </w:lvl>
    <w:lvl w:ilvl="8" w:tplc="53486F6E" w:tentative="1">
      <w:start w:val="1"/>
      <w:numFmt w:val="lowerRoman"/>
      <w:lvlText w:val="%9."/>
      <w:lvlJc w:val="right"/>
      <w:pPr>
        <w:ind w:left="6480" w:hanging="180"/>
      </w:pPr>
    </w:lvl>
  </w:abstractNum>
  <w:abstractNum w:abstractNumId="21" w15:restartNumberingAfterBreak="0">
    <w:nsid w:val="5B6633EF"/>
    <w:multiLevelType w:val="hybridMultilevel"/>
    <w:tmpl w:val="3AF64E0E"/>
    <w:lvl w:ilvl="0" w:tplc="6D5867E8">
      <w:start w:val="1"/>
      <w:numFmt w:val="bullet"/>
      <w:lvlText w:val=""/>
      <w:lvlJc w:val="left"/>
      <w:pPr>
        <w:ind w:left="734" w:hanging="360"/>
      </w:pPr>
      <w:rPr>
        <w:rFonts w:ascii="Symbol" w:hAnsi="Symbol" w:hint="default"/>
        <w:sz w:val="18"/>
      </w:rPr>
    </w:lvl>
    <w:lvl w:ilvl="1" w:tplc="881C0602">
      <w:start w:val="1"/>
      <w:numFmt w:val="bullet"/>
      <w:lvlText w:val="o"/>
      <w:lvlJc w:val="left"/>
      <w:pPr>
        <w:ind w:left="1454" w:hanging="360"/>
      </w:pPr>
      <w:rPr>
        <w:rFonts w:ascii="Courier New" w:hAnsi="Courier New" w:cs="Courier New" w:hint="default"/>
      </w:rPr>
    </w:lvl>
    <w:lvl w:ilvl="2" w:tplc="FBFED746" w:tentative="1">
      <w:start w:val="1"/>
      <w:numFmt w:val="bullet"/>
      <w:lvlText w:val=""/>
      <w:lvlJc w:val="left"/>
      <w:pPr>
        <w:ind w:left="2174" w:hanging="360"/>
      </w:pPr>
      <w:rPr>
        <w:rFonts w:ascii="Wingdings" w:hAnsi="Wingdings" w:hint="default"/>
      </w:rPr>
    </w:lvl>
    <w:lvl w:ilvl="3" w:tplc="1A105EF2" w:tentative="1">
      <w:start w:val="1"/>
      <w:numFmt w:val="bullet"/>
      <w:lvlText w:val=""/>
      <w:lvlJc w:val="left"/>
      <w:pPr>
        <w:ind w:left="2894" w:hanging="360"/>
      </w:pPr>
      <w:rPr>
        <w:rFonts w:ascii="Symbol" w:hAnsi="Symbol" w:hint="default"/>
      </w:rPr>
    </w:lvl>
    <w:lvl w:ilvl="4" w:tplc="CF62A0C8" w:tentative="1">
      <w:start w:val="1"/>
      <w:numFmt w:val="bullet"/>
      <w:lvlText w:val="o"/>
      <w:lvlJc w:val="left"/>
      <w:pPr>
        <w:ind w:left="3614" w:hanging="360"/>
      </w:pPr>
      <w:rPr>
        <w:rFonts w:ascii="Courier New" w:hAnsi="Courier New" w:cs="Courier New" w:hint="default"/>
      </w:rPr>
    </w:lvl>
    <w:lvl w:ilvl="5" w:tplc="85C4322C" w:tentative="1">
      <w:start w:val="1"/>
      <w:numFmt w:val="bullet"/>
      <w:lvlText w:val=""/>
      <w:lvlJc w:val="left"/>
      <w:pPr>
        <w:ind w:left="4334" w:hanging="360"/>
      </w:pPr>
      <w:rPr>
        <w:rFonts w:ascii="Wingdings" w:hAnsi="Wingdings" w:hint="default"/>
      </w:rPr>
    </w:lvl>
    <w:lvl w:ilvl="6" w:tplc="3550B4FC" w:tentative="1">
      <w:start w:val="1"/>
      <w:numFmt w:val="bullet"/>
      <w:lvlText w:val=""/>
      <w:lvlJc w:val="left"/>
      <w:pPr>
        <w:ind w:left="5054" w:hanging="360"/>
      </w:pPr>
      <w:rPr>
        <w:rFonts w:ascii="Symbol" w:hAnsi="Symbol" w:hint="default"/>
      </w:rPr>
    </w:lvl>
    <w:lvl w:ilvl="7" w:tplc="A3069D9E" w:tentative="1">
      <w:start w:val="1"/>
      <w:numFmt w:val="bullet"/>
      <w:lvlText w:val="o"/>
      <w:lvlJc w:val="left"/>
      <w:pPr>
        <w:ind w:left="5774" w:hanging="360"/>
      </w:pPr>
      <w:rPr>
        <w:rFonts w:ascii="Courier New" w:hAnsi="Courier New" w:cs="Courier New" w:hint="default"/>
      </w:rPr>
    </w:lvl>
    <w:lvl w:ilvl="8" w:tplc="4AA4F0B0" w:tentative="1">
      <w:start w:val="1"/>
      <w:numFmt w:val="bullet"/>
      <w:lvlText w:val=""/>
      <w:lvlJc w:val="left"/>
      <w:pPr>
        <w:ind w:left="6494" w:hanging="360"/>
      </w:pPr>
      <w:rPr>
        <w:rFonts w:ascii="Wingdings" w:hAnsi="Wingdings" w:hint="default"/>
      </w:rPr>
    </w:lvl>
  </w:abstractNum>
  <w:abstractNum w:abstractNumId="22" w15:restartNumberingAfterBreak="0">
    <w:nsid w:val="5FA80E10"/>
    <w:multiLevelType w:val="hybridMultilevel"/>
    <w:tmpl w:val="4EA8DDFA"/>
    <w:lvl w:ilvl="0" w:tplc="C37E6384">
      <w:start w:val="1"/>
      <w:numFmt w:val="bullet"/>
      <w:lvlText w:val=""/>
      <w:lvlJc w:val="left"/>
      <w:pPr>
        <w:ind w:left="720" w:hanging="360"/>
      </w:pPr>
      <w:rPr>
        <w:rFonts w:ascii="Symbol" w:hAnsi="Symbol" w:hint="default"/>
      </w:rPr>
    </w:lvl>
    <w:lvl w:ilvl="1" w:tplc="5E1812BA">
      <w:start w:val="1"/>
      <w:numFmt w:val="bullet"/>
      <w:lvlText w:val="o"/>
      <w:lvlJc w:val="left"/>
      <w:pPr>
        <w:ind w:left="1440" w:hanging="360"/>
      </w:pPr>
      <w:rPr>
        <w:rFonts w:ascii="Courier New" w:hAnsi="Courier New" w:cs="Courier New" w:hint="default"/>
      </w:rPr>
    </w:lvl>
    <w:lvl w:ilvl="2" w:tplc="DDA8012A" w:tentative="1">
      <w:start w:val="1"/>
      <w:numFmt w:val="bullet"/>
      <w:lvlText w:val=""/>
      <w:lvlJc w:val="left"/>
      <w:pPr>
        <w:ind w:left="2160" w:hanging="360"/>
      </w:pPr>
      <w:rPr>
        <w:rFonts w:ascii="Wingdings" w:hAnsi="Wingdings" w:hint="default"/>
      </w:rPr>
    </w:lvl>
    <w:lvl w:ilvl="3" w:tplc="F3B281FE" w:tentative="1">
      <w:start w:val="1"/>
      <w:numFmt w:val="bullet"/>
      <w:lvlText w:val=""/>
      <w:lvlJc w:val="left"/>
      <w:pPr>
        <w:ind w:left="2880" w:hanging="360"/>
      </w:pPr>
      <w:rPr>
        <w:rFonts w:ascii="Symbol" w:hAnsi="Symbol" w:hint="default"/>
      </w:rPr>
    </w:lvl>
    <w:lvl w:ilvl="4" w:tplc="7E46B8AA" w:tentative="1">
      <w:start w:val="1"/>
      <w:numFmt w:val="bullet"/>
      <w:lvlText w:val="o"/>
      <w:lvlJc w:val="left"/>
      <w:pPr>
        <w:ind w:left="3600" w:hanging="360"/>
      </w:pPr>
      <w:rPr>
        <w:rFonts w:ascii="Courier New" w:hAnsi="Courier New" w:cs="Courier New" w:hint="default"/>
      </w:rPr>
    </w:lvl>
    <w:lvl w:ilvl="5" w:tplc="D3947F30" w:tentative="1">
      <w:start w:val="1"/>
      <w:numFmt w:val="bullet"/>
      <w:lvlText w:val=""/>
      <w:lvlJc w:val="left"/>
      <w:pPr>
        <w:ind w:left="4320" w:hanging="360"/>
      </w:pPr>
      <w:rPr>
        <w:rFonts w:ascii="Wingdings" w:hAnsi="Wingdings" w:hint="default"/>
      </w:rPr>
    </w:lvl>
    <w:lvl w:ilvl="6" w:tplc="E2B84F1A" w:tentative="1">
      <w:start w:val="1"/>
      <w:numFmt w:val="bullet"/>
      <w:lvlText w:val=""/>
      <w:lvlJc w:val="left"/>
      <w:pPr>
        <w:ind w:left="5040" w:hanging="360"/>
      </w:pPr>
      <w:rPr>
        <w:rFonts w:ascii="Symbol" w:hAnsi="Symbol" w:hint="default"/>
      </w:rPr>
    </w:lvl>
    <w:lvl w:ilvl="7" w:tplc="24845528" w:tentative="1">
      <w:start w:val="1"/>
      <w:numFmt w:val="bullet"/>
      <w:lvlText w:val="o"/>
      <w:lvlJc w:val="left"/>
      <w:pPr>
        <w:ind w:left="5760" w:hanging="360"/>
      </w:pPr>
      <w:rPr>
        <w:rFonts w:ascii="Courier New" w:hAnsi="Courier New" w:cs="Courier New" w:hint="default"/>
      </w:rPr>
    </w:lvl>
    <w:lvl w:ilvl="8" w:tplc="7598A516"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72CC6AE0">
      <w:start w:val="2"/>
      <w:numFmt w:val="bullet"/>
      <w:lvlText w:val="-"/>
      <w:lvlJc w:val="left"/>
      <w:pPr>
        <w:ind w:left="405" w:hanging="360"/>
      </w:pPr>
      <w:rPr>
        <w:rFonts w:ascii="Calibri" w:eastAsiaTheme="minorHAnsi" w:hAnsi="Calibri" w:cstheme="minorBidi" w:hint="default"/>
      </w:rPr>
    </w:lvl>
    <w:lvl w:ilvl="1" w:tplc="6EB0D944" w:tentative="1">
      <w:start w:val="1"/>
      <w:numFmt w:val="bullet"/>
      <w:lvlText w:val="o"/>
      <w:lvlJc w:val="left"/>
      <w:pPr>
        <w:ind w:left="1125" w:hanging="360"/>
      </w:pPr>
      <w:rPr>
        <w:rFonts w:ascii="Courier New" w:hAnsi="Courier New" w:cs="Courier New" w:hint="default"/>
      </w:rPr>
    </w:lvl>
    <w:lvl w:ilvl="2" w:tplc="8570A588" w:tentative="1">
      <w:start w:val="1"/>
      <w:numFmt w:val="bullet"/>
      <w:lvlText w:val=""/>
      <w:lvlJc w:val="left"/>
      <w:pPr>
        <w:ind w:left="1845" w:hanging="360"/>
      </w:pPr>
      <w:rPr>
        <w:rFonts w:ascii="Wingdings" w:hAnsi="Wingdings" w:hint="default"/>
      </w:rPr>
    </w:lvl>
    <w:lvl w:ilvl="3" w:tplc="CFBAB8D6" w:tentative="1">
      <w:start w:val="1"/>
      <w:numFmt w:val="bullet"/>
      <w:lvlText w:val=""/>
      <w:lvlJc w:val="left"/>
      <w:pPr>
        <w:ind w:left="2565" w:hanging="360"/>
      </w:pPr>
      <w:rPr>
        <w:rFonts w:ascii="Symbol" w:hAnsi="Symbol" w:hint="default"/>
      </w:rPr>
    </w:lvl>
    <w:lvl w:ilvl="4" w:tplc="5C8CF3D6" w:tentative="1">
      <w:start w:val="1"/>
      <w:numFmt w:val="bullet"/>
      <w:lvlText w:val="o"/>
      <w:lvlJc w:val="left"/>
      <w:pPr>
        <w:ind w:left="3285" w:hanging="360"/>
      </w:pPr>
      <w:rPr>
        <w:rFonts w:ascii="Courier New" w:hAnsi="Courier New" w:cs="Courier New" w:hint="default"/>
      </w:rPr>
    </w:lvl>
    <w:lvl w:ilvl="5" w:tplc="F2900518" w:tentative="1">
      <w:start w:val="1"/>
      <w:numFmt w:val="bullet"/>
      <w:lvlText w:val=""/>
      <w:lvlJc w:val="left"/>
      <w:pPr>
        <w:ind w:left="4005" w:hanging="360"/>
      </w:pPr>
      <w:rPr>
        <w:rFonts w:ascii="Wingdings" w:hAnsi="Wingdings" w:hint="default"/>
      </w:rPr>
    </w:lvl>
    <w:lvl w:ilvl="6" w:tplc="CB704636" w:tentative="1">
      <w:start w:val="1"/>
      <w:numFmt w:val="bullet"/>
      <w:lvlText w:val=""/>
      <w:lvlJc w:val="left"/>
      <w:pPr>
        <w:ind w:left="4725" w:hanging="360"/>
      </w:pPr>
      <w:rPr>
        <w:rFonts w:ascii="Symbol" w:hAnsi="Symbol" w:hint="default"/>
      </w:rPr>
    </w:lvl>
    <w:lvl w:ilvl="7" w:tplc="D3A87A0E" w:tentative="1">
      <w:start w:val="1"/>
      <w:numFmt w:val="bullet"/>
      <w:lvlText w:val="o"/>
      <w:lvlJc w:val="left"/>
      <w:pPr>
        <w:ind w:left="5445" w:hanging="360"/>
      </w:pPr>
      <w:rPr>
        <w:rFonts w:ascii="Courier New" w:hAnsi="Courier New" w:cs="Courier New" w:hint="default"/>
      </w:rPr>
    </w:lvl>
    <w:lvl w:ilvl="8" w:tplc="EF763DB0" w:tentative="1">
      <w:start w:val="1"/>
      <w:numFmt w:val="bullet"/>
      <w:lvlText w:val=""/>
      <w:lvlJc w:val="left"/>
      <w:pPr>
        <w:ind w:left="6165" w:hanging="360"/>
      </w:pPr>
      <w:rPr>
        <w:rFonts w:ascii="Wingdings" w:hAnsi="Wingdings" w:hint="default"/>
      </w:rPr>
    </w:lvl>
  </w:abstractNum>
  <w:abstractNum w:abstractNumId="24" w15:restartNumberingAfterBreak="0">
    <w:nsid w:val="66B04E03"/>
    <w:multiLevelType w:val="hybridMultilevel"/>
    <w:tmpl w:val="9872C84C"/>
    <w:lvl w:ilvl="0" w:tplc="928435EE">
      <w:start w:val="1"/>
      <w:numFmt w:val="bullet"/>
      <w:lvlText w:val=""/>
      <w:lvlJc w:val="left"/>
      <w:pPr>
        <w:ind w:left="878" w:hanging="360"/>
      </w:pPr>
      <w:rPr>
        <w:rFonts w:ascii="Symbol" w:hAnsi="Symbol" w:hint="default"/>
      </w:rPr>
    </w:lvl>
    <w:lvl w:ilvl="1" w:tplc="3A16EBAC" w:tentative="1">
      <w:start w:val="1"/>
      <w:numFmt w:val="bullet"/>
      <w:lvlText w:val="o"/>
      <w:lvlJc w:val="left"/>
      <w:pPr>
        <w:ind w:left="1598" w:hanging="360"/>
      </w:pPr>
      <w:rPr>
        <w:rFonts w:ascii="Courier New" w:hAnsi="Courier New" w:cs="Courier New" w:hint="default"/>
      </w:rPr>
    </w:lvl>
    <w:lvl w:ilvl="2" w:tplc="A7CA8F48" w:tentative="1">
      <w:start w:val="1"/>
      <w:numFmt w:val="bullet"/>
      <w:lvlText w:val=""/>
      <w:lvlJc w:val="left"/>
      <w:pPr>
        <w:ind w:left="2318" w:hanging="360"/>
      </w:pPr>
      <w:rPr>
        <w:rFonts w:ascii="Wingdings" w:hAnsi="Wingdings" w:hint="default"/>
      </w:rPr>
    </w:lvl>
    <w:lvl w:ilvl="3" w:tplc="38187860" w:tentative="1">
      <w:start w:val="1"/>
      <w:numFmt w:val="bullet"/>
      <w:lvlText w:val=""/>
      <w:lvlJc w:val="left"/>
      <w:pPr>
        <w:ind w:left="3038" w:hanging="360"/>
      </w:pPr>
      <w:rPr>
        <w:rFonts w:ascii="Symbol" w:hAnsi="Symbol" w:hint="default"/>
      </w:rPr>
    </w:lvl>
    <w:lvl w:ilvl="4" w:tplc="89D8B584" w:tentative="1">
      <w:start w:val="1"/>
      <w:numFmt w:val="bullet"/>
      <w:lvlText w:val="o"/>
      <w:lvlJc w:val="left"/>
      <w:pPr>
        <w:ind w:left="3758" w:hanging="360"/>
      </w:pPr>
      <w:rPr>
        <w:rFonts w:ascii="Courier New" w:hAnsi="Courier New" w:cs="Courier New" w:hint="default"/>
      </w:rPr>
    </w:lvl>
    <w:lvl w:ilvl="5" w:tplc="1CDC6E42" w:tentative="1">
      <w:start w:val="1"/>
      <w:numFmt w:val="bullet"/>
      <w:lvlText w:val=""/>
      <w:lvlJc w:val="left"/>
      <w:pPr>
        <w:ind w:left="4478" w:hanging="360"/>
      </w:pPr>
      <w:rPr>
        <w:rFonts w:ascii="Wingdings" w:hAnsi="Wingdings" w:hint="default"/>
      </w:rPr>
    </w:lvl>
    <w:lvl w:ilvl="6" w:tplc="4A24B516" w:tentative="1">
      <w:start w:val="1"/>
      <w:numFmt w:val="bullet"/>
      <w:lvlText w:val=""/>
      <w:lvlJc w:val="left"/>
      <w:pPr>
        <w:ind w:left="5198" w:hanging="360"/>
      </w:pPr>
      <w:rPr>
        <w:rFonts w:ascii="Symbol" w:hAnsi="Symbol" w:hint="default"/>
      </w:rPr>
    </w:lvl>
    <w:lvl w:ilvl="7" w:tplc="9A02BC90" w:tentative="1">
      <w:start w:val="1"/>
      <w:numFmt w:val="bullet"/>
      <w:lvlText w:val="o"/>
      <w:lvlJc w:val="left"/>
      <w:pPr>
        <w:ind w:left="5918" w:hanging="360"/>
      </w:pPr>
      <w:rPr>
        <w:rFonts w:ascii="Courier New" w:hAnsi="Courier New" w:cs="Courier New" w:hint="default"/>
      </w:rPr>
    </w:lvl>
    <w:lvl w:ilvl="8" w:tplc="83D2AA16" w:tentative="1">
      <w:start w:val="1"/>
      <w:numFmt w:val="bullet"/>
      <w:lvlText w:val=""/>
      <w:lvlJc w:val="left"/>
      <w:pPr>
        <w:ind w:left="6638" w:hanging="360"/>
      </w:pPr>
      <w:rPr>
        <w:rFonts w:ascii="Wingdings" w:hAnsi="Wingdings" w:hint="default"/>
      </w:rPr>
    </w:lvl>
  </w:abstractNum>
  <w:abstractNum w:abstractNumId="25" w15:restartNumberingAfterBreak="0">
    <w:nsid w:val="67445BC8"/>
    <w:multiLevelType w:val="hybridMultilevel"/>
    <w:tmpl w:val="93162502"/>
    <w:lvl w:ilvl="0" w:tplc="AB489596">
      <w:start w:val="1"/>
      <w:numFmt w:val="bullet"/>
      <w:lvlText w:val=""/>
      <w:lvlJc w:val="left"/>
      <w:pPr>
        <w:ind w:left="720" w:hanging="360"/>
      </w:pPr>
      <w:rPr>
        <w:rFonts w:ascii="Symbol" w:hAnsi="Symbol" w:hint="default"/>
      </w:rPr>
    </w:lvl>
    <w:lvl w:ilvl="1" w:tplc="4526260A" w:tentative="1">
      <w:start w:val="1"/>
      <w:numFmt w:val="bullet"/>
      <w:lvlText w:val="o"/>
      <w:lvlJc w:val="left"/>
      <w:pPr>
        <w:ind w:left="1440" w:hanging="360"/>
      </w:pPr>
      <w:rPr>
        <w:rFonts w:ascii="Courier New" w:hAnsi="Courier New" w:cs="Courier New" w:hint="default"/>
      </w:rPr>
    </w:lvl>
    <w:lvl w:ilvl="2" w:tplc="AC12A82E" w:tentative="1">
      <w:start w:val="1"/>
      <w:numFmt w:val="bullet"/>
      <w:lvlText w:val=""/>
      <w:lvlJc w:val="left"/>
      <w:pPr>
        <w:ind w:left="2160" w:hanging="360"/>
      </w:pPr>
      <w:rPr>
        <w:rFonts w:ascii="Wingdings" w:hAnsi="Wingdings" w:hint="default"/>
      </w:rPr>
    </w:lvl>
    <w:lvl w:ilvl="3" w:tplc="A1BEA156" w:tentative="1">
      <w:start w:val="1"/>
      <w:numFmt w:val="bullet"/>
      <w:lvlText w:val=""/>
      <w:lvlJc w:val="left"/>
      <w:pPr>
        <w:ind w:left="2880" w:hanging="360"/>
      </w:pPr>
      <w:rPr>
        <w:rFonts w:ascii="Symbol" w:hAnsi="Symbol" w:hint="default"/>
      </w:rPr>
    </w:lvl>
    <w:lvl w:ilvl="4" w:tplc="FE4C72BE" w:tentative="1">
      <w:start w:val="1"/>
      <w:numFmt w:val="bullet"/>
      <w:lvlText w:val="o"/>
      <w:lvlJc w:val="left"/>
      <w:pPr>
        <w:ind w:left="3600" w:hanging="360"/>
      </w:pPr>
      <w:rPr>
        <w:rFonts w:ascii="Courier New" w:hAnsi="Courier New" w:cs="Courier New" w:hint="default"/>
      </w:rPr>
    </w:lvl>
    <w:lvl w:ilvl="5" w:tplc="4620B262" w:tentative="1">
      <w:start w:val="1"/>
      <w:numFmt w:val="bullet"/>
      <w:lvlText w:val=""/>
      <w:lvlJc w:val="left"/>
      <w:pPr>
        <w:ind w:left="4320" w:hanging="360"/>
      </w:pPr>
      <w:rPr>
        <w:rFonts w:ascii="Wingdings" w:hAnsi="Wingdings" w:hint="default"/>
      </w:rPr>
    </w:lvl>
    <w:lvl w:ilvl="6" w:tplc="F996A53C" w:tentative="1">
      <w:start w:val="1"/>
      <w:numFmt w:val="bullet"/>
      <w:lvlText w:val=""/>
      <w:lvlJc w:val="left"/>
      <w:pPr>
        <w:ind w:left="5040" w:hanging="360"/>
      </w:pPr>
      <w:rPr>
        <w:rFonts w:ascii="Symbol" w:hAnsi="Symbol" w:hint="default"/>
      </w:rPr>
    </w:lvl>
    <w:lvl w:ilvl="7" w:tplc="778477CA" w:tentative="1">
      <w:start w:val="1"/>
      <w:numFmt w:val="bullet"/>
      <w:lvlText w:val="o"/>
      <w:lvlJc w:val="left"/>
      <w:pPr>
        <w:ind w:left="5760" w:hanging="360"/>
      </w:pPr>
      <w:rPr>
        <w:rFonts w:ascii="Courier New" w:hAnsi="Courier New" w:cs="Courier New" w:hint="default"/>
      </w:rPr>
    </w:lvl>
    <w:lvl w:ilvl="8" w:tplc="1A4C4540" w:tentative="1">
      <w:start w:val="1"/>
      <w:numFmt w:val="bullet"/>
      <w:lvlText w:val=""/>
      <w:lvlJc w:val="left"/>
      <w:pPr>
        <w:ind w:left="6480" w:hanging="360"/>
      </w:pPr>
      <w:rPr>
        <w:rFonts w:ascii="Wingdings" w:hAnsi="Wingdings" w:hint="default"/>
      </w:rPr>
    </w:lvl>
  </w:abstractNum>
  <w:abstractNum w:abstractNumId="26" w15:restartNumberingAfterBreak="0">
    <w:nsid w:val="68EB3C0D"/>
    <w:multiLevelType w:val="hybridMultilevel"/>
    <w:tmpl w:val="1FBE4560"/>
    <w:lvl w:ilvl="0" w:tplc="0BF4DB4C">
      <w:start w:val="1"/>
      <w:numFmt w:val="bullet"/>
      <w:lvlText w:val=""/>
      <w:lvlJc w:val="left"/>
      <w:pPr>
        <w:ind w:left="360" w:hanging="360"/>
      </w:pPr>
      <w:rPr>
        <w:rFonts w:ascii="Symbol" w:hAnsi="Symbol" w:hint="default"/>
      </w:rPr>
    </w:lvl>
    <w:lvl w:ilvl="1" w:tplc="89E2151A" w:tentative="1">
      <w:start w:val="1"/>
      <w:numFmt w:val="bullet"/>
      <w:lvlText w:val="o"/>
      <w:lvlJc w:val="left"/>
      <w:pPr>
        <w:ind w:left="1080" w:hanging="360"/>
      </w:pPr>
      <w:rPr>
        <w:rFonts w:ascii="Courier New" w:hAnsi="Courier New" w:cs="Courier New" w:hint="default"/>
      </w:rPr>
    </w:lvl>
    <w:lvl w:ilvl="2" w:tplc="FCAAD28C" w:tentative="1">
      <w:start w:val="1"/>
      <w:numFmt w:val="bullet"/>
      <w:lvlText w:val=""/>
      <w:lvlJc w:val="left"/>
      <w:pPr>
        <w:ind w:left="1800" w:hanging="360"/>
      </w:pPr>
      <w:rPr>
        <w:rFonts w:ascii="Wingdings" w:hAnsi="Wingdings" w:hint="default"/>
      </w:rPr>
    </w:lvl>
    <w:lvl w:ilvl="3" w:tplc="F60A8E3A" w:tentative="1">
      <w:start w:val="1"/>
      <w:numFmt w:val="bullet"/>
      <w:lvlText w:val=""/>
      <w:lvlJc w:val="left"/>
      <w:pPr>
        <w:ind w:left="2520" w:hanging="360"/>
      </w:pPr>
      <w:rPr>
        <w:rFonts w:ascii="Symbol" w:hAnsi="Symbol" w:hint="default"/>
      </w:rPr>
    </w:lvl>
    <w:lvl w:ilvl="4" w:tplc="B8C867E6" w:tentative="1">
      <w:start w:val="1"/>
      <w:numFmt w:val="bullet"/>
      <w:lvlText w:val="o"/>
      <w:lvlJc w:val="left"/>
      <w:pPr>
        <w:ind w:left="3240" w:hanging="360"/>
      </w:pPr>
      <w:rPr>
        <w:rFonts w:ascii="Courier New" w:hAnsi="Courier New" w:cs="Courier New" w:hint="default"/>
      </w:rPr>
    </w:lvl>
    <w:lvl w:ilvl="5" w:tplc="6BC28E94" w:tentative="1">
      <w:start w:val="1"/>
      <w:numFmt w:val="bullet"/>
      <w:lvlText w:val=""/>
      <w:lvlJc w:val="left"/>
      <w:pPr>
        <w:ind w:left="3960" w:hanging="360"/>
      </w:pPr>
      <w:rPr>
        <w:rFonts w:ascii="Wingdings" w:hAnsi="Wingdings" w:hint="default"/>
      </w:rPr>
    </w:lvl>
    <w:lvl w:ilvl="6" w:tplc="2A7ADCF6" w:tentative="1">
      <w:start w:val="1"/>
      <w:numFmt w:val="bullet"/>
      <w:lvlText w:val=""/>
      <w:lvlJc w:val="left"/>
      <w:pPr>
        <w:ind w:left="4680" w:hanging="360"/>
      </w:pPr>
      <w:rPr>
        <w:rFonts w:ascii="Symbol" w:hAnsi="Symbol" w:hint="default"/>
      </w:rPr>
    </w:lvl>
    <w:lvl w:ilvl="7" w:tplc="655634A0" w:tentative="1">
      <w:start w:val="1"/>
      <w:numFmt w:val="bullet"/>
      <w:lvlText w:val="o"/>
      <w:lvlJc w:val="left"/>
      <w:pPr>
        <w:ind w:left="5400" w:hanging="360"/>
      </w:pPr>
      <w:rPr>
        <w:rFonts w:ascii="Courier New" w:hAnsi="Courier New" w:cs="Courier New" w:hint="default"/>
      </w:rPr>
    </w:lvl>
    <w:lvl w:ilvl="8" w:tplc="250EE9EA" w:tentative="1">
      <w:start w:val="1"/>
      <w:numFmt w:val="bullet"/>
      <w:lvlText w:val=""/>
      <w:lvlJc w:val="left"/>
      <w:pPr>
        <w:ind w:left="6120" w:hanging="360"/>
      </w:pPr>
      <w:rPr>
        <w:rFonts w:ascii="Wingdings" w:hAnsi="Wingdings" w:hint="default"/>
      </w:rPr>
    </w:lvl>
  </w:abstractNum>
  <w:abstractNum w:abstractNumId="27" w15:restartNumberingAfterBreak="0">
    <w:nsid w:val="6E032C76"/>
    <w:multiLevelType w:val="hybridMultilevel"/>
    <w:tmpl w:val="E620DB2E"/>
    <w:lvl w:ilvl="0" w:tplc="61546964">
      <w:start w:val="1"/>
      <w:numFmt w:val="lowerRoman"/>
      <w:lvlText w:val="(%1)"/>
      <w:lvlJc w:val="right"/>
      <w:pPr>
        <w:ind w:left="720" w:hanging="360"/>
      </w:pPr>
      <w:rPr>
        <w:rFonts w:ascii="Arial" w:eastAsia="MS Mincho" w:hAnsi="Arial" w:cs="Arial"/>
        <w:b/>
        <w:bCs w:val="0"/>
      </w:rPr>
    </w:lvl>
    <w:lvl w:ilvl="1" w:tplc="BF3267F8">
      <w:start w:val="1"/>
      <w:numFmt w:val="lowerLetter"/>
      <w:lvlText w:val="%2."/>
      <w:lvlJc w:val="left"/>
      <w:pPr>
        <w:ind w:left="1440" w:hanging="360"/>
      </w:pPr>
    </w:lvl>
    <w:lvl w:ilvl="2" w:tplc="F1BEBF9C">
      <w:start w:val="1"/>
      <w:numFmt w:val="lowerRoman"/>
      <w:lvlText w:val="%3."/>
      <w:lvlJc w:val="right"/>
      <w:pPr>
        <w:ind w:left="2160" w:hanging="180"/>
      </w:pPr>
    </w:lvl>
    <w:lvl w:ilvl="3" w:tplc="7DA6EA72">
      <w:start w:val="1"/>
      <w:numFmt w:val="decimal"/>
      <w:lvlText w:val="%4."/>
      <w:lvlJc w:val="left"/>
      <w:pPr>
        <w:ind w:left="2880" w:hanging="360"/>
      </w:pPr>
    </w:lvl>
    <w:lvl w:ilvl="4" w:tplc="A60A5AC6">
      <w:start w:val="1"/>
      <w:numFmt w:val="lowerLetter"/>
      <w:lvlText w:val="%5."/>
      <w:lvlJc w:val="left"/>
      <w:pPr>
        <w:ind w:left="3600" w:hanging="360"/>
      </w:pPr>
    </w:lvl>
    <w:lvl w:ilvl="5" w:tplc="D93C8E8C" w:tentative="1">
      <w:start w:val="1"/>
      <w:numFmt w:val="lowerRoman"/>
      <w:lvlText w:val="%6."/>
      <w:lvlJc w:val="right"/>
      <w:pPr>
        <w:ind w:left="4320" w:hanging="180"/>
      </w:pPr>
    </w:lvl>
    <w:lvl w:ilvl="6" w:tplc="2FAAE1FE" w:tentative="1">
      <w:start w:val="1"/>
      <w:numFmt w:val="decimal"/>
      <w:lvlText w:val="%7."/>
      <w:lvlJc w:val="left"/>
      <w:pPr>
        <w:ind w:left="5040" w:hanging="360"/>
      </w:pPr>
    </w:lvl>
    <w:lvl w:ilvl="7" w:tplc="6CB853B6" w:tentative="1">
      <w:start w:val="1"/>
      <w:numFmt w:val="lowerLetter"/>
      <w:lvlText w:val="%8."/>
      <w:lvlJc w:val="left"/>
      <w:pPr>
        <w:ind w:left="5760" w:hanging="360"/>
      </w:pPr>
    </w:lvl>
    <w:lvl w:ilvl="8" w:tplc="CB22922E" w:tentative="1">
      <w:start w:val="1"/>
      <w:numFmt w:val="lowerRoman"/>
      <w:lvlText w:val="%9."/>
      <w:lvlJc w:val="right"/>
      <w:pPr>
        <w:ind w:left="6480" w:hanging="180"/>
      </w:pPr>
    </w:lvl>
  </w:abstractNum>
  <w:abstractNum w:abstractNumId="28" w15:restartNumberingAfterBreak="0">
    <w:nsid w:val="700364C5"/>
    <w:multiLevelType w:val="hybridMultilevel"/>
    <w:tmpl w:val="6CA4556A"/>
    <w:lvl w:ilvl="0" w:tplc="0482520A">
      <w:start w:val="1"/>
      <w:numFmt w:val="bullet"/>
      <w:lvlText w:val=""/>
      <w:lvlJc w:val="left"/>
      <w:pPr>
        <w:ind w:left="720" w:hanging="360"/>
      </w:pPr>
      <w:rPr>
        <w:rFonts w:ascii="Symbol" w:hAnsi="Symbol" w:hint="default"/>
      </w:rPr>
    </w:lvl>
    <w:lvl w:ilvl="1" w:tplc="9E4AF0AE" w:tentative="1">
      <w:start w:val="1"/>
      <w:numFmt w:val="bullet"/>
      <w:lvlText w:val="o"/>
      <w:lvlJc w:val="left"/>
      <w:pPr>
        <w:ind w:left="1440" w:hanging="360"/>
      </w:pPr>
      <w:rPr>
        <w:rFonts w:ascii="Courier New" w:hAnsi="Courier New" w:cs="Courier New" w:hint="default"/>
      </w:rPr>
    </w:lvl>
    <w:lvl w:ilvl="2" w:tplc="DEBC69EC" w:tentative="1">
      <w:start w:val="1"/>
      <w:numFmt w:val="bullet"/>
      <w:lvlText w:val=""/>
      <w:lvlJc w:val="left"/>
      <w:pPr>
        <w:ind w:left="2160" w:hanging="360"/>
      </w:pPr>
      <w:rPr>
        <w:rFonts w:ascii="Wingdings" w:hAnsi="Wingdings" w:hint="default"/>
      </w:rPr>
    </w:lvl>
    <w:lvl w:ilvl="3" w:tplc="F60E178C" w:tentative="1">
      <w:start w:val="1"/>
      <w:numFmt w:val="bullet"/>
      <w:lvlText w:val=""/>
      <w:lvlJc w:val="left"/>
      <w:pPr>
        <w:ind w:left="2880" w:hanging="360"/>
      </w:pPr>
      <w:rPr>
        <w:rFonts w:ascii="Symbol" w:hAnsi="Symbol" w:hint="default"/>
      </w:rPr>
    </w:lvl>
    <w:lvl w:ilvl="4" w:tplc="B7C20122" w:tentative="1">
      <w:start w:val="1"/>
      <w:numFmt w:val="bullet"/>
      <w:lvlText w:val="o"/>
      <w:lvlJc w:val="left"/>
      <w:pPr>
        <w:ind w:left="3600" w:hanging="360"/>
      </w:pPr>
      <w:rPr>
        <w:rFonts w:ascii="Courier New" w:hAnsi="Courier New" w:cs="Courier New" w:hint="default"/>
      </w:rPr>
    </w:lvl>
    <w:lvl w:ilvl="5" w:tplc="C2560E8C" w:tentative="1">
      <w:start w:val="1"/>
      <w:numFmt w:val="bullet"/>
      <w:lvlText w:val=""/>
      <w:lvlJc w:val="left"/>
      <w:pPr>
        <w:ind w:left="4320" w:hanging="360"/>
      </w:pPr>
      <w:rPr>
        <w:rFonts w:ascii="Wingdings" w:hAnsi="Wingdings" w:hint="default"/>
      </w:rPr>
    </w:lvl>
    <w:lvl w:ilvl="6" w:tplc="528C3A50" w:tentative="1">
      <w:start w:val="1"/>
      <w:numFmt w:val="bullet"/>
      <w:lvlText w:val=""/>
      <w:lvlJc w:val="left"/>
      <w:pPr>
        <w:ind w:left="5040" w:hanging="360"/>
      </w:pPr>
      <w:rPr>
        <w:rFonts w:ascii="Symbol" w:hAnsi="Symbol" w:hint="default"/>
      </w:rPr>
    </w:lvl>
    <w:lvl w:ilvl="7" w:tplc="8B18BC92" w:tentative="1">
      <w:start w:val="1"/>
      <w:numFmt w:val="bullet"/>
      <w:lvlText w:val="o"/>
      <w:lvlJc w:val="left"/>
      <w:pPr>
        <w:ind w:left="5760" w:hanging="360"/>
      </w:pPr>
      <w:rPr>
        <w:rFonts w:ascii="Courier New" w:hAnsi="Courier New" w:cs="Courier New" w:hint="default"/>
      </w:rPr>
    </w:lvl>
    <w:lvl w:ilvl="8" w:tplc="A54CBDB8" w:tentative="1">
      <w:start w:val="1"/>
      <w:numFmt w:val="bullet"/>
      <w:lvlText w:val=""/>
      <w:lvlJc w:val="left"/>
      <w:pPr>
        <w:ind w:left="6480" w:hanging="360"/>
      </w:pPr>
      <w:rPr>
        <w:rFonts w:ascii="Wingdings" w:hAnsi="Wingdings" w:hint="default"/>
      </w:rPr>
    </w:lvl>
  </w:abstractNum>
  <w:abstractNum w:abstractNumId="29" w15:restartNumberingAfterBreak="0">
    <w:nsid w:val="72A62166"/>
    <w:multiLevelType w:val="hybridMultilevel"/>
    <w:tmpl w:val="2AB6CDC2"/>
    <w:lvl w:ilvl="0" w:tplc="339A2626">
      <w:start w:val="1"/>
      <w:numFmt w:val="lowerRoman"/>
      <w:lvlText w:val="%1."/>
      <w:lvlJc w:val="left"/>
      <w:pPr>
        <w:ind w:left="1080" w:hanging="720"/>
      </w:pPr>
      <w:rPr>
        <w:rFonts w:hint="default"/>
      </w:rPr>
    </w:lvl>
    <w:lvl w:ilvl="1" w:tplc="F6C6BD94" w:tentative="1">
      <w:start w:val="1"/>
      <w:numFmt w:val="lowerLetter"/>
      <w:lvlText w:val="%2."/>
      <w:lvlJc w:val="left"/>
      <w:pPr>
        <w:ind w:left="1440" w:hanging="360"/>
      </w:pPr>
    </w:lvl>
    <w:lvl w:ilvl="2" w:tplc="6ACCAA84" w:tentative="1">
      <w:start w:val="1"/>
      <w:numFmt w:val="lowerRoman"/>
      <w:lvlText w:val="%3."/>
      <w:lvlJc w:val="right"/>
      <w:pPr>
        <w:ind w:left="2160" w:hanging="180"/>
      </w:pPr>
    </w:lvl>
    <w:lvl w:ilvl="3" w:tplc="FDC88B36" w:tentative="1">
      <w:start w:val="1"/>
      <w:numFmt w:val="decimal"/>
      <w:lvlText w:val="%4."/>
      <w:lvlJc w:val="left"/>
      <w:pPr>
        <w:ind w:left="2880" w:hanging="360"/>
      </w:pPr>
    </w:lvl>
    <w:lvl w:ilvl="4" w:tplc="00A281A6" w:tentative="1">
      <w:start w:val="1"/>
      <w:numFmt w:val="lowerLetter"/>
      <w:lvlText w:val="%5."/>
      <w:lvlJc w:val="left"/>
      <w:pPr>
        <w:ind w:left="3600" w:hanging="360"/>
      </w:pPr>
    </w:lvl>
    <w:lvl w:ilvl="5" w:tplc="2E586F98" w:tentative="1">
      <w:start w:val="1"/>
      <w:numFmt w:val="lowerRoman"/>
      <w:lvlText w:val="%6."/>
      <w:lvlJc w:val="right"/>
      <w:pPr>
        <w:ind w:left="4320" w:hanging="180"/>
      </w:pPr>
    </w:lvl>
    <w:lvl w:ilvl="6" w:tplc="A71EA686" w:tentative="1">
      <w:start w:val="1"/>
      <w:numFmt w:val="decimal"/>
      <w:lvlText w:val="%7."/>
      <w:lvlJc w:val="left"/>
      <w:pPr>
        <w:ind w:left="5040" w:hanging="360"/>
      </w:pPr>
    </w:lvl>
    <w:lvl w:ilvl="7" w:tplc="F63E5780" w:tentative="1">
      <w:start w:val="1"/>
      <w:numFmt w:val="lowerLetter"/>
      <w:lvlText w:val="%8."/>
      <w:lvlJc w:val="left"/>
      <w:pPr>
        <w:ind w:left="5760" w:hanging="360"/>
      </w:pPr>
    </w:lvl>
    <w:lvl w:ilvl="8" w:tplc="2AB244E6" w:tentative="1">
      <w:start w:val="1"/>
      <w:numFmt w:val="lowerRoman"/>
      <w:lvlText w:val="%9."/>
      <w:lvlJc w:val="right"/>
      <w:pPr>
        <w:ind w:left="6480" w:hanging="180"/>
      </w:pPr>
    </w:lvl>
  </w:abstractNum>
  <w:abstractNum w:abstractNumId="30" w15:restartNumberingAfterBreak="0">
    <w:nsid w:val="767704A9"/>
    <w:multiLevelType w:val="hybridMultilevel"/>
    <w:tmpl w:val="DE8E8020"/>
    <w:lvl w:ilvl="0" w:tplc="C4CEC0FE">
      <w:start w:val="1"/>
      <w:numFmt w:val="bullet"/>
      <w:lvlText w:val=""/>
      <w:lvlJc w:val="left"/>
      <w:pPr>
        <w:ind w:left="720" w:hanging="360"/>
      </w:pPr>
      <w:rPr>
        <w:rFonts w:ascii="Symbol" w:hAnsi="Symbol" w:hint="default"/>
      </w:rPr>
    </w:lvl>
    <w:lvl w:ilvl="1" w:tplc="60785238" w:tentative="1">
      <w:start w:val="1"/>
      <w:numFmt w:val="bullet"/>
      <w:lvlText w:val="o"/>
      <w:lvlJc w:val="left"/>
      <w:pPr>
        <w:ind w:left="1440" w:hanging="360"/>
      </w:pPr>
      <w:rPr>
        <w:rFonts w:ascii="Courier New" w:hAnsi="Courier New" w:cs="Courier New" w:hint="default"/>
      </w:rPr>
    </w:lvl>
    <w:lvl w:ilvl="2" w:tplc="9CB41342" w:tentative="1">
      <w:start w:val="1"/>
      <w:numFmt w:val="bullet"/>
      <w:lvlText w:val=""/>
      <w:lvlJc w:val="left"/>
      <w:pPr>
        <w:ind w:left="2160" w:hanging="360"/>
      </w:pPr>
      <w:rPr>
        <w:rFonts w:ascii="Wingdings" w:hAnsi="Wingdings" w:hint="default"/>
      </w:rPr>
    </w:lvl>
    <w:lvl w:ilvl="3" w:tplc="4B30ECD0" w:tentative="1">
      <w:start w:val="1"/>
      <w:numFmt w:val="bullet"/>
      <w:lvlText w:val=""/>
      <w:lvlJc w:val="left"/>
      <w:pPr>
        <w:ind w:left="2880" w:hanging="360"/>
      </w:pPr>
      <w:rPr>
        <w:rFonts w:ascii="Symbol" w:hAnsi="Symbol" w:hint="default"/>
      </w:rPr>
    </w:lvl>
    <w:lvl w:ilvl="4" w:tplc="9000B332" w:tentative="1">
      <w:start w:val="1"/>
      <w:numFmt w:val="bullet"/>
      <w:lvlText w:val="o"/>
      <w:lvlJc w:val="left"/>
      <w:pPr>
        <w:ind w:left="3600" w:hanging="360"/>
      </w:pPr>
      <w:rPr>
        <w:rFonts w:ascii="Courier New" w:hAnsi="Courier New" w:cs="Courier New" w:hint="default"/>
      </w:rPr>
    </w:lvl>
    <w:lvl w:ilvl="5" w:tplc="3A66CF22" w:tentative="1">
      <w:start w:val="1"/>
      <w:numFmt w:val="bullet"/>
      <w:lvlText w:val=""/>
      <w:lvlJc w:val="left"/>
      <w:pPr>
        <w:ind w:left="4320" w:hanging="360"/>
      </w:pPr>
      <w:rPr>
        <w:rFonts w:ascii="Wingdings" w:hAnsi="Wingdings" w:hint="default"/>
      </w:rPr>
    </w:lvl>
    <w:lvl w:ilvl="6" w:tplc="DF2E8BC8" w:tentative="1">
      <w:start w:val="1"/>
      <w:numFmt w:val="bullet"/>
      <w:lvlText w:val=""/>
      <w:lvlJc w:val="left"/>
      <w:pPr>
        <w:ind w:left="5040" w:hanging="360"/>
      </w:pPr>
      <w:rPr>
        <w:rFonts w:ascii="Symbol" w:hAnsi="Symbol" w:hint="default"/>
      </w:rPr>
    </w:lvl>
    <w:lvl w:ilvl="7" w:tplc="0D84D1D2" w:tentative="1">
      <w:start w:val="1"/>
      <w:numFmt w:val="bullet"/>
      <w:lvlText w:val="o"/>
      <w:lvlJc w:val="left"/>
      <w:pPr>
        <w:ind w:left="5760" w:hanging="360"/>
      </w:pPr>
      <w:rPr>
        <w:rFonts w:ascii="Courier New" w:hAnsi="Courier New" w:cs="Courier New" w:hint="default"/>
      </w:rPr>
    </w:lvl>
    <w:lvl w:ilvl="8" w:tplc="E708DC44" w:tentative="1">
      <w:start w:val="1"/>
      <w:numFmt w:val="bullet"/>
      <w:lvlText w:val=""/>
      <w:lvlJc w:val="left"/>
      <w:pPr>
        <w:ind w:left="6480" w:hanging="360"/>
      </w:pPr>
      <w:rPr>
        <w:rFonts w:ascii="Wingdings" w:hAnsi="Wingdings" w:hint="default"/>
      </w:rPr>
    </w:lvl>
  </w:abstractNum>
  <w:abstractNum w:abstractNumId="31" w15:restartNumberingAfterBreak="0">
    <w:nsid w:val="78971934"/>
    <w:multiLevelType w:val="hybridMultilevel"/>
    <w:tmpl w:val="08C60F88"/>
    <w:lvl w:ilvl="0" w:tplc="8E586C48">
      <w:start w:val="1"/>
      <w:numFmt w:val="bullet"/>
      <w:lvlText w:val=""/>
      <w:lvlJc w:val="left"/>
      <w:pPr>
        <w:ind w:left="900" w:hanging="360"/>
      </w:pPr>
      <w:rPr>
        <w:rFonts w:ascii="Symbol" w:hAnsi="Symbol" w:hint="default"/>
      </w:rPr>
    </w:lvl>
    <w:lvl w:ilvl="1" w:tplc="9A308BB8">
      <w:start w:val="1"/>
      <w:numFmt w:val="bullet"/>
      <w:lvlText w:val="o"/>
      <w:lvlJc w:val="left"/>
      <w:pPr>
        <w:ind w:left="1620" w:hanging="360"/>
      </w:pPr>
      <w:rPr>
        <w:rFonts w:ascii="Courier New" w:hAnsi="Courier New" w:cs="Courier New" w:hint="default"/>
      </w:rPr>
    </w:lvl>
    <w:lvl w:ilvl="2" w:tplc="7562AB92" w:tentative="1">
      <w:start w:val="1"/>
      <w:numFmt w:val="bullet"/>
      <w:lvlText w:val=""/>
      <w:lvlJc w:val="left"/>
      <w:pPr>
        <w:ind w:left="2340" w:hanging="360"/>
      </w:pPr>
      <w:rPr>
        <w:rFonts w:ascii="Wingdings" w:hAnsi="Wingdings" w:hint="default"/>
      </w:rPr>
    </w:lvl>
    <w:lvl w:ilvl="3" w:tplc="90440840" w:tentative="1">
      <w:start w:val="1"/>
      <w:numFmt w:val="bullet"/>
      <w:lvlText w:val=""/>
      <w:lvlJc w:val="left"/>
      <w:pPr>
        <w:ind w:left="3060" w:hanging="360"/>
      </w:pPr>
      <w:rPr>
        <w:rFonts w:ascii="Symbol" w:hAnsi="Symbol" w:hint="default"/>
      </w:rPr>
    </w:lvl>
    <w:lvl w:ilvl="4" w:tplc="FE20AF40" w:tentative="1">
      <w:start w:val="1"/>
      <w:numFmt w:val="bullet"/>
      <w:lvlText w:val="o"/>
      <w:lvlJc w:val="left"/>
      <w:pPr>
        <w:ind w:left="3780" w:hanging="360"/>
      </w:pPr>
      <w:rPr>
        <w:rFonts w:ascii="Courier New" w:hAnsi="Courier New" w:cs="Courier New" w:hint="default"/>
      </w:rPr>
    </w:lvl>
    <w:lvl w:ilvl="5" w:tplc="DDFA55B2" w:tentative="1">
      <w:start w:val="1"/>
      <w:numFmt w:val="bullet"/>
      <w:lvlText w:val=""/>
      <w:lvlJc w:val="left"/>
      <w:pPr>
        <w:ind w:left="4500" w:hanging="360"/>
      </w:pPr>
      <w:rPr>
        <w:rFonts w:ascii="Wingdings" w:hAnsi="Wingdings" w:hint="default"/>
      </w:rPr>
    </w:lvl>
    <w:lvl w:ilvl="6" w:tplc="0CEE4576" w:tentative="1">
      <w:start w:val="1"/>
      <w:numFmt w:val="bullet"/>
      <w:lvlText w:val=""/>
      <w:lvlJc w:val="left"/>
      <w:pPr>
        <w:ind w:left="5220" w:hanging="360"/>
      </w:pPr>
      <w:rPr>
        <w:rFonts w:ascii="Symbol" w:hAnsi="Symbol" w:hint="default"/>
      </w:rPr>
    </w:lvl>
    <w:lvl w:ilvl="7" w:tplc="19C285C8" w:tentative="1">
      <w:start w:val="1"/>
      <w:numFmt w:val="bullet"/>
      <w:lvlText w:val="o"/>
      <w:lvlJc w:val="left"/>
      <w:pPr>
        <w:ind w:left="5940" w:hanging="360"/>
      </w:pPr>
      <w:rPr>
        <w:rFonts w:ascii="Courier New" w:hAnsi="Courier New" w:cs="Courier New" w:hint="default"/>
      </w:rPr>
    </w:lvl>
    <w:lvl w:ilvl="8" w:tplc="B374E0AC" w:tentative="1">
      <w:start w:val="1"/>
      <w:numFmt w:val="bullet"/>
      <w:lvlText w:val=""/>
      <w:lvlJc w:val="left"/>
      <w:pPr>
        <w:ind w:left="6660" w:hanging="360"/>
      </w:pPr>
      <w:rPr>
        <w:rFonts w:ascii="Wingdings" w:hAnsi="Wingdings" w:hint="default"/>
      </w:rPr>
    </w:lvl>
  </w:abstractNum>
  <w:abstractNum w:abstractNumId="32" w15:restartNumberingAfterBreak="0">
    <w:nsid w:val="7E8162E0"/>
    <w:multiLevelType w:val="hybridMultilevel"/>
    <w:tmpl w:val="D85CC10C"/>
    <w:lvl w:ilvl="0" w:tplc="0902166E">
      <w:start w:val="1"/>
      <w:numFmt w:val="lowerRoman"/>
      <w:lvlText w:val="(%1)"/>
      <w:lvlJc w:val="right"/>
      <w:pPr>
        <w:ind w:left="720" w:hanging="360"/>
      </w:pPr>
      <w:rPr>
        <w:rFonts w:ascii="Arial" w:eastAsia="MS Mincho" w:hAnsi="Arial" w:cs="Arial"/>
        <w:b/>
        <w:bCs w:val="0"/>
      </w:rPr>
    </w:lvl>
    <w:lvl w:ilvl="1" w:tplc="E4C60798">
      <w:start w:val="1"/>
      <w:numFmt w:val="lowerLetter"/>
      <w:lvlText w:val="%2."/>
      <w:lvlJc w:val="left"/>
      <w:pPr>
        <w:ind w:left="1440" w:hanging="360"/>
      </w:pPr>
    </w:lvl>
    <w:lvl w:ilvl="2" w:tplc="ADBA3BD6">
      <w:start w:val="1"/>
      <w:numFmt w:val="bullet"/>
      <w:lvlText w:val=""/>
      <w:lvlJc w:val="left"/>
      <w:pPr>
        <w:ind w:left="2160" w:hanging="180"/>
      </w:pPr>
      <w:rPr>
        <w:rFonts w:ascii="Symbol" w:hAnsi="Symbol" w:hint="default"/>
      </w:rPr>
    </w:lvl>
    <w:lvl w:ilvl="3" w:tplc="CEBA622E">
      <w:start w:val="1"/>
      <w:numFmt w:val="decimal"/>
      <w:lvlText w:val="%4."/>
      <w:lvlJc w:val="left"/>
      <w:pPr>
        <w:ind w:left="2880" w:hanging="360"/>
      </w:pPr>
    </w:lvl>
    <w:lvl w:ilvl="4" w:tplc="F46C7756">
      <w:start w:val="1"/>
      <w:numFmt w:val="lowerLetter"/>
      <w:lvlText w:val="%5."/>
      <w:lvlJc w:val="left"/>
      <w:pPr>
        <w:ind w:left="3600" w:hanging="360"/>
      </w:pPr>
    </w:lvl>
    <w:lvl w:ilvl="5" w:tplc="A788AA4C" w:tentative="1">
      <w:start w:val="1"/>
      <w:numFmt w:val="lowerRoman"/>
      <w:lvlText w:val="%6."/>
      <w:lvlJc w:val="right"/>
      <w:pPr>
        <w:ind w:left="4320" w:hanging="180"/>
      </w:pPr>
    </w:lvl>
    <w:lvl w:ilvl="6" w:tplc="C590CF28" w:tentative="1">
      <w:start w:val="1"/>
      <w:numFmt w:val="decimal"/>
      <w:lvlText w:val="%7."/>
      <w:lvlJc w:val="left"/>
      <w:pPr>
        <w:ind w:left="5040" w:hanging="360"/>
      </w:pPr>
    </w:lvl>
    <w:lvl w:ilvl="7" w:tplc="EDC43C36" w:tentative="1">
      <w:start w:val="1"/>
      <w:numFmt w:val="lowerLetter"/>
      <w:lvlText w:val="%8."/>
      <w:lvlJc w:val="left"/>
      <w:pPr>
        <w:ind w:left="5760" w:hanging="360"/>
      </w:pPr>
    </w:lvl>
    <w:lvl w:ilvl="8" w:tplc="57A00DBA" w:tentative="1">
      <w:start w:val="1"/>
      <w:numFmt w:val="lowerRoman"/>
      <w:lvlText w:val="%9."/>
      <w:lvlJc w:val="right"/>
      <w:pPr>
        <w:ind w:left="6480" w:hanging="180"/>
      </w:pPr>
    </w:lvl>
  </w:abstractNum>
  <w:num w:numId="1">
    <w:abstractNumId w:val="16"/>
  </w:num>
  <w:num w:numId="2">
    <w:abstractNumId w:val="24"/>
  </w:num>
  <w:num w:numId="3">
    <w:abstractNumId w:val="22"/>
  </w:num>
  <w:num w:numId="4">
    <w:abstractNumId w:val="26"/>
  </w:num>
  <w:num w:numId="5">
    <w:abstractNumId w:val="18"/>
  </w:num>
  <w:num w:numId="6">
    <w:abstractNumId w:val="17"/>
  </w:num>
  <w:num w:numId="7">
    <w:abstractNumId w:val="0"/>
  </w:num>
  <w:num w:numId="8">
    <w:abstractNumId w:val="2"/>
  </w:num>
  <w:num w:numId="9">
    <w:abstractNumId w:val="10"/>
  </w:num>
  <w:num w:numId="10">
    <w:abstractNumId w:val="5"/>
  </w:num>
  <w:num w:numId="11">
    <w:abstractNumId w:val="11"/>
  </w:num>
  <w:num w:numId="12">
    <w:abstractNumId w:val="8"/>
  </w:num>
  <w:num w:numId="13">
    <w:abstractNumId w:val="23"/>
  </w:num>
  <w:num w:numId="14">
    <w:abstractNumId w:val="4"/>
  </w:num>
  <w:num w:numId="15">
    <w:abstractNumId w:val="21"/>
  </w:num>
  <w:num w:numId="16">
    <w:abstractNumId w:val="28"/>
  </w:num>
  <w:num w:numId="17">
    <w:abstractNumId w:val="25"/>
  </w:num>
  <w:num w:numId="18">
    <w:abstractNumId w:val="19"/>
  </w:num>
  <w:num w:numId="19">
    <w:abstractNumId w:val="6"/>
  </w:num>
  <w:num w:numId="20">
    <w:abstractNumId w:val="7"/>
  </w:num>
  <w:num w:numId="21">
    <w:abstractNumId w:val="13"/>
  </w:num>
  <w:num w:numId="22">
    <w:abstractNumId w:val="31"/>
  </w:num>
  <w:num w:numId="23">
    <w:abstractNumId w:val="9"/>
  </w:num>
  <w:num w:numId="24">
    <w:abstractNumId w:val="1"/>
  </w:num>
  <w:num w:numId="25">
    <w:abstractNumId w:val="3"/>
  </w:num>
  <w:num w:numId="26">
    <w:abstractNumId w:val="15"/>
  </w:num>
  <w:num w:numId="27">
    <w:abstractNumId w:val="12"/>
  </w:num>
  <w:num w:numId="28">
    <w:abstractNumId w:val="20"/>
  </w:num>
  <w:num w:numId="29">
    <w:abstractNumId w:val="27"/>
  </w:num>
  <w:num w:numId="30">
    <w:abstractNumId w:val="32"/>
  </w:num>
  <w:num w:numId="31">
    <w:abstractNumId w:val="29"/>
  </w:num>
  <w:num w:numId="32">
    <w:abstractNumId w:val="30"/>
  </w:num>
  <w:num w:numId="33">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enforcement="1" w:cryptProviderType="rsaAES" w:cryptAlgorithmClass="hash" w:cryptAlgorithmType="typeAny" w:cryptAlgorithmSid="14" w:cryptSpinCount="100000" w:hash="CLEkt0spDMm0rP1goEolPfj/1lw9uI5aGg5KaBznWX6VDun+zrA2V3pKdsk4FPNm5wffbTARbUOK6/vUdP0b0A==" w:salt="AA3nc2a5Oeo4m/Z2c1nc5g=="/>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52402"/>
    <w:rsid w:val="0000689C"/>
    <w:rsid w:val="00013C77"/>
    <w:rsid w:val="000442E9"/>
    <w:rsid w:val="00080BAB"/>
    <w:rsid w:val="000B5EFF"/>
    <w:rsid w:val="000C364C"/>
    <w:rsid w:val="00105857"/>
    <w:rsid w:val="00112080"/>
    <w:rsid w:val="00115C76"/>
    <w:rsid w:val="001214C1"/>
    <w:rsid w:val="0013593A"/>
    <w:rsid w:val="00164FE0"/>
    <w:rsid w:val="00190386"/>
    <w:rsid w:val="00196FBF"/>
    <w:rsid w:val="001A7422"/>
    <w:rsid w:val="001B6609"/>
    <w:rsid w:val="001E2C6F"/>
    <w:rsid w:val="001E3AD1"/>
    <w:rsid w:val="00212574"/>
    <w:rsid w:val="00217974"/>
    <w:rsid w:val="00231971"/>
    <w:rsid w:val="00232755"/>
    <w:rsid w:val="00234FA8"/>
    <w:rsid w:val="00280A13"/>
    <w:rsid w:val="00287246"/>
    <w:rsid w:val="003976AE"/>
    <w:rsid w:val="003C682E"/>
    <w:rsid w:val="00422AFA"/>
    <w:rsid w:val="00435BB0"/>
    <w:rsid w:val="004502E4"/>
    <w:rsid w:val="00463CC3"/>
    <w:rsid w:val="00480505"/>
    <w:rsid w:val="00484032"/>
    <w:rsid w:val="00484A0F"/>
    <w:rsid w:val="004C795D"/>
    <w:rsid w:val="004D27A6"/>
    <w:rsid w:val="004E6D79"/>
    <w:rsid w:val="004F2CCD"/>
    <w:rsid w:val="005248B2"/>
    <w:rsid w:val="00537BB8"/>
    <w:rsid w:val="00544BB5"/>
    <w:rsid w:val="005718BB"/>
    <w:rsid w:val="005723CA"/>
    <w:rsid w:val="00585D68"/>
    <w:rsid w:val="00591643"/>
    <w:rsid w:val="0059614E"/>
    <w:rsid w:val="005B2C2F"/>
    <w:rsid w:val="005C466B"/>
    <w:rsid w:val="005C7C72"/>
    <w:rsid w:val="005E048A"/>
    <w:rsid w:val="006127D3"/>
    <w:rsid w:val="00615BFD"/>
    <w:rsid w:val="00616F41"/>
    <w:rsid w:val="00624AB5"/>
    <w:rsid w:val="00681C1B"/>
    <w:rsid w:val="006C4E0B"/>
    <w:rsid w:val="006C6E2E"/>
    <w:rsid w:val="00715447"/>
    <w:rsid w:val="00761836"/>
    <w:rsid w:val="007656D9"/>
    <w:rsid w:val="00776C16"/>
    <w:rsid w:val="00782DC1"/>
    <w:rsid w:val="007B782A"/>
    <w:rsid w:val="007C2490"/>
    <w:rsid w:val="007C790C"/>
    <w:rsid w:val="007D451E"/>
    <w:rsid w:val="008046EB"/>
    <w:rsid w:val="008072B3"/>
    <w:rsid w:val="008114AE"/>
    <w:rsid w:val="008174B9"/>
    <w:rsid w:val="0083694F"/>
    <w:rsid w:val="00845706"/>
    <w:rsid w:val="008530A8"/>
    <w:rsid w:val="008671BD"/>
    <w:rsid w:val="008A0C78"/>
    <w:rsid w:val="008A74C0"/>
    <w:rsid w:val="008B0E14"/>
    <w:rsid w:val="008D4918"/>
    <w:rsid w:val="00921AC2"/>
    <w:rsid w:val="009508AE"/>
    <w:rsid w:val="009563E2"/>
    <w:rsid w:val="009918C9"/>
    <w:rsid w:val="00994DA2"/>
    <w:rsid w:val="009B55AF"/>
    <w:rsid w:val="009F1EF3"/>
    <w:rsid w:val="00A20D37"/>
    <w:rsid w:val="00A71D6B"/>
    <w:rsid w:val="00A8252A"/>
    <w:rsid w:val="00A94EDC"/>
    <w:rsid w:val="00AB25E6"/>
    <w:rsid w:val="00AB3C95"/>
    <w:rsid w:val="00AE1E2F"/>
    <w:rsid w:val="00B0434E"/>
    <w:rsid w:val="00B258F9"/>
    <w:rsid w:val="00B34752"/>
    <w:rsid w:val="00B64EAD"/>
    <w:rsid w:val="00B770BB"/>
    <w:rsid w:val="00B90BB2"/>
    <w:rsid w:val="00B95A3D"/>
    <w:rsid w:val="00BC6A32"/>
    <w:rsid w:val="00BE094F"/>
    <w:rsid w:val="00BF1D3B"/>
    <w:rsid w:val="00BF75F8"/>
    <w:rsid w:val="00C03841"/>
    <w:rsid w:val="00C30E45"/>
    <w:rsid w:val="00C33C38"/>
    <w:rsid w:val="00C47505"/>
    <w:rsid w:val="00C52402"/>
    <w:rsid w:val="00C56F4A"/>
    <w:rsid w:val="00C72F00"/>
    <w:rsid w:val="00CB0663"/>
    <w:rsid w:val="00CC6D45"/>
    <w:rsid w:val="00CD1C1F"/>
    <w:rsid w:val="00D3137D"/>
    <w:rsid w:val="00D54DE6"/>
    <w:rsid w:val="00D54E21"/>
    <w:rsid w:val="00D730B8"/>
    <w:rsid w:val="00D76109"/>
    <w:rsid w:val="00DA1341"/>
    <w:rsid w:val="00DA19E3"/>
    <w:rsid w:val="00DA50DC"/>
    <w:rsid w:val="00DC097C"/>
    <w:rsid w:val="00DC572C"/>
    <w:rsid w:val="00DC774A"/>
    <w:rsid w:val="00DE4224"/>
    <w:rsid w:val="00E521E5"/>
    <w:rsid w:val="00E64000"/>
    <w:rsid w:val="00E81874"/>
    <w:rsid w:val="00E83159"/>
    <w:rsid w:val="00E877F9"/>
    <w:rsid w:val="00EC6B64"/>
    <w:rsid w:val="00EE251C"/>
    <w:rsid w:val="00EE6C13"/>
    <w:rsid w:val="00EF6C09"/>
    <w:rsid w:val="00F12532"/>
    <w:rsid w:val="00F2558F"/>
    <w:rsid w:val="00F323C1"/>
    <w:rsid w:val="00F33BD9"/>
    <w:rsid w:val="00F37505"/>
    <w:rsid w:val="00F378BF"/>
    <w:rsid w:val="00F4555A"/>
    <w:rsid w:val="00F56874"/>
    <w:rsid w:val="00F62E7F"/>
    <w:rsid w:val="00F77036"/>
    <w:rsid w:val="00F80A49"/>
    <w:rsid w:val="00FB68A9"/>
    <w:rsid w:val="00FC732B"/>
    <w:rsid w:val="00FD6537"/>
    <w:rsid w:val="00FE4800"/>
  </w:rsids>
  <m:mathPr>
    <m:mathFont m:val="Cambria Math"/>
    <m:brkBin m:val="before"/>
    <m:brkBinSub m:val="--"/>
    <m:smallFrac m:val="0"/>
    <m:dispDef/>
    <m:lMargin m:val="0"/>
    <m:rMargin m:val="0"/>
    <m:defJc m:val="centerGroup"/>
    <m:wrapIndent m:val="1440"/>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F75F8"/>
  </w:style>
  <w:style w:type="paragraph" w:styleId="Heading1">
    <w:name w:val="heading 1"/>
    <w:basedOn w:val="Normal"/>
    <w:next w:val="Normal"/>
    <w:link w:val="Heading1Char"/>
    <w:uiPriority w:val="9"/>
    <w:qFormat/>
    <w:rsid w:val="00782DC1"/>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782DC1"/>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782DC1"/>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BF75F8"/>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BF75F8"/>
    <w:pPr>
      <w:spacing w:after="240"/>
    </w:pPr>
    <w:rPr>
      <w:rFonts w:asciiTheme="majorHAnsi" w:hAnsiTheme="majorHAnsi"/>
      <w:b/>
      <w:sz w:val="40"/>
    </w:rPr>
  </w:style>
  <w:style w:type="character" w:customStyle="1" w:styleId="ProductList-BodyChar">
    <w:name w:val="Product List - Body Char"/>
    <w:basedOn w:val="DefaultParagraphFont"/>
    <w:link w:val="ProductList-Body"/>
    <w:rsid w:val="00BF75F8"/>
    <w:rPr>
      <w:sz w:val="18"/>
    </w:rPr>
  </w:style>
  <w:style w:type="character" w:customStyle="1" w:styleId="ProductList-SectionHeadingChar">
    <w:name w:val="Product List - Section Heading Char"/>
    <w:basedOn w:val="ProductList-BodyChar"/>
    <w:link w:val="ProductList-SectionHeading"/>
    <w:rsid w:val="00BF75F8"/>
    <w:rPr>
      <w:rFonts w:asciiTheme="majorHAnsi" w:hAnsiTheme="majorHAnsi"/>
      <w:b/>
      <w:sz w:val="40"/>
    </w:rPr>
  </w:style>
  <w:style w:type="paragraph" w:styleId="Header">
    <w:name w:val="header"/>
    <w:basedOn w:val="Normal"/>
    <w:link w:val="HeaderChar"/>
    <w:uiPriority w:val="99"/>
    <w:unhideWhenUsed/>
    <w:rsid w:val="00BF75F8"/>
    <w:pPr>
      <w:tabs>
        <w:tab w:val="center" w:pos="4680"/>
        <w:tab w:val="right" w:pos="9360"/>
      </w:tabs>
      <w:spacing w:after="0" w:line="240" w:lineRule="auto"/>
    </w:pPr>
  </w:style>
  <w:style w:type="character" w:customStyle="1" w:styleId="HeaderChar">
    <w:name w:val="Header Char"/>
    <w:basedOn w:val="DefaultParagraphFont"/>
    <w:link w:val="Header"/>
    <w:uiPriority w:val="99"/>
    <w:rsid w:val="00BF75F8"/>
  </w:style>
  <w:style w:type="paragraph" w:styleId="Footer">
    <w:name w:val="footer"/>
    <w:basedOn w:val="Normal"/>
    <w:link w:val="FooterChar"/>
    <w:uiPriority w:val="99"/>
    <w:unhideWhenUsed/>
    <w:rsid w:val="00BF75F8"/>
    <w:pPr>
      <w:tabs>
        <w:tab w:val="center" w:pos="4680"/>
        <w:tab w:val="right" w:pos="9360"/>
      </w:tabs>
      <w:spacing w:after="0" w:line="240" w:lineRule="auto"/>
    </w:pPr>
  </w:style>
  <w:style w:type="character" w:customStyle="1" w:styleId="FooterChar">
    <w:name w:val="Footer Char"/>
    <w:basedOn w:val="DefaultParagraphFont"/>
    <w:link w:val="Footer"/>
    <w:uiPriority w:val="99"/>
    <w:rsid w:val="00BF75F8"/>
  </w:style>
  <w:style w:type="table" w:styleId="TableGrid">
    <w:name w:val="Table Grid"/>
    <w:basedOn w:val="TableNormal"/>
    <w:uiPriority w:val="39"/>
    <w:rsid w:val="00BF75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BF75F8"/>
    <w:rPr>
      <w:color w:val="0563C1" w:themeColor="hyperlink"/>
      <w:u w:val="single"/>
    </w:rPr>
  </w:style>
  <w:style w:type="paragraph" w:customStyle="1" w:styleId="ProductList-SubSubSectionHeading">
    <w:name w:val="Product List - SubSubSection Heading"/>
    <w:basedOn w:val="ProductList-Body"/>
    <w:link w:val="ProductList-SubSubSectionHeadingChar"/>
    <w:qFormat/>
    <w:rsid w:val="00BF75F8"/>
    <w:rPr>
      <w:b/>
      <w:color w:val="00188F"/>
    </w:rPr>
  </w:style>
  <w:style w:type="character" w:customStyle="1" w:styleId="ProductList-SubSubSectionHeadingChar">
    <w:name w:val="Product List - SubSubSection Heading Char"/>
    <w:basedOn w:val="ProductList-BodyChar"/>
    <w:link w:val="ProductList-SubSubSectionHeading"/>
    <w:rsid w:val="00BF75F8"/>
    <w:rPr>
      <w:b/>
      <w:color w:val="00188F"/>
      <w:sz w:val="18"/>
    </w:rPr>
  </w:style>
  <w:style w:type="character" w:customStyle="1" w:styleId="Heading1Char">
    <w:name w:val="Heading 1 Char"/>
    <w:basedOn w:val="DefaultParagraphFont"/>
    <w:link w:val="Heading1"/>
    <w:uiPriority w:val="9"/>
    <w:rsid w:val="00782DC1"/>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semiHidden/>
    <w:rsid w:val="00782DC1"/>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semiHidden/>
    <w:rsid w:val="00782DC1"/>
    <w:rPr>
      <w:rFonts w:asciiTheme="majorHAnsi" w:eastAsiaTheme="majorEastAsia" w:hAnsiTheme="majorHAnsi" w:cstheme="majorBidi"/>
      <w:color w:val="1F3763" w:themeColor="accent1" w:themeShade="7F"/>
      <w:sz w:val="24"/>
      <w:szCs w:val="24"/>
    </w:rPr>
  </w:style>
  <w:style w:type="paragraph" w:customStyle="1" w:styleId="ProductList-OfferingGroupHeading">
    <w:name w:val="Product List - Offering Group Heading"/>
    <w:basedOn w:val="ProductList-Body"/>
    <w:link w:val="ProductList-OfferingGroupHeadingChar"/>
    <w:qFormat/>
    <w:rsid w:val="00782DC1"/>
    <w:pPr>
      <w:pBdr>
        <w:bottom w:val="single" w:sz="24" w:space="1" w:color="BFBFBF" w:themeColor="background1" w:themeShade="BF"/>
      </w:pBdr>
      <w:spacing w:after="240"/>
    </w:pPr>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782DC1"/>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782DC1"/>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782DC1"/>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782DC1"/>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782DC1"/>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782DC1"/>
    <w:rPr>
      <w:sz w:val="16"/>
    </w:rPr>
  </w:style>
  <w:style w:type="paragraph" w:customStyle="1" w:styleId="ProductList-SubSection1Heading">
    <w:name w:val="Product List - SubSection 1 Heading"/>
    <w:basedOn w:val="ProductList-Body"/>
    <w:link w:val="ProductList-SubSection1HeadingChar"/>
    <w:qFormat/>
    <w:rsid w:val="00782DC1"/>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782DC1"/>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782DC1"/>
    <w:rPr>
      <w:rFonts w:asciiTheme="majorHAnsi" w:hAnsiTheme="majorHAnsi"/>
      <w:b/>
      <w:sz w:val="28"/>
    </w:rPr>
  </w:style>
  <w:style w:type="paragraph" w:styleId="BalloonText">
    <w:name w:val="Balloon Text"/>
    <w:basedOn w:val="Normal"/>
    <w:link w:val="BalloonTextChar"/>
    <w:uiPriority w:val="99"/>
    <w:semiHidden/>
    <w:unhideWhenUsed/>
    <w:rsid w:val="00782DC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82DC1"/>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782DC1"/>
    <w:pPr>
      <w:tabs>
        <w:tab w:val="clear" w:pos="187"/>
      </w:tabs>
    </w:pPr>
    <w:rPr>
      <w:color w:val="0072C6"/>
    </w:rPr>
  </w:style>
  <w:style w:type="character" w:customStyle="1" w:styleId="ProductList-Offering2HeadingChar">
    <w:name w:val="Product List - Offering 2 Heading Char"/>
    <w:basedOn w:val="ProductList-Offering1HeadingChar"/>
    <w:link w:val="ProductList-Offering2Heading"/>
    <w:rsid w:val="00782DC1"/>
    <w:rPr>
      <w:rFonts w:asciiTheme="majorHAnsi" w:hAnsiTheme="majorHAnsi"/>
      <w:b/>
      <w:color w:val="0072C6"/>
      <w:sz w:val="28"/>
    </w:rPr>
  </w:style>
  <w:style w:type="paragraph" w:customStyle="1" w:styleId="ProductList-Offering2">
    <w:name w:val="Product List - Offering 2"/>
    <w:basedOn w:val="ProductList-Offering1"/>
    <w:link w:val="ProductList-Offering2Char"/>
    <w:qFormat/>
    <w:rsid w:val="00782DC1"/>
  </w:style>
  <w:style w:type="character" w:customStyle="1" w:styleId="ProductList-Offering2Char">
    <w:name w:val="Product List - Offering 2 Char"/>
    <w:basedOn w:val="ProductList-BodyChar"/>
    <w:link w:val="ProductList-Offering2"/>
    <w:rsid w:val="00782DC1"/>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782DC1"/>
    <w:pPr>
      <w:tabs>
        <w:tab w:val="clear" w:pos="187"/>
      </w:tabs>
      <w:outlineLvl w:val="2"/>
    </w:pPr>
  </w:style>
  <w:style w:type="paragraph" w:styleId="TOC1">
    <w:name w:val="toc 1"/>
    <w:basedOn w:val="Normal"/>
    <w:next w:val="Normal"/>
    <w:autoRedefine/>
    <w:uiPriority w:val="39"/>
    <w:unhideWhenUsed/>
    <w:qFormat/>
    <w:rsid w:val="00782DC1"/>
    <w:pPr>
      <w:spacing w:before="120" w:after="120" w:line="252" w:lineRule="auto"/>
    </w:pPr>
    <w:rPr>
      <w:b/>
      <w:caps/>
      <w:sz w:val="18"/>
    </w:rPr>
  </w:style>
  <w:style w:type="paragraph" w:styleId="TOC2">
    <w:name w:val="toc 2"/>
    <w:basedOn w:val="Normal"/>
    <w:next w:val="Normal"/>
    <w:autoRedefine/>
    <w:uiPriority w:val="39"/>
    <w:unhideWhenUsed/>
    <w:rsid w:val="00782DC1"/>
    <w:pPr>
      <w:spacing w:after="0" w:line="252" w:lineRule="auto"/>
      <w:ind w:left="158"/>
    </w:pPr>
    <w:rPr>
      <w:b/>
      <w:smallCaps/>
      <w:sz w:val="18"/>
    </w:rPr>
  </w:style>
  <w:style w:type="paragraph" w:styleId="TOC3">
    <w:name w:val="toc 3"/>
    <w:basedOn w:val="Normal"/>
    <w:next w:val="Normal"/>
    <w:autoRedefine/>
    <w:uiPriority w:val="39"/>
    <w:unhideWhenUsed/>
    <w:rsid w:val="00782DC1"/>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782DC1"/>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782DC1"/>
    <w:pPr>
      <w:spacing w:after="0" w:line="252" w:lineRule="auto"/>
      <w:ind w:left="317"/>
    </w:pPr>
    <w:rPr>
      <w:sz w:val="16"/>
    </w:rPr>
  </w:style>
  <w:style w:type="paragraph" w:styleId="TOC6">
    <w:name w:val="toc 6"/>
    <w:basedOn w:val="Normal"/>
    <w:next w:val="Normal"/>
    <w:autoRedefine/>
    <w:uiPriority w:val="39"/>
    <w:unhideWhenUsed/>
    <w:rsid w:val="00782DC1"/>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782DC1"/>
    <w:rPr>
      <w:rFonts w:asciiTheme="majorHAnsi" w:hAnsiTheme="majorHAnsi"/>
      <w:b/>
      <w:sz w:val="28"/>
    </w:rPr>
  </w:style>
  <w:style w:type="character" w:styleId="FollowedHyperlink">
    <w:name w:val="FollowedHyperlink"/>
    <w:basedOn w:val="DefaultParagraphFont"/>
    <w:uiPriority w:val="99"/>
    <w:semiHidden/>
    <w:unhideWhenUsed/>
    <w:rsid w:val="00782DC1"/>
    <w:rPr>
      <w:color w:val="954F72" w:themeColor="followedHyperlink"/>
      <w:u w:val="single"/>
    </w:rPr>
  </w:style>
  <w:style w:type="paragraph" w:styleId="CommentText">
    <w:name w:val="annotation text"/>
    <w:basedOn w:val="Normal"/>
    <w:link w:val="CommentTextChar"/>
    <w:uiPriority w:val="99"/>
    <w:unhideWhenUsed/>
    <w:rsid w:val="00782DC1"/>
    <w:pPr>
      <w:spacing w:line="240" w:lineRule="auto"/>
    </w:pPr>
    <w:rPr>
      <w:sz w:val="20"/>
      <w:szCs w:val="20"/>
    </w:rPr>
  </w:style>
  <w:style w:type="character" w:customStyle="1" w:styleId="CommentTextChar">
    <w:name w:val="Comment Text Char"/>
    <w:basedOn w:val="DefaultParagraphFont"/>
    <w:link w:val="CommentText"/>
    <w:uiPriority w:val="99"/>
    <w:rsid w:val="00782DC1"/>
    <w:rPr>
      <w:sz w:val="20"/>
      <w:szCs w:val="20"/>
    </w:rPr>
  </w:style>
  <w:style w:type="character" w:styleId="CommentReference">
    <w:name w:val="annotation reference"/>
    <w:uiPriority w:val="99"/>
    <w:rsid w:val="00782DC1"/>
    <w:rPr>
      <w:rFonts w:cs="Times New Roman"/>
      <w:sz w:val="16"/>
      <w:szCs w:val="16"/>
    </w:rPr>
  </w:style>
  <w:style w:type="paragraph" w:styleId="CommentSubject">
    <w:name w:val="annotation subject"/>
    <w:basedOn w:val="CommentText"/>
    <w:next w:val="CommentText"/>
    <w:link w:val="CommentSubjectChar"/>
    <w:uiPriority w:val="99"/>
    <w:semiHidden/>
    <w:unhideWhenUsed/>
    <w:rsid w:val="00782DC1"/>
    <w:rPr>
      <w:b/>
      <w:bCs/>
    </w:rPr>
  </w:style>
  <w:style w:type="character" w:customStyle="1" w:styleId="CommentSubjectChar">
    <w:name w:val="Comment Subject Char"/>
    <w:basedOn w:val="CommentTextChar"/>
    <w:link w:val="CommentSubject"/>
    <w:uiPriority w:val="99"/>
    <w:semiHidden/>
    <w:rsid w:val="00782DC1"/>
    <w:rPr>
      <w:b/>
      <w:bCs/>
      <w:sz w:val="20"/>
      <w:szCs w:val="20"/>
    </w:rPr>
  </w:style>
  <w:style w:type="paragraph" w:styleId="TOC7">
    <w:name w:val="toc 7"/>
    <w:basedOn w:val="Normal"/>
    <w:next w:val="Normal"/>
    <w:autoRedefine/>
    <w:uiPriority w:val="39"/>
    <w:unhideWhenUsed/>
    <w:rsid w:val="00782DC1"/>
    <w:pPr>
      <w:spacing w:after="100"/>
      <w:ind w:left="1320"/>
    </w:pPr>
    <w:rPr>
      <w:rFonts w:eastAsiaTheme="minorEastAsia"/>
    </w:rPr>
  </w:style>
  <w:style w:type="paragraph" w:styleId="TOC8">
    <w:name w:val="toc 8"/>
    <w:basedOn w:val="Normal"/>
    <w:next w:val="Normal"/>
    <w:autoRedefine/>
    <w:uiPriority w:val="39"/>
    <w:unhideWhenUsed/>
    <w:rsid w:val="00782DC1"/>
    <w:pPr>
      <w:spacing w:after="100"/>
      <w:ind w:left="1540"/>
    </w:pPr>
    <w:rPr>
      <w:rFonts w:eastAsiaTheme="minorEastAsia"/>
    </w:rPr>
  </w:style>
  <w:style w:type="paragraph" w:styleId="TOC9">
    <w:name w:val="toc 9"/>
    <w:basedOn w:val="Normal"/>
    <w:next w:val="Normal"/>
    <w:autoRedefine/>
    <w:uiPriority w:val="39"/>
    <w:unhideWhenUsed/>
    <w:rsid w:val="00782DC1"/>
    <w:pPr>
      <w:spacing w:after="100"/>
      <w:ind w:left="1760"/>
    </w:pPr>
    <w:rPr>
      <w:rFonts w:eastAsiaTheme="minorEastAsia"/>
    </w:rPr>
  </w:style>
  <w:style w:type="paragraph" w:styleId="Revision">
    <w:name w:val="Revision"/>
    <w:hidden/>
    <w:uiPriority w:val="99"/>
    <w:semiHidden/>
    <w:rsid w:val="00782DC1"/>
    <w:pPr>
      <w:spacing w:after="0" w:line="240" w:lineRule="auto"/>
    </w:pPr>
  </w:style>
  <w:style w:type="paragraph" w:styleId="Index1">
    <w:name w:val="index 1"/>
    <w:basedOn w:val="Normal"/>
    <w:next w:val="Normal"/>
    <w:autoRedefine/>
    <w:uiPriority w:val="99"/>
    <w:semiHidden/>
    <w:unhideWhenUsed/>
    <w:rsid w:val="00782DC1"/>
    <w:pPr>
      <w:spacing w:after="0" w:line="240" w:lineRule="auto"/>
      <w:ind w:left="220" w:hanging="220"/>
    </w:pPr>
    <w:rPr>
      <w:sz w:val="16"/>
    </w:rPr>
  </w:style>
  <w:style w:type="paragraph" w:styleId="ListParagraph">
    <w:name w:val="List Paragraph"/>
    <w:basedOn w:val="Normal"/>
    <w:link w:val="ListParagraphChar"/>
    <w:uiPriority w:val="34"/>
    <w:qFormat/>
    <w:rsid w:val="00782DC1"/>
    <w:pPr>
      <w:ind w:left="720"/>
      <w:contextualSpacing/>
    </w:pPr>
  </w:style>
  <w:style w:type="table" w:customStyle="1" w:styleId="TableGrid1">
    <w:name w:val="Table Grid1"/>
    <w:basedOn w:val="TableNormal"/>
    <w:next w:val="TableGrid"/>
    <w:uiPriority w:val="39"/>
    <w:rsid w:val="00782DC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782DC1"/>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782DC1"/>
    <w:rPr>
      <w:rFonts w:ascii="Arial" w:hAnsi="Arial"/>
      <w:sz w:val="18"/>
      <w:szCs w:val="20"/>
    </w:rPr>
  </w:style>
  <w:style w:type="paragraph" w:customStyle="1" w:styleId="productlist-body0">
    <w:name w:val="productlist-body"/>
    <w:basedOn w:val="Normal"/>
    <w:rsid w:val="00782DC1"/>
    <w:pPr>
      <w:spacing w:after="0" w:line="240" w:lineRule="auto"/>
    </w:pPr>
    <w:rPr>
      <w:rFonts w:ascii="Times New Roman" w:eastAsia="Times New Roman" w:hAnsi="Times New Roman" w:cs="Times New Roman"/>
      <w:sz w:val="18"/>
      <w:szCs w:val="18"/>
      <w:lang w:bidi="he-IL"/>
    </w:rPr>
  </w:style>
  <w:style w:type="paragraph" w:customStyle="1" w:styleId="ProductList-ClauseHeading">
    <w:name w:val="Product List - Clause Heading"/>
    <w:basedOn w:val="ProductList-Body"/>
    <w:next w:val="ProductList-Body"/>
    <w:qFormat/>
    <w:rsid w:val="00782DC1"/>
    <w:pPr>
      <w:keepNext/>
      <w:tabs>
        <w:tab w:val="clear" w:pos="158"/>
        <w:tab w:val="left" w:pos="360"/>
        <w:tab w:val="left" w:pos="720"/>
        <w:tab w:val="left" w:pos="1080"/>
      </w:tabs>
    </w:pPr>
    <w:rPr>
      <w:b/>
      <w:color w:val="00188F"/>
      <w:szCs w:val="20"/>
    </w:rPr>
  </w:style>
  <w:style w:type="character" w:customStyle="1" w:styleId="Mention1">
    <w:name w:val="Mention1"/>
    <w:basedOn w:val="DefaultParagraphFont"/>
    <w:uiPriority w:val="99"/>
    <w:semiHidden/>
    <w:unhideWhenUsed/>
    <w:rsid w:val="00782DC1"/>
    <w:rPr>
      <w:color w:val="2B579A"/>
      <w:shd w:val="clear" w:color="auto" w:fill="E6E6E6"/>
    </w:rPr>
  </w:style>
  <w:style w:type="character" w:customStyle="1" w:styleId="EVL-Amend-Preamble-FirstParaChar">
    <w:name w:val="E.  VL-Amend-Preamble-FirstPara Char"/>
    <w:basedOn w:val="DefaultParagraphFont"/>
    <w:link w:val="EVL-Amend-Preamble-FirstPara"/>
    <w:locked/>
    <w:rsid w:val="00782DC1"/>
    <w:rPr>
      <w:rFonts w:ascii="Arial" w:hAnsi="Arial" w:cs="Arial"/>
      <w:color w:val="000000"/>
    </w:rPr>
  </w:style>
  <w:style w:type="paragraph" w:customStyle="1" w:styleId="EVL-Amend-Preamble-FirstPara">
    <w:name w:val="E.  VL-Amend-Preamble-FirstPara"/>
    <w:basedOn w:val="Normal"/>
    <w:link w:val="EVL-Amend-Preamble-FirstParaChar"/>
    <w:qFormat/>
    <w:rsid w:val="00782DC1"/>
    <w:pPr>
      <w:spacing w:before="240" w:after="0" w:line="240" w:lineRule="auto"/>
      <w:jc w:val="both"/>
    </w:pPr>
    <w:rPr>
      <w:rFonts w:ascii="Arial" w:hAnsi="Arial" w:cs="Arial"/>
      <w:color w:val="000000"/>
    </w:rPr>
  </w:style>
  <w:style w:type="character" w:customStyle="1" w:styleId="UnresolvedMention1">
    <w:name w:val="Unresolved Mention1"/>
    <w:basedOn w:val="DefaultParagraphFont"/>
    <w:uiPriority w:val="99"/>
    <w:semiHidden/>
    <w:unhideWhenUsed/>
    <w:rsid w:val="00782DC1"/>
    <w:rPr>
      <w:color w:val="808080"/>
      <w:shd w:val="clear" w:color="auto" w:fill="E6E6E6"/>
    </w:rPr>
  </w:style>
  <w:style w:type="character" w:customStyle="1" w:styleId="Style4">
    <w:name w:val="Style4"/>
    <w:basedOn w:val="DefaultParagraphFont"/>
    <w:uiPriority w:val="1"/>
    <w:rsid w:val="00782DC1"/>
    <w:rPr>
      <w:rFonts w:ascii="Arial" w:hAnsi="Arial"/>
      <w:sz w:val="20"/>
    </w:rPr>
  </w:style>
  <w:style w:type="paragraph" w:styleId="NoSpacing">
    <w:name w:val="No Spacing"/>
    <w:link w:val="NoSpacingChar"/>
    <w:uiPriority w:val="1"/>
    <w:qFormat/>
    <w:rsid w:val="00782DC1"/>
    <w:pPr>
      <w:spacing w:after="0" w:line="240" w:lineRule="auto"/>
    </w:pPr>
    <w:rPr>
      <w:rFonts w:eastAsiaTheme="minorEastAsia"/>
    </w:rPr>
  </w:style>
  <w:style w:type="character" w:customStyle="1" w:styleId="NoSpacingChar">
    <w:name w:val="No Spacing Char"/>
    <w:basedOn w:val="DefaultParagraphFont"/>
    <w:link w:val="NoSpacing"/>
    <w:uiPriority w:val="1"/>
    <w:rsid w:val="00782DC1"/>
    <w:rPr>
      <w:rFonts w:eastAsiaTheme="minorEastAsia"/>
    </w:rPr>
  </w:style>
  <w:style w:type="character" w:customStyle="1" w:styleId="ListParagraphChar">
    <w:name w:val="List Paragraph Char"/>
    <w:basedOn w:val="DefaultParagraphFont"/>
    <w:link w:val="ListParagraph"/>
    <w:uiPriority w:val="34"/>
    <w:rsid w:val="00A20D3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footer" Target="footer5.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4.xml"/><Relationship Id="rId2" Type="http://schemas.openxmlformats.org/officeDocument/2006/relationships/numbering" Target="numbering.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image" Target="media/image2.png"/><Relationship Id="rId10" Type="http://schemas.openxmlformats.org/officeDocument/2006/relationships/footer" Target="footer1.xm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http://go.microsoft.com/?linkid=9846224"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BB0E213-7879-4705-966E-F8B697C194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24</Pages>
  <Words>13478</Words>
  <Characters>76831</Characters>
  <Application>Microsoft Office Word</Application>
  <DocSecurity>8</DocSecurity>
  <Lines>640</Lines>
  <Paragraphs>180</Paragraphs>
  <ScaleCrop>false</ScaleCrop>
  <Company/>
  <LinksUpToDate>false</LinksUpToDate>
  <CharactersWithSpaces>90129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2019-01-04T16:23:00Z</dcterms:created>
  <dcterms:modified xsi:type="dcterms:W3CDTF">2019-01-04T16:23:00Z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v-ritam@microsoft.com</vt:lpwstr>
  </property>
  <property fmtid="{D5CDD505-2E9C-101B-9397-08002B2CF9AE}" pid="5" name="MSIP_Label_f42aa342-8706-4288-bd11-ebb85995028c_SetDate">
    <vt:lpwstr>2019-01-04T16:23:43.5554056Z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Extended_MSFT_Method">
    <vt:lpwstr>Automatic</vt:lpwstr>
  </property>
  <property fmtid="{D5CDD505-2E9C-101B-9397-08002B2CF9AE}" pid="9" name="Sensitivity">
    <vt:lpwstr>General</vt:lpwstr>
  </property>
</Properties>
</file>