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CE1EE1" w:rsidRDefault="007B782A" w:rsidP="00E627B5">
      <w:pPr>
        <w:pStyle w:val="ProductList-Body"/>
        <w:shd w:val="clear" w:color="auto" w:fill="00BCF2"/>
        <w:spacing w:after="900"/>
        <w:ind w:right="8640"/>
      </w:pPr>
      <w:r>
        <w:rPr>
          <w:rFonts w:asciiTheme="majorHAnsi" w:hAnsiTheme="majorHAnsi"/>
          <w:color w:val="FFFFFF" w:themeColor="background1"/>
          <w:sz w:val="32"/>
          <w:szCs w:val="32"/>
        </w:rPr>
        <w:tab/>
      </w:r>
    </w:p>
    <w:p w14:paraId="7642BC66" w14:textId="5111300B" w:rsidR="007B782A" w:rsidRPr="00CE1EE1" w:rsidRDefault="007B782A" w:rsidP="00E627B5">
      <w:pPr>
        <w:pStyle w:val="ProductList-Body"/>
        <w:shd w:val="clear" w:color="auto" w:fill="00BCF2"/>
        <w:ind w:right="8640"/>
      </w:pPr>
    </w:p>
    <w:p w14:paraId="1B6CF5E8" w14:textId="77777777" w:rsidR="00EC6B64" w:rsidRPr="00CE1EE1" w:rsidRDefault="00EC6B64" w:rsidP="00E627B5">
      <w:pPr>
        <w:pStyle w:val="ProductList-Body"/>
        <w:shd w:val="clear" w:color="auto" w:fill="00BCF2"/>
        <w:ind w:right="8640"/>
      </w:pPr>
    </w:p>
    <w:p w14:paraId="08B88A12" w14:textId="77777777" w:rsidR="007B782A" w:rsidRPr="00CE1EE1" w:rsidRDefault="007B782A" w:rsidP="00E627B5">
      <w:pPr>
        <w:pStyle w:val="ProductList-Body"/>
        <w:shd w:val="clear" w:color="auto" w:fill="0072C6"/>
        <w:tabs>
          <w:tab w:val="clear" w:pos="158"/>
          <w:tab w:val="left" w:pos="180"/>
        </w:tabs>
        <w:ind w:right="1800"/>
      </w:pPr>
    </w:p>
    <w:p w14:paraId="0DD7AAE4" w14:textId="77777777" w:rsidR="00CC6D45" w:rsidRPr="00CE1EE1" w:rsidRDefault="007B782A" w:rsidP="00E627B5">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w:t>
      </w:r>
    </w:p>
    <w:p w14:paraId="2A9595CE" w14:textId="18E46A88" w:rsidR="007B782A" w:rsidRPr="00CE1EE1" w:rsidRDefault="00CC6D45" w:rsidP="00E627B5">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Nachtrag zum Datenschutz</w:t>
      </w:r>
    </w:p>
    <w:p w14:paraId="47A0BB54" w14:textId="27FBC3D1" w:rsidR="007B782A" w:rsidRPr="00CE1EE1" w:rsidRDefault="007B782A" w:rsidP="00E627B5">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01. November 2017</w:t>
      </w:r>
    </w:p>
    <w:p w14:paraId="7C3F67E5" w14:textId="77777777" w:rsidR="007B782A" w:rsidRPr="00CE1EE1" w:rsidRDefault="007B782A" w:rsidP="00E627B5">
      <w:pPr>
        <w:pStyle w:val="ProductList-Body"/>
        <w:shd w:val="clear" w:color="auto" w:fill="0072C6"/>
        <w:tabs>
          <w:tab w:val="clear" w:pos="158"/>
          <w:tab w:val="left" w:pos="360"/>
        </w:tabs>
        <w:ind w:right="1800"/>
      </w:pPr>
    </w:p>
    <w:p w14:paraId="2781A8FD" w14:textId="77777777" w:rsidR="007B782A" w:rsidRPr="00CE1EE1" w:rsidRDefault="007B782A" w:rsidP="00E627B5">
      <w:pPr>
        <w:pStyle w:val="ProductList-Body"/>
        <w:shd w:val="clear" w:color="auto" w:fill="0072C6"/>
        <w:tabs>
          <w:tab w:val="clear" w:pos="158"/>
          <w:tab w:val="left" w:pos="360"/>
        </w:tabs>
        <w:ind w:right="1800"/>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Einleitung</w:t>
      </w:r>
    </w:p>
    <w:p w14:paraId="0F5BD99C" w14:textId="498509B9" w:rsidR="00DE4224" w:rsidRPr="00CE1EE1" w:rsidRDefault="00F2558F" w:rsidP="00DE4224">
      <w:bookmarkStart w:id="1" w:name="_Hlk495664241"/>
      <w:r>
        <w:rPr>
          <w:rFonts w:cstheme="minorHAnsi"/>
          <w:sz w:val="18"/>
          <w:szCs w:val="18"/>
        </w:rPr>
        <w:t>Dieser Microsoft Professional Services-Datenschutznachtrag (</w:t>
      </w:r>
      <w:r w:rsidR="00566C10">
        <w:rPr>
          <w:rFonts w:cstheme="minorHAnsi"/>
          <w:sz w:val="18"/>
          <w:szCs w:val="18"/>
        </w:rPr>
        <w:t>„</w:t>
      </w:r>
      <w:r>
        <w:rPr>
          <w:rFonts w:cstheme="minorHAnsi"/>
          <w:sz w:val="18"/>
          <w:szCs w:val="18"/>
        </w:rPr>
        <w:t>Nachtrag</w:t>
      </w:r>
      <w:r w:rsidR="00566C10">
        <w:rPr>
          <w:rFonts w:cstheme="minorHAnsi"/>
          <w:sz w:val="18"/>
          <w:szCs w:val="18"/>
        </w:rPr>
        <w:t>“</w:t>
      </w:r>
      <w:r>
        <w:rPr>
          <w:rFonts w:cstheme="minorHAnsi"/>
          <w:sz w:val="18"/>
          <w:szCs w:val="18"/>
        </w:rPr>
        <w:t>) gilt ausschließlich für Microsoft Professional Services (wie nachstehend definiert), die unter diesem Vertrag erbracht werden. Gegenstand dieses Nachtrags sind Support- und Consulting-Daten, die im Zusammenhang mit Beratungsleistungen verfügbar gemacht werden oder die zu Zwecken des technischen Premier Supports über das Microsoft-Supportportal, den Premier Telefonsupport oder sonstige genehmigte Mechanismen zur Einreichung von Supportanfragen, wie sie im Microsoft Trust Center unter „Support für kommerzielle Produkte“ beschrieben sind, übertragen werden. Dieser Nachtrag gilt nicht für andere Microsoft Professional Services, wie Microsoft Managed Services for the Cloud, Office 365 FastTrack und technischen Support, der außerhalb von Premier Support bereitgestellt wird, z. B. Supportanfragen, die über die Microsoft Online Services-Verwaltungsportale eingereicht werden, sowie Premier Support-Anfragen, die an Microsoft-Produkte- oder Online Services-Engineering oder -Operations zur Lösung eskaliert werden.</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Dieser Nachtrag ersetzt keine anderen Datenschutzverträge, die von den Parteien unterzeichnet wurden, sofern nichts anderes schriftlich vereinbart wurde. Mangels anderer vereinbarter GDPR-Bestimmungen gelten jedoch die in Anlage 3 – Bestimmungen der Datenschutz-Grundverordnung der Europäischen Union definierten Bedingungen.</w:t>
      </w:r>
    </w:p>
    <w:bookmarkEnd w:id="4"/>
    <w:p w14:paraId="51B7FA4E" w14:textId="77777777" w:rsidR="007B782A" w:rsidRPr="00CE1EE1" w:rsidRDefault="007B782A" w:rsidP="00DE4224">
      <w:pPr>
        <w:pStyle w:val="ProductList-SectionHeading"/>
        <w:outlineLvl w:val="0"/>
      </w:pPr>
      <w:r>
        <w:t>Allgemeine Bestimmungen</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Definitionen</w:t>
      </w:r>
      <w:bookmarkEnd w:id="5"/>
      <w:bookmarkEnd w:id="6"/>
    </w:p>
    <w:p w14:paraId="028037C8" w14:textId="3B9D0593" w:rsidR="00DE4224" w:rsidRPr="00CE1EE1" w:rsidRDefault="00DE4224" w:rsidP="009563E2">
      <w:pPr>
        <w:pStyle w:val="ProductList-SubSubSectionHeading"/>
        <w:spacing w:after="120"/>
        <w:outlineLvl w:val="1"/>
      </w:pPr>
      <w:r>
        <w:rPr>
          <w:b w:val="0"/>
          <w:color w:val="auto"/>
        </w:rPr>
        <w:t>Besonders definierte Begriffe, die in diesem Nachtrag verwendet werden und hier nicht definiert sind, haben die im Vertrag erklärte Bedeutung.</w:t>
      </w:r>
      <w:r w:rsidR="00566C10">
        <w:rPr>
          <w:b w:val="0"/>
          <w:color w:val="auto"/>
        </w:rPr>
        <w:t xml:space="preserve"> </w:t>
      </w:r>
      <w:r>
        <w:rPr>
          <w:b w:val="0"/>
          <w:color w:val="auto"/>
        </w:rPr>
        <w:t>In diesem Nachtrag werden die folgenden definierten Begriffe verwendet:</w:t>
      </w:r>
    </w:p>
    <w:p w14:paraId="75248EC2" w14:textId="26E7F3D6" w:rsidR="00DE4224" w:rsidRPr="00CE1EE1" w:rsidRDefault="00DE4224" w:rsidP="00DE4224">
      <w:pPr>
        <w:pStyle w:val="ProductList-Body"/>
        <w:spacing w:after="120"/>
      </w:pPr>
      <w:r>
        <w:t>„Vertrag</w:t>
      </w:r>
      <w:r w:rsidR="00566C10">
        <w:t>“</w:t>
      </w:r>
      <w:r>
        <w:t xml:space="preserve"> bezieht sich auf die Beschreibung der Services und etwaige Anlagen, Leistungsbeschreibungen, Enterprise Services-Arbeitsaufträge und den oben bezeichneten Microsoft-Rahmenvertrag.</w:t>
      </w:r>
      <w:r w:rsidR="00566C10">
        <w:t xml:space="preserve"> </w:t>
      </w:r>
    </w:p>
    <w:p w14:paraId="1685A753" w14:textId="380A2748" w:rsidR="00DE4224" w:rsidRPr="00CE1EE1" w:rsidRDefault="00DE4224" w:rsidP="00DE4224">
      <w:pPr>
        <w:pStyle w:val="ProductList-Body"/>
        <w:spacing w:after="120"/>
      </w:pPr>
      <w:r>
        <w:t xml:space="preserve">„Consulting-Dienste </w:t>
      </w:r>
      <w:r w:rsidR="00566C10">
        <w:t>“</w:t>
      </w:r>
      <w:r>
        <w:t xml:space="preserve"> bezieht auf professionelle Dienstleistungen bei der Planung, Beratung, Anleitung, Datenmigration, Bereitstellung und Lösungs-/Softwareentwicklung, die von Microsoft unter einem Enterprise Services-Arbeitsauftrag erbracht werden.</w:t>
      </w:r>
      <w:r w:rsidR="00566C10">
        <w:t xml:space="preserve"> </w:t>
      </w:r>
    </w:p>
    <w:p w14:paraId="2070D347" w14:textId="2520633C" w:rsidR="00DE4224" w:rsidRPr="00CE1EE1" w:rsidRDefault="00DE4224" w:rsidP="00DE4224">
      <w:pPr>
        <w:pStyle w:val="ProductList-Body"/>
        <w:spacing w:after="120"/>
      </w:pPr>
      <w:r>
        <w:t>„</w:t>
      </w:r>
      <w:r w:rsidR="00AC6D11">
        <w:t>GDPR</w:t>
      </w:r>
      <w:r w:rsidR="00566C10">
        <w:t>“</w:t>
      </w:r>
      <w:r>
        <w:t xml:space="preserve"> bezieht sich auf die Datenschutz-Grundverordnung („</w:t>
      </w:r>
      <w:r w:rsidR="00AC6D11">
        <w:t>GDPR</w:t>
      </w:r>
      <w:r w:rsidR="00566C10">
        <w:t>“</w:t>
      </w:r>
      <w:r>
        <w:t>) der Europäischen Union.</w:t>
      </w:r>
    </w:p>
    <w:p w14:paraId="23660025" w14:textId="7AC1E251" w:rsidR="00DE4224" w:rsidRPr="00CE1EE1" w:rsidRDefault="00DE4224" w:rsidP="00DE4224">
      <w:pPr>
        <w:pStyle w:val="ProductList-Body"/>
        <w:spacing w:after="120"/>
      </w:pPr>
      <w:r>
        <w:t>„Personenbezogene Daten</w:t>
      </w:r>
      <w:r w:rsidR="00566C10">
        <w:t>“</w:t>
      </w:r>
      <w:r>
        <w:t xml:space="preserve"> bezeichnet alle Informationen, die sich auf eine identifizierte oder identifizierbare natürliche Person beziehen. Als identifizierbar wird eine natürliche Person angesehen, die direkt oder indirekt, insbesondere mittels Zuordnung zu einer Kennung, wie einem Namen, einer Kennnummer, Standortdaten oder einer Online-Kennung, oder zu einem oder mehreren besonderen Merkmal(en), die Ausdruck der physischen, physiologischen, genetischen, psychischen, wirtschaftlichen, kulturellen oder sozialen Identität dieser natürlichen Person sind, identifiziert werden kann.</w:t>
      </w:r>
    </w:p>
    <w:p w14:paraId="1B204B82" w14:textId="542B089C" w:rsidR="00DE4224" w:rsidRPr="00CE1EE1" w:rsidRDefault="00DE4224" w:rsidP="00DE4224">
      <w:pPr>
        <w:pStyle w:val="ProductList-Body"/>
      </w:pPr>
      <w:r>
        <w:t>„Professional Services</w:t>
      </w:r>
      <w:r w:rsidR="00566C10">
        <w:t>“</w:t>
      </w:r>
      <w:r>
        <w:t xml:space="preserve"> sind Supportdienste und Consulting-Dienste. Zu den Professional Services zählen keine Microsoft Online Services. </w:t>
      </w:r>
    </w:p>
    <w:p w14:paraId="40FD7951" w14:textId="77777777" w:rsidR="00DE4224" w:rsidRPr="00CE1EE1" w:rsidRDefault="00DE4224" w:rsidP="00DE4224">
      <w:pPr>
        <w:pStyle w:val="ProductList-Body"/>
        <w:spacing w:after="120"/>
      </w:pPr>
      <w:r>
        <w:t>Standardvertragsklauseln bezeichnen den Vertrag, der diesem Nachtrag als Anlage 1 und Anlage 2 in Übereinstimmung mit dem Beschluss der Europäischen Kommission vom 5. Februar 2010 über Standardvertragsklauseln für die Übermittlung personenbezogener Daten an Auftragsverarbeiter in Drittländern nach der EU-Datenschutzrichtlinie beigefügt ist.</w:t>
      </w:r>
    </w:p>
    <w:p w14:paraId="5723F004" w14:textId="3B722BB6" w:rsidR="00DE4224" w:rsidRPr="00CE1EE1" w:rsidRDefault="00DE4224" w:rsidP="00DE4224">
      <w:pPr>
        <w:pStyle w:val="ProductList-Body"/>
        <w:spacing w:after="120"/>
      </w:pPr>
      <w:r>
        <w:t>„Support- und Consulting-</w:t>
      </w:r>
      <w:r w:rsidR="00A52D53">
        <w:t>Daten</w:t>
      </w:r>
      <w:r w:rsidR="00566C10">
        <w:t>“</w:t>
      </w:r>
      <w:r>
        <w:t xml:space="preserve"> sind alle Daten, einschließlich Text-, Ton-, Video- und Bilddateien oder Software, die Microsoft vom oder im Namen des Kunden durch die Interaktion mit Microsoft zur Erlangung von Professional Services, auf die sich dieser Nachtrag bezieht, bereitgestellt werden (oder zu deren Einholung über einen Onlinedienst der Kunde Microsoft berechtigt). </w:t>
      </w:r>
    </w:p>
    <w:p w14:paraId="18BBB042" w14:textId="12529B79" w:rsidR="00DE4224" w:rsidRPr="00CE1EE1" w:rsidRDefault="00DE4224" w:rsidP="00DE4224">
      <w:pPr>
        <w:pStyle w:val="ProductList-Body"/>
      </w:pPr>
      <w:r>
        <w:t>„Supportdienste</w:t>
      </w:r>
      <w:r w:rsidR="00566C10">
        <w:t>“</w:t>
      </w:r>
      <w:r>
        <w:t xml:space="preserve"> sind Supportdienste wie in der „Beschreibung der Dienste</w:t>
      </w:r>
      <w:r w:rsidR="00566C10">
        <w:t>“</w:t>
      </w:r>
      <w:r>
        <w:t xml:space="preserve"> oder der „Beschreibung von Support- und Consulting-Diensten</w:t>
      </w:r>
      <w:r w:rsidR="00566C10">
        <w:t>“</w:t>
      </w:r>
      <w:r>
        <w:t xml:space="preserve"> beschrieben, bestehend aus professionellen technischen Software-Supportleistungen, die von Microsoft erbracht werden und Kunden helfen, Probleme in ihrer IT-Umgebung zu erkennen und zu lösen.</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Einhaltung von gesetzlichen Regelungen</w:t>
      </w:r>
      <w:bookmarkEnd w:id="7"/>
    </w:p>
    <w:p w14:paraId="3ECD374B" w14:textId="64C96DDF" w:rsidR="00DE4224" w:rsidRPr="00CE1EE1" w:rsidRDefault="00DE4224" w:rsidP="00DE4224">
      <w:pPr>
        <w:pStyle w:val="ProductList-SubSubSectionHeading"/>
        <w:outlineLvl w:val="1"/>
      </w:pPr>
      <w:r>
        <w:rPr>
          <w:b w:val="0"/>
          <w:color w:val="auto"/>
        </w:rPr>
        <w:t>Microsoft hält sämtliche Privacy- und Datenschutzgesetze ein, die allgemein auf die Bereitstellung der Professional Services durch Microsoft Anwendung finden.</w:t>
      </w:r>
      <w:r w:rsidR="00566C10">
        <w:rPr>
          <w:b w:val="0"/>
          <w:color w:val="auto"/>
        </w:rPr>
        <w:t xml:space="preserve"> </w:t>
      </w:r>
      <w:r>
        <w:rPr>
          <w:b w:val="0"/>
          <w:color w:val="auto"/>
        </w:rPr>
        <w:t>Microsoft ist jedoch nicht für die Einhaltung von Privacy- und Datenschutzgesetzen oder -vorschriften verantwortlich, die für den Kunden oder seine Branche und nicht allgemein für Serviceprovider im Bereich Informationstechnologie gelten.</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Datenschutz </w:t>
      </w:r>
      <w:bookmarkEnd w:id="8"/>
      <w:bookmarkEnd w:id="9"/>
    </w:p>
    <w:p w14:paraId="381241FE" w14:textId="77777777" w:rsidR="00DE4224" w:rsidRPr="00CE1EE1" w:rsidRDefault="007B782A" w:rsidP="00DE4224">
      <w:pPr>
        <w:pStyle w:val="ProductList-SubSubSectionHeading"/>
        <w:outlineLvl w:val="2"/>
      </w:pPr>
      <w:bookmarkStart w:id="10" w:name="_Toc489605575"/>
      <w:r>
        <w:t>Verwendung von Support- und Consulting-Daten.</w:t>
      </w:r>
      <w:bookmarkEnd w:id="10"/>
    </w:p>
    <w:p w14:paraId="2F7A8F6E" w14:textId="77777777" w:rsidR="00DE4224" w:rsidRPr="00CE1EE1" w:rsidRDefault="00DE4224" w:rsidP="00DE4224">
      <w:pPr>
        <w:pStyle w:val="ProductList-SubSubSectionHeading"/>
        <w:outlineLvl w:val="2"/>
      </w:pPr>
      <w:r>
        <w:rPr>
          <w:b w:val="0"/>
          <w:color w:val="auto"/>
        </w:rPr>
        <w:t>Microsoft verarbeitet Support- und Consulting-Daten in Übereinstimmung mit den Bestimmungen dieses Nachtrags und, außer wie in dem Vertrag und in diesem Nachtrag dargelegt, wird Microsoft (1) keine Rechte an Support- und Consulting-Daten erwerben und (2) Support- und Consulting-</w:t>
      </w:r>
      <w:r>
        <w:rPr>
          <w:b w:val="0"/>
          <w:color w:val="auto"/>
        </w:rPr>
        <w:lastRenderedPageBreak/>
        <w:t>Daten nicht für andere Zwecke als die unten genannten verwenden oder offenlegen. Microsoft verwendet Support- und Consulting-Daten wie folgt:</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Support- und Consulting-Daten werden ausschließlich zur Bereitstellung der Professional Services an den Kunden verwendet. Microsoft wird Support- und Consulting-Daten oder daraus abgeleitete Informationen nicht für Werbe- oder ähnliche gewerbliche Zwecke nutzen.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Verarbeitung personenbezogener Daten</w:t>
      </w:r>
      <w:bookmarkEnd w:id="11"/>
    </w:p>
    <w:p w14:paraId="3996AA55" w14:textId="3063B713" w:rsidR="00DE4224" w:rsidRPr="00CE1EE1" w:rsidRDefault="00DE4224" w:rsidP="00DE4224">
      <w:pPr>
        <w:pStyle w:val="ProductList-SubSubSectionHeading"/>
        <w:outlineLvl w:val="2"/>
      </w:pPr>
      <w:bookmarkStart w:id="13" w:name="_Toc489605577"/>
      <w:bookmarkEnd w:id="12"/>
      <w:r>
        <w:rPr>
          <w:b w:val="0"/>
          <w:color w:val="auto"/>
        </w:rPr>
        <w:t>Gemäß Artikel 28(1) der Datenschutz-Grundverordnung (</w:t>
      </w:r>
      <w:r w:rsidR="00AC6D11">
        <w:rPr>
          <w:b w:val="0"/>
          <w:color w:val="auto"/>
        </w:rPr>
        <w:t>GDPR</w:t>
      </w:r>
      <w:r>
        <w:rPr>
          <w:b w:val="0"/>
          <w:color w:val="auto"/>
        </w:rPr>
        <w:t xml:space="preserve">) der Europäischen Union muss zwischen einem Verantwortlichen und einem Auftragsverarbeiter sowie zwischen einem Auftragsverarbeiter und einem Unterauftragsverarbeiter vereinbart werden, dass die Verarbeitung unter Einsatz technischer und organisatorischer Maßnahmen zu erfolgen hat, die den Anforderungen der </w:t>
      </w:r>
      <w:r w:rsidR="00AC6D11">
        <w:rPr>
          <w:b w:val="0"/>
          <w:color w:val="auto"/>
        </w:rPr>
        <w:t xml:space="preserve">GDPR </w:t>
      </w:r>
      <w:r>
        <w:rPr>
          <w:b w:val="0"/>
          <w:color w:val="auto"/>
        </w:rPr>
        <w:t>entsprechen und den Schutz der Betroffenenrechte sicherstellen.</w:t>
      </w:r>
      <w:r w:rsidR="00566C10">
        <w:rPr>
          <w:b w:val="0"/>
          <w:color w:val="auto"/>
        </w:rPr>
        <w:t xml:space="preserve"> </w:t>
      </w:r>
      <w:r>
        <w:rPr>
          <w:b w:val="0"/>
          <w:color w:val="auto"/>
        </w:rPr>
        <w:t>Die in Anlage 3 enthaltenen GDPR-Bestimmungen zielen darauf ab, diese Anforderung an die jeweiligen Parteien zu erfüllen.</w:t>
      </w:r>
      <w:r w:rsidR="00566C10">
        <w:rPr>
          <w:b w:val="0"/>
          <w:color w:val="auto"/>
        </w:rPr>
        <w:t xml:space="preserve"> </w:t>
      </w:r>
      <w:r>
        <w:rPr>
          <w:b w:val="0"/>
          <w:color w:val="auto"/>
        </w:rPr>
        <w:t>Die GDPR-Bestimmungen gliedern sich wie folgt:</w:t>
      </w:r>
    </w:p>
    <w:p w14:paraId="64115977" w14:textId="46E4CE83" w:rsidR="00DE4224" w:rsidRPr="00CE1EE1" w:rsidRDefault="00DE4224" w:rsidP="00DE4224">
      <w:pPr>
        <w:pStyle w:val="ProductList-SubSubSectionHeading"/>
        <w:numPr>
          <w:ilvl w:val="0"/>
          <w:numId w:val="24"/>
        </w:numPr>
        <w:outlineLvl w:val="2"/>
      </w:pPr>
      <w:r>
        <w:rPr>
          <w:b w:val="0"/>
          <w:color w:val="auto"/>
        </w:rPr>
        <w:t>Abschnitt C gibt (mit geringfügigen Überarbeitungen zur Klarstellung) die relevanten Vertragsbestimmungen wieder, die laut den Artikeln 28, 32 und 33 der GDPR von Auftragsverarbeitern und Kontrolleuren verlangt werden.</w:t>
      </w:r>
      <w:r w:rsidR="00566C10">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In Anhang 1 sind weitere Einzelheiten zu den Leistungen von Microsoft bezüglich der Erfüllung dieser Bestimmungen sowie zu den Verpflichtungen von Microsoft dem Kunden gegenüber in Hinsicht auf Artikel 30 sowie 34–36 der GDPR aufgeführt.</w:t>
      </w:r>
    </w:p>
    <w:p w14:paraId="4DFB3040" w14:textId="77777777" w:rsidR="00DE4224" w:rsidRPr="00CE1EE1" w:rsidRDefault="00DE4224" w:rsidP="00DE4224">
      <w:pPr>
        <w:pStyle w:val="ProductList-SubSubSectionHeading"/>
        <w:outlineLvl w:val="2"/>
      </w:pPr>
      <w:r>
        <w:rPr>
          <w:b w:val="0"/>
          <w:color w:val="auto"/>
        </w:rPr>
        <w:t xml:space="preserve">Die Verpflichtungen von Microsoft gegenüber allen Kunden gemäß den GDPR-Bestimmungen werden am 25. Mai 2018 wirksam.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Offenlegung von Support- und Consulting-Daten.</w:t>
      </w:r>
      <w:bookmarkEnd w:id="14"/>
    </w:p>
    <w:p w14:paraId="17A0D46A" w14:textId="77777777" w:rsidR="00DE4224" w:rsidRPr="00CE1EE1" w:rsidRDefault="00DE4224" w:rsidP="00DE4224">
      <w:pPr>
        <w:pStyle w:val="ProductList-Body"/>
        <w:spacing w:after="120"/>
      </w:pPr>
      <w:r>
        <w:t xml:space="preserve">Microsoft legt keine Support- und Consulting-Daten außerhalb von Microsoft oder ihren kontrollierten Tochtergesellschaften und verbundenen Unternehmen offen, außer (1) auf Anweisung des Kunden, (2) wie in diesem Nachtrag beschrieben oder (3) wie gesetzlich vorgeschrieben. </w:t>
      </w:r>
    </w:p>
    <w:p w14:paraId="1001B3C3" w14:textId="268A7774" w:rsidR="00DE4224" w:rsidRPr="00CE1EE1" w:rsidRDefault="00DE4224" w:rsidP="00DE4224">
      <w:pPr>
        <w:pStyle w:val="ProductList-Body"/>
        <w:spacing w:after="120"/>
      </w:pPr>
      <w:r>
        <w:t>Microsoft wird Support- und Consulting-Daten nicht gegenüber Justizbehörden offenlegen, außer Microsoft ist hierzu gesetzlich verpflichtet.</w:t>
      </w:r>
      <w:r w:rsidR="00566C10">
        <w:t xml:space="preserve"> </w:t>
      </w:r>
      <w:r>
        <w:t>Sollte sich eine Justizbehörde an Microsoft wenden und Support- und Consulting-Daten verlangen, versucht Microsoft, die Justizbehörde an den Kunden zu verweisen, um die Daten direkt vom Kunden anzufordern.</w:t>
      </w:r>
      <w:r w:rsidR="00566C10">
        <w:t xml:space="preserve"> </w:t>
      </w:r>
      <w:r>
        <w:t>Wenn Microsoft gezwungen ist, Support- und Consulting-Daten an eine Justizbehörde herauszugeben, wird Microsoft den Kunden unverzüglich darüber informieren und ihm eine Kopie des Verlangens zukommen lassen, sofern ihr dies nicht gesetzlich untersagt ist.</w:t>
      </w:r>
    </w:p>
    <w:p w14:paraId="2C59FDBB" w14:textId="77777777" w:rsidR="00DE4224" w:rsidRPr="00CE1EE1" w:rsidRDefault="00DE4224" w:rsidP="00DE4224">
      <w:pPr>
        <w:pStyle w:val="ProductList-Body"/>
        <w:spacing w:after="120"/>
      </w:pPr>
      <w:r>
        <w:t>Wenn Microsoft von anderen Dritten eine Anfrage nach Support- und Consulting-Daten erhält, wird Microsoft den Kunden unverzüglich darüber informieren, sofern ihr dies nicht gesetzlich untersagt ist. Microsoft wird die Anfrage ablehnen, sofern nicht gesetzlich vorgeschrieben. Sollte die Anfrage zulässig sein, versucht Microsoft, den Dritten dazu zu bewegen, die Daten direkt vom Kunden anzufordern.</w:t>
      </w:r>
    </w:p>
    <w:p w14:paraId="1367CA20" w14:textId="77777777" w:rsidR="007B782A" w:rsidRPr="00CE1EE1" w:rsidRDefault="00DE4224" w:rsidP="00DE4224">
      <w:pPr>
        <w:pStyle w:val="ProductList-Body"/>
        <w:spacing w:after="120"/>
      </w:pPr>
      <w:r>
        <w:t xml:space="preserve">In diesem Zusammenhang ist Microsoft berechtigt, dem Dritten die grundlegenden Kontaktinformationen des Kunden zur Verfügung zu stellen.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Löschung oder Rückgabe von Support- und Consulting-Daten</w:t>
      </w:r>
    </w:p>
    <w:p w14:paraId="4A9E7B1E" w14:textId="0E61CA53" w:rsidR="00DE4224" w:rsidRPr="00CE1EE1" w:rsidRDefault="00DE4224" w:rsidP="00DE4224">
      <w:pPr>
        <w:pStyle w:val="ProductList-Body"/>
        <w:spacing w:after="120"/>
      </w:pPr>
      <w:r>
        <w:t xml:space="preserve">Microsoft löscht Support- und Consulting-Daten bzw. gibt alle Kopien hiervon zurück, sobald die geschäftlichen Zwecke, zu denen die Support- und Consulting-Daten erfasst oder übermittelt wurden, erfüllt wurden, oder früher, sollte der Kunde dies schriftlich verlangen.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Anfragen von Endbenutzern</w:t>
      </w:r>
    </w:p>
    <w:p w14:paraId="5FA6F0A0" w14:textId="4F75FCD2" w:rsidR="00DE4224" w:rsidRPr="00CE1EE1" w:rsidRDefault="00DE4224" w:rsidP="00DE4224">
      <w:pPr>
        <w:pStyle w:val="ProductList-Body"/>
        <w:spacing w:after="120"/>
      </w:pPr>
      <w:r>
        <w:t>Microsoft wird nicht ohne die vorherige schriftliche Zustimmung des Kunden eigenständig auf Anfragen von Mitarbeitern, Vertretern oder Kunden des Kunden antworten, außer wenn dies nach dem anwendbaren Recht erforderlich ist.</w:t>
      </w:r>
      <w:r w:rsidR="00566C10">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Ort der Datenverarbeitung</w:t>
      </w:r>
      <w:bookmarkEnd w:id="15"/>
      <w:bookmarkEnd w:id="16"/>
    </w:p>
    <w:p w14:paraId="5882E843" w14:textId="77777777" w:rsidR="00DE4224" w:rsidRPr="00CE1EE1" w:rsidRDefault="00DE4224" w:rsidP="00DE4224">
      <w:pPr>
        <w:pStyle w:val="ProductList-Body"/>
        <w:spacing w:after="120"/>
      </w:pPr>
      <w:r>
        <w:t xml:space="preserve">Support- und Consulting-Daten, die Microsoft im Namen des Kunden verarbeitet, dürfen in die USA oder ein anderes Land, in dem Microsoft oder ihre Verbundenen Unternehmen oder Vertragspartner Einrichtungen haben, übermittelt, dort gespeichert und verarbeitet werden. Der Kunde ermächtigt Microsoft, eine solche Übermittlung von Support- und Consulting-Daten in ein solches Land sowie die Speicherung und Verarbeitung von Support- und Consulting-Daten durchzuführen, um die Professional Services bereitzustellen. </w:t>
      </w:r>
    </w:p>
    <w:p w14:paraId="3115414F" w14:textId="024AD950" w:rsidR="00DE4224" w:rsidRPr="00CE1EE1" w:rsidRDefault="00DE4224" w:rsidP="00DE4224">
      <w:pPr>
        <w:pStyle w:val="ProductList-Body"/>
        <w:spacing w:after="120"/>
      </w:pPr>
      <w:r>
        <w:t>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w:t>
      </w:r>
      <w:r w:rsidR="00566C10">
        <w:t xml:space="preserve"> </w:t>
      </w:r>
      <w:r>
        <w:t>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14:paraId="17774DEA" w14:textId="0DC381CB" w:rsidR="00DE4224" w:rsidRPr="00CE1EE1" w:rsidRDefault="00DE4224" w:rsidP="00DE4224">
      <w:pPr>
        <w:pStyle w:val="ProductList-Body"/>
        <w:spacing w:after="120"/>
      </w:pPr>
      <w:r>
        <w:lastRenderedPageBreak/>
        <w:t>Alle Support Services, und nach Bestätigung Consulting Services, beinhalten auch die „Standardvertragsklauseln</w:t>
      </w:r>
      <w:r w:rsidR="00566C10">
        <w:t>“</w:t>
      </w:r>
      <w:r>
        <w:t xml:space="preserve"> in Übereinstimmung mit dem Beschluss der Europäischen Kommission vom 5. Februar 2010 zu Standardvertragsklauseln für die Übermittlung personenbezogener Daten an Auftragsverarbeiter in Drittländern gemäß der EU-Datenschutzrichtlinie. Die Standardvertragsklauseln sind als Anlage 1 und Anlage 2 beigefügt. </w:t>
      </w:r>
    </w:p>
    <w:p w14:paraId="56F4D828" w14:textId="48049A02" w:rsidR="00DE4224" w:rsidRPr="00CE1EE1" w:rsidRDefault="00DE4224" w:rsidP="00DE4224">
      <w:pPr>
        <w:pStyle w:val="ProductList-Body"/>
      </w:pPr>
      <w:r>
        <w:t xml:space="preserve">Für Consulting-Dienste gelten die Standardvertragsklauseln nach Bestätigung durch </w:t>
      </w:r>
      <w:hyperlink r:id="rId14" w:history="1">
        <w:r>
          <w:rPr>
            <w:rStyle w:val="Hyperlink"/>
          </w:rPr>
          <w:t>ServicesEUMC@microsoft.com</w:t>
        </w:r>
      </w:hyperlink>
      <w:r>
        <w:t xml:space="preserve">. Das Einholen einer solchen Bestätigung kann in die Wege geleitet werden auf </w:t>
      </w:r>
      <w:hyperlink r:id="rId15" w:history="1">
        <w:r>
          <w:rPr>
            <w:rStyle w:val="Hyperlink"/>
          </w:rPr>
          <w:t>http://aka.ms/ServicesEUMC</w:t>
        </w:r>
      </w:hyperlink>
      <w:r>
        <w:t>.</w:t>
      </w:r>
    </w:p>
    <w:p w14:paraId="0A1561AF" w14:textId="77777777" w:rsidR="00DE4224" w:rsidRPr="00CE1EE1" w:rsidRDefault="00DE4224" w:rsidP="00DE4224">
      <w:pPr>
        <w:pStyle w:val="ProductList-Body"/>
      </w:pPr>
      <w:r>
        <w:t>Auch ist es</w:t>
      </w:r>
    </w:p>
    <w:p w14:paraId="7151204E" w14:textId="77777777" w:rsidR="00DE4224" w:rsidRPr="00CE1EE1" w:rsidRDefault="00DE4224" w:rsidP="00234FA8">
      <w:pPr>
        <w:pStyle w:val="ProductList-Body"/>
        <w:numPr>
          <w:ilvl w:val="0"/>
          <w:numId w:val="25"/>
        </w:numPr>
      </w:pPr>
      <w:r>
        <w:t>Die Durchführung des Vertrags beinhaltet die Durchführung der Anlage 1 und der Anlage 2, die von der Microsoft Corporation und dem Microsoft Global Services Center (India) Private Limited gegengezeichnet werden.</w:t>
      </w:r>
    </w:p>
    <w:p w14:paraId="50515735" w14:textId="77777777" w:rsidR="00DE4224" w:rsidRPr="00CE1EE1" w:rsidRDefault="00DE4224" w:rsidP="00234FA8">
      <w:pPr>
        <w:pStyle w:val="ProductList-Body"/>
        <w:numPr>
          <w:ilvl w:val="0"/>
          <w:numId w:val="25"/>
        </w:numPr>
      </w:pPr>
      <w:r>
        <w:t>Die Bestimmungen im Vertrag des Kunden, einschließlich dieses Nachtrags, begründen einen Datenverarbeitungsvertrag, nach dem Microsoft der Auftragsverarbeiter ist.</w:t>
      </w:r>
    </w:p>
    <w:p w14:paraId="5B8B644B" w14:textId="431FB380" w:rsidR="00DE4224" w:rsidRPr="00CE1EE1" w:rsidRDefault="00DE4224" w:rsidP="00234FA8">
      <w:pPr>
        <w:pStyle w:val="ProductList-Body"/>
        <w:numPr>
          <w:ilvl w:val="0"/>
          <w:numId w:val="25"/>
        </w:numPr>
      </w:pPr>
      <w:r>
        <w:t>Der Kunde kann die „Standardvertragsklauseln</w:t>
      </w:r>
      <w:r w:rsidR="00566C10">
        <w:t>“</w:t>
      </w:r>
      <w:r>
        <w:t xml:space="preserve"> oder diesen Nachtrag (mit Ausnahme der GDPR-Bestimmungen) ablehnen. Zur Ablehnung muss der Kunde die folgenden Informationen in einer schriftlichen Mitteilung an Microsoft senden (gemäß den Bestimmungen im Vertrag des Kunden):</w:t>
      </w:r>
    </w:p>
    <w:p w14:paraId="0D937B7F" w14:textId="77777777" w:rsidR="00DE4224" w:rsidRPr="00CE1EE1" w:rsidRDefault="00DE4224" w:rsidP="00234FA8">
      <w:pPr>
        <w:pStyle w:val="ProductList-Body"/>
        <w:numPr>
          <w:ilvl w:val="1"/>
          <w:numId w:val="25"/>
        </w:numPr>
      </w:pPr>
      <w:r>
        <w:t>den vollständigen rechtlichen Namen des Kunden und eines Verbundenen Unternehmens, das seine Zustimmung erteilen möchte</w:t>
      </w:r>
    </w:p>
    <w:p w14:paraId="6DF58057" w14:textId="77777777" w:rsidR="00DE4224" w:rsidRPr="00CE1EE1" w:rsidRDefault="00DE4224" w:rsidP="00234FA8">
      <w:pPr>
        <w:pStyle w:val="ProductList-Body"/>
        <w:numPr>
          <w:ilvl w:val="1"/>
          <w:numId w:val="25"/>
        </w:numPr>
      </w:pPr>
      <w:r>
        <w:t>wenn dieser Nachtrag (mit Ausnahme der GDPR-Bestimmungen) abgelehnt wird, eine Erklärung, dass der Kunde (oder das Verbundene Unternehmen) diesen Nachtrag (mit Ausnahme der GDPR-Bestimmungen) ablehnt</w:t>
      </w:r>
    </w:p>
    <w:p w14:paraId="7E497533" w14:textId="77777777" w:rsidR="00DE4224" w:rsidRPr="00CE1EE1" w:rsidRDefault="00DE4224" w:rsidP="00234FA8">
      <w:pPr>
        <w:pStyle w:val="ProductList-Body"/>
        <w:numPr>
          <w:ilvl w:val="1"/>
          <w:numId w:val="25"/>
        </w:numPr>
      </w:pPr>
      <w:r>
        <w:t xml:space="preserve">Wenn der Kunde nur die Standardvertragsklauseln ausschließen möchte, muss vom Kunden (oder dem Verbundenen Unternehmen) eine Erklärung abgegeben werden, das nur die Standardvertragsklauseln ausgeschlossen werden. </w:t>
      </w:r>
    </w:p>
    <w:p w14:paraId="63221F6F" w14:textId="17E265B4" w:rsidR="007B782A" w:rsidRPr="00CE1EE1" w:rsidRDefault="00DE4224" w:rsidP="007656D9">
      <w:pPr>
        <w:pStyle w:val="ProductList-Body"/>
        <w:numPr>
          <w:ilvl w:val="0"/>
          <w:numId w:val="25"/>
        </w:numPr>
        <w:spacing w:after="120"/>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Mitarbeiter von Microsoft</w:t>
      </w:r>
    </w:p>
    <w:p w14:paraId="7FEC5CC0" w14:textId="0F411156" w:rsidR="007B782A" w:rsidRPr="00CE1EE1" w:rsidRDefault="00234FA8" w:rsidP="007B782A">
      <w:pPr>
        <w:pStyle w:val="ProductList-Body"/>
      </w:pPr>
      <w:r>
        <w:rPr>
          <w:rFonts w:cstheme="minorHAnsi"/>
        </w:rPr>
        <w:t xml:space="preserve">Mitarbeiter von Microsoft werden </w:t>
      </w:r>
      <w:r>
        <w:rPr>
          <w:rFonts w:eastAsia="Calibri" w:cstheme="minorHAnsi"/>
        </w:rPr>
        <w:t>Support- und Consulting-Daten nicht ohne die Genehmigung des Kunden verarbeiten.</w:t>
      </w:r>
      <w:r w:rsidR="00566C10">
        <w:rPr>
          <w:rFonts w:eastAsia="Calibri" w:cstheme="minorHAnsi"/>
        </w:rPr>
        <w:t xml:space="preserve"> </w:t>
      </w:r>
      <w:r>
        <w:rPr>
          <w:rFonts w:eastAsia="Calibri" w:cstheme="minorHAnsi"/>
        </w:rPr>
        <w:t>Mitarbeiter von Microsoft sind verpflichtet, die Sicherheit und Geheimhaltung von</w:t>
      </w:r>
      <w:r>
        <w:rPr>
          <w:rFonts w:cstheme="minorHAnsi"/>
        </w:rPr>
        <w:t xml:space="preserve"> Support- und Consulting-Daten zu wahren, und diese Verpflichtung besteht auch nach dem Ende ihrer Beschäftigung fort.</w:t>
      </w:r>
      <w:r w:rsidR="00566C10">
        <w:rPr>
          <w:rFonts w:cstheme="minorHAnsi"/>
        </w:rPr>
        <w:t xml:space="preserve"> </w:t>
      </w:r>
      <w:r>
        <w:rPr>
          <w:rFonts w:cstheme="minorHAnsi"/>
        </w:rPr>
        <w:t xml:space="preserve">Microsoft </w:t>
      </w:r>
      <w:r>
        <w:rPr>
          <w:rFonts w:cstheme="minorHAnsi"/>
          <w:color w:val="000000"/>
        </w:rPr>
        <w:t xml:space="preserve">wird nach Maßgabe gesetzlicher Regelungen, die für Microsoft als Anbieter professioneller IT-Dienstleistungen Anwendung finden, </w:t>
      </w:r>
      <w:r>
        <w:rPr>
          <w:rFonts w:cstheme="minorHAnsi"/>
        </w:rPr>
        <w:t>sowie Branchenstandards regelmäßige und obligatorische Schulungen zur Aufklärung und Sensibilisierung ihrer Mitarbeiter mit Zugang zu Support- und Consulting-Daten in Fragen des Datenschutzes und der Datensicherheit durchführen.</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Einsatz von Vertragspartnern</w:t>
      </w:r>
      <w:bookmarkEnd w:id="17"/>
    </w:p>
    <w:p w14:paraId="1CDDFA3A" w14:textId="4D72F04C" w:rsidR="007B782A" w:rsidRPr="00CE1EE1" w:rsidRDefault="00234FA8" w:rsidP="00234FA8">
      <w:pPr>
        <w:pStyle w:val="ProductList-Body"/>
        <w:spacing w:after="120"/>
      </w:pPr>
      <w:r>
        <w:t>Microsoft ist berechtigt, Vertragspartner mit der Erbringung von Professional Services in ihrem Namen zu beauftragen.</w:t>
      </w:r>
      <w:r w:rsidR="00566C10">
        <w:t xml:space="preserve"> </w:t>
      </w:r>
      <w:r>
        <w:t>Solchen Vertragspartnern ist es gestattet, Support- und Consulting-Daten nur für das Erbringen der Leistungen zu beschaffen, mit deren Erbringung Microsoft sie beauftragt hat, und es ist ihnen untersagt, Support- und Consulting-Daten für andere Zwecke zu nutzen.</w:t>
      </w:r>
      <w:r w:rsidR="00566C10">
        <w:t xml:space="preserve"> </w:t>
      </w:r>
      <w:r>
        <w:t>Microsoft bleibt dafür verantwortlich, dass die Vertragspartner die Verpflichtungen dieses Nachtrags einhalten.</w:t>
      </w:r>
      <w:r w:rsidR="00566C10">
        <w:t xml:space="preserve"> </w:t>
      </w:r>
      <w:r>
        <w:t>Vertragspartner, an die Microsoft Support- und Consulting-Daten zur Speicherung oder anderen Zwecken übermittelt, haben schriftliche Verträge mit Microsoft oder einem ihrer Verbundenen Unternehmen geschlossen, die mindestens den gleichen Schutz bereitstellen wie die Bestimmungen dieses Nachtrags. Der Kunde stimmt der Übermittlung von Support- und Consulting-Daten durch Microsoft an Vertragspartner wie in diesem Nachtrag beschrieben zu.</w:t>
      </w:r>
    </w:p>
    <w:p w14:paraId="0AD54755" w14:textId="146AF726" w:rsidR="007B782A" w:rsidRPr="00CE1EE1" w:rsidRDefault="00234FA8" w:rsidP="00234FA8">
      <w:pPr>
        <w:pStyle w:val="ProductList-Body"/>
        <w:spacing w:after="120"/>
      </w:pPr>
      <w:r>
        <w:t>Für Kunden mit Standardvertragsklauseln stellt Microsoft eine Website mit einer Liste der Vertragspartner bereit, die berechtigt sind, zur Durchführung von Supportdiensten auf Support- und Consulting-Daten zuzugreifen. Mindestens 14 Tage, bevor neue Vertragspartner eine Zugriffsberechtigung für Support- und Consulting-Daten erhalten, aktualisiert Microsoft die Website und informiert den Kunden, damit er die Aktualisierung zur Kenntnis nehmen kann. Stimmt der Kunde einem neuen Vertragspartner nicht zu, ist er berechtigt, die betreffenden Professional Services zu kündigen, indem er vor Ablauf der Kündigungsfrist eine schriftliche Kündigung nach Maßgabe der Kündigungsbestimmungen des geltenden Rahmenvertrages einreicht, in der er auch die Gründe für die Verweigerung der Zustimmung nennt.</w:t>
      </w:r>
    </w:p>
    <w:p w14:paraId="331E4D90" w14:textId="77777777" w:rsidR="00234FA8" w:rsidRPr="00CE1EE1" w:rsidRDefault="00234FA8" w:rsidP="00234FA8">
      <w:pPr>
        <w:pStyle w:val="ProductList-Body"/>
        <w:spacing w:after="120"/>
      </w:pPr>
      <w:r>
        <w:t>Microsoft übermittelt personenbezogene Daten, die der Kunde Microsoft im Zusammenhang mit den Professional Services zur Verfügung stellt, nicht an Dritte (auch nicht für Speicherzwecke).</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Zuständigkeitsbereiche des Kunden</w:t>
      </w:r>
    </w:p>
    <w:p w14:paraId="45949DA6" w14:textId="77777777" w:rsidR="00234FA8" w:rsidRPr="00CE1EE1" w:rsidRDefault="00234FA8" w:rsidP="00234FA8">
      <w:pPr>
        <w:pStyle w:val="ProductList-Body"/>
        <w:spacing w:after="120"/>
      </w:pPr>
      <w:r>
        <w:t>Der Kunde muss die anwendbaren Gesetze und Regelungen hinsichtlich Privacy, Datenschutz und Vertraulichkeit der Kommunikation erfüllen, soweit es die Beschaffung und Nutzung der Professional Services und die Übermittlung von Support- und Consulting-Daten durch ihn an Microsoft betrifft.</w:t>
      </w:r>
    </w:p>
    <w:p w14:paraId="7170CFA7" w14:textId="4717FE8F" w:rsidR="00234FA8" w:rsidRPr="00CE1EE1" w:rsidRDefault="00234FA8" w:rsidP="00234FA8">
      <w:pPr>
        <w:pStyle w:val="ProductList-Body"/>
        <w:spacing w:after="120"/>
      </w:pPr>
      <w:r>
        <w:lastRenderedPageBreak/>
        <w:t>Der Kunde ist für die Einholung des erforderlichen Einverständnisses der Betroffenen ebenso verantwortlich wie für die Mitteilung an die Betroffenen, dass ihre personenbezogenen Daten vom Kunden an Microsoft übermittelt werden.</w:t>
      </w:r>
      <w:r w:rsidR="00566C10">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Zusätzliche Bestimmungen für Europa</w:t>
      </w:r>
    </w:p>
    <w:p w14:paraId="6020250E" w14:textId="6044BF46" w:rsidR="00234FA8" w:rsidRPr="00CE1EE1" w:rsidRDefault="00234FA8" w:rsidP="00234FA8">
      <w:pPr>
        <w:pStyle w:val="ProductList-Body"/>
        <w:spacing w:after="120"/>
      </w:pPr>
      <w:r>
        <w:t>Wenn Support- und Consulting-Daten notwendigerweise personenbezogene Daten von Personen im Europäischen Wirtschaftsraum oder der Schweiz enthalten, gelten die zusätzlichen Bestimmungen in dieser Ziffer 4.</w:t>
      </w:r>
      <w:r w:rsidR="00566C10">
        <w:t xml:space="preserve"> </w:t>
      </w:r>
      <w:r>
        <w:t>In dieser Ziffer verwendete Begriffe, die nicht ausdrücklich definiert sind, haben die Bedeutung, die ihnen in Richtlinie 95/46/EG des Europäischen Parlaments und des Rates vom 24. Oktober 1995 zum Schutz natürlicher Personen bei der Verarbeitung personenbezogener Daten und zum freien Datenverkehr („EU-Datenschutzrichtlinie</w:t>
      </w:r>
      <w:r w:rsidR="00566C10">
        <w:t>“</w:t>
      </w:r>
      <w:r>
        <w:t>) zugewiesen wurde.</w:t>
      </w:r>
    </w:p>
    <w:bookmarkEnd w:id="18"/>
    <w:p w14:paraId="4C3A6B6B" w14:textId="77777777" w:rsidR="007B782A" w:rsidRPr="00CE1EE1" w:rsidRDefault="00234FA8" w:rsidP="007B782A">
      <w:pPr>
        <w:pStyle w:val="ProductList-SubSubSectionHeading"/>
        <w:outlineLvl w:val="2"/>
      </w:pPr>
      <w:r>
        <w:t>Absicht der Parteien</w:t>
      </w:r>
    </w:p>
    <w:p w14:paraId="7837BFD5" w14:textId="1AB18DA3" w:rsidR="00AB25E6" w:rsidRPr="00CE1EE1" w:rsidRDefault="00AB25E6" w:rsidP="00AB25E6">
      <w:pPr>
        <w:pStyle w:val="ProductList-Body"/>
        <w:spacing w:before="120"/>
      </w:pPr>
      <w:r>
        <w:t>Bei allen Professional Services ist der Kunde der für die Datenverarbeitung Verantwortliche, und Microsoft ist ein Auftragsverarbeiter (bzw. Unterauftragsverarbeiter), der im Namen des Kunden handelt. Als Auftragsverarbeiter (bzw. Unterauftragsverarbeiter) handelt Microsoft nur auf Weisung des Kunden. Dieser Nachtrag und der Vertrag (einschließlich der Bestimmungen, die durch Bezugnahme Bestandteil dieser Dokumente werden) stellen die vollständigen und endgültigen Weisungen des Kunden an Microsoft für die Verarbeitung von Support- und Consulting-Daten dar.</w:t>
      </w:r>
      <w:r w:rsidR="00566C10">
        <w:t xml:space="preserve"> </w:t>
      </w:r>
      <w:r>
        <w:t>Zusätzliche oder andere Weisungen können ausschließlich durch den für Professional Services zuständigen Kontakt des Kunden getroffen werden und müssen in Übereinstimmung mit dem Verfahren zur Änderung des Vertrags vereinbart werden.</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Dauer und Ziel der Datenverarbeitung</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Die Dauer der Datenverarbeitung entspricht der im Vertrag angegebenen Laufzeit. Das Ziel der Datenverarbeitung ist die Erbringung der Professional Services.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Geltungsbereich und Zweck der Datenverarbeitung</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Umfang und Zweck der Verarbeitung von Support- und Consulting-Daten, einschließlich etwaiger in den Support- und Consulting-Daten enthaltener personenbezogener Daten, sind in diesem Nachtrag und im Vertrag beschrieben.</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Zugriff auf Support- und Consulting-Daten</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Für die im Vertrag angegebene Laufzeit verpflichtet sich Microsoft nach eigener Wahl und nach Maßgabe des anwendbaren Rechts zur Umsetzung von Artikel 12(b) der EU-Datenschutzrichtlinie, entweder: (1) dem Kunden die Möglichkeit zu geben, Support- und Consulting-Daten zu berichtigen, zu löschen oder zu sperren, oder (2) diese Berichtigungen, Löschungen oder Sperrungen im Namen des Kunden vorzunehmen.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Der Datenschutzvertreter von Microsoft für den Europäischen Wirtschaftsraum und die Schweiz ist unter folgender Anschrift zu erreichen:</w:t>
      </w:r>
    </w:p>
    <w:p w14:paraId="79760FD9" w14:textId="77777777" w:rsidR="00AB25E6" w:rsidRPr="00E627B5" w:rsidRDefault="00AB25E6" w:rsidP="00AB25E6">
      <w:pPr>
        <w:suppressAutoHyphens/>
        <w:overflowPunct w:val="0"/>
        <w:autoSpaceDE w:val="0"/>
        <w:autoSpaceDN w:val="0"/>
        <w:adjustRightInd w:val="0"/>
        <w:spacing w:before="120" w:after="0" w:line="240" w:lineRule="auto"/>
        <w:ind w:left="720"/>
        <w:textAlignment w:val="baseline"/>
        <w:outlineLvl w:val="0"/>
        <w:rPr>
          <w:lang w:val="en-US"/>
        </w:rPr>
      </w:pPr>
      <w:r w:rsidRPr="00E627B5">
        <w:rPr>
          <w:sz w:val="18"/>
          <w:lang w:val="en-US"/>
        </w:rPr>
        <w:t>Microsoft Ireland Operations Ltd.</w:t>
      </w:r>
    </w:p>
    <w:p w14:paraId="414AE06F" w14:textId="0EBE2BB6" w:rsidR="00AB25E6" w:rsidRPr="00E627B5" w:rsidRDefault="00E24683" w:rsidP="00AB25E6">
      <w:pPr>
        <w:suppressAutoHyphens/>
        <w:overflowPunct w:val="0"/>
        <w:autoSpaceDE w:val="0"/>
        <w:autoSpaceDN w:val="0"/>
        <w:adjustRightInd w:val="0"/>
        <w:spacing w:before="120" w:after="0" w:line="240" w:lineRule="auto"/>
        <w:ind w:left="720"/>
        <w:textAlignment w:val="baseline"/>
        <w:outlineLvl w:val="0"/>
        <w:rPr>
          <w:lang w:val="en-US"/>
        </w:rPr>
      </w:pPr>
      <w:r w:rsidRPr="00E627B5">
        <w:rPr>
          <w:sz w:val="18"/>
          <w:lang w:val="en-US"/>
        </w:rPr>
        <w:t>Attn: Data Protection</w:t>
      </w:r>
    </w:p>
    <w:p w14:paraId="00501888" w14:textId="77777777" w:rsidR="00F94927" w:rsidRPr="00E627B5"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E627B5">
        <w:rPr>
          <w:sz w:val="18"/>
          <w:lang w:val="en-US"/>
        </w:rPr>
        <w:t>One Microsoft Place</w:t>
      </w:r>
    </w:p>
    <w:p w14:paraId="1BC9B715" w14:textId="77777777" w:rsidR="00F94927" w:rsidRPr="00E627B5"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E627B5">
        <w:rPr>
          <w:sz w:val="18"/>
          <w:lang w:val="en-US"/>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Sicherheit</w:t>
      </w:r>
      <w:bookmarkEnd w:id="19"/>
      <w:r>
        <w:t xml:space="preserve"> </w:t>
      </w:r>
    </w:p>
    <w:p w14:paraId="03C3918A" w14:textId="77777777" w:rsidR="00AB25E6" w:rsidRPr="00CE1EE1" w:rsidRDefault="00AB25E6" w:rsidP="00C72F00">
      <w:pPr>
        <w:pStyle w:val="ProductList-SubSubSectionHeading"/>
        <w:outlineLvl w:val="2"/>
      </w:pPr>
      <w:r>
        <w:t>Allgemeine Praxis</w:t>
      </w:r>
    </w:p>
    <w:p w14:paraId="00B30AA4" w14:textId="4480D7D2" w:rsidR="00AB25E6" w:rsidRPr="00CE1EE1" w:rsidRDefault="00AB25E6" w:rsidP="00AB25E6">
      <w:pPr>
        <w:pStyle w:val="ProductList-SubSubSectionHeading"/>
        <w:spacing w:after="120"/>
        <w:outlineLvl w:val="2"/>
      </w:pPr>
      <w:r>
        <w:rPr>
          <w:b w:val="0"/>
          <w:color w:val="auto"/>
        </w:rPr>
        <w:t>Microsoft hat sich zum Ziel gesetzt, den Schutz der Kundeninformationen zu gewährleisten. Microsoft hat geeignete technische und organisatorische Maßnahmen wie in Anhang 1 beschrieben (die „TOMs</w:t>
      </w:r>
      <w:r w:rsidR="00566C10">
        <w:rPr>
          <w:b w:val="0"/>
          <w:color w:val="auto"/>
        </w:rPr>
        <w:t>“</w:t>
      </w:r>
      <w:r>
        <w:rPr>
          <w:b w:val="0"/>
          <w:color w:val="auto"/>
        </w:rPr>
        <w:t>) umgesetzt mit dem Ziel, Support- und Consulting-Daten vor zufälligem, unbefugtem oder unrechtmäßigem Zugriff, vor Offenlegung, Veränderung, Verlust oder Vernichtung und allen sonstigen rechtswidrigen Formen der Verarbeitung zu schützen, und wird diese Maßnahmen fortführen. Microsoft ist berechtigt, die TOMs von Zeit zu Zeit zu aktualisieren und/oder zu ergänzen, wird aber das vorhandene Datenschutzniveau dabei nicht unterschreiten.</w:t>
      </w:r>
      <w:r w:rsidR="00566C10">
        <w:rPr>
          <w:b w:val="0"/>
          <w:color w:val="auto"/>
        </w:rPr>
        <w:t xml:space="preserve"> </w:t>
      </w:r>
      <w:r>
        <w:rPr>
          <w:b w:val="0"/>
          <w:color w:val="auto"/>
        </w:rPr>
        <w:t xml:space="preserve">Auf schriftlichen Wunsch des Kunden wird Microsoft eine Erklärung ausstellen, die die Einhaltung der TOMs bescheinigt. Die Sicherheitsmaßnahmen, die in Anhang 1 beschrieben sind, stellen die einzige Verantwortlichkeit von Microsoft im Hinblick auf die Sicherheit von Support- und Consulting-Daten dar.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lastRenderedPageBreak/>
        <w:t>Anhang 1 – Technische und organisatorische Maßnahme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727"/>
        <w:gridCol w:w="8073"/>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Bereich</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Praktiken</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Organisation der Informationssicherheit</w:t>
            </w:r>
          </w:p>
        </w:tc>
        <w:tc>
          <w:tcPr>
            <w:tcW w:w="8190" w:type="dxa"/>
          </w:tcPr>
          <w:p w14:paraId="77AC5B65" w14:textId="545C09BC" w:rsidR="00CC6D45" w:rsidRPr="00CE1EE1" w:rsidRDefault="00CC6D45" w:rsidP="00CC6D45">
            <w:pPr>
              <w:pStyle w:val="ProductList-Body"/>
            </w:pPr>
            <w:r>
              <w:rPr>
                <w:b/>
                <w:sz w:val="16"/>
                <w:szCs w:val="16"/>
              </w:rPr>
              <w:t>Verantwortung für die Sicherheit.</w:t>
            </w:r>
            <w:r w:rsidR="00566C10">
              <w:rPr>
                <w:b/>
                <w:sz w:val="16"/>
                <w:szCs w:val="16"/>
              </w:rPr>
              <w:t xml:space="preserve"> </w:t>
            </w:r>
            <w:r>
              <w:rPr>
                <w:sz w:val="16"/>
                <w:szCs w:val="16"/>
              </w:rPr>
              <w:t>Microsoft hat einen oder mehrere Sicherheitsbeauftragte bestimmt, die für die Koordination und Überwachung der Sicherheitsvorschriften und -verfahren verantwortlich sind.</w:t>
            </w:r>
          </w:p>
          <w:p w14:paraId="2A3B1DBD" w14:textId="76214B3F" w:rsidR="00CC6D45" w:rsidRPr="00CE1EE1" w:rsidRDefault="00CC6D45" w:rsidP="00CC6D45">
            <w:pPr>
              <w:pStyle w:val="ProductList-Body"/>
            </w:pPr>
            <w:r>
              <w:rPr>
                <w:b/>
                <w:sz w:val="16"/>
                <w:szCs w:val="16"/>
              </w:rPr>
              <w:t>Funktionen und Verantwortlichkeiten in Bezug auf Sicherheit.</w:t>
            </w:r>
            <w:r w:rsidR="00566C10">
              <w:rPr>
                <w:b/>
                <w:sz w:val="16"/>
                <w:szCs w:val="16"/>
              </w:rPr>
              <w:t xml:space="preserve"> </w:t>
            </w:r>
            <w:r>
              <w:rPr>
                <w:sz w:val="16"/>
                <w:szCs w:val="16"/>
              </w:rPr>
              <w:t>Mitarbeiter von Microsoft mit Zugriff auf Support- und Consulting-Daten unterliegen Vertraulichkeitsverpflichtungen.</w:t>
            </w:r>
          </w:p>
          <w:p w14:paraId="38F0B2CD" w14:textId="0DEB11DA" w:rsidR="00CC6D45" w:rsidRPr="00CE1EE1" w:rsidRDefault="00CC6D45" w:rsidP="00CC6D45">
            <w:pPr>
              <w:pStyle w:val="ProductList-Body"/>
            </w:pPr>
            <w:r>
              <w:rPr>
                <w:b/>
                <w:sz w:val="16"/>
                <w:szCs w:val="16"/>
              </w:rPr>
              <w:t>Risikomanagementprogramm.</w:t>
            </w:r>
            <w:r w:rsidR="00566C10">
              <w:rPr>
                <w:b/>
                <w:sz w:val="16"/>
                <w:szCs w:val="16"/>
              </w:rPr>
              <w:t xml:space="preserve"> </w:t>
            </w:r>
            <w:r>
              <w:rPr>
                <w:sz w:val="16"/>
                <w:szCs w:val="16"/>
              </w:rPr>
              <w:t>Microsoft hat vor der Verarbeitung der Support- und Consulting-Daten eine Risikobewertung vorgenommen.</w:t>
            </w:r>
          </w:p>
          <w:p w14:paraId="4A56456C" w14:textId="100B012D" w:rsidR="007B782A" w:rsidRPr="00CC6D45" w:rsidRDefault="00CC6D45" w:rsidP="00CC6D45">
            <w:pPr>
              <w:pStyle w:val="ProductList-Body"/>
              <w:rPr>
                <w:sz w:val="16"/>
                <w:szCs w:val="16"/>
              </w:rPr>
            </w:pPr>
            <w:r>
              <w:rPr>
                <w:sz w:val="16"/>
                <w:szCs w:val="16"/>
              </w:rPr>
              <w:t>Microsoft bewahrt ihre Sicherheitsdokumente in Übereinstimmung mit den Aufbewahrungsanforderungen auf, nachdem diese nicht mehr wirksam sind.</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Inventarverwaltung</w:t>
            </w:r>
          </w:p>
        </w:tc>
        <w:tc>
          <w:tcPr>
            <w:tcW w:w="8190" w:type="dxa"/>
          </w:tcPr>
          <w:p w14:paraId="23171B70" w14:textId="2C0EE964" w:rsidR="00CC6D45" w:rsidRPr="00CE1EE1" w:rsidRDefault="00CC6D45" w:rsidP="00CC6D45">
            <w:pPr>
              <w:pStyle w:val="ProductList-Body"/>
            </w:pPr>
            <w:r>
              <w:rPr>
                <w:b/>
                <w:sz w:val="16"/>
                <w:szCs w:val="16"/>
              </w:rPr>
              <w:t>Anlagenbestand.</w:t>
            </w:r>
            <w:r w:rsidR="00566C10">
              <w:rPr>
                <w:b/>
                <w:sz w:val="16"/>
                <w:szCs w:val="16"/>
              </w:rPr>
              <w:t xml:space="preserve"> </w:t>
            </w:r>
            <w:r>
              <w:rPr>
                <w:sz w:val="16"/>
                <w:szCs w:val="16"/>
              </w:rPr>
              <w:t>Microsoft pflegt ein Inventarverzeichnis aller Medien, auf denen Support- und Consulting-Daten gespeichert sind.</w:t>
            </w:r>
            <w:r w:rsidR="00566C10">
              <w:rPr>
                <w:sz w:val="16"/>
                <w:szCs w:val="16"/>
              </w:rPr>
              <w:t xml:space="preserve"> </w:t>
            </w:r>
            <w:r>
              <w:rPr>
                <w:sz w:val="16"/>
                <w:szCs w:val="16"/>
              </w:rPr>
              <w:t>Der Zugriff auf die Bestände dieser Medien ist Mitarbeitern von Microsoft vorbehalten, die schriftlich zu diesem Zugriff ermächtigt wurden.</w:t>
            </w:r>
          </w:p>
          <w:p w14:paraId="48845D5F" w14:textId="77777777" w:rsidR="00CC6D45" w:rsidRPr="00CE1EE1" w:rsidRDefault="00CC6D45" w:rsidP="00CC6D45">
            <w:pPr>
              <w:pStyle w:val="ProductList-Body"/>
            </w:pPr>
            <w:r>
              <w:rPr>
                <w:b/>
                <w:sz w:val="16"/>
                <w:szCs w:val="16"/>
              </w:rPr>
              <w:t>Handhabung von Beständen.</w:t>
            </w:r>
          </w:p>
          <w:p w14:paraId="52A5990F" w14:textId="77777777" w:rsidR="00CC6D45" w:rsidRPr="00CE1EE1" w:rsidRDefault="00CC6D45" w:rsidP="00CC6D45">
            <w:pPr>
              <w:pStyle w:val="ProductList-Body"/>
            </w:pPr>
            <w:r>
              <w:rPr>
                <w:sz w:val="16"/>
                <w:szCs w:val="16"/>
              </w:rPr>
              <w:t>-</w:t>
            </w:r>
            <w:r>
              <w:rPr>
                <w:sz w:val="16"/>
                <w:szCs w:val="16"/>
              </w:rPr>
              <w:tab/>
              <w:t>Microsoft teilt Support- und Consulting-Daten in Kategorien ein, um die Identifizierung zu erleichtern und eine angemessene Beschränkung des Zugriffs auf Support- und Consulting-Daten zu ermöglichen (z. B. durch Verschlüsselung).</w:t>
            </w:r>
          </w:p>
          <w:p w14:paraId="2270F8B9" w14:textId="324E5A3C" w:rsidR="00CC6D45" w:rsidRPr="00CE1EE1" w:rsidRDefault="00CC6D45" w:rsidP="00CC6D45">
            <w:pPr>
              <w:pStyle w:val="ProductList-Body"/>
            </w:pPr>
            <w:r>
              <w:rPr>
                <w:sz w:val="16"/>
                <w:szCs w:val="16"/>
              </w:rPr>
              <w:t>-</w:t>
            </w:r>
            <w:r>
              <w:rPr>
                <w:sz w:val="16"/>
                <w:szCs w:val="16"/>
              </w:rPr>
              <w:tab/>
              <w:t xml:space="preserve">Microsoft ordnet Beschränkungen für das Drucken von Support- und Consulting-Daten an und verfügt über Verfahren für die Entsorgung von gedruckten Materialien, die Support- und Consulting-Daten enthalten. </w:t>
            </w:r>
          </w:p>
          <w:p w14:paraId="2914E24B" w14:textId="6B0686B5" w:rsidR="007B782A" w:rsidRPr="00231971" w:rsidRDefault="00CC6D45" w:rsidP="00CC6D45">
            <w:pPr>
              <w:pStyle w:val="ProductList-Body"/>
              <w:rPr>
                <w:sz w:val="16"/>
                <w:szCs w:val="16"/>
              </w:rPr>
            </w:pPr>
            <w:r>
              <w:rPr>
                <w:sz w:val="16"/>
                <w:szCs w:val="16"/>
              </w:rPr>
              <w:t>-</w:t>
            </w:r>
            <w:r>
              <w:rPr>
                <w:sz w:val="16"/>
                <w:szCs w:val="16"/>
              </w:rPr>
              <w:tab/>
              <w:t>Mitarbeiter von Microsoft müssen die Genehmigung von Microsoft erhalten, bevor sie Support- und Consulting-Daten auf tragbaren Geräten speichern, remote auf Support- und Consulting-Daten zugreifen oder Support- und Consulting-Daten außerhalb der Einrichtungen von Microsoft verarbeiten.</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Sicherheit im Personalwesen</w:t>
            </w:r>
          </w:p>
        </w:tc>
        <w:tc>
          <w:tcPr>
            <w:tcW w:w="8190" w:type="dxa"/>
          </w:tcPr>
          <w:p w14:paraId="1BC7149B" w14:textId="77777777" w:rsidR="007B782A" w:rsidRPr="00231971" w:rsidRDefault="007B782A" w:rsidP="00F2558F">
            <w:pPr>
              <w:pStyle w:val="ProductList-Body"/>
              <w:rPr>
                <w:sz w:val="16"/>
                <w:szCs w:val="16"/>
              </w:rPr>
            </w:pPr>
            <w:r>
              <w:rPr>
                <w:b/>
                <w:sz w:val="16"/>
                <w:szCs w:val="16"/>
              </w:rPr>
              <w:t>Sicherheitsschulungen</w:t>
            </w:r>
            <w:r w:rsidRPr="00A732BA">
              <w:rPr>
                <w:b/>
                <w:sz w:val="16"/>
                <w:szCs w:val="16"/>
              </w:rPr>
              <w:t>.</w:t>
            </w:r>
            <w:r>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Physische und Umgebungssicherheit</w:t>
            </w:r>
          </w:p>
        </w:tc>
        <w:tc>
          <w:tcPr>
            <w:tcW w:w="8190" w:type="dxa"/>
          </w:tcPr>
          <w:p w14:paraId="459C3C89" w14:textId="02CB5F0B" w:rsidR="00CC6D45" w:rsidRPr="00CE1EE1" w:rsidRDefault="00CC6D45" w:rsidP="00CC6D45">
            <w:pPr>
              <w:pStyle w:val="ProductList-Body"/>
            </w:pPr>
            <w:r>
              <w:rPr>
                <w:b/>
                <w:sz w:val="16"/>
                <w:szCs w:val="16"/>
              </w:rPr>
              <w:t>Physischer Zugang zu Einrichtungen.</w:t>
            </w:r>
            <w:r w:rsidR="00566C10">
              <w:rPr>
                <w:b/>
                <w:sz w:val="16"/>
                <w:szCs w:val="16"/>
              </w:rPr>
              <w:t xml:space="preserve"> </w:t>
            </w:r>
            <w:r>
              <w:rPr>
                <w:sz w:val="16"/>
                <w:szCs w:val="16"/>
              </w:rPr>
              <w:t>Microsoft beschränkt den Zugang zu Einrichtungen, in denen sich Informationssysteme, die Support- und Consulting-Daten verarbeiten, befinden, auf benannte autorisierte Personen.</w:t>
            </w:r>
          </w:p>
          <w:p w14:paraId="3CFFE1B3" w14:textId="4941D549" w:rsidR="00CC6D45" w:rsidRPr="00CE1EE1" w:rsidRDefault="00CC6D45" w:rsidP="00CC6D45">
            <w:pPr>
              <w:pStyle w:val="ProductList-Body"/>
            </w:pPr>
            <w:r>
              <w:rPr>
                <w:b/>
                <w:sz w:val="16"/>
                <w:szCs w:val="16"/>
              </w:rPr>
              <w:t>Physischer Zugang zu Komponenten.</w:t>
            </w:r>
            <w:r w:rsidR="00566C10">
              <w:rPr>
                <w:b/>
                <w:sz w:val="16"/>
                <w:szCs w:val="16"/>
              </w:rPr>
              <w:t xml:space="preserve"> </w:t>
            </w:r>
            <w:r>
              <w:rPr>
                <w:sz w:val="16"/>
                <w:szCs w:val="16"/>
              </w:rPr>
              <w:t>Microsoft führt Buch über die eingehenden und ausgehenden Medien, die Support- und Consulting-Daten enthalten, einschließlich Art des Mediums, autorisierte(r) Absender/Empfänger, Datum und Uhrzeit, Anzahl der Medien und Arten von Support- und Consulting-Daten, die sie enthalten.</w:t>
            </w:r>
          </w:p>
          <w:p w14:paraId="2DEC737E" w14:textId="04A39A7C" w:rsidR="00CC6D45" w:rsidRPr="00CE1EE1" w:rsidRDefault="00CC6D45" w:rsidP="00CC6D45">
            <w:pPr>
              <w:pStyle w:val="ProductList-Body"/>
            </w:pPr>
            <w:r>
              <w:rPr>
                <w:b/>
                <w:sz w:val="16"/>
                <w:szCs w:val="16"/>
              </w:rPr>
              <w:t>Schutz vor Störungen.</w:t>
            </w:r>
            <w:r w:rsidR="00566C10">
              <w:rPr>
                <w:b/>
                <w:sz w:val="16"/>
                <w:szCs w:val="16"/>
              </w:rPr>
              <w:t xml:space="preserve"> </w:t>
            </w:r>
            <w:r>
              <w:rPr>
                <w:sz w:val="16"/>
                <w:szCs w:val="16"/>
              </w:rPr>
              <w:t>Microsoft verwendet unterschiedliche Systeme nach Branchenstandard, um den Verlust von Daten aufgrund von Stromversorgungsausfällen oder Leitungsstörungen zu verhindern.</w:t>
            </w:r>
          </w:p>
          <w:p w14:paraId="7CBCB46F" w14:textId="6F1FE3A8" w:rsidR="007B782A" w:rsidRPr="00231971" w:rsidRDefault="00CC6D45" w:rsidP="00CC6D45">
            <w:pPr>
              <w:pStyle w:val="ProductList-Body"/>
              <w:spacing w:before="40"/>
              <w:rPr>
                <w:sz w:val="16"/>
                <w:szCs w:val="16"/>
              </w:rPr>
            </w:pPr>
            <w:r>
              <w:rPr>
                <w:b/>
                <w:sz w:val="16"/>
                <w:szCs w:val="16"/>
              </w:rPr>
              <w:t>Entsorgung von Komponenten.</w:t>
            </w:r>
            <w:r w:rsidR="00566C10">
              <w:rPr>
                <w:b/>
                <w:sz w:val="16"/>
                <w:szCs w:val="16"/>
              </w:rPr>
              <w:t xml:space="preserve"> </w:t>
            </w:r>
            <w:r>
              <w:rPr>
                <w:sz w:val="16"/>
                <w:szCs w:val="16"/>
              </w:rPr>
              <w:t>Microsoft verwendet Verfahren nach Branchenstandard, um Support- und Consulting-Daten zu löschen, wenn sie nicht mehr benötigt werden.</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Kommunikations- und Betriebsmanagement.</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Betriebsrichtlinie</w:t>
            </w:r>
            <w:r w:rsidRPr="00A732BA">
              <w:rPr>
                <w:b/>
                <w:sz w:val="16"/>
                <w:szCs w:val="16"/>
              </w:rPr>
              <w:t>.</w:t>
            </w:r>
            <w:r>
              <w:rPr>
                <w:sz w:val="16"/>
                <w:szCs w:val="16"/>
              </w:rPr>
              <w:t xml:space="preserve"> Microsoft führt Sicherheitsdokumente, in denen die Sicherheitsmaßnahmen und die relevanten Verfahren und Verantwortlichkeiten ihrer Mitarbeiter, die Zugriff auf Support- und Consulting-Daten haben, beschrieben sind.</w:t>
            </w:r>
          </w:p>
          <w:p w14:paraId="743EF57B" w14:textId="77777777" w:rsidR="007B782A" w:rsidRPr="00CE1EE1" w:rsidRDefault="007B782A" w:rsidP="00F2558F">
            <w:pPr>
              <w:pStyle w:val="ProductList-Body"/>
              <w:spacing w:before="40"/>
            </w:pPr>
            <w:r>
              <w:rPr>
                <w:b/>
                <w:sz w:val="16"/>
                <w:szCs w:val="16"/>
              </w:rPr>
              <w:t>Verfahren zur Datenwiederherstellung</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verfügt fortlaufend, jedoch keinesfalls seltener als einmal pro Woche (es sei denn, es wurden in dem Zeitraum keine Support- und Consulting-Daten aktualisiert) über mehrere Kopien von Support- und Consulting-Daten, von denen Support- und Consulting-Daten wiederhergestellt werden können.</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bewahrt Kopien von Support- und Consulting-Daten und Datenwiederherstellungsverfahren an einem anderen Ort auf als an dem Ort, an dem sich die primären Computergeräte, die die Support- und Consulting-Daten verarbeiten, befinden.</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verfügt über bestimmte Verfahren, die den Zugriff auf Kopien von Support- und Consulting-Daten regeln.</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überprüft die Datenwiederherstellungsverfahren mindestens einmal pro Jahr.</w:t>
            </w:r>
          </w:p>
          <w:p w14:paraId="36AE0D55" w14:textId="6BBA0244" w:rsidR="00CC6D45" w:rsidRPr="00CE1EE1" w:rsidRDefault="00CC6D45" w:rsidP="00CC6D45">
            <w:pPr>
              <w:pStyle w:val="ProductList-Body"/>
              <w:spacing w:before="40"/>
            </w:pPr>
            <w:r>
              <w:rPr>
                <w:sz w:val="16"/>
                <w:szCs w:val="16"/>
              </w:rPr>
              <w:t>-</w:t>
            </w:r>
            <w:r>
              <w:rPr>
                <w:sz w:val="16"/>
                <w:szCs w:val="16"/>
              </w:rPr>
              <w:tab/>
              <w:t>Microsoft protokolliert Datenwiederherstellungsmaßnahmen, einschließlich der verantwortlichen Person, die Beschreibung der wiederhergestellten Daten, gegebenenfalls die verantwortliche Person sowie welche Daten (gegebenenfalls) beim Datenwiederherstellungsverfahren manuell eingegeben werden mussten.</w:t>
            </w:r>
          </w:p>
          <w:p w14:paraId="24666A97" w14:textId="216389DF" w:rsidR="007B782A" w:rsidRPr="00CE1EE1" w:rsidRDefault="007B782A" w:rsidP="00CC6D45">
            <w:pPr>
              <w:pStyle w:val="ProductList-Body"/>
              <w:spacing w:before="40"/>
            </w:pPr>
            <w:r>
              <w:rPr>
                <w:b/>
                <w:sz w:val="16"/>
                <w:szCs w:val="16"/>
              </w:rPr>
              <w:t>Malware</w:t>
            </w:r>
            <w:r w:rsidRPr="00A732BA">
              <w:rPr>
                <w:b/>
                <w:sz w:val="16"/>
                <w:szCs w:val="16"/>
              </w:rPr>
              <w:t>.</w:t>
            </w:r>
            <w:r>
              <w:rPr>
                <w:sz w:val="16"/>
                <w:szCs w:val="16"/>
              </w:rPr>
              <w:t xml:space="preserve"> Microsoft verfügt über Antimalwarekontrollen, um zu verhindern, dass Malware unbefugten Zugriff auf Support- und Consulting-Daten erhält, einschließlich Malware aus öffentlichen Netzwerken.</w:t>
            </w:r>
          </w:p>
          <w:p w14:paraId="0813E206" w14:textId="77777777" w:rsidR="007B782A" w:rsidRPr="00CE1EE1" w:rsidRDefault="007B782A" w:rsidP="00F2558F">
            <w:pPr>
              <w:pStyle w:val="ProductList-Body"/>
              <w:spacing w:before="40"/>
            </w:pPr>
            <w:r>
              <w:rPr>
                <w:b/>
                <w:sz w:val="16"/>
                <w:szCs w:val="16"/>
              </w:rPr>
              <w:t>Grenzüberschreitende Daten.</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verschlüsselt oder versetzt den Kunden in die Lage, Support- und Consulting-Daten zu verschlüsseln, die über öffentliche Netzwerke übertragen werden.</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beschränkt den Zugriff auf Support- und Consulting-Daten in Medien, die ihre Einrichtungen verlassen (z. B. durch Verschlüsselung).</w:t>
            </w:r>
          </w:p>
          <w:p w14:paraId="0F5AB8C7" w14:textId="77777777" w:rsidR="007B782A" w:rsidRPr="00CE1EE1" w:rsidRDefault="007B782A" w:rsidP="00F2558F">
            <w:pPr>
              <w:pStyle w:val="ProductList-Body"/>
              <w:spacing w:before="40"/>
            </w:pPr>
            <w:r>
              <w:rPr>
                <w:b/>
                <w:sz w:val="16"/>
                <w:szCs w:val="16"/>
              </w:rPr>
              <w:t>Ereignisprotokollierung</w:t>
            </w:r>
          </w:p>
          <w:p w14:paraId="0DE5AB78" w14:textId="3D32A059" w:rsidR="00B258F9" w:rsidRPr="00CE1EE1" w:rsidRDefault="00B258F9" w:rsidP="00B258F9">
            <w:pPr>
              <w:pStyle w:val="ProductList-Body"/>
              <w:spacing w:before="40"/>
            </w:pPr>
            <w:r>
              <w:rPr>
                <w:sz w:val="16"/>
                <w:szCs w:val="16"/>
              </w:rPr>
              <w:t>-</w:t>
            </w:r>
            <w:r>
              <w:rPr>
                <w:sz w:val="16"/>
                <w:szCs w:val="16"/>
              </w:rPr>
              <w:tab/>
              <w:t>Microsoft zeichnet die Nutzung unseres Datenverarbeitungssystems auf.</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zeichnet den Zugriff und die Nutzung von Informationssystemen auf, die Support- und Consulting-Daten enthalten, indem die Zugriffs-ID, Zugriffszeit, gewährte oder verweigerte Autorisierung und entsprechende Aktivität registriert wird.</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Zugriffsrichtlinie</w:t>
            </w:r>
            <w:r w:rsidRPr="00A732BA">
              <w:rPr>
                <w:b/>
                <w:sz w:val="16"/>
                <w:szCs w:val="16"/>
              </w:rPr>
              <w:t>.</w:t>
            </w:r>
            <w:r>
              <w:rPr>
                <w:sz w:val="16"/>
                <w:szCs w:val="16"/>
              </w:rPr>
              <w:t xml:space="preserve"> Microsoft führt Buch über Sicherheitsberechtigungen einzelner Personen, die auf Support- und Consulting-Daten zugreifen.</w:t>
            </w:r>
          </w:p>
          <w:p w14:paraId="2E6334C1" w14:textId="77777777" w:rsidR="007B782A" w:rsidRPr="00CE1EE1" w:rsidRDefault="007B782A" w:rsidP="00F2558F">
            <w:pPr>
              <w:pStyle w:val="ProductList-Body"/>
              <w:spacing w:before="40"/>
            </w:pPr>
            <w:r>
              <w:rPr>
                <w:b/>
                <w:sz w:val="16"/>
                <w:szCs w:val="16"/>
              </w:rPr>
              <w:t>Zugriffsautorisierung</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führt und aktualisiert Unterlagen zu den Mitarbeitern, die für den Zugriff auf Microsoft-Systeme, die Support- und Consulting-Daten enthalten, autorisiert sind.</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deaktiviert Anmeldedaten, die über einen Zeitraum, der sechs Monate nicht überschreiten darf, nicht verwendet wurden.</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benennt diejenigen Mitarbeiter, die berechtigt sind, den autorisierten Zugriff auf Daten und Ressourcen zu gewähren, zu ändern oder zu widerrufen. </w:t>
            </w:r>
          </w:p>
          <w:p w14:paraId="39741FFB" w14:textId="77777777" w:rsidR="00B258F9" w:rsidRPr="00CE1EE1" w:rsidRDefault="00B258F9" w:rsidP="00B258F9">
            <w:pPr>
              <w:pStyle w:val="ProductList-Body"/>
              <w:spacing w:before="40"/>
            </w:pPr>
            <w:r>
              <w:rPr>
                <w:sz w:val="16"/>
                <w:szCs w:val="16"/>
              </w:rPr>
              <w:t>-</w:t>
            </w:r>
            <w:r>
              <w:rPr>
                <w:sz w:val="16"/>
                <w:szCs w:val="16"/>
              </w:rPr>
              <w:tab/>
              <w:t>Wenn mehrere Personen Zugriff auf Systeme haben, die Support- und Consulting-Daten enthalten, stellt Microsoft sicher, dass diese Personen über separate Kennungen/Anmeldedaten verfügen.</w:t>
            </w:r>
          </w:p>
          <w:p w14:paraId="003C5219" w14:textId="558DBC0D" w:rsidR="007B782A" w:rsidRPr="00CE1EE1" w:rsidRDefault="007B782A" w:rsidP="00B258F9">
            <w:pPr>
              <w:pStyle w:val="ProductList-Body"/>
              <w:spacing w:before="40"/>
            </w:pPr>
            <w:r>
              <w:rPr>
                <w:b/>
                <w:sz w:val="16"/>
                <w:szCs w:val="16"/>
              </w:rPr>
              <w:t>Geringste Berechtigung</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Technischen Supportmitarbeitern ist der Zugriff auf Support- und Consulting-Daten nur erlaubt, wenn dies erforderlich ist. </w:t>
            </w:r>
          </w:p>
          <w:p w14:paraId="2329CD1C" w14:textId="13FA697F" w:rsidR="007B782A" w:rsidRPr="00CE1EE1" w:rsidRDefault="00B258F9" w:rsidP="00B258F9">
            <w:pPr>
              <w:pStyle w:val="ProductList-Body"/>
              <w:spacing w:before="40"/>
            </w:pPr>
            <w:r>
              <w:rPr>
                <w:sz w:val="16"/>
                <w:szCs w:val="16"/>
              </w:rPr>
              <w:t>-</w:t>
            </w:r>
            <w:r>
              <w:rPr>
                <w:sz w:val="16"/>
                <w:szCs w:val="16"/>
              </w:rPr>
              <w:tab/>
              <w:t>Microsoft beschränkt den Zugriff auf Support- und Consulting-Daten auf nur die Personen, die diesen Zugriff benötigen, um ihre berufliche Tätigkeit auszuführen.</w:t>
            </w:r>
          </w:p>
          <w:p w14:paraId="15AE714F" w14:textId="77777777" w:rsidR="007B782A" w:rsidRPr="00CE1EE1" w:rsidRDefault="007B782A" w:rsidP="00F2558F">
            <w:pPr>
              <w:pStyle w:val="ProductList-Body"/>
              <w:spacing w:before="40"/>
            </w:pPr>
            <w:r>
              <w:rPr>
                <w:b/>
                <w:sz w:val="16"/>
                <w:szCs w:val="16"/>
              </w:rPr>
              <w:t>Integrität und Vertraulichkeit</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weist Mitarbeiter von Microsoft an, Administrationssitzungen zu deaktivieren, wenn sie Einrichtungen unter der Kontrolle von Microsoft verlassen oder wenn Computer anderweitig unbeaufsichtigt gelassen werden.</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speichert Kennwörter so, dass sie während ihres Geltungszeitraums nicht erkennbar sind.</w:t>
            </w:r>
          </w:p>
          <w:p w14:paraId="7C92C754" w14:textId="77777777" w:rsidR="007B782A" w:rsidRPr="00CE1EE1" w:rsidRDefault="007B782A" w:rsidP="00F2558F">
            <w:pPr>
              <w:pStyle w:val="ProductList-Body"/>
              <w:spacing w:before="40"/>
            </w:pPr>
            <w:r>
              <w:rPr>
                <w:b/>
                <w:sz w:val="16"/>
                <w:szCs w:val="16"/>
              </w:rPr>
              <w:t>Authentifizierung</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verwendet Verfahren nach Branchenstandard, um Benutzer zu identifizieren und zu authentifizieren, die versuchen, auf Informationssysteme zuzugreifen.</w:t>
            </w:r>
          </w:p>
          <w:p w14:paraId="1CE265B7" w14:textId="3C0F9C19" w:rsidR="00B258F9" w:rsidRPr="00CE1EE1" w:rsidRDefault="00B258F9" w:rsidP="00B258F9">
            <w:pPr>
              <w:pStyle w:val="ProductList-Body"/>
              <w:ind w:left="162" w:hanging="162"/>
            </w:pPr>
            <w:r>
              <w:rPr>
                <w:sz w:val="16"/>
                <w:szCs w:val="16"/>
              </w:rPr>
              <w:t>-</w:t>
            </w:r>
            <w:r>
              <w:rPr>
                <w:sz w:val="16"/>
                <w:szCs w:val="16"/>
              </w:rPr>
              <w:tab/>
              <w:t>Wenn die Authentifizierungsverfahren auf Kennwörtern beruhen, schreibt Microsoft vor, dass die Kennwörter regelmäßig erneuert werden müssen.</w:t>
            </w:r>
          </w:p>
          <w:p w14:paraId="3464DE5F" w14:textId="31183489" w:rsidR="00B258F9" w:rsidRPr="00CE1EE1" w:rsidRDefault="00B258F9" w:rsidP="00B258F9">
            <w:pPr>
              <w:pStyle w:val="ProductList-Body"/>
              <w:ind w:left="162" w:hanging="162"/>
            </w:pPr>
            <w:r>
              <w:rPr>
                <w:sz w:val="16"/>
                <w:szCs w:val="16"/>
              </w:rPr>
              <w:t>-</w:t>
            </w:r>
            <w:r>
              <w:rPr>
                <w:sz w:val="16"/>
                <w:szCs w:val="16"/>
              </w:rPr>
              <w:tab/>
              <w:t>Wenn die Authentifizierungsverfahren auf Kennwörtern beruhen, schreibt Microsoft vor, dass das Kennwort mindestens acht Zeichen umfassen muss.</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stellt sicher, dass deaktivierte oder abgelaufene Kennungen keiner anderen Person gewährt werden.</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überwacht wiederholte Versuche, sich mit ungültigen Kennwörtern Zugriff auf Informationssysteme zu verschaffen.</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unterhält Verfahren nach Branchenstandard zur Deaktivierung von Kennwörtern, die beschädigt oder versehentlich offengelegt wurden.</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Netzwerkdesign</w:t>
            </w:r>
            <w:r w:rsidRPr="00A732BA">
              <w:rPr>
                <w:b/>
                <w:sz w:val="16"/>
                <w:szCs w:val="16"/>
              </w:rPr>
              <w:t>.</w:t>
            </w:r>
            <w:r>
              <w:rPr>
                <w:sz w:val="16"/>
                <w:szCs w:val="16"/>
              </w:rPr>
              <w:t xml:space="preserve"> Microsoft verfügt über Kontrollen, um zu verhindern, dass Personen Zugriffsrechte, die ihnen nicht zugewiesen wurden, annehmen, um sich Zugriff auf Support- und Consulting-Daten zu verschaffen, für die sie nicht zugriffsberechtigt sind.</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Management von Informationssicherheitszwischenfällen</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Verfahren für die Reaktion auf Zwischenfälle</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führt Unterlagen über Sicherheitsverletzungen unter Angabe einer Beschreibung der Verletzung, des Zeitraums, der Konsequenzen der Verletzung, des Namens der Person, die den Zwischenfall gemeldet hat, und der Person, der der Zwischenfall gemeldet wurde, sowie des Verfahrens zur Wiederherstellung von Daten.</w:t>
            </w:r>
          </w:p>
          <w:p w14:paraId="4E7B34CD" w14:textId="3D3DC7B6" w:rsidR="00B258F9" w:rsidRPr="00CE1EE1" w:rsidRDefault="00B258F9" w:rsidP="00B258F9">
            <w:pPr>
              <w:pStyle w:val="ProductList-Body"/>
              <w:spacing w:before="40"/>
            </w:pPr>
            <w:r>
              <w:rPr>
                <w:sz w:val="16"/>
                <w:szCs w:val="16"/>
              </w:rPr>
              <w:t>-</w:t>
            </w:r>
            <w:r>
              <w:rPr>
                <w:sz w:val="16"/>
                <w:szCs w:val="16"/>
              </w:rPr>
              <w:tab/>
              <w:t>Microsoft verfolgt Offenlegungen von Support- und Consulting-Daten, einschließlich der Fragen, welche Daten offengelegt wurden, gegenüber wem und zu welchem Zeitpunkt.</w:t>
            </w:r>
          </w:p>
          <w:p w14:paraId="366A7F11" w14:textId="0B62203B" w:rsidR="007B782A" w:rsidRPr="00231971" w:rsidRDefault="007B782A" w:rsidP="00B258F9">
            <w:pPr>
              <w:pStyle w:val="ProductList-Body"/>
              <w:spacing w:before="40"/>
              <w:rPr>
                <w:sz w:val="16"/>
                <w:szCs w:val="16"/>
              </w:rPr>
            </w:pPr>
            <w:r>
              <w:rPr>
                <w:b/>
                <w:sz w:val="16"/>
                <w:szCs w:val="16"/>
              </w:rPr>
              <w:t>Dienstüberwachung</w:t>
            </w:r>
            <w:r w:rsidRPr="00A732BA">
              <w:rPr>
                <w:b/>
                <w:sz w:val="16"/>
                <w:szCs w:val="16"/>
              </w:rPr>
              <w:t>.</w:t>
            </w:r>
            <w:r>
              <w:rPr>
                <w:sz w:val="16"/>
                <w:szCs w:val="16"/>
              </w:rPr>
              <w:t xml:space="preserve"> Die Sicherheitsmitarbeiter von Microsoft prüfen mindestens alle sechs Monate Protokolle, um bei Bedarf Verbesserungsmaßnahmen vorzuschlagen.</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Business Continuity-Management</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unterhält Notfall- und Alternativpläne für die Einrichtungen, in denen sich Microsoft-Informationssysteme, die Support- und Consulting-Daten verarbeiten, befinden.</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Der redundante Speicher von Microsoft sowie ihre Verfahren zur Wiederherstellung von Daten sind so konzipiert, dass versucht wird, Support- und Consulting-Daten in ihrem ursprünglichen Zustand vor dem Zeitpunkt des Verlusts oder der Vernichtung zu rekonstruieren.</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Prüfung von Professional Services durch Microsoft</w:t>
      </w:r>
    </w:p>
    <w:p w14:paraId="562824BF" w14:textId="44B5A39F" w:rsidR="00A94EDC" w:rsidRPr="00CE1EE1" w:rsidRDefault="00A94EDC" w:rsidP="00A94EDC">
      <w:pPr>
        <w:pStyle w:val="ProductList-Body"/>
        <w:numPr>
          <w:ilvl w:val="0"/>
          <w:numId w:val="25"/>
        </w:numPr>
      </w:pPr>
      <w:r>
        <w:t>Über Klausel 5, Abschnitt f und Klausel 12, Abschnitt 2 der Standardvertragsklauseln hinaus hat Microsoft eine Datensicherheitsrichtlinie erstellt, die mit den ISO 27001-Standards zur Errichtung, Implementierung, Kontrolle und Verbesserung des Informationssicherheits-Managementsystems sowie mit dem ISO/IEC 27002-Leitfaden für das Informationssicherheits-Management übereinstimmt („Informationssicherheitsrichtlinie</w:t>
      </w:r>
      <w:r w:rsidR="00566C10">
        <w:t>“</w:t>
      </w:r>
      <w:r>
        <w:t>), und erklärt sich bereit, diese für Professional Services beizubehalten. Auf einer vertraulichen „need-to-know</w:t>
      </w:r>
      <w:r w:rsidR="00566C10">
        <w:t>“</w:t>
      </w:r>
      <w:r>
        <w:t xml:space="preserve">-Basis und vorbehaltlich der Zustimmung des Kunden zu von Microsoft verlangten Geheimhaltungsverpflichtungen stellt Microsoft dem Kunden die Informationssicherheitsrichtlinie zur Verfügung, zusammen mit anderen Informationen zu den Sicherheitspraktiken und -richtlinien von Microsoft, die der Kunden angemessenerweise anfordert. Der Kunde ist allein dafür </w:t>
      </w:r>
      <w:r>
        <w:lastRenderedPageBreak/>
        <w:t>verantwortlich, die Informationssicherheitsrichtlinie zu prüfen und für sich zu entscheiden, ob die Informationssicherheitsrichtlinie seine Anforderungen erfüllt, und außerdem sicherzustellen, dass die Mitarbeiter und Berater des Kunden die ihnen gegebenen Leitlinien zur Datensicherheit befolgen.</w:t>
      </w:r>
    </w:p>
    <w:p w14:paraId="5D168FEC" w14:textId="1435214F" w:rsidR="00A94EDC" w:rsidRPr="00CE1EE1" w:rsidRDefault="00A94EDC" w:rsidP="00A94EDC">
      <w:pPr>
        <w:pStyle w:val="ProductList-Body"/>
        <w:numPr>
          <w:ilvl w:val="0"/>
          <w:numId w:val="25"/>
        </w:numPr>
      </w:pPr>
      <w:r>
        <w:t>Microsoft überprüft die Sicherheit der Computer und der Computerumgebung, die sie bei den Professional Services zur Verarbeitung von Support- und Consulting-Daten (einschließlich personenbezogener Daten) nutzt. Diese Überprüfung: (a) wird mindestens einmal jährlich durchgeführt, (b) wird gemäß ISO 27001-Standards durchgeführt, (c) kann auf Wunsch und Kosten von Microsoft durch Sicherheitsexperten von Dritten durchgeführt werden, (d) führt zur Erstellung eines Überprüfungsberichts („Microsoft-Überprüfungsbericht</w:t>
      </w:r>
      <w:r w:rsidR="00566C10">
        <w:t>“</w:t>
      </w:r>
      <w:r>
        <w:t xml:space="preserve">), der zu den vertraulichen Informationen von Microsoft zählt, und (e) kann zusätzlich zur Erfüllung dieser Ziffer auch noch zu anderen Zwecken durchgeführt werden (z. B. als Teil der regelmäßigen internen Sicherheitsverfahren von Microsoft oder zur Erfüllung anderer vertraglicher Verpflichtungen). </w:t>
      </w:r>
    </w:p>
    <w:p w14:paraId="459C3716" w14:textId="4C5CE8BA" w:rsidR="00A94EDC" w:rsidRPr="00CE1EE1" w:rsidRDefault="00A94EDC" w:rsidP="00A94EDC">
      <w:pPr>
        <w:pStyle w:val="ProductList-Body"/>
        <w:numPr>
          <w:ilvl w:val="0"/>
          <w:numId w:val="25"/>
        </w:numPr>
      </w:pPr>
      <w:r>
        <w:t>Wenn der Kunde dies schriftlich anfordert, stellt Microsoft dem Kunden eine vertrauliche Zusammenfassung des Microsoft-Überprüfungsberichts („Zusammenfassungsbericht</w:t>
      </w:r>
      <w:r w:rsidR="00566C10">
        <w:t>“</w:t>
      </w:r>
      <w:r>
        <w:t xml:space="preserve">) zur Verfügung, damit der Kunde in angemessener Weise Microsofts Einhaltung der Sicherheitsverpflichtungen unter diesem Nachtrag nachprüfen kann. Der Zusammenfassungsbericht gilt als vertrauliche Informationen von Microsoft. </w:t>
      </w:r>
    </w:p>
    <w:p w14:paraId="14FA257B" w14:textId="77777777" w:rsidR="00A94EDC" w:rsidRPr="00CE1EE1" w:rsidRDefault="00A94EDC" w:rsidP="00A94EDC">
      <w:pPr>
        <w:pStyle w:val="ProductList-Body"/>
        <w:numPr>
          <w:ilvl w:val="0"/>
          <w:numId w:val="25"/>
        </w:numPr>
      </w:pPr>
      <w:r>
        <w:t>Der Kunde erklärt sich einverstanden, sein in den Standardvertragsklauseln vorgesehenes Prüfrecht auszuüben, indem er Microsoft anweist, die Prüfung wie in Ziffer 5(b)(i) – (iii) beschrieben durchzuführen. Wenn der Kunde eine Änderung dieser Anweisung in Bezug auf die Ausübung seines Überprüfungsrechts wünscht, so hat er das Recht, diese Anweisung wie in den Standardvertragsklauseln erwähnt zu ändern; dies ist schriftlich anzufordern.</w:t>
      </w:r>
    </w:p>
    <w:p w14:paraId="5B7C9508" w14:textId="77777777" w:rsidR="00A94EDC" w:rsidRPr="00CE1EE1" w:rsidRDefault="00A94EDC" w:rsidP="00A94EDC">
      <w:pPr>
        <w:pStyle w:val="ProductList-Body"/>
        <w:numPr>
          <w:ilvl w:val="0"/>
          <w:numId w:val="25"/>
        </w:numPr>
      </w:pPr>
      <w:r>
        <w:t>Die Standardvertragsklauseln, ebenso wie die Rechte von Kontrollinstanzen oder Betroffenen unter den Standardvertragsklauseln, bleiben von den Bestimmungen in Ziffer 5(b) unberührt. Microsoft Corporation ist ein anspruchsberechtigter Dritter dieser Ziffer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Meldung von Sicherheitsvorfällen</w:t>
      </w:r>
    </w:p>
    <w:p w14:paraId="689054B0" w14:textId="2ABFD1FD" w:rsidR="00A94EDC" w:rsidRPr="00CE1EE1" w:rsidRDefault="00A94EDC" w:rsidP="00A94EDC">
      <w:pPr>
        <w:pStyle w:val="ProductList-Body"/>
      </w:pPr>
      <w:r>
        <w:t>Wenn Microsoft eines unrechtmäßigen Zugriffs auf Support- und Consulting-Daten, die auf Geräten oder in Einrichtungen von Microsoft gespeichert sind, gewahr wird, oder eines unbefugten Zugriffs auf solche Geräte oder Einrichtungen gewahr wird, der den Verlust, die Offenlegung oder Veränderung von Support- und Consulting-Daten nach sich zieht (jeweils ein „Sicherheitsvorfall</w:t>
      </w:r>
      <w:r w:rsidR="00566C10">
        <w:t>“</w:t>
      </w:r>
      <w:r>
        <w:t>), wird Microsoft unverzüglich (a) dem Kunden den Sicherheitsvorfall mitteilen, (b) den Sicherheitsvorfall untersuchen und dem Kunden detaillierte Informationen über den Sicherheitsvorfall geben und (c) angemessene Schritte unternehmen, die Auswirkungen zu mildern und etwaige Schäden als Folge des Sicherheitsvorfalls zu begrenzen.</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Der Kunde stimmt Folgendem zu: </w:t>
      </w:r>
    </w:p>
    <w:p w14:paraId="02A730F8" w14:textId="491D30BC" w:rsidR="00A94EDC" w:rsidRPr="00CE1EE1" w:rsidRDefault="00A94EDC" w:rsidP="00A94EDC">
      <w:pPr>
        <w:pStyle w:val="ProductList-Body"/>
        <w:numPr>
          <w:ilvl w:val="0"/>
          <w:numId w:val="30"/>
        </w:numPr>
      </w:pPr>
      <w:r>
        <w:t>Ein gescheiterter Sicherheitsvorfall fällt nicht in den Geltungsbereich dieser Ziffer.</w:t>
      </w:r>
      <w:r w:rsidR="00566C10">
        <w:t xml:space="preserve"> </w:t>
      </w:r>
      <w:r>
        <w:t>Ein gescheiterter Sicherheitsvorfall ist ein Vorfall, der nicht zu einem unbefugten Zugriff auf Support- und Consulting-Daten oder auf Geräte bzw. Einrichtungen von Microsoft führt, auf denen Support- und Consulting-Daten gespeichert werden; hierzu zählen unter anderem Pings und andere Broadcast-Angriffe auf Firewalls oder Edge Server, Port-Scans, erfolglose Login-Versuche, Denial-of-Service-Angriffe, Packet Sniffing (oder anderer unbefugter Zugriff auf Verkehrsdaten, der keinen Zugriff über IP-Adressen oder Header hinaus zur Folge hat) oder ähnliche Vorfälle, und</w:t>
      </w:r>
    </w:p>
    <w:p w14:paraId="630E5031" w14:textId="77777777" w:rsidR="00A94EDC" w:rsidRPr="00CE1EE1" w:rsidRDefault="00A94EDC" w:rsidP="00A94EDC">
      <w:pPr>
        <w:pStyle w:val="ProductList-Body"/>
        <w:numPr>
          <w:ilvl w:val="0"/>
          <w:numId w:val="30"/>
        </w:numPr>
      </w:pPr>
      <w:r>
        <w:t>Microsofts Verpflichtung gemäß diesem Abschnitt, über einen Sicherheitsvorfall zu berichten oder darauf zu reagieren, wird nicht als Anerkennung eines Fehlers oder einer Haftung durch Microsoft im Hinblick auf den Sicherheitsvorfall ausgelegt.</w:t>
      </w:r>
    </w:p>
    <w:p w14:paraId="37274730" w14:textId="77777777" w:rsidR="00A94EDC" w:rsidRPr="00CE1EE1" w:rsidRDefault="00A94EDC" w:rsidP="00A94EDC">
      <w:pPr>
        <w:pStyle w:val="ProductList-Body"/>
      </w:pPr>
    </w:p>
    <w:p w14:paraId="78E2CFAE" w14:textId="54F2C5FB" w:rsidR="00A94EDC" w:rsidRPr="00CE1EE1" w:rsidRDefault="00A94EDC" w:rsidP="00A94EDC">
      <w:pPr>
        <w:pStyle w:val="ProductList-Body"/>
      </w:pPr>
      <w:r>
        <w:t>Benachrichtigungen über eventuelle Sicherheitsvorfälle werden mindestens einem für die Professional Services benannten Kontakt des Kunden zugestellt. Auf welchem Weg dies erfolgt, zum Beispiel per E-Mail oder anders, steht Microsoft frei.</w:t>
      </w:r>
      <w:r w:rsidR="00566C10">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Anlage 1 – Standardvertragsklauseln (Auftragsverarbeiter)</w:t>
      </w:r>
      <w:bookmarkEnd w:id="24"/>
      <w:bookmarkEnd w:id="25"/>
      <w:r>
        <w:t xml:space="preserve"> für Support- und Consulting-Dienste</w:t>
      </w:r>
    </w:p>
    <w:p w14:paraId="65AD6E52" w14:textId="1ECB7196" w:rsidR="007B782A" w:rsidRPr="00CE1EE1" w:rsidRDefault="007B782A" w:rsidP="007B782A">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folgende Vertragsklauseln (die „Klauseln“ oder „Standardvertragsklauseln</w:t>
      </w:r>
      <w:r w:rsidR="00566C10">
        <w:t>“</w:t>
      </w:r>
      <w:r>
        <w:t>)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Klausel 1: Definitionen</w:t>
      </w:r>
    </w:p>
    <w:p w14:paraId="01FB4A64" w14:textId="77777777" w:rsidR="007B782A" w:rsidRPr="00712591" w:rsidRDefault="007B782A" w:rsidP="007B782A">
      <w:pPr>
        <w:pStyle w:val="ProductList-Body"/>
        <w:rPr>
          <w:sz w:val="10"/>
          <w:szCs w:val="10"/>
        </w:rPr>
      </w:pPr>
    </w:p>
    <w:p w14:paraId="206195A1" w14:textId="5EDB8D3F" w:rsidR="007B782A" w:rsidRPr="00CE1EE1" w:rsidRDefault="007B782A" w:rsidP="007B782A">
      <w:pPr>
        <w:pStyle w:val="ProductList-Body"/>
        <w:spacing w:after="120"/>
      </w:pPr>
      <w:r>
        <w:t>(a) Die Ausdrücke „personenbezogene Daten</w:t>
      </w:r>
      <w:r w:rsidR="00566C10">
        <w:t>“</w:t>
      </w:r>
      <w:r>
        <w:t xml:space="preserve">,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14:paraId="5AB5F6EA" w14:textId="77777777" w:rsidR="007B782A" w:rsidRPr="00CE1EE1" w:rsidRDefault="007B782A" w:rsidP="007B782A">
      <w:pPr>
        <w:pStyle w:val="ProductList-Body"/>
        <w:spacing w:after="120"/>
      </w:pPr>
      <w:r>
        <w:t xml:space="preserve">(b) Der „Datenexporteur“ ist der für die Verarbeitung Verantwortliche, der die personenbezogenen Daten übermittelt. </w:t>
      </w:r>
    </w:p>
    <w:p w14:paraId="11CE4D0C" w14:textId="77777777" w:rsidR="007B782A" w:rsidRPr="00CE1EE1" w:rsidRDefault="007B782A" w:rsidP="007B782A">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Drittlands unterliegt, das angemessenen Schutz im Sinne von Artikel 25 Absatz 1 der Richtlinie 95/46/EG gewährleistet. </w:t>
      </w:r>
    </w:p>
    <w:p w14:paraId="326E7743" w14:textId="77777777" w:rsidR="007B782A" w:rsidRPr="00CE1EE1" w:rsidRDefault="007B782A" w:rsidP="007B782A">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52E21E21" w14:textId="77777777" w:rsidR="007B782A" w:rsidRPr="00CE1EE1" w:rsidRDefault="007B782A" w:rsidP="007B782A">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14:paraId="47AABB31" w14:textId="77777777" w:rsidR="007B782A" w:rsidRPr="00712591" w:rsidRDefault="007B782A" w:rsidP="007B782A">
      <w:pPr>
        <w:pStyle w:val="ProductList-Body"/>
        <w:rPr>
          <w:spacing w:val="-4"/>
        </w:rPr>
      </w:pPr>
      <w:r w:rsidRPr="00712591">
        <w:rPr>
          <w:spacing w:val="-4"/>
        </w:rP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Klausel 2: Details zur Übermittlung</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Die Einzelheiten der Übermittlung, insbesondere die besonderen Kategorien personenbezogener Daten, sofern vorhanden, werden in Anhang 1 unten erläutert, der Bestandteil dieser Klauseln ist.</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Klausel 3: Drittbegünstigtenklausel</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35A56114" w14:textId="77777777" w:rsidR="007B782A" w:rsidRPr="00712591" w:rsidRDefault="007B782A" w:rsidP="007B782A">
      <w:pPr>
        <w:pStyle w:val="ProductList-Body"/>
        <w:spacing w:after="120"/>
        <w:rPr>
          <w:spacing w:val="-4"/>
        </w:rPr>
      </w:pPr>
      <w:r w:rsidRPr="00712591">
        <w:rPr>
          <w:spacing w:val="-4"/>
        </w:rP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248A0639" w14:textId="77777777" w:rsidR="007B782A" w:rsidRPr="00CE1EE1" w:rsidRDefault="007B782A" w:rsidP="007B782A">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14:paraId="5E1D76E5" w14:textId="77777777" w:rsidR="007B782A" w:rsidRPr="00CE1EE1" w:rsidRDefault="007B782A" w:rsidP="007B782A">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2B672641" w14:textId="77777777" w:rsidR="007B782A" w:rsidRPr="00712591" w:rsidRDefault="007B782A" w:rsidP="007B782A">
      <w:pPr>
        <w:pStyle w:val="ProductList-Body"/>
        <w:rPr>
          <w:sz w:val="2"/>
          <w:szCs w:val="2"/>
        </w:rPr>
      </w:pPr>
    </w:p>
    <w:p w14:paraId="2F335724" w14:textId="77777777" w:rsidR="007B782A" w:rsidRPr="00712591" w:rsidRDefault="007B782A" w:rsidP="007B782A">
      <w:pPr>
        <w:rPr>
          <w:sz w:val="2"/>
          <w:szCs w:val="2"/>
        </w:rPr>
      </w:pPr>
      <w:r w:rsidRPr="00712591">
        <w:rPr>
          <w:sz w:val="2"/>
          <w:szCs w:val="2"/>
        </w:rPr>
        <w:br w:type="page"/>
      </w:r>
    </w:p>
    <w:p w14:paraId="5FA2DD83" w14:textId="77777777" w:rsidR="007B782A" w:rsidRPr="00CE1EE1" w:rsidRDefault="007B782A" w:rsidP="007B782A">
      <w:pPr>
        <w:pStyle w:val="ProductList-Body"/>
        <w:keepNext/>
        <w:jc w:val="center"/>
        <w:outlineLvl w:val="1"/>
      </w:pPr>
      <w:r>
        <w:rPr>
          <w:b/>
        </w:rPr>
        <w:lastRenderedPageBreak/>
        <w:t>Klausel 4: Pflichten des Datenexporteurs</w:t>
      </w:r>
    </w:p>
    <w:p w14:paraId="0618D7D7" w14:textId="77777777" w:rsidR="007B782A" w:rsidRPr="00CE1EE1" w:rsidRDefault="007B782A" w:rsidP="007B782A">
      <w:pPr>
        <w:pStyle w:val="ProductList-Body"/>
        <w:keepNext/>
      </w:pPr>
    </w:p>
    <w:p w14:paraId="021D0024" w14:textId="21920A1A" w:rsidR="007B782A" w:rsidRPr="00CE1EE1" w:rsidRDefault="007B782A" w:rsidP="007B782A">
      <w:pPr>
        <w:pStyle w:val="ProductList-Body"/>
        <w:keepNext/>
      </w:pPr>
      <w:r>
        <w:t xml:space="preserve">Der Datenexporteur erklärt sich bereit und </w:t>
      </w:r>
      <w:r w:rsidR="00B44E0C" w:rsidRPr="00B44E0C">
        <w:t>garantiert</w:t>
      </w:r>
      <w:r>
        <w:t xml:space="preserve">, dass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14:paraId="5B0EEA13" w14:textId="77777777" w:rsidR="007B782A" w:rsidRPr="00CE1EE1" w:rsidRDefault="007B782A" w:rsidP="007B782A">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6636BFE7" w14:textId="77777777" w:rsidR="007B782A" w:rsidRPr="00CE1EE1" w:rsidRDefault="007B782A" w:rsidP="007B782A">
      <w:pPr>
        <w:pStyle w:val="ProductList-Body"/>
        <w:spacing w:after="120"/>
      </w:pPr>
      <w:r>
        <w:t xml:space="preserve">(c) der Datenimporteur hinreichende Garantien in Bezug auf die in Anhang 2 unten beschriebenen technischen und organisatorischen Sicherheitsmaßnahmen bietet; </w:t>
      </w:r>
    </w:p>
    <w:p w14:paraId="5D6CFB6D" w14:textId="77777777" w:rsidR="007B782A" w:rsidRPr="00CE1EE1" w:rsidRDefault="007B782A" w:rsidP="007B782A">
      <w:pPr>
        <w:pStyle w:val="ProductList-Body"/>
        <w:spacing w:after="120"/>
      </w:pPr>
      <w:r>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38F65DC3" w14:textId="77777777" w:rsidR="007B782A" w:rsidRPr="00CE1EE1" w:rsidRDefault="007B782A" w:rsidP="007B782A">
      <w:pPr>
        <w:pStyle w:val="ProductList-Body"/>
        <w:spacing w:after="120"/>
      </w:pPr>
      <w:r>
        <w:t xml:space="preserve">(e) er für die Einhaltung dieser Sicherheitsmaßnahmen sorgt; </w:t>
      </w:r>
    </w:p>
    <w:p w14:paraId="5E77E186" w14:textId="77777777" w:rsidR="007B782A" w:rsidRPr="00CE1EE1" w:rsidRDefault="007B782A" w:rsidP="007B782A">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3813A9CC" w14:textId="77777777" w:rsidR="007B782A" w:rsidRPr="00CE1EE1" w:rsidRDefault="007B782A" w:rsidP="007B782A">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6565C1F6" w14:textId="77777777" w:rsidR="007B782A" w:rsidRPr="00CE1EE1" w:rsidRDefault="007B782A" w:rsidP="007B782A">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0BCEE5D1" w14:textId="77777777" w:rsidR="007B782A" w:rsidRPr="00CE1EE1" w:rsidRDefault="007B782A" w:rsidP="007B782A">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1B534889" w14:textId="77777777" w:rsidR="007B782A" w:rsidRPr="00CE1EE1" w:rsidRDefault="007B782A" w:rsidP="007B782A">
      <w:pPr>
        <w:pStyle w:val="ProductList-Body"/>
      </w:pPr>
      <w:r>
        <w:t>(j) er für die Einhaltung der Klausel 4 Buchstaben a bis i sorgt.</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Klausel 5: Pflichten des Datenimporteurs</w:t>
      </w:r>
    </w:p>
    <w:p w14:paraId="2A5694AF" w14:textId="77777777" w:rsidR="007B782A" w:rsidRPr="00CE1EE1" w:rsidRDefault="007B782A" w:rsidP="007B782A">
      <w:pPr>
        <w:pStyle w:val="ProductList-Body"/>
      </w:pPr>
    </w:p>
    <w:p w14:paraId="5692C115" w14:textId="2552C505" w:rsidR="007B782A" w:rsidRPr="00CE1EE1" w:rsidRDefault="007B782A" w:rsidP="007B782A">
      <w:pPr>
        <w:pStyle w:val="ProductList-Body"/>
      </w:pPr>
      <w:r>
        <w:t xml:space="preserve">Der Datenimporteur erklärt sich bereit und </w:t>
      </w:r>
      <w:r w:rsidR="00B44E0C" w:rsidRPr="00B44E0C">
        <w:t>garantiert</w:t>
      </w:r>
      <w:r>
        <w:t xml:space="preserve">, dass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6CDEE43E" w14:textId="77777777" w:rsidR="007B782A" w:rsidRPr="00CE1EE1" w:rsidRDefault="007B782A" w:rsidP="007B782A">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3DE71E47" w14:textId="77777777" w:rsidR="007B782A" w:rsidRPr="00CE1EE1" w:rsidRDefault="007B782A" w:rsidP="007B782A">
      <w:pPr>
        <w:pStyle w:val="ProductList-Body"/>
        <w:spacing w:after="120"/>
      </w:pPr>
      <w:r>
        <w:t xml:space="preserve">(c) er vor der Verarbeitung der übermittelten personenbezogenen Daten die in Anhang 2 beschriebenen technischen und organisatorischen Sicherheitsmaßnahmen ergriffen hat; </w:t>
      </w:r>
    </w:p>
    <w:p w14:paraId="66815817" w14:textId="77777777" w:rsidR="007B782A" w:rsidRPr="00CE1EE1" w:rsidRDefault="007B782A" w:rsidP="007B782A">
      <w:pPr>
        <w:pStyle w:val="ProductList-Body"/>
      </w:pPr>
      <w:r>
        <w:t xml:space="preserve">(d) er den Datenexporteur unverzüglich informiert über </w:t>
      </w:r>
    </w:p>
    <w:p w14:paraId="0B1D6371" w14:textId="77777777" w:rsidR="007B782A" w:rsidRPr="00CE1EE1" w:rsidRDefault="007B782A" w:rsidP="007B782A">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14:paraId="017CADE9" w14:textId="77777777" w:rsidR="007B782A" w:rsidRPr="00CE1EE1" w:rsidRDefault="007B782A" w:rsidP="007B782A">
      <w:pPr>
        <w:pStyle w:val="ProductList-Body"/>
        <w:spacing w:after="60"/>
        <w:ind w:left="360"/>
      </w:pPr>
      <w:r>
        <w:t xml:space="preserve">(ii) jeden zufälligen oder unberechtigten Zugang und </w:t>
      </w:r>
    </w:p>
    <w:p w14:paraId="27287E8A" w14:textId="77777777" w:rsidR="007B782A" w:rsidRPr="00CE1EE1" w:rsidRDefault="007B782A" w:rsidP="007B782A">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14:paraId="578B4521" w14:textId="77777777" w:rsidR="007B782A" w:rsidRPr="00CE1EE1" w:rsidRDefault="007B782A" w:rsidP="007B782A">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14E7F5E5" w14:textId="77777777" w:rsidR="007B782A" w:rsidRPr="00CE1EE1" w:rsidRDefault="007B782A" w:rsidP="007B782A">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21D10765" w14:textId="77777777" w:rsidR="007B782A" w:rsidRPr="00CE1EE1" w:rsidRDefault="007B782A" w:rsidP="007B782A">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6B155FD1" w14:textId="77777777" w:rsidR="007B782A" w:rsidRPr="00CE1EE1" w:rsidRDefault="007B782A" w:rsidP="007B782A">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2E09C29F" w14:textId="77777777" w:rsidR="007B782A" w:rsidRPr="00CE1EE1" w:rsidRDefault="007B782A" w:rsidP="007B782A">
      <w:pPr>
        <w:pStyle w:val="ProductList-Body"/>
        <w:spacing w:after="120"/>
      </w:pPr>
      <w:r>
        <w:t>(i) Der Unterauftragsverarbeiter die Datenverarbeitungsdienste in Übereinstimmung mit Klausel 11 erbringt.</w:t>
      </w:r>
    </w:p>
    <w:p w14:paraId="477C249A" w14:textId="77777777" w:rsidR="007B782A" w:rsidRPr="00CE1EE1" w:rsidRDefault="007B782A" w:rsidP="007B782A">
      <w:pPr>
        <w:pStyle w:val="ProductList-Body"/>
      </w:pPr>
      <w:r>
        <w:t>(j) er dem Datenexporteur unverzüglich eine Kopie des Unterauftrags über die Datenverarbeitung zuschickt, den er nach den Klauseln geschlossen hat.</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Klausel 6: Haftung</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6ECDEE66" w14:textId="77777777" w:rsidR="007B782A" w:rsidRPr="00CE1EE1" w:rsidRDefault="007B782A" w:rsidP="007B782A">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14:paraId="6D3FB344" w14:textId="77777777" w:rsidR="007B782A" w:rsidRPr="00CE1EE1" w:rsidRDefault="007B782A" w:rsidP="007B782A">
      <w:pPr>
        <w:pStyle w:val="ProductList-Body"/>
        <w:spacing w:after="120"/>
      </w:pPr>
      <w:r>
        <w:t xml:space="preserve">Der Datenimporteur kann sich seiner Haftung nicht entziehen, indem er sich auf die Verantwortung des Unterauftragsverarbeiters für einen Verstoß beruft. </w:t>
      </w:r>
    </w:p>
    <w:p w14:paraId="3FCD2D6A" w14:textId="77777777" w:rsidR="007B782A" w:rsidRPr="00CE1EE1" w:rsidRDefault="007B782A" w:rsidP="007B782A">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Klausel 7: Schlichtungsverfahren und Gerichtsstand</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14:paraId="79CB5740" w14:textId="77777777" w:rsidR="007B782A" w:rsidRPr="00CE1EE1" w:rsidRDefault="007B782A" w:rsidP="007B782A">
      <w:pPr>
        <w:pStyle w:val="ProductList-Body"/>
        <w:spacing w:after="60"/>
        <w:ind w:left="360"/>
      </w:pPr>
      <w:r>
        <w:t xml:space="preserve">(a) die Angelegenheit in einem Schlichtungsverfahren durch eine unabhängige Person oder gegebenenfalls durch die Kontrollstelle beizulegen oder </w:t>
      </w:r>
    </w:p>
    <w:p w14:paraId="08DF2B30" w14:textId="77777777" w:rsidR="007B782A" w:rsidRPr="00CE1EE1" w:rsidRDefault="007B782A" w:rsidP="007B782A">
      <w:pPr>
        <w:pStyle w:val="ProductList-Body"/>
        <w:spacing w:after="120"/>
        <w:ind w:left="360"/>
      </w:pPr>
      <w:r>
        <w:t xml:space="preserve">(b) die Gerichte des Mitgliedstaats, in dem der Datenexporteur niedergelassen ist, mit dem Streitfall zu befassen </w:t>
      </w:r>
    </w:p>
    <w:p w14:paraId="74888A81" w14:textId="77777777" w:rsidR="007B782A" w:rsidRPr="00CE1EE1" w:rsidRDefault="007B782A" w:rsidP="007B782A">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14:paraId="35366E4D" w14:textId="77777777" w:rsidR="007B782A" w:rsidRPr="00CE1EE1" w:rsidRDefault="007B782A" w:rsidP="007B782A">
      <w:pPr>
        <w:pStyle w:val="ProductList-Body"/>
      </w:pPr>
    </w:p>
    <w:p w14:paraId="04324822" w14:textId="77777777" w:rsidR="007B782A" w:rsidRPr="00CE1EE1" w:rsidRDefault="007B782A" w:rsidP="0047658C">
      <w:pPr>
        <w:pStyle w:val="ProductList-Body"/>
        <w:keepNext/>
        <w:keepLines/>
        <w:jc w:val="center"/>
        <w:outlineLvl w:val="1"/>
      </w:pPr>
      <w:r>
        <w:rPr>
          <w:b/>
        </w:rPr>
        <w:lastRenderedPageBreak/>
        <w:t>Klausel 8: Zusammenarbeit mit Kontrollstellen</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Der Datenexporteur erklärt sich bereit, eine Kopie dieses Vertrags bei der Kontrollstelle zu hinterlegen, wenn diese es verlangt oder das anwendbare Datenschutzrecht es so vorsieht. </w:t>
      </w:r>
    </w:p>
    <w:p w14:paraId="7D698CCE" w14:textId="77777777" w:rsidR="007B782A" w:rsidRPr="00CE1EE1" w:rsidRDefault="007B782A" w:rsidP="007B782A">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14:paraId="554BC66D" w14:textId="77777777" w:rsidR="007B782A" w:rsidRPr="00CE1EE1" w:rsidRDefault="007B782A" w:rsidP="007B782A">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Klausel 9: Anwendbares Recht</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Für diese Klauseln gilt das Recht des Mitgliedstaats, in dem der Datenexporteur niedergelassen ist.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Klausel 10: Änderung des Vertrags</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Klausel 11: Vergabe eines Unterauftrags</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35BBD844" w14:textId="77777777" w:rsidR="007B782A" w:rsidRPr="00CE1EE1" w:rsidRDefault="007B782A" w:rsidP="007B782A">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0264870B" w14:textId="77777777" w:rsidR="007B782A" w:rsidRPr="00CE1EE1" w:rsidRDefault="007B782A" w:rsidP="007B782A">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14:paraId="659D5868" w14:textId="77777777" w:rsidR="007B782A" w:rsidRPr="00CE1EE1" w:rsidRDefault="007B782A" w:rsidP="007B782A">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Klausel 12: Pflichten nach Beendigung der Datenverarbeitungsdienste</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14:paraId="754CEF55" w14:textId="77777777" w:rsidR="007B782A" w:rsidRPr="00CE1EE1" w:rsidRDefault="007B782A" w:rsidP="007B782A">
      <w:pPr>
        <w:pStyle w:val="ProductList-Body"/>
      </w:pPr>
      <w:r>
        <w:t>2. Der Datenimporteur und der Unterauftragsverarbeiter gewährleisten, dass sie auf Verlangen des Datenexporteurs und/oder der Kontrollstelle ihre Datenverarbeitungseinrichtungen zur Prüfung der in Absatz 1 genannten Maßnahmen zur Verfügung stellen.</w:t>
      </w:r>
    </w:p>
    <w:p w14:paraId="2386957A" w14:textId="77777777" w:rsidR="007B782A" w:rsidRPr="00CE1EE1" w:rsidRDefault="007B782A" w:rsidP="007B782A">
      <w:pPr>
        <w:pStyle w:val="ProductList-Body"/>
      </w:pPr>
    </w:p>
    <w:p w14:paraId="7D213E10" w14:textId="3DF7F4F9" w:rsidR="007B782A" w:rsidRPr="00CE1EE1" w:rsidRDefault="007B782A" w:rsidP="009179D9">
      <w:pPr>
        <w:pStyle w:val="ProductList-Body"/>
        <w:keepNext/>
        <w:keepLines/>
        <w:outlineLvl w:val="1"/>
      </w:pPr>
      <w:bookmarkStart w:id="26" w:name="Appendix1toAttachment3"/>
      <w:r>
        <w:rPr>
          <w:b/>
        </w:rPr>
        <w:lastRenderedPageBreak/>
        <w:t>Anhang 1 zu den Standardvertragsklauseln</w:t>
      </w:r>
      <w:bookmarkEnd w:id="26"/>
      <w:r>
        <w:rPr>
          <w:b/>
        </w:rPr>
        <w:t xml:space="preserve"> für Support- und Consulting-Dienste</w:t>
      </w:r>
    </w:p>
    <w:p w14:paraId="7F56D65B" w14:textId="77777777" w:rsidR="007B782A" w:rsidRPr="00CE1EE1" w:rsidRDefault="007B782A" w:rsidP="009179D9">
      <w:pPr>
        <w:pStyle w:val="ProductList-Body"/>
        <w:keepNext/>
        <w:keepLines/>
      </w:pPr>
    </w:p>
    <w:p w14:paraId="609BCAD6" w14:textId="63261F55" w:rsidR="004F2CCD" w:rsidRPr="00CE1EE1" w:rsidRDefault="007B782A" w:rsidP="007B782A">
      <w:pPr>
        <w:pStyle w:val="ProductList-Body"/>
        <w:spacing w:after="120"/>
      </w:pPr>
      <w:r>
        <w:rPr>
          <w:b/>
        </w:rPr>
        <w:t>Datenexporteur</w:t>
      </w:r>
      <w:r w:rsidRPr="00B23872">
        <w:rPr>
          <w:b/>
        </w:rPr>
        <w:t>:</w:t>
      </w:r>
      <w:r>
        <w:t xml:space="preserve"> Der Kunde ist der Datenexporteur. </w:t>
      </w:r>
      <w:r>
        <w:rPr>
          <w:rFonts w:cstheme="minorHAnsi"/>
        </w:rPr>
        <w:t>Der Datenexporteur beschafft professionelle IT-Support- und Beratungsleistungen wie in dem jeweiligen Enterprise Services-Arbeitsauftrag beschrieben.</w:t>
      </w:r>
      <w:r w:rsidR="00566C10">
        <w:rPr>
          <w:rFonts w:cstheme="minorHAnsi"/>
        </w:rPr>
        <w:t xml:space="preserve"> </w:t>
      </w:r>
    </w:p>
    <w:p w14:paraId="2AD7056E" w14:textId="3986CF06" w:rsidR="007B782A" w:rsidRPr="00CE1EE1" w:rsidRDefault="007B782A" w:rsidP="007B782A">
      <w:pPr>
        <w:pStyle w:val="ProductList-Body"/>
        <w:spacing w:after="120"/>
      </w:pPr>
      <w:r>
        <w:rPr>
          <w:b/>
        </w:rPr>
        <w:t>Datenimporteur:</w:t>
      </w:r>
      <w:r>
        <w:t xml:space="preserve"> Der Datenimporteur ist die Microsoft Corporation, ein weltweit tätiger Anbieter von Software und Dienstleistungen. </w:t>
      </w:r>
    </w:p>
    <w:p w14:paraId="15F820BC" w14:textId="77777777" w:rsidR="007B782A" w:rsidRPr="00CE1EE1" w:rsidRDefault="007B782A" w:rsidP="007B782A">
      <w:pPr>
        <w:pStyle w:val="ProductList-Body"/>
        <w:spacing w:after="120"/>
      </w:pPr>
      <w:r>
        <w:rPr>
          <w:b/>
        </w:rPr>
        <w:t>Betroffene Personen</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14:paraId="6B0C829E" w14:textId="22F59D5E" w:rsidR="007B782A" w:rsidRPr="00CE1EE1" w:rsidRDefault="007B782A" w:rsidP="007B782A">
      <w:pPr>
        <w:pStyle w:val="ProductList-Body"/>
        <w:spacing w:after="120"/>
      </w:pPr>
      <w:r>
        <w:rPr>
          <w:b/>
        </w:rPr>
        <w:t>Datenkategorien</w:t>
      </w:r>
      <w:r w:rsidRPr="00B23872">
        <w:rPr>
          <w:b/>
        </w:rPr>
        <w:t>:</w:t>
      </w:r>
      <w:r>
        <w:t xml:space="preserve"> Zu den übermittelten personenbezogenen Daten gehören E-Mails, Dokumente und andere Daten, wie sie zur Erbringung der Professional Services notwendig sind.</w:t>
      </w:r>
    </w:p>
    <w:p w14:paraId="59FBDBB0" w14:textId="77777777" w:rsidR="007B782A" w:rsidRPr="00CE1EE1" w:rsidRDefault="007B782A" w:rsidP="007B782A">
      <w:pPr>
        <w:pStyle w:val="ProductList-Body"/>
      </w:pPr>
      <w:r>
        <w:rPr>
          <w:b/>
        </w:rPr>
        <w:t>Verarbeitung</w:t>
      </w:r>
      <w:r w:rsidRPr="00B23872">
        <w:rPr>
          <w:b/>
        </w:rPr>
        <w:t>:</w:t>
      </w:r>
      <w:r>
        <w:t xml:space="preserve"> Die übermittelten personenbezogenen Daten werden den folgenden grundlegenden Verarbeitungstätigkeiten unterzogen: </w:t>
      </w:r>
    </w:p>
    <w:p w14:paraId="4DD6DF68" w14:textId="08EE6342" w:rsidR="004F2CCD" w:rsidRPr="00CE1EE1" w:rsidRDefault="004F2CCD" w:rsidP="004F2CCD">
      <w:pPr>
        <w:pStyle w:val="ProductList-Body"/>
        <w:spacing w:after="60"/>
        <w:ind w:left="547"/>
      </w:pPr>
      <w:r>
        <w:rPr>
          <w:b/>
        </w:rPr>
        <w:t>a.</w:t>
      </w:r>
      <w:r>
        <w:rPr>
          <w:b/>
        </w:rPr>
        <w:tab/>
        <w:t>Dauer und Ziel der Datenverarbeitung.</w:t>
      </w:r>
      <w:r w:rsidR="00566C10">
        <w:rPr>
          <w:b/>
        </w:rPr>
        <w:t xml:space="preserve"> </w:t>
      </w:r>
      <w:r>
        <w:t>Die Dauer der Datenverarbeitung entspricht der Laufzeit, die in dem entsprechenden Volumenlizenzvertrag zwischen dem Datenexporteur und der Microsoft-Gesellschaft („Microsoft</w:t>
      </w:r>
      <w:r w:rsidR="00566C10">
        <w:t>“</w:t>
      </w:r>
      <w:r>
        <w:t>), dem diese Standardvertragsklauseln beigefügt wurden, angegeben ist. Das Ziel der Datenverarbeitung ist die Erbringung der Professional Services.</w:t>
      </w:r>
    </w:p>
    <w:p w14:paraId="47457EC2" w14:textId="75041F74" w:rsidR="004F2CCD" w:rsidRPr="00CE1EE1" w:rsidRDefault="004F2CCD" w:rsidP="004F2CCD">
      <w:pPr>
        <w:pStyle w:val="ProductList-Body"/>
        <w:spacing w:after="60"/>
        <w:ind w:left="547"/>
      </w:pPr>
      <w:r>
        <w:rPr>
          <w:b/>
        </w:rPr>
        <w:t>b.</w:t>
      </w:r>
      <w:r>
        <w:rPr>
          <w:b/>
        </w:rPr>
        <w:tab/>
        <w:t>Geltungsbereich und Zweck der Datenverarbeitung.</w:t>
      </w:r>
      <w:r w:rsidR="00566C10">
        <w:rPr>
          <w:b/>
        </w:rPr>
        <w:t xml:space="preserve"> </w:t>
      </w:r>
      <w:r>
        <w:t>Umfang und Zweck der Verarbeitung personenbezogener Daten sind im Nachtrag und im Vertrag beschrieben.</w:t>
      </w:r>
    </w:p>
    <w:p w14:paraId="69D3A6F0" w14:textId="03141B0D" w:rsidR="004F2CCD" w:rsidRPr="00CE1EE1" w:rsidRDefault="004F2CCD" w:rsidP="004F2CCD">
      <w:pPr>
        <w:pStyle w:val="ProductList-Body"/>
        <w:spacing w:after="60"/>
        <w:ind w:left="547"/>
      </w:pPr>
      <w:r>
        <w:rPr>
          <w:b/>
        </w:rPr>
        <w:t>c.</w:t>
      </w:r>
      <w:r>
        <w:rPr>
          <w:b/>
        </w:rPr>
        <w:tab/>
        <w:t>Zugriff auf Support- und Consulting-Daten.</w:t>
      </w:r>
      <w:r w:rsidR="00566C10">
        <w:rPr>
          <w:b/>
        </w:rPr>
        <w:t xml:space="preserve"> </w:t>
      </w:r>
      <w:r>
        <w:t xml:space="preserve">Für die im Vertrag angegebene Laufzeit verpflichtet sich Microsoft nach eigener Wahl und nach Maßgabe des anwendbaren Rechts zur Umsetzung von Artikel 12(b) der EU-Datenschutzrichtlinie, entweder: (1) dem Kunden die Möglichkeit zu geben, Support- und Consulting-Daten zu berichtigen, zu löschen oder zu sperren, oder (2) diese Berichtigungen, Löschungen oder Sperrungen im Namen des Kunden vorzunehmen. </w:t>
      </w:r>
    </w:p>
    <w:p w14:paraId="3B070E79" w14:textId="77777777" w:rsidR="004F2CCD" w:rsidRPr="00CE1EE1" w:rsidRDefault="004F2CCD" w:rsidP="004F2CCD">
      <w:pPr>
        <w:pStyle w:val="ProductList-Body"/>
        <w:spacing w:after="60"/>
        <w:ind w:left="547"/>
      </w:pPr>
      <w:r>
        <w:rPr>
          <w:b/>
        </w:rPr>
        <w:t>d.</w:t>
      </w:r>
      <w:r>
        <w:rPr>
          <w:b/>
        </w:rPr>
        <w:tab/>
        <w:t xml:space="preserve">Anweisungen des Datenexporteurs. </w:t>
      </w:r>
      <w:r>
        <w:t xml:space="preserve">Für Professional Services handelt der Datenimporteur ausschließlich wie von Microsoft beschrieben nach den Anweisungen des Datenexporteurs. </w:t>
      </w:r>
    </w:p>
    <w:p w14:paraId="1F3D0D6B" w14:textId="0397D925" w:rsidR="004F2CCD" w:rsidRPr="00CE1EE1" w:rsidRDefault="004F2CCD" w:rsidP="004F2CCD">
      <w:pPr>
        <w:pStyle w:val="ProductList-Body"/>
        <w:spacing w:after="60"/>
        <w:ind w:left="547"/>
      </w:pPr>
      <w:r>
        <w:rPr>
          <w:b/>
        </w:rPr>
        <w:t>e.</w:t>
      </w:r>
      <w:r>
        <w:rPr>
          <w:b/>
        </w:rPr>
        <w:tab/>
        <w:t>Löschung oder Rückgabe von Support- und Consulting-Daten.</w:t>
      </w:r>
      <w:r w:rsidR="00566C10">
        <w:t xml:space="preserve"> </w:t>
      </w:r>
      <w:r>
        <w:t xml:space="preserve">Microsoft löscht Support- und Consulting-Daten bzw. gibt alle Kopien hiervon zurück, sobald die geschäftlichen Zwecke, zu denen die Support- und Consulting-Daten erfasst oder übermittelt wurden, erfüllt wurden, oder früher, sollte der Kunde dies schriftlich verlangen. </w:t>
      </w:r>
    </w:p>
    <w:p w14:paraId="50564C44" w14:textId="74BA0B18" w:rsidR="007B782A" w:rsidRPr="00CE1EE1" w:rsidRDefault="004F2CCD" w:rsidP="007B782A">
      <w:pPr>
        <w:pStyle w:val="ProductList-Body"/>
      </w:pPr>
      <w:r>
        <w:rPr>
          <w:b/>
        </w:rPr>
        <w:t xml:space="preserve">Vertragspartner: </w:t>
      </w:r>
      <w:r>
        <w:t>Der Datenimporteur ist berechtigt, andere Unternehmen mit der Erbringung begrenzter Leistungen im Namen des Datenimporteurs zu beauftragen. Solchen Vertragspartnern ist es gestattet, Support- und Consulting-Daten nur für das Erbringen der Leistungen zu beschaffen, mit deren Erbringung der Datenimporteur sie beauftragt hat, und es ist ihnen untersagt, Support- und Consulting-Daten für andere Zwecke zu nutzen.</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Anhang 2 zu den Standardvertragsklauseln für Support- und Consulting-Dienste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Beschreibung der technischen und organisatorischen Sicherheitsmaßnahmen, die vom Datenimporteur in Übereinstimmungen mit Klausel 4 Buchstabe d und Klausel 5 Buchstabe c ergriffen wurden:</w:t>
      </w:r>
    </w:p>
    <w:p w14:paraId="2C10D92A" w14:textId="0C6EE476" w:rsidR="007B782A" w:rsidRPr="00CE1EE1" w:rsidRDefault="007B782A" w:rsidP="007B782A">
      <w:pPr>
        <w:pStyle w:val="ProductList-Body"/>
        <w:spacing w:after="120"/>
      </w:pPr>
      <w:r>
        <w:t xml:space="preserve">1. </w:t>
      </w:r>
      <w:r>
        <w:rPr>
          <w:b/>
        </w:rPr>
        <w:t>Personal</w:t>
      </w:r>
      <w:r w:rsidRPr="00B23872">
        <w:rPr>
          <w:b/>
        </w:rPr>
        <w:t>.</w:t>
      </w:r>
      <w:r>
        <w:t xml:space="preserve"> Die Mitarbeiter des Datenimporteurs werden Support- und Consulting-Daten nicht ohne Genehmigung verarbeiten. Die Mitarbeiter sind verpflichtet, die Vertraulichkeit von Support- und Consulting-Daten zu wahren, und diese Verpflichtung besteht auch nach dem Ende ihrer Beschäftigung fort. </w:t>
      </w:r>
    </w:p>
    <w:p w14:paraId="1D67EDE3" w14:textId="77777777" w:rsidR="007B782A" w:rsidRPr="00CE1EE1" w:rsidRDefault="007B782A" w:rsidP="007B782A">
      <w:pPr>
        <w:pStyle w:val="ProductList-Body"/>
      </w:pPr>
      <w:r>
        <w:t xml:space="preserve">2. </w:t>
      </w:r>
      <w:r>
        <w:rPr>
          <w:b/>
        </w:rPr>
        <w:t>Kontaktperson für Datenschutz</w:t>
      </w:r>
      <w:r w:rsidRPr="00B27295">
        <w:rPr>
          <w:b/>
        </w:rPr>
        <w:t>.</w:t>
      </w:r>
      <w:r>
        <w:t xml:space="preserve"> Der Data Privacy Officer des Datenimporteurs kann unter folgender Adresse erreicht werden: </w:t>
      </w:r>
    </w:p>
    <w:p w14:paraId="371DD7D6" w14:textId="77777777" w:rsidR="007B782A" w:rsidRPr="00E627B5" w:rsidRDefault="007B782A" w:rsidP="007B782A">
      <w:pPr>
        <w:pStyle w:val="ProductList-Body"/>
        <w:rPr>
          <w:lang w:val="en-US"/>
        </w:rPr>
      </w:pPr>
      <w:r w:rsidRPr="00E627B5">
        <w:rPr>
          <w:lang w:val="en-US"/>
        </w:rPr>
        <w:t xml:space="preserve">Microsoft Corporation </w:t>
      </w:r>
    </w:p>
    <w:p w14:paraId="0EEDF354" w14:textId="77777777" w:rsidR="007B782A" w:rsidRPr="00E627B5" w:rsidRDefault="007B782A" w:rsidP="007B782A">
      <w:pPr>
        <w:pStyle w:val="ProductList-Body"/>
        <w:ind w:left="360"/>
        <w:rPr>
          <w:lang w:val="en-US"/>
        </w:rPr>
      </w:pPr>
      <w:r w:rsidRPr="00E627B5">
        <w:rPr>
          <w:lang w:val="en-US"/>
        </w:rP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Technische und organisatorische Sicherheitsmaßnahmen</w:t>
      </w:r>
      <w:r w:rsidRPr="00B27295">
        <w:rPr>
          <w:b/>
        </w:rPr>
        <w:t>.</w:t>
      </w:r>
      <w:r>
        <w:t xml:space="preserve"> Der Datenimporteur hat geeignete technische und organisatorische Maßnahmen, interne Kontrollen und Informationssicherheitsverfahren mit dem Ziel, Support- und Consulting-Daten, wie in dem Datenschutznachtrag zu Microsoft Professional Services definiert, vor zufälligem Verlust, zufälliger Vernichtung oder Veränderung, vor unbefugter Offenlegung und unbefugtem Zugriff sowie vor unrechtmäßiger Vernichtung zu schützen, ergriffen und wird diese beibehalten: Die in Anhang 1 beschriebenen technischen und organisatorischen Maßnahmen, internen Kontrollen und Informationssicherheitsverfahren werden durch diese Bezugnahme Bestandteil dieses Anhangs 2 und haben für den Datenimporteur dieselbe bindende Wirkung, die sie hätten, wären sie Wort für Wort in diesen Anhang 2 aufgenommen.</w:t>
      </w:r>
    </w:p>
    <w:p w14:paraId="02F56B84" w14:textId="77777777" w:rsidR="007B782A" w:rsidRPr="00CE1EE1" w:rsidRDefault="007B782A" w:rsidP="007B782A">
      <w:pPr>
        <w:pStyle w:val="ProductList-Body"/>
      </w:pPr>
      <w:r>
        <w:t>Die Unterschrift der Microsoft Corporation erscheint auf der folgenden Seite.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Die Standardvertragsklauseln für Professional Services, Anhang 1 und Anhang 2 wurden im Namen des Datenimporteurs unterzeichnet von:</w:t>
      </w:r>
    </w:p>
    <w:p w14:paraId="0A476664" w14:textId="5463A585" w:rsidR="007B782A" w:rsidRPr="00CE1EE1" w:rsidRDefault="007B782A" w:rsidP="007B782A">
      <w:pPr>
        <w:pStyle w:val="ProductList-Body"/>
      </w:pPr>
    </w:p>
    <w:p w14:paraId="6C47482A" w14:textId="77777777" w:rsidR="00E627B5" w:rsidRDefault="001E2C6F" w:rsidP="001E2C6F">
      <w:pPr>
        <w:keepNext/>
        <w:tabs>
          <w:tab w:val="right" w:pos="9000"/>
        </w:tabs>
        <w:spacing w:before="360"/>
        <w:rPr>
          <w:lang w:val="en-US"/>
        </w:rPr>
      </w:pPr>
      <w:r w:rsidRPr="00E627B5">
        <w:rPr>
          <w:lang w:val="en-US"/>
        </w:rPr>
        <w:t>Unterschrift</w:t>
      </w:r>
    </w:p>
    <w:p w14:paraId="6EFD6D63" w14:textId="1C5D4C1F" w:rsidR="001E2C6F" w:rsidRPr="00E627B5" w:rsidRDefault="00E627B5" w:rsidP="00E627B5">
      <w:pPr>
        <w:keepNext/>
        <w:tabs>
          <w:tab w:val="right" w:pos="9000"/>
        </w:tabs>
        <w:spacing w:before="360"/>
        <w:rPr>
          <w:lang w:val="en-US"/>
        </w:rPr>
      </w:pPr>
      <w:r>
        <w:rPr>
          <w:noProof/>
        </w:rPr>
        <w:drawing>
          <wp:inline distT="0" distB="0" distL="0" distR="0" wp14:anchorId="1EE3C791" wp14:editId="236BCECF">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r w:rsidR="001E2C6F" w:rsidRPr="00E627B5">
        <w:rPr>
          <w:lang w:val="en-US"/>
        </w:rPr>
        <w:t>.</w:t>
      </w:r>
    </w:p>
    <w:p w14:paraId="4E3B98B7" w14:textId="70545994" w:rsidR="001E2C6F" w:rsidRPr="00E627B5" w:rsidRDefault="001E2C6F" w:rsidP="001E2C6F">
      <w:pPr>
        <w:keepNext/>
        <w:spacing w:after="120"/>
        <w:rPr>
          <w:lang w:val="en-US"/>
        </w:rPr>
      </w:pPr>
      <w:r w:rsidRPr="00E627B5">
        <w:rPr>
          <w:rFonts w:cstheme="minorHAnsi"/>
          <w:b/>
          <w:lang w:val="en-US"/>
        </w:rPr>
        <w:t>Anand Eswaran, Corporate Vice President</w:t>
      </w:r>
    </w:p>
    <w:p w14:paraId="5F5E82BD" w14:textId="77777777" w:rsidR="001E2C6F" w:rsidRPr="00E627B5" w:rsidRDefault="001E2C6F" w:rsidP="008D4918">
      <w:pPr>
        <w:pStyle w:val="ProductList-Body"/>
        <w:rPr>
          <w:lang w:val="en-US"/>
        </w:rPr>
      </w:pPr>
      <w:r w:rsidRPr="00E627B5">
        <w:rPr>
          <w:lang w:val="en-US"/>
        </w:rPr>
        <w:t>Microsoft Corporation</w:t>
      </w:r>
    </w:p>
    <w:p w14:paraId="47CA79D5" w14:textId="77777777" w:rsidR="001E2C6F" w:rsidRPr="00E627B5" w:rsidRDefault="001E2C6F" w:rsidP="008D4918">
      <w:pPr>
        <w:pStyle w:val="ProductList-Body"/>
        <w:rPr>
          <w:lang w:val="en-US"/>
        </w:rPr>
      </w:pPr>
      <w:r w:rsidRPr="00E627B5">
        <w:rPr>
          <w:lang w:val="en-US"/>
        </w:rP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Anlage 2 – Standardvertragsklauseln (Auftragsverarbeiter) für von Global Delivery India erbrachte Consulting-Dienste</w:t>
      </w:r>
    </w:p>
    <w:p w14:paraId="25A4B5CA" w14:textId="2D86B83A" w:rsidR="001E2C6F" w:rsidRPr="00CE1EE1" w:rsidRDefault="001E2C6F" w:rsidP="001E2C6F">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Microsoft Global Services Center (India) Private Limited (als Datenimporteur, deren Unterschrift unten zu finden ist) folgende Vertragsklauseln (die „Klauseln</w:t>
      </w:r>
      <w:r w:rsidR="00566C10">
        <w:t>“</w:t>
      </w:r>
      <w:r>
        <w:t xml:space="preserve">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14:paraId="3ADEC985" w14:textId="77777777" w:rsidR="001E2C6F" w:rsidRPr="009179D9" w:rsidRDefault="001E2C6F" w:rsidP="001E2C6F">
      <w:pPr>
        <w:pStyle w:val="ProductList-Body"/>
        <w:rPr>
          <w:sz w:val="14"/>
          <w:szCs w:val="14"/>
        </w:rPr>
      </w:pPr>
    </w:p>
    <w:p w14:paraId="0FE5C391" w14:textId="77777777" w:rsidR="001E2C6F" w:rsidRPr="00CE1EE1" w:rsidRDefault="001E2C6F" w:rsidP="001E2C6F">
      <w:pPr>
        <w:pStyle w:val="ProductList-Body"/>
        <w:jc w:val="center"/>
        <w:outlineLvl w:val="1"/>
      </w:pPr>
      <w:r>
        <w:rPr>
          <w:b/>
        </w:rPr>
        <w:t>Klausel 1: Definitionen</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14:paraId="7FC16380" w14:textId="77777777" w:rsidR="001E2C6F" w:rsidRPr="00CE1EE1" w:rsidRDefault="001E2C6F" w:rsidP="001E2C6F">
      <w:pPr>
        <w:pStyle w:val="ProductList-Body"/>
        <w:spacing w:after="120"/>
      </w:pPr>
      <w:r>
        <w:t xml:space="preserve">(b) Der „Datenexporteur“ ist der für die Verarbeitung Verantwortliche, der die personenbezogenen Daten übermittelt. </w:t>
      </w:r>
    </w:p>
    <w:p w14:paraId="391314FE" w14:textId="77777777" w:rsidR="001E2C6F" w:rsidRPr="00CE1EE1" w:rsidRDefault="001E2C6F" w:rsidP="001E2C6F">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Drittlands unterliegt, das angemessenen Schutz im Sinne von Artikel 25 Absatz 1 der Richtlinie 95/46/EG gewährleistet. </w:t>
      </w:r>
    </w:p>
    <w:p w14:paraId="2C1938E7" w14:textId="77777777" w:rsidR="001E2C6F" w:rsidRPr="00CE1EE1" w:rsidRDefault="001E2C6F" w:rsidP="001E2C6F">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5EA8CD95" w14:textId="77777777" w:rsidR="001E2C6F" w:rsidRPr="00CE1EE1" w:rsidRDefault="001E2C6F" w:rsidP="001E2C6F">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14:paraId="0CE3BAE7" w14:textId="77777777" w:rsidR="001E2C6F" w:rsidRPr="009179D9" w:rsidRDefault="001E2C6F" w:rsidP="001E2C6F">
      <w:pPr>
        <w:pStyle w:val="ProductList-Body"/>
        <w:rPr>
          <w:spacing w:val="-4"/>
        </w:rPr>
      </w:pPr>
      <w:r w:rsidRPr="009179D9">
        <w:rPr>
          <w:spacing w:val="-4"/>
        </w:rP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14:paraId="1785E75E" w14:textId="77777777" w:rsidR="001E2C6F" w:rsidRPr="009179D9" w:rsidRDefault="001E2C6F" w:rsidP="001E2C6F">
      <w:pPr>
        <w:pStyle w:val="ProductList-Body"/>
        <w:rPr>
          <w:sz w:val="14"/>
          <w:szCs w:val="14"/>
        </w:rPr>
      </w:pPr>
    </w:p>
    <w:p w14:paraId="0709C483" w14:textId="77777777" w:rsidR="001E2C6F" w:rsidRPr="00CE1EE1" w:rsidRDefault="001E2C6F" w:rsidP="001E2C6F">
      <w:pPr>
        <w:pStyle w:val="ProductList-Body"/>
        <w:jc w:val="center"/>
        <w:outlineLvl w:val="1"/>
      </w:pPr>
      <w:r>
        <w:rPr>
          <w:b/>
        </w:rPr>
        <w:t>Klausel 2: Details zur Übermittlung</w:t>
      </w:r>
    </w:p>
    <w:p w14:paraId="1CC49462" w14:textId="77777777" w:rsidR="001E2C6F" w:rsidRPr="009179D9" w:rsidRDefault="001E2C6F" w:rsidP="001E2C6F">
      <w:pPr>
        <w:pStyle w:val="ProductList-Body"/>
        <w:rPr>
          <w:sz w:val="14"/>
          <w:szCs w:val="14"/>
        </w:rPr>
      </w:pPr>
    </w:p>
    <w:p w14:paraId="3C7D2F52" w14:textId="77777777" w:rsidR="001E2C6F" w:rsidRPr="00CE1EE1" w:rsidRDefault="001E2C6F" w:rsidP="001E2C6F">
      <w:pPr>
        <w:pStyle w:val="ProductList-Body"/>
      </w:pPr>
      <w:r>
        <w:t>Die Einzelheiten der Übermittlung, insbesondere die besonderen Kategorien personenbezogener Daten, sofern vorhanden, werden in Anhang 1 unten erläutert, der Bestandteil dieser Klauseln ist.</w:t>
      </w:r>
    </w:p>
    <w:p w14:paraId="298D2DB7" w14:textId="77777777" w:rsidR="001E2C6F" w:rsidRPr="009179D9" w:rsidRDefault="001E2C6F" w:rsidP="001E2C6F">
      <w:pPr>
        <w:pStyle w:val="ProductList-Body"/>
        <w:rPr>
          <w:sz w:val="14"/>
          <w:szCs w:val="14"/>
        </w:rPr>
      </w:pPr>
    </w:p>
    <w:p w14:paraId="281F7F8D" w14:textId="77777777" w:rsidR="001E2C6F" w:rsidRPr="00CE1EE1" w:rsidRDefault="001E2C6F" w:rsidP="001E2C6F">
      <w:pPr>
        <w:pStyle w:val="ProductList-Body"/>
        <w:jc w:val="center"/>
        <w:outlineLvl w:val="1"/>
      </w:pPr>
      <w:r>
        <w:rPr>
          <w:b/>
        </w:rPr>
        <w:t>Klausel 3: Drittbegünstigtenklausel</w:t>
      </w:r>
    </w:p>
    <w:p w14:paraId="5B6D154B" w14:textId="77777777" w:rsidR="001E2C6F" w:rsidRPr="009179D9" w:rsidRDefault="001E2C6F" w:rsidP="001E2C6F">
      <w:pPr>
        <w:pStyle w:val="ProductList-Body"/>
        <w:rPr>
          <w:sz w:val="14"/>
          <w:szCs w:val="14"/>
        </w:rPr>
      </w:pPr>
    </w:p>
    <w:p w14:paraId="02D6CC9F" w14:textId="77777777" w:rsidR="001E2C6F" w:rsidRPr="00CE1EE1" w:rsidRDefault="001E2C6F" w:rsidP="001E2C6F">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0574923C" w14:textId="77777777" w:rsidR="001E2C6F" w:rsidRPr="009179D9" w:rsidRDefault="001E2C6F" w:rsidP="001E2C6F">
      <w:pPr>
        <w:pStyle w:val="ProductList-Body"/>
        <w:spacing w:after="120"/>
        <w:rPr>
          <w:spacing w:val="-4"/>
        </w:rPr>
      </w:pPr>
      <w:r w:rsidRPr="009179D9">
        <w:rPr>
          <w:spacing w:val="-4"/>
        </w:rP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641AAA30" w14:textId="77777777" w:rsidR="001E2C6F" w:rsidRPr="00CE1EE1" w:rsidRDefault="001E2C6F" w:rsidP="001E2C6F">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14:paraId="6DFFF294" w14:textId="77777777" w:rsidR="001E2C6F" w:rsidRPr="00CE1EE1" w:rsidRDefault="001E2C6F" w:rsidP="001E2C6F">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0F0A120D" w14:textId="77777777" w:rsidR="001E2C6F" w:rsidRPr="00CE1EE1" w:rsidRDefault="001E2C6F" w:rsidP="001E2C6F">
      <w:pPr>
        <w:pStyle w:val="ProductList-Body"/>
      </w:pPr>
    </w:p>
    <w:p w14:paraId="106340FC" w14:textId="77777777" w:rsidR="001E2C6F" w:rsidRPr="009179D9" w:rsidRDefault="001E2C6F" w:rsidP="001E2C6F">
      <w:pPr>
        <w:rPr>
          <w:sz w:val="2"/>
          <w:szCs w:val="2"/>
        </w:rPr>
      </w:pPr>
      <w:r w:rsidRPr="009179D9">
        <w:rPr>
          <w:sz w:val="2"/>
          <w:szCs w:val="2"/>
        </w:rPr>
        <w:br w:type="page"/>
      </w:r>
    </w:p>
    <w:p w14:paraId="4AC0C93B" w14:textId="77777777" w:rsidR="001E2C6F" w:rsidRPr="00CE1EE1" w:rsidRDefault="001E2C6F" w:rsidP="001E2C6F">
      <w:pPr>
        <w:pStyle w:val="ProductList-Body"/>
        <w:keepNext/>
        <w:jc w:val="center"/>
        <w:outlineLvl w:val="1"/>
      </w:pPr>
      <w:r>
        <w:rPr>
          <w:b/>
        </w:rPr>
        <w:lastRenderedPageBreak/>
        <w:t>Klausel 4: Pflichten des Datenexporteurs</w:t>
      </w:r>
    </w:p>
    <w:p w14:paraId="60F4B36C" w14:textId="77777777" w:rsidR="001E2C6F" w:rsidRPr="00CE1EE1" w:rsidRDefault="001E2C6F" w:rsidP="001E2C6F">
      <w:pPr>
        <w:pStyle w:val="ProductList-Body"/>
        <w:keepNext/>
      </w:pPr>
    </w:p>
    <w:p w14:paraId="26943205" w14:textId="26C02E13" w:rsidR="001E2C6F" w:rsidRPr="00CE1EE1" w:rsidRDefault="001E2C6F" w:rsidP="001E2C6F">
      <w:pPr>
        <w:pStyle w:val="ProductList-Body"/>
        <w:keepNext/>
      </w:pPr>
      <w:r>
        <w:t>Der Datenexporteur erklärt sich bereit und</w:t>
      </w:r>
      <w:bookmarkStart w:id="27" w:name="_GoBack"/>
      <w:bookmarkEnd w:id="27"/>
      <w:r>
        <w:t xml:space="preserve"> </w:t>
      </w:r>
      <w:r w:rsidR="00652083" w:rsidRPr="008D2496">
        <w:t>garantiert</w:t>
      </w:r>
      <w:r>
        <w:t xml:space="preserve">, dass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14:paraId="3D534FD3" w14:textId="77777777" w:rsidR="001E2C6F" w:rsidRPr="00CE1EE1" w:rsidRDefault="001E2C6F" w:rsidP="001E2C6F">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402A2D71" w14:textId="77777777" w:rsidR="001E2C6F" w:rsidRPr="00CE1EE1" w:rsidRDefault="001E2C6F" w:rsidP="001E2C6F">
      <w:pPr>
        <w:pStyle w:val="ProductList-Body"/>
        <w:spacing w:after="120"/>
      </w:pPr>
      <w:r>
        <w:t xml:space="preserve">(c) der Datenimporteur hinreichende Garantien in Bezug auf die in Anhang 2 unten beschriebenen technischen und organisatorischen Sicherheitsmaßnahmen bietet; </w:t>
      </w:r>
    </w:p>
    <w:p w14:paraId="2D1E0F16" w14:textId="77777777" w:rsidR="001E2C6F" w:rsidRPr="00CE1EE1" w:rsidRDefault="001E2C6F" w:rsidP="001E2C6F">
      <w:pPr>
        <w:pStyle w:val="ProductList-Body"/>
        <w:spacing w:after="120"/>
      </w:pPr>
      <w:r>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753579F5" w14:textId="77777777" w:rsidR="001E2C6F" w:rsidRPr="00CE1EE1" w:rsidRDefault="001E2C6F" w:rsidP="001E2C6F">
      <w:pPr>
        <w:pStyle w:val="ProductList-Body"/>
        <w:spacing w:after="120"/>
      </w:pPr>
      <w:r>
        <w:t xml:space="preserve">(e) er für die Einhaltung dieser Sicherheitsmaßnahmen sorgt; </w:t>
      </w:r>
    </w:p>
    <w:p w14:paraId="1F94AA56" w14:textId="77777777" w:rsidR="001E2C6F" w:rsidRPr="00CE1EE1" w:rsidRDefault="001E2C6F" w:rsidP="001E2C6F">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25576250" w14:textId="77777777" w:rsidR="001E2C6F" w:rsidRPr="00CE1EE1" w:rsidRDefault="001E2C6F" w:rsidP="001E2C6F">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24634BF7" w14:textId="77777777" w:rsidR="001E2C6F" w:rsidRPr="00CE1EE1" w:rsidRDefault="001E2C6F" w:rsidP="001E2C6F">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1065FF5A" w14:textId="77777777" w:rsidR="001E2C6F" w:rsidRPr="00CE1EE1" w:rsidRDefault="001E2C6F" w:rsidP="001E2C6F">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3401D126" w14:textId="77777777" w:rsidR="001E2C6F" w:rsidRPr="00CE1EE1" w:rsidRDefault="001E2C6F" w:rsidP="001E2C6F">
      <w:pPr>
        <w:pStyle w:val="ProductList-Body"/>
      </w:pPr>
      <w:r>
        <w:t>(j) er für die Einhaltung der Klausel 4 Buchstaben a bis i sorgt.</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Klausel 5: Pflichten des Datenimporteurs</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Der Datenimporteur erklärt sich bereit und gewährleistet, dass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6599D73D" w14:textId="77777777" w:rsidR="001E2C6F" w:rsidRPr="00CE1EE1" w:rsidRDefault="001E2C6F" w:rsidP="001E2C6F">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59E3364B" w14:textId="77777777" w:rsidR="001E2C6F" w:rsidRPr="00CE1EE1" w:rsidRDefault="001E2C6F" w:rsidP="001E2C6F">
      <w:pPr>
        <w:pStyle w:val="ProductList-Body"/>
        <w:spacing w:after="120"/>
      </w:pPr>
      <w:r>
        <w:t xml:space="preserve">(c) er vor der Verarbeitung der übermittelten personenbezogenen Daten die in Anhang 2 beschriebenen technischen und organisatorischen Sicherheitsmaßnahmen ergriffen hat; </w:t>
      </w:r>
    </w:p>
    <w:p w14:paraId="7CA6D41A" w14:textId="77777777" w:rsidR="001E2C6F" w:rsidRPr="00CE1EE1" w:rsidRDefault="001E2C6F" w:rsidP="001E2C6F">
      <w:pPr>
        <w:pStyle w:val="ProductList-Body"/>
      </w:pPr>
      <w:r>
        <w:t xml:space="preserve">(d) er den Datenexporteur unverzüglich informiert über </w:t>
      </w:r>
    </w:p>
    <w:p w14:paraId="2723E920" w14:textId="77777777" w:rsidR="001E2C6F" w:rsidRPr="00CE1EE1" w:rsidRDefault="001E2C6F" w:rsidP="001E2C6F">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14:paraId="27B337E2" w14:textId="77777777" w:rsidR="001E2C6F" w:rsidRPr="00CE1EE1" w:rsidRDefault="001E2C6F" w:rsidP="001E2C6F">
      <w:pPr>
        <w:pStyle w:val="ProductList-Body"/>
        <w:spacing w:after="60"/>
        <w:ind w:left="360"/>
      </w:pPr>
      <w:r>
        <w:t xml:space="preserve">(ii) jeden zufälligen oder unberechtigten Zugang und </w:t>
      </w:r>
    </w:p>
    <w:p w14:paraId="2173A8FA" w14:textId="77777777" w:rsidR="001E2C6F" w:rsidRPr="00CE1EE1" w:rsidRDefault="001E2C6F" w:rsidP="001E2C6F">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14:paraId="6D264A6C" w14:textId="77777777" w:rsidR="001E2C6F" w:rsidRPr="00CE1EE1" w:rsidRDefault="001E2C6F" w:rsidP="001E2C6F">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7101F5A3" w14:textId="77777777" w:rsidR="001E2C6F" w:rsidRPr="00CE1EE1" w:rsidRDefault="001E2C6F" w:rsidP="001E2C6F">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73395756" w14:textId="77777777" w:rsidR="001E2C6F" w:rsidRPr="00CE1EE1" w:rsidRDefault="001E2C6F" w:rsidP="001E2C6F">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79D87872" w14:textId="77777777" w:rsidR="001E2C6F" w:rsidRPr="00CE1EE1" w:rsidRDefault="001E2C6F" w:rsidP="001E2C6F">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0091B783" w14:textId="77777777" w:rsidR="001E2C6F" w:rsidRPr="00CE1EE1" w:rsidRDefault="001E2C6F" w:rsidP="001E2C6F">
      <w:pPr>
        <w:pStyle w:val="ProductList-Body"/>
        <w:spacing w:after="120"/>
      </w:pPr>
      <w:r>
        <w:t>(i) Der Unterauftragsverarbeiter die Datenverarbeitungsdienste in Übereinstimmung mit Klausel 11 erbringt.</w:t>
      </w:r>
    </w:p>
    <w:p w14:paraId="7139C712" w14:textId="77777777" w:rsidR="001E2C6F" w:rsidRPr="00CE1EE1" w:rsidRDefault="001E2C6F" w:rsidP="001E2C6F">
      <w:pPr>
        <w:pStyle w:val="ProductList-Body"/>
      </w:pPr>
      <w:r>
        <w:t>(j) er dem Datenexporteur unverzüglich eine Kopie des Unterauftrags über die Datenverarbeitung zuschickt, den er nach den Klauseln geschlossen hat.</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Klausel 6: Haftung</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6D34F345" w14:textId="77777777" w:rsidR="001E2C6F" w:rsidRPr="00CE1EE1" w:rsidRDefault="001E2C6F" w:rsidP="001E2C6F">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14:paraId="23658612" w14:textId="77777777" w:rsidR="001E2C6F" w:rsidRPr="00CE1EE1" w:rsidRDefault="001E2C6F" w:rsidP="001E2C6F">
      <w:pPr>
        <w:pStyle w:val="ProductList-Body"/>
        <w:spacing w:after="120"/>
      </w:pPr>
      <w:r>
        <w:t xml:space="preserve">Der Datenimporteur kann sich seiner Haftung nicht entziehen, indem er sich auf die Verantwortung des Unterauftragsverarbeiters für einen Verstoß beruft. </w:t>
      </w:r>
    </w:p>
    <w:p w14:paraId="08D51884" w14:textId="77777777" w:rsidR="001E2C6F" w:rsidRPr="00CE1EE1" w:rsidRDefault="001E2C6F" w:rsidP="001E2C6F">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Klausel 7: Schlichtungsverfahren und Gerichtsstand</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14:paraId="0A4B64EF" w14:textId="77777777" w:rsidR="001E2C6F" w:rsidRPr="00CE1EE1" w:rsidRDefault="001E2C6F" w:rsidP="001E2C6F">
      <w:pPr>
        <w:pStyle w:val="ProductList-Body"/>
        <w:spacing w:after="60"/>
        <w:ind w:left="360"/>
      </w:pPr>
      <w:r>
        <w:t xml:space="preserve">(a) die Angelegenheit in einem Schlichtungsverfahren durch eine unabhängige Person oder gegebenenfalls durch die Kontrollstelle beizulegen oder </w:t>
      </w:r>
    </w:p>
    <w:p w14:paraId="096BDFDF" w14:textId="77777777" w:rsidR="001E2C6F" w:rsidRPr="00CE1EE1" w:rsidRDefault="001E2C6F" w:rsidP="001E2C6F">
      <w:pPr>
        <w:pStyle w:val="ProductList-Body"/>
        <w:spacing w:after="120"/>
        <w:ind w:left="360"/>
      </w:pPr>
      <w:r>
        <w:t xml:space="preserve">(b) die Gerichte des Mitgliedstaats, in dem der Datenexporteur niedergelassen ist, mit dem Streitfall zu befassen. </w:t>
      </w:r>
    </w:p>
    <w:p w14:paraId="0A783216" w14:textId="77777777" w:rsidR="001E2C6F" w:rsidRPr="00CE1EE1" w:rsidRDefault="001E2C6F" w:rsidP="001E2C6F">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14:paraId="40263D70" w14:textId="77777777" w:rsidR="001E2C6F" w:rsidRPr="00CE1EE1" w:rsidRDefault="001E2C6F" w:rsidP="001E2C6F">
      <w:pPr>
        <w:pStyle w:val="ProductList-Body"/>
      </w:pPr>
    </w:p>
    <w:p w14:paraId="160FBFCE" w14:textId="77777777" w:rsidR="001E2C6F" w:rsidRPr="00CE1EE1" w:rsidRDefault="001E2C6F" w:rsidP="00F361E6">
      <w:pPr>
        <w:pStyle w:val="ProductList-Body"/>
        <w:keepNext/>
        <w:keepLines/>
        <w:jc w:val="center"/>
        <w:outlineLvl w:val="1"/>
      </w:pPr>
      <w:r>
        <w:rPr>
          <w:b/>
        </w:rPr>
        <w:lastRenderedPageBreak/>
        <w:t>Klausel 8: Zusammenarbeit mit Kontrollstellen</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Der Datenexporteur erklärt sich bereit, eine Kopie dieses Vertrags bei der Kontrollstelle zu hinterlegen, wenn diese es verlangt oder das anwendbare Datenschutzrecht es so vorsieht. </w:t>
      </w:r>
    </w:p>
    <w:p w14:paraId="22BEDA87" w14:textId="77777777" w:rsidR="001E2C6F" w:rsidRPr="00CE1EE1" w:rsidRDefault="001E2C6F" w:rsidP="001E2C6F">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14:paraId="0ED227A4" w14:textId="77777777" w:rsidR="001E2C6F" w:rsidRPr="00CE1EE1" w:rsidRDefault="001E2C6F" w:rsidP="001E2C6F">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Klausel 9: Anwendbares Recht</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Für diese Klauseln gilt das Recht des Mitgliedstaats, in dem der Datenexporteur niedergelassen ist.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Klausel 10: Änderung des Vertrags</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Klausel 11: Vergabe eines Unterauftrags</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5F461CDD" w14:textId="77777777" w:rsidR="001E2C6F" w:rsidRPr="00CE1EE1" w:rsidRDefault="001E2C6F" w:rsidP="001E2C6F">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1FCE2B52" w14:textId="77777777" w:rsidR="001E2C6F" w:rsidRPr="00CE1EE1" w:rsidRDefault="001E2C6F" w:rsidP="001E2C6F">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14:paraId="4360A4E2" w14:textId="77777777" w:rsidR="001E2C6F" w:rsidRPr="00CE1EE1" w:rsidRDefault="001E2C6F" w:rsidP="001E2C6F">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Klausel 12: Pflichten nach Beendigung der Datenverarbeitungsdienste</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14:paraId="30B69E33" w14:textId="77777777" w:rsidR="001E2C6F" w:rsidRPr="00CE1EE1" w:rsidRDefault="001E2C6F" w:rsidP="001E2C6F">
      <w:pPr>
        <w:pStyle w:val="ProductList-Body"/>
      </w:pPr>
      <w:r>
        <w:t>2. Der Datenimporteur und der Unterauftragsverarbeiter gewährleisten, dass sie auf Verlangen des Datenexporteurs und/oder der Kontrollstelle ihre Datenverarbeitungseinrichtungen zur Prüfung der in Absatz 1 genannten Maßnahmen zur Verfügung stellen.</w:t>
      </w:r>
    </w:p>
    <w:p w14:paraId="68DFDCA6" w14:textId="77777777" w:rsidR="001E2C6F" w:rsidRPr="00CE1EE1" w:rsidRDefault="001E2C6F" w:rsidP="001E2C6F">
      <w:pPr>
        <w:pStyle w:val="ProductList-Body"/>
      </w:pPr>
    </w:p>
    <w:p w14:paraId="6F20A923" w14:textId="1B9B176C" w:rsidR="001E2C6F" w:rsidRPr="00CE1EE1" w:rsidRDefault="001E2C6F" w:rsidP="00F361E6">
      <w:pPr>
        <w:pStyle w:val="ProductList-Body"/>
        <w:keepNext/>
        <w:keepLines/>
        <w:outlineLvl w:val="1"/>
      </w:pPr>
      <w:r>
        <w:rPr>
          <w:b/>
        </w:rPr>
        <w:t>Anhang 1 zu den Standardvertragsklauseln für von Global Delivery India erbrachte Consulting Services</w:t>
      </w:r>
    </w:p>
    <w:p w14:paraId="5305A5F0" w14:textId="77777777" w:rsidR="001E2C6F" w:rsidRPr="00CE1EE1" w:rsidRDefault="001E2C6F" w:rsidP="00F361E6">
      <w:pPr>
        <w:pStyle w:val="ProductList-Body"/>
        <w:keepNext/>
        <w:keepLines/>
      </w:pPr>
    </w:p>
    <w:p w14:paraId="1ABBDCB4" w14:textId="7B9822D9" w:rsidR="001E2C6F" w:rsidRPr="00CE1EE1" w:rsidRDefault="001E2C6F" w:rsidP="001E2C6F">
      <w:pPr>
        <w:pStyle w:val="ProductList-Body"/>
        <w:spacing w:after="120"/>
      </w:pPr>
      <w:r>
        <w:rPr>
          <w:b/>
        </w:rPr>
        <w:t>Datenexporteur</w:t>
      </w:r>
      <w:r w:rsidRPr="000D7CD1">
        <w:rPr>
          <w:b/>
        </w:rPr>
        <w:t>:</w:t>
      </w:r>
      <w:r>
        <w:t xml:space="preserve"> Der Kunde ist der Datenexporteur. </w:t>
      </w:r>
      <w:r>
        <w:rPr>
          <w:rFonts w:cstheme="minorHAnsi"/>
        </w:rPr>
        <w:t>Der Datenexporteur beschafft professionelle IT-Support- und Beratungsleistungen wie in dem jeweiligen Enterprise Services-Arbeitsauftrag beschrieben.</w:t>
      </w:r>
      <w:r w:rsidR="00566C10">
        <w:rPr>
          <w:rFonts w:cstheme="minorHAnsi"/>
        </w:rPr>
        <w:t xml:space="preserve"> </w:t>
      </w:r>
    </w:p>
    <w:p w14:paraId="340EAA2D" w14:textId="231839EC" w:rsidR="001E2C6F" w:rsidRPr="00CE1EE1" w:rsidRDefault="001E2C6F" w:rsidP="001E2C6F">
      <w:pPr>
        <w:pStyle w:val="ProductList-Body"/>
        <w:spacing w:after="120"/>
      </w:pPr>
      <w:r>
        <w:rPr>
          <w:b/>
        </w:rPr>
        <w:t>Datenimporteur:</w:t>
      </w:r>
      <w:r>
        <w:t xml:space="preserve"> Der Datenimporteur ist die </w:t>
      </w:r>
      <w:r>
        <w:rPr>
          <w:rFonts w:cstheme="minorHAnsi"/>
          <w:bCs/>
        </w:rPr>
        <w:t>Microsoft Global Services Center (India) Private Limited</w:t>
      </w:r>
      <w:r>
        <w:t>, ein verbundenes Unternehmen der Microsoft Corporation, das weltweit IT-Beratungsleistungen erbringt.</w:t>
      </w:r>
    </w:p>
    <w:p w14:paraId="31A35072" w14:textId="77777777" w:rsidR="001E2C6F" w:rsidRPr="00CE1EE1" w:rsidRDefault="001E2C6F" w:rsidP="001E2C6F">
      <w:pPr>
        <w:pStyle w:val="ProductList-Body"/>
        <w:spacing w:after="120"/>
      </w:pPr>
      <w:r>
        <w:rPr>
          <w:b/>
        </w:rPr>
        <w:t>Betroffene Personen</w:t>
      </w:r>
      <w:r w:rsidRPr="000D7CD1">
        <w:rPr>
          <w:b/>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14:paraId="615205EC" w14:textId="77777777" w:rsidR="001E2C6F" w:rsidRPr="00CE1EE1" w:rsidRDefault="001E2C6F" w:rsidP="001E2C6F">
      <w:pPr>
        <w:pStyle w:val="ProductList-Body"/>
        <w:spacing w:after="120"/>
      </w:pPr>
      <w:r>
        <w:rPr>
          <w:b/>
        </w:rPr>
        <w:t>Datenkategorien</w:t>
      </w:r>
      <w:r w:rsidRPr="000D7CD1">
        <w:rPr>
          <w:b/>
        </w:rPr>
        <w:t>:</w:t>
      </w:r>
      <w:r>
        <w:t xml:space="preserve"> Zu den übermittelten personenbezogenen Daten gehören E-Mails, Dokumente und andere Daten, wie sie zur Erbringung der Professional Services notwendig sind.</w:t>
      </w:r>
    </w:p>
    <w:p w14:paraId="22BA06C7" w14:textId="77777777" w:rsidR="001E2C6F" w:rsidRPr="00CE1EE1" w:rsidRDefault="001E2C6F" w:rsidP="001E2C6F">
      <w:pPr>
        <w:pStyle w:val="ProductList-Body"/>
      </w:pPr>
      <w:r>
        <w:rPr>
          <w:b/>
        </w:rPr>
        <w:t>Verarbeitung</w:t>
      </w:r>
      <w:r w:rsidRPr="000D7CD1">
        <w:rPr>
          <w:b/>
        </w:rPr>
        <w:t>:</w:t>
      </w:r>
      <w:r>
        <w:t xml:space="preserve"> Die übermittelten personenbezogenen Daten werden den folgenden grundlegenden Verarbeitungstätigkeiten unterzogen: </w:t>
      </w:r>
    </w:p>
    <w:p w14:paraId="55A2C42D" w14:textId="76102BF2" w:rsidR="001E2C6F" w:rsidRPr="00CE1EE1" w:rsidRDefault="001E2C6F" w:rsidP="001E2C6F">
      <w:pPr>
        <w:pStyle w:val="ProductList-Body"/>
        <w:spacing w:after="60"/>
        <w:ind w:left="547"/>
      </w:pPr>
      <w:r>
        <w:rPr>
          <w:b/>
        </w:rPr>
        <w:t>a.</w:t>
      </w:r>
      <w:r>
        <w:rPr>
          <w:b/>
        </w:rPr>
        <w:tab/>
        <w:t>Dauer und Ziel der Datenverarbeitung.</w:t>
      </w:r>
      <w:r w:rsidR="00566C10">
        <w:rPr>
          <w:b/>
        </w:rPr>
        <w:t xml:space="preserve"> </w:t>
      </w:r>
      <w:r>
        <w:t>Die Dauer der Datenverarbeitung entspricht der Laufzeit, die in dem entsprechenden Volumenlizenzvertrag zwischen dem Datenexporteur und der Microsoft-Gesellschaft („Microsoft“), dem diese Standardvertragsklauseln beigefügt wurden, angegeben ist. Das Ziel der Datenverarbeitung ist die Erbringung der Professional Services.</w:t>
      </w:r>
    </w:p>
    <w:p w14:paraId="604CE1EA" w14:textId="00580BEA" w:rsidR="001E2C6F" w:rsidRPr="00CE1EE1" w:rsidRDefault="001E2C6F" w:rsidP="001E2C6F">
      <w:pPr>
        <w:pStyle w:val="ProductList-Body"/>
        <w:spacing w:after="60"/>
        <w:ind w:left="547"/>
      </w:pPr>
      <w:r>
        <w:rPr>
          <w:b/>
        </w:rPr>
        <w:t>b.</w:t>
      </w:r>
      <w:r>
        <w:rPr>
          <w:b/>
        </w:rPr>
        <w:tab/>
        <w:t>Geltungsbereich und Zweck der Datenverarbeitung.</w:t>
      </w:r>
      <w:r w:rsidR="00566C10">
        <w:rPr>
          <w:b/>
        </w:rPr>
        <w:t xml:space="preserve"> </w:t>
      </w:r>
      <w:r>
        <w:t>Umfang und Zweck der Verarbeitung personenbezogener Daten sind im Nachtrag und im Vertrag beschrieben.</w:t>
      </w:r>
    </w:p>
    <w:p w14:paraId="0083B99C" w14:textId="0DD11237" w:rsidR="001E2C6F" w:rsidRPr="00CE1EE1" w:rsidRDefault="001E2C6F" w:rsidP="001E2C6F">
      <w:pPr>
        <w:pStyle w:val="ProductList-Body"/>
        <w:spacing w:after="60"/>
        <w:ind w:left="547"/>
      </w:pPr>
      <w:r>
        <w:rPr>
          <w:b/>
        </w:rPr>
        <w:t>c.</w:t>
      </w:r>
      <w:r>
        <w:rPr>
          <w:b/>
        </w:rPr>
        <w:tab/>
        <w:t>Zugriff auf Support- und Consulting-Daten.</w:t>
      </w:r>
      <w:r w:rsidR="00566C10">
        <w:rPr>
          <w:b/>
        </w:rPr>
        <w:t xml:space="preserve"> </w:t>
      </w:r>
      <w:r>
        <w:t xml:space="preserve">Für die im Vertrag angegebene Laufzeit verpflichtet sich Microsoft nach eigener Wahl und nach Maßgabe des anwendbaren Rechts zur Umsetzung von Artikel 12(b) der EU-Datenschutzrichtlinie, entweder: (1) dem Kunden die Möglichkeit zu geben, Support- und Consulting-Daten zu berichtigen, zu löschen oder zu sperren, oder (2) diese Berichtigungen, Löschungen oder Sperrungen im Namen des Kunden vorzunehmen. </w:t>
      </w:r>
    </w:p>
    <w:p w14:paraId="587442DA" w14:textId="77777777" w:rsidR="001E2C6F" w:rsidRPr="00CE1EE1" w:rsidRDefault="001E2C6F" w:rsidP="001E2C6F">
      <w:pPr>
        <w:pStyle w:val="ProductList-Body"/>
        <w:spacing w:after="60"/>
        <w:ind w:left="547"/>
      </w:pPr>
      <w:r>
        <w:rPr>
          <w:b/>
        </w:rPr>
        <w:t>d.</w:t>
      </w:r>
      <w:r>
        <w:rPr>
          <w:b/>
        </w:rPr>
        <w:tab/>
        <w:t xml:space="preserve">Anweisungen des Datenexporteurs. </w:t>
      </w:r>
      <w:r>
        <w:t xml:space="preserve">Für Professional Services handelt der Datenimporteur ausschließlich wie von Microsoft beschrieben nach den Anweisungen des Datenexporteurs. </w:t>
      </w:r>
    </w:p>
    <w:p w14:paraId="7F359356" w14:textId="2DCEB63D" w:rsidR="001E2C6F" w:rsidRPr="00CE1EE1" w:rsidRDefault="001E2C6F" w:rsidP="001E2C6F">
      <w:pPr>
        <w:pStyle w:val="ProductList-Body"/>
        <w:spacing w:after="60"/>
        <w:ind w:left="547"/>
      </w:pPr>
      <w:r>
        <w:rPr>
          <w:b/>
        </w:rPr>
        <w:t>e.</w:t>
      </w:r>
      <w:r>
        <w:rPr>
          <w:b/>
        </w:rPr>
        <w:tab/>
        <w:t>Löschung oder Rückgabe von Support- und Consulting-Daten.</w:t>
      </w:r>
      <w:r w:rsidR="00566C10">
        <w:t xml:space="preserve"> </w:t>
      </w:r>
      <w:r>
        <w:t xml:space="preserve">Microsoft löscht Support- und Consulting-Daten bzw. gibt alle Kopien hiervon zurück, sobald die geschäftlichen Zwecke, zu denen die Support- und Consulting-Daten erfasst oder übermittelt wurden, erfüllt wurden, oder früher, sollte der Kunde dies schriftlich verlangen. </w:t>
      </w:r>
    </w:p>
    <w:p w14:paraId="4562565C" w14:textId="77777777" w:rsidR="001E2C6F" w:rsidRPr="00CE1EE1" w:rsidRDefault="001E2C6F" w:rsidP="001E2C6F">
      <w:pPr>
        <w:pStyle w:val="ProductList-Body"/>
      </w:pPr>
      <w:r>
        <w:rPr>
          <w:b/>
        </w:rPr>
        <w:t xml:space="preserve">Vertragspartner: </w:t>
      </w:r>
      <w:r>
        <w:t>Der Datenimporteur ist berechtigt, andere Unternehmen mit der Erbringung begrenzter Leistungen im Namen des Datenimporteurs zu beauftragen. Solchen Vertragspartnern ist es gestattet, Support- und Consulting-Daten nur für das Erbringen der Leistungen zu beschaffen, mit deren Erbringung der Datenimporteur sie beauftragt hat, und es ist ihnen untersagt, Support- und Consulting-Daten für andere Zwecke zu nutzen.</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Anhang 2 zu den Standardvertragsklauseln für von Global Delivery India erbrachte Consulting Services</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Beschreibung der technischen und organisatorischen Sicherheitsmaßnahmen, die vom Datenimporteur in Übereinstimmungen mit Klausel 4 Buchstabe d und Klausel 5 Buchstabe c ergriffen wurden:</w:t>
      </w:r>
    </w:p>
    <w:p w14:paraId="5847D568" w14:textId="77777777" w:rsidR="001E2C6F" w:rsidRPr="00CE1EE1" w:rsidRDefault="001E2C6F" w:rsidP="001E2C6F">
      <w:pPr>
        <w:pStyle w:val="ProductList-Body"/>
        <w:spacing w:after="120"/>
      </w:pPr>
      <w:r>
        <w:t xml:space="preserve">1. </w:t>
      </w:r>
      <w:r>
        <w:rPr>
          <w:b/>
        </w:rPr>
        <w:t>Personal</w:t>
      </w:r>
      <w:r w:rsidRPr="00286A25">
        <w:rPr>
          <w:b/>
        </w:rPr>
        <w:t>.</w:t>
      </w:r>
      <w:r>
        <w:t xml:space="preserve"> Die Mitarbeiter des Datenimporteurs werden Support- und Consulting-Daten nicht ohne Genehmigung verarbeiten. Die Mitarbeiter sind verpflichtet, die Vertraulichkeit von Support- und Consulting-Daten zu wahren, und diese Verpflichtung besteht auch nach dem Ende ihrer Beschäftigung fort. </w:t>
      </w:r>
    </w:p>
    <w:p w14:paraId="56D2CBC0" w14:textId="77777777" w:rsidR="001E2C6F" w:rsidRPr="00CE1EE1" w:rsidRDefault="001E2C6F" w:rsidP="001E2C6F">
      <w:pPr>
        <w:pStyle w:val="ProductList-Body"/>
      </w:pPr>
      <w:r>
        <w:t xml:space="preserve">2. </w:t>
      </w:r>
      <w:r>
        <w:rPr>
          <w:b/>
        </w:rPr>
        <w:t>Kontaktperson für Datenschutz</w:t>
      </w:r>
      <w:r w:rsidRPr="00286A25">
        <w:rPr>
          <w:b/>
        </w:rPr>
        <w:t>.</w:t>
      </w:r>
      <w:r>
        <w:t xml:space="preserve"> Der Data Privacy Officer des Datenimporteurs kann unter folgender Adresse erreicht werden: </w:t>
      </w:r>
    </w:p>
    <w:p w14:paraId="77F405DA" w14:textId="127A6869" w:rsidR="00013C77" w:rsidRPr="00E627B5" w:rsidRDefault="00013C77" w:rsidP="001E2C6F">
      <w:pPr>
        <w:pStyle w:val="ProductList-Body"/>
        <w:ind w:left="360"/>
        <w:rPr>
          <w:lang w:val="it-IT"/>
        </w:rPr>
      </w:pPr>
      <w:r w:rsidRPr="00E627B5">
        <w:rPr>
          <w:lang w:val="it-IT"/>
        </w:rPr>
        <w:t>Microsoft Global Services Center (India) Private Limited</w:t>
      </w:r>
      <w:r w:rsidR="00566C10" w:rsidRPr="00E627B5">
        <w:rPr>
          <w:lang w:val="it-IT"/>
        </w:rPr>
        <w:t xml:space="preserve"> </w:t>
      </w:r>
    </w:p>
    <w:p w14:paraId="671FD9D2" w14:textId="29486908" w:rsidR="001E2C6F" w:rsidRPr="00E627B5" w:rsidRDefault="001E2C6F" w:rsidP="001E2C6F">
      <w:pPr>
        <w:pStyle w:val="ProductList-Body"/>
        <w:ind w:left="360"/>
        <w:rPr>
          <w:lang w:val="it-IT"/>
        </w:rPr>
      </w:pPr>
      <w:r w:rsidRPr="00E627B5">
        <w:rPr>
          <w:lang w:val="it-IT"/>
        </w:rPr>
        <w:t xml:space="preserve">Attn: </w:t>
      </w:r>
      <w:r w:rsidRPr="00E627B5">
        <w:rPr>
          <w:rFonts w:eastAsia="Malgun Gothic" w:cstheme="minorHAnsi"/>
          <w:bCs/>
          <w:lang w:val="it-IT"/>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Technische und organisatorische Sicherheitsmaßnahmen</w:t>
      </w:r>
      <w:r w:rsidRPr="00286A25">
        <w:rPr>
          <w:b/>
        </w:rPr>
        <w:t>.</w:t>
      </w:r>
      <w:r>
        <w:t xml:space="preserve"> Der Datenimporteur hat geeignete technische und organisatorische Maßnahmen, interne Kontrollen und Informationssicherheitsverfahren mit dem Ziel, Support- und Consulting-Daten, wie in dem Datenschutznachtrag zu Microsoft Professional Services definiert, vor zufälligem Verlust, zufälliger Vernichtung oder Veränderung, vor unbefugter Offenlegung und unbefugtem Zugriff sowie vor unrechtmäßiger Vernichtung zu schützen, ergriffen und wird diese beibehalten: Die in Anhang 1 beschriebenen technischen und organisatorischen Maßnahmen, internen Kontrollen und Informationssicherheitsverfahren werden durch diese Bezugnahme Bestandteil dieses Anhangs 2 und haben für den Datenimporteur dieselbe bindende Wirkung, die sie hätten, wären sie Wort für Wort in diesen Anhang 2 aufgenommen.</w:t>
      </w:r>
    </w:p>
    <w:p w14:paraId="4640CDCF" w14:textId="77777777" w:rsidR="001E2C6F" w:rsidRPr="00CE1EE1" w:rsidRDefault="001E2C6F" w:rsidP="001E2C6F">
      <w:pPr>
        <w:pStyle w:val="ProductList-Body"/>
      </w:pPr>
      <w:r>
        <w:t>Die Unterschrift der Microsoft Corporation erscheint auf der folgenden Seite.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Die Standardvertragsklauseln für von Global Delivery India erbrachte Consulting-Dienste, Anhang 1 und Anhang 2 wurden im Namen des Datenimporteurs unterzeichnet von:</w:t>
      </w:r>
    </w:p>
    <w:p w14:paraId="2F21072C" w14:textId="77777777" w:rsidR="001E2C6F" w:rsidRPr="00CE1EE1" w:rsidRDefault="001E2C6F" w:rsidP="001E2C6F">
      <w:pPr>
        <w:pStyle w:val="ProductList-Body"/>
      </w:pPr>
    </w:p>
    <w:p w14:paraId="36C10436" w14:textId="77777777" w:rsidR="00E627B5" w:rsidRDefault="00D76109" w:rsidP="00D76109">
      <w:pPr>
        <w:keepNext/>
        <w:tabs>
          <w:tab w:val="right" w:pos="9000"/>
        </w:tabs>
        <w:spacing w:before="360"/>
        <w:rPr>
          <w:rFonts w:cstheme="minorHAnsi"/>
          <w:sz w:val="23"/>
          <w:szCs w:val="23"/>
          <w:lang w:val="en-US"/>
        </w:rPr>
      </w:pPr>
      <w:r w:rsidRPr="00E627B5">
        <w:rPr>
          <w:rFonts w:cstheme="minorHAnsi"/>
          <w:sz w:val="23"/>
          <w:szCs w:val="23"/>
          <w:lang w:val="en-US"/>
        </w:rPr>
        <w:t>Unterschrift</w:t>
      </w:r>
    </w:p>
    <w:p w14:paraId="6C50F8D4" w14:textId="03038EAA" w:rsidR="00D76109" w:rsidRPr="00E627B5" w:rsidRDefault="00E627B5" w:rsidP="00D76109">
      <w:pPr>
        <w:keepNext/>
        <w:spacing w:before="120"/>
        <w:rPr>
          <w:lang w:val="en-US"/>
        </w:rPr>
      </w:pPr>
      <w:r w:rsidRPr="00196FBF">
        <w:rPr>
          <w:noProof/>
        </w:rPr>
        <w:drawing>
          <wp:inline distT="0" distB="0" distL="0" distR="0" wp14:anchorId="3A84BC91" wp14:editId="1142D1FC">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59BDD933" w14:textId="77777777" w:rsidR="00E627B5" w:rsidRPr="00A52D53" w:rsidRDefault="00E627B5" w:rsidP="00E627B5">
      <w:pPr>
        <w:keepNext/>
        <w:spacing w:before="120"/>
        <w:rPr>
          <w:rFonts w:cstheme="minorHAnsi"/>
          <w:b/>
          <w:spacing w:val="-2"/>
          <w:lang w:val="en-US"/>
        </w:rPr>
      </w:pPr>
      <w:bookmarkStart w:id="28" w:name="_Hlk498066566"/>
      <w:r w:rsidRPr="00A52D53">
        <w:rPr>
          <w:rFonts w:cstheme="minorHAnsi"/>
          <w:b/>
          <w:spacing w:val="-2"/>
          <w:lang w:val="en-US"/>
        </w:rPr>
        <w:t>Amit Sircar, Vice President</w:t>
      </w:r>
    </w:p>
    <w:bookmarkEnd w:id="28"/>
    <w:p w14:paraId="76A3E8BB" w14:textId="77777777" w:rsidR="00D76109" w:rsidRPr="00E627B5" w:rsidRDefault="00D76109" w:rsidP="008D4918">
      <w:pPr>
        <w:pStyle w:val="ProductList-Body"/>
        <w:rPr>
          <w:lang w:val="en-US"/>
        </w:rPr>
      </w:pPr>
      <w:r w:rsidRPr="00E627B5">
        <w:rPr>
          <w:lang w:val="en-US"/>
        </w:rPr>
        <w:t xml:space="preserve">Microsoft Global Services Center (India) Private Limited </w:t>
      </w:r>
    </w:p>
    <w:p w14:paraId="09244500" w14:textId="77777777" w:rsidR="00D76109" w:rsidRPr="00E627B5" w:rsidRDefault="00D76109" w:rsidP="008D4918">
      <w:pPr>
        <w:pStyle w:val="ProductList-Body"/>
        <w:rPr>
          <w:lang w:val="en-US"/>
        </w:rPr>
      </w:pPr>
      <w:r w:rsidRPr="00E627B5">
        <w:rPr>
          <w:lang w:val="en-US"/>
        </w:rPr>
        <w:t xml:space="preserve">Building 1, Microsoft Campus, Gachibowli, </w:t>
      </w:r>
    </w:p>
    <w:p w14:paraId="3E972691" w14:textId="42088E2A" w:rsidR="00D76109" w:rsidRPr="00CE1EE1" w:rsidRDefault="00D76109" w:rsidP="008D4918">
      <w:pPr>
        <w:pStyle w:val="ProductList-Body"/>
      </w:pPr>
      <w:r>
        <w:t xml:space="preserve">Hyderabad – 500032, Indien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t>Anlage 3 – Bestimmungen der Datenschutz-Grundverordnung der Europäischen Union</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Definitionen</w:t>
      </w:r>
      <w:bookmarkEnd w:id="31"/>
    </w:p>
    <w:p w14:paraId="3A5A9729" w14:textId="77777777" w:rsidR="007B782A" w:rsidRPr="00CE1EE1" w:rsidRDefault="007B782A" w:rsidP="007B782A">
      <w:pPr>
        <w:pStyle w:val="ProductList-Body"/>
      </w:pPr>
    </w:p>
    <w:p w14:paraId="4065D131" w14:textId="694B0EF5" w:rsidR="007B782A" w:rsidRPr="00CE1EE1" w:rsidRDefault="007B782A" w:rsidP="007B782A">
      <w:pPr>
        <w:pStyle w:val="ProductList-Body"/>
      </w:pPr>
      <w:r>
        <w:t>In diesen GDPR-Bestimmungen verwendete, aber nicht definierte Begriffe wie etwa „Datenschutzverstöße</w:t>
      </w:r>
      <w:r w:rsidR="00566C10">
        <w:t>“</w:t>
      </w:r>
      <w:r>
        <w:t xml:space="preserve"> („personal data breach</w:t>
      </w:r>
      <w:r w:rsidR="00566C10">
        <w:t>“</w:t>
      </w:r>
      <w:r>
        <w:t>), „Verarbeitung</w:t>
      </w:r>
      <w:r w:rsidR="00566C10">
        <w:t>“</w:t>
      </w:r>
      <w:r>
        <w:t xml:space="preserve"> („processing</w:t>
      </w:r>
      <w:r w:rsidR="00566C10">
        <w:t>“</w:t>
      </w:r>
      <w:r>
        <w:t>), „Verantwortlicher</w:t>
      </w:r>
      <w:r w:rsidR="00566C10">
        <w:t>“</w:t>
      </w:r>
      <w:r>
        <w:t xml:space="preserve"> („controller</w:t>
      </w:r>
      <w:r w:rsidR="00566C10">
        <w:t>“</w:t>
      </w:r>
      <w:r>
        <w:t>), „Auftragsverarbeiter</w:t>
      </w:r>
      <w:r w:rsidR="00566C10">
        <w:t>“</w:t>
      </w:r>
      <w:r>
        <w:t xml:space="preserve"> („processor</w:t>
      </w:r>
      <w:r w:rsidR="00566C10">
        <w:t>“</w:t>
      </w:r>
      <w:r>
        <w:t>) und „betroffene Person</w:t>
      </w:r>
      <w:r w:rsidR="00566C10">
        <w:t>“</w:t>
      </w:r>
      <w:r>
        <w:t xml:space="preserve"> („data subject</w:t>
      </w:r>
      <w:r w:rsidR="00566C10">
        <w:t>“</w:t>
      </w:r>
      <w:r>
        <w:t>) haben die gleiche Bedeutung wie in Artikel 4 der GDPR ausgeführt.</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In den GDPR-Bestimmungen wird auch die folgende Definition verwendet:</w:t>
      </w:r>
    </w:p>
    <w:p w14:paraId="783DA527" w14:textId="77777777" w:rsidR="007B782A" w:rsidRPr="00CE1EE1" w:rsidRDefault="007B782A" w:rsidP="007B782A">
      <w:pPr>
        <w:pStyle w:val="ProductList-Body"/>
      </w:pPr>
    </w:p>
    <w:p w14:paraId="6FF5CD1D" w14:textId="63338BB4" w:rsidR="007B782A" w:rsidRPr="00CE1EE1" w:rsidRDefault="007B782A" w:rsidP="007B782A">
      <w:pPr>
        <w:pStyle w:val="ProductList-Body"/>
      </w:pPr>
      <w:r>
        <w:rPr>
          <w:rFonts w:cstheme="minorHAnsi"/>
          <w:b/>
          <w:szCs w:val="18"/>
        </w:rPr>
        <w:t>„Unterauftragsverarbeiter</w:t>
      </w:r>
      <w:r w:rsidR="00566C10">
        <w:rPr>
          <w:rFonts w:cstheme="minorHAnsi"/>
          <w:b/>
          <w:szCs w:val="18"/>
        </w:rPr>
        <w:t>“</w:t>
      </w:r>
      <w:r>
        <w:rPr>
          <w:rFonts w:cstheme="minorHAnsi"/>
          <w:szCs w:val="18"/>
        </w:rPr>
        <w:t xml:space="preserve"> bezieht sich auf die anderen Auftragsverarbeiter, die Microsoft zur Verarbeitung von personenbezogenen Daten einsetzt.</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Funktionen und Geltungsbereich </w:t>
      </w:r>
    </w:p>
    <w:p w14:paraId="0BCA565C" w14:textId="77777777" w:rsidR="007B782A" w:rsidRPr="00CE1EE1" w:rsidRDefault="007B782A" w:rsidP="007B782A">
      <w:pPr>
        <w:pStyle w:val="ProductList-Body"/>
      </w:pPr>
    </w:p>
    <w:p w14:paraId="6C5FB8CC" w14:textId="254CA6A5" w:rsidR="007B782A" w:rsidRPr="00CE1EE1" w:rsidRDefault="007B782A" w:rsidP="007B782A">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w:t>
      </w:r>
      <w:r w:rsidR="00566C10">
        <w:t xml:space="preserve"> </w:t>
      </w:r>
    </w:p>
    <w:p w14:paraId="2F415ED9" w14:textId="77777777" w:rsidR="007B782A" w:rsidRPr="00CE1EE1" w:rsidRDefault="007B782A" w:rsidP="007B782A">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14:paraId="79E084AB" w14:textId="2737A0F3" w:rsidR="007B782A" w:rsidRPr="00CE1EE1" w:rsidRDefault="007B782A" w:rsidP="007B782A">
      <w:pPr>
        <w:pStyle w:val="ProductList-Body"/>
        <w:spacing w:after="120"/>
        <w:ind w:left="158"/>
      </w:pPr>
      <w:r>
        <w:rPr>
          <w:b/>
        </w:rPr>
        <w:t>3.</w:t>
      </w:r>
      <w:r>
        <w:t xml:space="preserve"> Diese </w:t>
      </w:r>
      <w:r w:rsidR="00AC6D11" w:rsidRPr="00AC6D11">
        <w:t>GDPR</w:t>
      </w:r>
      <w:r w:rsidR="00AC6D11">
        <w:t xml:space="preserve"> </w:t>
      </w:r>
      <w:r>
        <w:t>-Bestimmungen schränken die Datenschutzverpflichtungen, die Microsoft in dem Support- und Consulting-Datenschutznachtrag und anderen Verträgen zwischen Microsoft und dem Kunden gegenüber dem Kunden eingeht, nicht ein.</w:t>
      </w:r>
    </w:p>
    <w:p w14:paraId="354E8C28" w14:textId="77777777" w:rsidR="007B782A" w:rsidRPr="00CE1EE1" w:rsidRDefault="007B782A" w:rsidP="007B782A">
      <w:pPr>
        <w:pStyle w:val="ProductList-Body"/>
        <w:spacing w:after="120"/>
        <w:ind w:left="158"/>
      </w:pPr>
      <w:r>
        <w:rPr>
          <w:b/>
        </w:rPr>
        <w:t>4.</w:t>
      </w:r>
      <w:r>
        <w:t xml:space="preserve"> Die GDPR-Bestimmungen gelten nicht, soweit Microsoft Verantwortlicher bezüglich personenbezogener Daten ist.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Relevante GDPR-Verpflichtungen: Artikel 28, 32 und 33</w:t>
      </w:r>
    </w:p>
    <w:p w14:paraId="5E0EA6E6" w14:textId="77777777" w:rsidR="007B782A" w:rsidRPr="00CE1EE1" w:rsidRDefault="007B782A" w:rsidP="007B782A">
      <w:pPr>
        <w:pStyle w:val="ProductList-Body"/>
      </w:pPr>
    </w:p>
    <w:p w14:paraId="7325B8A4" w14:textId="4D01ABB2" w:rsidR="007B782A" w:rsidRPr="00CE1EE1" w:rsidRDefault="007B782A" w:rsidP="007B782A">
      <w:pPr>
        <w:pStyle w:val="ProductList-Body"/>
        <w:spacing w:after="120"/>
        <w:ind w:left="158"/>
      </w:pPr>
      <w:r>
        <w:rPr>
          <w:b/>
        </w:rPr>
        <w:t xml:space="preserve">1. </w:t>
      </w:r>
      <w:r>
        <w:t>Microsoft darf ohne vorherige spezifische oder allgemeine schriftliche Genehmigung durch den Kunden keine weiteren Auftragsverarbeiter hinzuziehen.</w:t>
      </w:r>
      <w:r w:rsidR="00566C10">
        <w:t xml:space="preserve"> </w:t>
      </w:r>
      <w:r>
        <w:t>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w:t>
      </w:r>
      <w:r w:rsidR="00566C10">
        <w:t xml:space="preserve"> </w:t>
      </w:r>
      <w:r>
        <w:t>(Artikel 28(2))</w:t>
      </w:r>
    </w:p>
    <w:p w14:paraId="09296BC9" w14:textId="08806CE7" w:rsidR="007B782A" w:rsidRPr="00CE1EE1" w:rsidRDefault="007B782A" w:rsidP="007B782A">
      <w:pPr>
        <w:pStyle w:val="ProductList-Body"/>
        <w:spacing w:after="120"/>
        <w:ind w:left="158"/>
      </w:pPr>
      <w:r>
        <w:rPr>
          <w:b/>
        </w:rPr>
        <w:t>2.</w:t>
      </w:r>
      <w:r>
        <w:t xml:space="preserve"> Die Verarbeitung durch Microsoft wird durch die GDPR-Bestimmungen in Übereinstimmung mit der Gesetzgebung der Europäischen Union (im Folgenden „EU</w:t>
      </w:r>
      <w:r w:rsidR="00566C10">
        <w:t>“</w:t>
      </w:r>
      <w:r>
        <w:t>)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w:t>
      </w:r>
      <w:r w:rsidR="00566C10">
        <w:t xml:space="preserve"> </w:t>
      </w:r>
      <w:r>
        <w:t xml:space="preserve">Im Einzelnen verpflichtet sich Microsoft: </w:t>
      </w:r>
    </w:p>
    <w:p w14:paraId="1518A968" w14:textId="03128E7F" w:rsidR="007B782A" w:rsidRPr="00CE1EE1" w:rsidRDefault="007B782A" w:rsidP="007B782A">
      <w:pPr>
        <w:pStyle w:val="ProductList-Body"/>
        <w:spacing w:after="120"/>
        <w:ind w:left="1440" w:hanging="720"/>
      </w:pPr>
      <w:r>
        <w:rPr>
          <w:b/>
        </w:rPr>
        <w:t>(a)</w:t>
      </w:r>
      <w:r>
        <w:tab/>
        <w:t>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w:t>
      </w:r>
      <w:r w:rsidR="00566C10">
        <w:t xml:space="preserve"> </w:t>
      </w:r>
    </w:p>
    <w:p w14:paraId="6E27B4C6" w14:textId="77777777" w:rsidR="007B782A" w:rsidRPr="00CE1EE1" w:rsidRDefault="007B782A" w:rsidP="007B782A">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14:paraId="044F0067" w14:textId="3AC07B1B" w:rsidR="007B782A" w:rsidRPr="00CE1EE1" w:rsidRDefault="007B782A" w:rsidP="007B782A">
      <w:pPr>
        <w:pStyle w:val="ProductList-Body"/>
        <w:spacing w:after="120"/>
        <w:ind w:left="720"/>
      </w:pPr>
      <w:r>
        <w:rPr>
          <w:b/>
        </w:rPr>
        <w:t>(c)</w:t>
      </w:r>
      <w:r>
        <w:tab/>
        <w:t>alle notwendigen Maßnahmen gemäß Artikel 32 der GDPR zu treffen.</w:t>
      </w:r>
      <w:r w:rsidR="00566C10">
        <w:t xml:space="preserve"> </w:t>
      </w:r>
    </w:p>
    <w:p w14:paraId="65CF1541" w14:textId="77777777" w:rsidR="007B782A" w:rsidRPr="00CE1EE1" w:rsidRDefault="007B782A" w:rsidP="002C11E5">
      <w:pPr>
        <w:pStyle w:val="ProductList-Body"/>
        <w:spacing w:after="120"/>
        <w:ind w:left="1440" w:hanging="720"/>
      </w:pPr>
      <w:r>
        <w:rPr>
          <w:b/>
        </w:rPr>
        <w:t>(d)</w:t>
      </w:r>
      <w:r>
        <w:tab/>
        <w:t xml:space="preserve">die Bedingungen anzuerkennen, auf die in den Paragraphen 2 und 3 bezüglich der Beauftragung eines weiteren Auftragsverarbeiters verwiesen wird. </w:t>
      </w:r>
    </w:p>
    <w:p w14:paraId="546F5466" w14:textId="13FD4785" w:rsidR="007B782A" w:rsidRPr="00CE1EE1" w:rsidRDefault="007B782A" w:rsidP="007B782A">
      <w:pPr>
        <w:pStyle w:val="ProductList-Body"/>
        <w:spacing w:after="120"/>
        <w:ind w:left="1440" w:hanging="720"/>
      </w:pPr>
      <w:r>
        <w:rPr>
          <w:b/>
        </w:rPr>
        <w:t>(e)</w:t>
      </w:r>
      <w:r>
        <w:tab/>
        <w:t>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w:t>
      </w:r>
      <w:r w:rsidR="00566C10">
        <w:t xml:space="preserve"> </w:t>
      </w:r>
    </w:p>
    <w:p w14:paraId="4E05BB93" w14:textId="77777777" w:rsidR="007B782A" w:rsidRPr="00CE1EE1" w:rsidRDefault="007B782A" w:rsidP="007B782A">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14:paraId="4CF9CD2B" w14:textId="71631BCD" w:rsidR="007B782A" w:rsidRPr="00CE1EE1" w:rsidRDefault="007B782A" w:rsidP="007B782A">
      <w:pPr>
        <w:pStyle w:val="ProductList-Body"/>
        <w:spacing w:after="120"/>
        <w:ind w:left="1440" w:hanging="720"/>
      </w:pPr>
      <w:r>
        <w:rPr>
          <w:b/>
        </w:rPr>
        <w:t>(g)</w:t>
      </w:r>
      <w:r>
        <w:tab/>
        <w:t>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w:t>
      </w:r>
      <w:r w:rsidR="00566C10">
        <w:t xml:space="preserve"> </w:t>
      </w:r>
    </w:p>
    <w:p w14:paraId="2640D180" w14:textId="77777777" w:rsidR="007B782A" w:rsidRPr="00CE1EE1" w:rsidRDefault="007B782A" w:rsidP="007B782A">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14:paraId="1FB1DE0A" w14:textId="49F5F930" w:rsidR="007B782A" w:rsidRPr="00CE1EE1" w:rsidRDefault="007B782A" w:rsidP="007B782A">
      <w:pPr>
        <w:pStyle w:val="ProductList-Body"/>
        <w:spacing w:after="120"/>
        <w:ind w:left="158"/>
      </w:pPr>
      <w:r>
        <w:t>Microsoft wird den Kunden unverzüglich informieren, falls ihrer Ansicht nach eine bestimmte Anweisung die GDPR oder Datenschutzbestimmungen der EU oder eines Mitgliedstaates verletzt.</w:t>
      </w:r>
      <w:r w:rsidR="00566C10">
        <w:t xml:space="preserve"> </w:t>
      </w:r>
      <w:r>
        <w:t>(Artikel 28(3))</w:t>
      </w:r>
    </w:p>
    <w:p w14:paraId="059FE480" w14:textId="64BA4265" w:rsidR="007B782A" w:rsidRPr="00CE1EE1" w:rsidRDefault="007B782A" w:rsidP="007B782A">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w:t>
      </w:r>
      <w:r w:rsidR="00566C10">
        <w:t xml:space="preserve"> </w:t>
      </w:r>
      <w:r>
        <w:t>Sollte jener Auftragsverarbeiter seinen Datenschutzverpflichtungen nicht nachkommen, bleibt Microsoft gegenüber dem Kunden für die Erfüllung der Pflichten des genannten Auftragsverarbeiters uneingeschränkt verantwortlich.</w:t>
      </w:r>
      <w:r w:rsidR="00566C10">
        <w:t xml:space="preserve"> </w:t>
      </w:r>
      <w:r>
        <w:t>(Artikel 28(4))</w:t>
      </w:r>
    </w:p>
    <w:p w14:paraId="620DC52F" w14:textId="77777777" w:rsidR="007B782A" w:rsidRPr="00CE1EE1" w:rsidRDefault="007B782A" w:rsidP="007B782A">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die Pseudonymisierung und Verschlüsselung personenbezogener Daten;</w:t>
      </w:r>
    </w:p>
    <w:p w14:paraId="0B4DF7F9" w14:textId="77777777" w:rsidR="007B782A" w:rsidRPr="00CE1EE1" w:rsidRDefault="007B782A" w:rsidP="003535B4">
      <w:pPr>
        <w:pStyle w:val="ProductList-Body"/>
        <w:spacing w:after="120"/>
        <w:ind w:left="1440" w:hanging="720"/>
      </w:pPr>
      <w:r>
        <w:rPr>
          <w:rFonts w:cstheme="minorHAnsi"/>
          <w:b/>
          <w:szCs w:val="18"/>
        </w:rPr>
        <w:t>(b)</w:t>
      </w:r>
      <w:r>
        <w:rPr>
          <w:rFonts w:cstheme="minorHAnsi"/>
          <w:szCs w:val="18"/>
        </w:rPr>
        <w:tab/>
        <w:t xml:space="preserve">die Fähigkeit, die Vertraulichkeit, Integrität, Verfügbarkeit und Belastbarkeit der Systeme und Dienste im Zusammenhang mit der Verarbeitung auf Dauer sicherzustellen;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14:paraId="1F883DB5" w14:textId="768E2454" w:rsidR="007B782A" w:rsidRPr="00CE1EE1" w:rsidRDefault="007B782A" w:rsidP="007B782A">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w:t>
      </w:r>
      <w:r w:rsidR="00566C10">
        <w:rPr>
          <w:rFonts w:cstheme="minorHAnsi"/>
          <w:szCs w:val="18"/>
        </w:rPr>
        <w:t xml:space="preserve"> </w:t>
      </w:r>
      <w:r>
        <w:rPr>
          <w:rFonts w:cstheme="minorHAnsi"/>
          <w:szCs w:val="18"/>
        </w:rPr>
        <w:t>(Artikel 32(1))</w:t>
      </w:r>
    </w:p>
    <w:p w14:paraId="48B41375" w14:textId="20DDB27E" w:rsidR="007B782A" w:rsidRPr="00CE1EE1" w:rsidRDefault="007B782A" w:rsidP="007B782A">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w:t>
      </w:r>
      <w:r w:rsidR="00566C10">
        <w:t xml:space="preserve"> </w:t>
      </w:r>
      <w:r>
        <w:t>(Artikel 32(2))</w:t>
      </w:r>
    </w:p>
    <w:p w14:paraId="3F5B4D04" w14:textId="6E75E86D" w:rsidR="007B782A" w:rsidRPr="00CE1EE1" w:rsidRDefault="007B782A" w:rsidP="007B782A">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w:t>
      </w:r>
      <w:r w:rsidR="00566C10">
        <w:t xml:space="preserve"> </w:t>
      </w:r>
      <w:r>
        <w:t>(Artikel 32(4))</w:t>
      </w:r>
    </w:p>
    <w:p w14:paraId="2CA6604E" w14:textId="77777777" w:rsidR="007B782A" w:rsidRPr="00CE1EE1" w:rsidRDefault="007B782A" w:rsidP="007B782A">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14:paraId="05C95F9D" w14:textId="77777777" w:rsidR="007B782A" w:rsidRPr="00CE1EE1" w:rsidRDefault="007B782A" w:rsidP="007B782A">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14:paraId="1965C442" w14:textId="77777777" w:rsidR="007B782A" w:rsidRPr="00CE1EE1" w:rsidRDefault="007B782A" w:rsidP="007B782A">
      <w:pPr>
        <w:pStyle w:val="ProductList-Body"/>
        <w:spacing w:after="120"/>
        <w:ind w:left="1440" w:hanging="720"/>
      </w:pPr>
      <w:r>
        <w:rPr>
          <w:b/>
        </w:rPr>
        <w:t>(b)</w:t>
      </w:r>
      <w:r>
        <w:tab/>
        <w:t>den Namen und die Kontaktdaten des Datenschutzbeauftragten oder einer sonstigen Anlaufstelle für weitere Informationen,</w:t>
      </w:r>
    </w:p>
    <w:p w14:paraId="7026D09F" w14:textId="77777777" w:rsidR="007B782A" w:rsidRPr="00CE1EE1" w:rsidRDefault="007B782A" w:rsidP="007B782A">
      <w:pPr>
        <w:pStyle w:val="ProductList-Body"/>
        <w:spacing w:after="120"/>
        <w:ind w:left="720"/>
      </w:pPr>
      <w:r>
        <w:rPr>
          <w:b/>
        </w:rPr>
        <w:t>(c)</w:t>
      </w:r>
      <w:r>
        <w:rPr>
          <w:b/>
        </w:rPr>
        <w:tab/>
      </w:r>
      <w:r>
        <w:t>eine Beschreibung der wahrscheinlichen Folgen der Verletzung des Schutzes personenbezogener Daten und</w:t>
      </w:r>
    </w:p>
    <w:p w14:paraId="1C1E49E4" w14:textId="79D10FC6" w:rsidR="007B782A" w:rsidRPr="00CE1EE1" w:rsidRDefault="007B782A" w:rsidP="007B782A">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w:t>
      </w:r>
      <w:r w:rsidR="00566C10">
        <w:t xml:space="preserve"> </w:t>
      </w:r>
      <w:r>
        <w:t>(Artikel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t>Anhang 1 – Zusätzliche GDPR-Bestimmungen</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Unterauftragsverarbeiter </w:t>
      </w:r>
    </w:p>
    <w:p w14:paraId="7263D824" w14:textId="77777777" w:rsidR="007B782A" w:rsidRPr="00CE1EE1" w:rsidRDefault="007B782A" w:rsidP="007B782A">
      <w:pPr>
        <w:pStyle w:val="ProductList-Body"/>
      </w:pPr>
    </w:p>
    <w:p w14:paraId="7B67C899" w14:textId="79DCD4ED" w:rsidR="007B782A" w:rsidRPr="00CE1EE1" w:rsidRDefault="007B782A" w:rsidP="007B782A">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w:t>
      </w:r>
      <w:r w:rsidR="00566C10">
        <w:t xml:space="preserve"> </w:t>
      </w:r>
    </w:p>
    <w:p w14:paraId="57878899" w14:textId="701F34D6" w:rsidR="007B782A" w:rsidRPr="00CE1EE1" w:rsidRDefault="007B782A" w:rsidP="007B782A">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w:t>
      </w:r>
      <w:r w:rsidR="00566C10">
        <w:t xml:space="preserve"> </w:t>
      </w:r>
    </w:p>
    <w:p w14:paraId="05902888" w14:textId="10B8188C" w:rsidR="007B782A" w:rsidRPr="00CE1EE1" w:rsidRDefault="007B782A" w:rsidP="007B782A">
      <w:pPr>
        <w:pStyle w:val="ProductList-Body"/>
        <w:spacing w:after="120"/>
        <w:ind w:left="158"/>
      </w:pPr>
      <w:r>
        <w:rPr>
          <w:b/>
        </w:rPr>
        <w:t>3.</w:t>
      </w:r>
      <w:r>
        <w:t xml:space="preserve"> Eine Liste der aktuellen Unterauftragsverarbeiter von Microsoft für Support Services ist verfügbar unter: </w:t>
      </w:r>
      <w:hyperlink r:id="rId18" w:history="1">
        <w:r>
          <w:rPr>
            <w:rStyle w:val="Hyperlink"/>
            <w:rFonts w:cstheme="minorHAnsi"/>
            <w:szCs w:val="18"/>
          </w:rPr>
          <w:t>https://aka.ms/servicesapprovedsuppliers</w:t>
        </w:r>
      </w:hyperlink>
      <w:r>
        <w:t xml:space="preserve"> (die URL kann von Microsoft zu Zeit zu Zeit aktualisiert werden).</w:t>
      </w:r>
      <w:r w:rsidR="00566C10">
        <w:t xml:space="preserve"> </w:t>
      </w:r>
      <w:r>
        <w:t>Mindestens 14 Tage, bevor neue Unterauftragsverarbeiter dazu autorisiert werden, auf personenbezogene Daten zuzugreifen, aktualisiert Microsoft die Website und stellt dem Kunden eine Möglichkeit bereit, über dieses Update benachrichtigt zu werden.</w:t>
      </w:r>
      <w:r w:rsidR="00566C10">
        <w:t xml:space="preserve"> </w:t>
      </w:r>
      <w:r>
        <w:t>Wenn Microsoft als Auftragsverarbeiter (und nicht als Unterauftragsverarbeiter) auftritt, gelten die folgenden Bestimmungen:</w:t>
      </w:r>
    </w:p>
    <w:p w14:paraId="066F9FCF" w14:textId="10F7E1E3" w:rsidR="007B782A" w:rsidRPr="00CE1EE1" w:rsidRDefault="007B782A" w:rsidP="007B782A">
      <w:pPr>
        <w:pStyle w:val="ProductList-Body"/>
        <w:spacing w:after="120"/>
        <w:ind w:left="1440" w:hanging="720"/>
      </w:pPr>
      <w:r>
        <w:rPr>
          <w:b/>
        </w:rPr>
        <w:t>(a)</w:t>
      </w:r>
      <w:r>
        <w:rPr>
          <w:b/>
        </w:rPr>
        <w:tab/>
      </w:r>
      <w:r>
        <w:t>Stimmt der Kunde einem neuen Unterauftragsverarbeiter nicht zu, ist er berechtigt, einen Arbeitsauftrag zu kündigen, indem er vor Ablauf der Kündigungsfrist eine schriftliche Kündigung nach Maßgabe der Kündigungsbestimmungen des geltenden Rahmenvertrages einreicht, in der er auch die Gründe für die Verweigerung der Zustimmung nennt.</w:t>
      </w:r>
    </w:p>
    <w:p w14:paraId="52D17B30" w14:textId="6A32EE7A"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Eine Liste der aktuellen Unterauftragsverarbeiter von Microsoft für Consulting-Dienste ist auf Anfrage erhältlich. Wenn eine solche Liste angefordert wird, wird Microsoft mindestens 14 Tage, bevor neue Unterauftragsverarbeiter die Berechtigung für den Zugriff auf Personenbezogene Daten erhalten, die Liste aktualisieren und den Kunden informieren, damit er die Aktualisierung zur Kenntnis nehmen kann.</w:t>
      </w:r>
      <w:r w:rsidR="00566C10">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Unterstützung des Kunden bei der Beantwortung von Anfragen betroffener Personen</w:t>
      </w:r>
    </w:p>
    <w:p w14:paraId="5888D3E1" w14:textId="27F7F6C8" w:rsidR="007B782A" w:rsidRPr="00CE1EE1" w:rsidRDefault="00566C10" w:rsidP="007B782A">
      <w:pPr>
        <w:pStyle w:val="ProductList-Body"/>
      </w:pPr>
      <w:r>
        <w:t xml:space="preserve"> </w:t>
      </w:r>
    </w:p>
    <w:p w14:paraId="14353CC7" w14:textId="50B26F1C" w:rsidR="007B782A" w:rsidRPr="00CE1EE1" w:rsidRDefault="007B782A" w:rsidP="007B782A">
      <w:pPr>
        <w:pStyle w:val="ProductList-Body"/>
        <w:spacing w:after="120"/>
        <w:ind w:left="158"/>
      </w:pPr>
      <w:r>
        <w:rPr>
          <w:b/>
        </w:rPr>
        <w:t>1.</w:t>
      </w:r>
      <w:r>
        <w:t xml:space="preserve"> Microsoft macht dem Kunden in ihrer Rolle als Auftragsverarbeiter die Personenbezogenen Daten seiner betroffenen Personen verfügbar und ermöglicht es ihm, Verlangen von betroffenen Personen zur Ausübung ihrer Rechte gemäß den GDPR nachzukommen.</w:t>
      </w:r>
      <w:r w:rsidR="00566C10">
        <w:t xml:space="preserve"> </w:t>
      </w:r>
      <w:r>
        <w:t>Microsoft wird angemessenen Anfragen des Kunden nach Unterstützung bei seiner Bearbeitung von Anfragen seitens betroffener Personen nachkommen.</w:t>
      </w:r>
    </w:p>
    <w:p w14:paraId="59695032" w14:textId="745745C3" w:rsidR="007B782A" w:rsidRPr="00CE1EE1" w:rsidRDefault="007B782A" w:rsidP="007B782A">
      <w:pPr>
        <w:pStyle w:val="ProductList-Body"/>
        <w:spacing w:after="120"/>
        <w:ind w:left="158"/>
      </w:pPr>
      <w:r>
        <w:rPr>
          <w:b/>
        </w:rPr>
        <w:t>2.</w:t>
      </w:r>
      <w:r>
        <w:t xml:space="preserve"> Sollte bei Microsoft eine Anfrage einer betroffenen Person des Kunden eingehen, die eines oder mehrere Rechte gemäß der </w:t>
      </w:r>
      <w:r w:rsidR="00AC6D11" w:rsidRPr="00AC6D11">
        <w:t>GDPR</w:t>
      </w:r>
      <w:r>
        <w:t xml:space="preserve"> ausüben möchte, verweist Microsoft die betroffene Person diesbezüglich an den Kunden.</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Verarbeitung personenbezogener Daten</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Der Volumenlizenzvertrag des Kunden (einschließlich dieser GDPR-Bestimmungen) stellt die vollständigen und endgültigen Weisungen des Kunden an Microsoft für die Verarbeitung von Personenbezogenen Daten dar.</w:t>
      </w:r>
    </w:p>
    <w:p w14:paraId="246BD75A" w14:textId="77777777" w:rsidR="007B782A" w:rsidRPr="00CE1EE1" w:rsidRDefault="007B782A" w:rsidP="007B782A">
      <w:pPr>
        <w:pStyle w:val="ProductList-Body"/>
        <w:spacing w:after="120"/>
        <w:ind w:left="158"/>
      </w:pPr>
      <w:r>
        <w:rPr>
          <w:b/>
        </w:rPr>
        <w:t xml:space="preserve">2. </w:t>
      </w:r>
      <w:r>
        <w:t>Sollte dies durch anwendbares Recht erforderlich sein, darf Microsoft personenbezogene Daten auch übertragen.</w:t>
      </w:r>
    </w:p>
    <w:p w14:paraId="5831513D" w14:textId="77777777" w:rsidR="007B782A" w:rsidRPr="00CE1EE1" w:rsidRDefault="007B782A" w:rsidP="007B782A">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14:paraId="77067E2E" w14:textId="70C9581E" w:rsidR="007B782A" w:rsidRPr="00CE1EE1" w:rsidRDefault="007B782A" w:rsidP="007B782A">
      <w:pPr>
        <w:pStyle w:val="ProductList-Body"/>
        <w:spacing w:after="120"/>
        <w:ind w:left="158"/>
      </w:pPr>
      <w:bookmarkStart w:id="34" w:name="_Hlk487172389"/>
      <w:r>
        <w:rPr>
          <w:b/>
        </w:rPr>
        <w:t xml:space="preserve">4. </w:t>
      </w:r>
      <w:r>
        <w:t>Der Gegenstand der Verarbeitung ist auf Personenbezogene Daten innerhalb des Geltungsbereichs der GDPR beschränkt, und die Dauer der Verarbeitung entspricht der Dauer der Professional Services-Beauftragung des Kunden.</w:t>
      </w:r>
      <w:r w:rsidR="00566C10">
        <w:t xml:space="preserve"> </w:t>
      </w:r>
      <w:r>
        <w:t>Art und Zweck der Verarbeitung ist die Bereitstellung der Professional Services gemäß dem Volumenlizenzvertrag des Kunden.</w:t>
      </w:r>
      <w:r w:rsidR="00566C10">
        <w:t xml:space="preserve"> </w:t>
      </w:r>
      <w:r>
        <w:t>Die Arten der von den Professional Services verarbeiteten Personenbezogenen Daten umfassen die in Artikel 4 der GDPR ausdrücklich genannten ebenso wie andere Personenbezogene Daten, die vom Kunden im Rahmen der Professional Services-Beauftragung übermittelt werden.</w:t>
      </w:r>
      <w:r w:rsidR="00566C10">
        <w:t xml:space="preserve"> </w:t>
      </w:r>
      <w:r>
        <w:t>Die Kategorien von betroffenen Personen setzen sich aus den Vertretern und Endbenutzern des Kunden zusammen, etwa Mitarbeitern, Vertragspartnern, Projektmitarbeitern und Kunden.</w:t>
      </w:r>
      <w:r w:rsidR="00566C10">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Nach Beendigung der Geschäftsbeziehung des Kunden mit Microsoft oder auf Verlangen wird Microsoft Personenbezogene Daten löschen oder zurückgeben, es sei denn, das Recht der EU oder eines Mitgliedstaates oder anderes anwendbares Recht verlangt die Speicherung der Personenbezogenen Daten.</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Sicherheit</w:t>
      </w:r>
    </w:p>
    <w:p w14:paraId="3F02DBF1" w14:textId="77777777" w:rsidR="007B782A" w:rsidRPr="00CE1EE1" w:rsidRDefault="007B782A" w:rsidP="007B782A">
      <w:pPr>
        <w:pStyle w:val="ProductList-Body"/>
      </w:pPr>
    </w:p>
    <w:p w14:paraId="3B655186" w14:textId="10EBF87D" w:rsidR="007B782A" w:rsidRPr="00CE1EE1" w:rsidRDefault="008046EB" w:rsidP="007B782A">
      <w:pPr>
        <w:pStyle w:val="ProductList-Body"/>
      </w:pPr>
      <w:r>
        <w:t>Microsoft (i) setzt für den Schutz Personenbezogener Daten die in der schriftlichen Datensicherheitsrichtlinie (auch „Informationssicherheitsrichtlinie</w:t>
      </w:r>
      <w:r w:rsidR="00566C10">
        <w:t>“</w:t>
      </w:r>
      <w:r>
        <w:t>) für Professional Services beschriebenen Sicherheitsverfahren und Richtlinien ein und (ii) stellt die Informationssicherheitsrichtlinie dem Kunden unter der Auflage der Geheimhaltung zur Verfügung, ebenso Beschreibungen der bei den Professional Services eingesetzten Sicherheitskontrollen sowie weitere Informationen zu den Sicherheitsverfahren und -richtlinien von Microsoft, die der Kunde angemessenerweise anfordert.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Datenschutzverstöße</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Aufzeichnung der Verarbeitungstätigkeiten</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Änderung, Ergänzung und Laufzeit</w:t>
      </w:r>
    </w:p>
    <w:p w14:paraId="16CC32FB" w14:textId="77777777" w:rsidR="007B782A" w:rsidRPr="00CE1EE1" w:rsidRDefault="007B782A" w:rsidP="007B782A">
      <w:pPr>
        <w:pStyle w:val="ProductList-Body"/>
      </w:pPr>
    </w:p>
    <w:p w14:paraId="32CC884C" w14:textId="13AF52B5" w:rsidR="007B782A" w:rsidRPr="00CE1EE1" w:rsidRDefault="007B782A" w:rsidP="007B782A">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w:t>
      </w:r>
      <w:r w:rsidR="00566C10">
        <w:t xml:space="preserve"> </w:t>
      </w:r>
    </w:p>
    <w:p w14:paraId="6B959F87" w14:textId="28C66709" w:rsidR="007B782A" w:rsidRPr="00CE1EE1" w:rsidRDefault="007B782A" w:rsidP="007B782A">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technischen, Datenschutz- oder Richtliniendokumentation zur Verfügung.</w:t>
      </w:r>
    </w:p>
    <w:p w14:paraId="6615E8AA" w14:textId="7D685830" w:rsidR="007B782A" w:rsidRPr="00CE1EE1" w:rsidRDefault="007B782A" w:rsidP="007B782A">
      <w:pPr>
        <w:pStyle w:val="ProductList-Body"/>
        <w:spacing w:after="120"/>
        <w:ind w:left="158"/>
      </w:pPr>
      <w:r>
        <w:rPr>
          <w:b/>
        </w:rPr>
        <w:t>3.</w:t>
      </w:r>
      <w:r>
        <w:t xml:space="preserve"> Diese </w:t>
      </w:r>
      <w:r w:rsidR="00AC6D11">
        <w:t>GDPR</w:t>
      </w:r>
      <w:r>
        <w:t xml:space="preserve">-Bestimmungen gelten ab (a) dem Beginn der Durchsetzung der </w:t>
      </w:r>
      <w:r w:rsidR="00AC6D11">
        <w:t>GDPR</w:t>
      </w:r>
      <w:r>
        <w:t xml:space="preserve"> oder (b) der Bereitstellung von Professional Services durch Microsoft, bei denen Microsoft als Auftragsverarbeiter oder Unterauftragsverarbeiter auftritt, je nachdem, welches Ereignis später eintritt.</w:t>
      </w:r>
      <w:r w:rsidR="00566C10">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35445" w14:textId="77777777" w:rsidR="001D5DEA" w:rsidRDefault="001D5DEA">
      <w:pPr>
        <w:spacing w:after="0" w:line="240" w:lineRule="auto"/>
      </w:pPr>
      <w:r>
        <w:separator/>
      </w:r>
    </w:p>
  </w:endnote>
  <w:endnote w:type="continuationSeparator" w:id="0">
    <w:p w14:paraId="0524F1AE" w14:textId="77777777" w:rsidR="001D5DEA" w:rsidRDefault="001D5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BE952" w14:textId="77777777" w:rsidR="00A626B7" w:rsidRDefault="00A626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66C10" w:rsidRDefault="00566C10"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66C10" w:rsidRPr="00591643" w:rsidRDefault="00566C10">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479964641"/>
      <w:docPartObj>
        <w:docPartGallery w:val="Page Numbers (Top of Page)"/>
        <w:docPartUnique/>
      </w:docPartObj>
    </w:sdtPr>
    <w:sdtEndPr>
      <w:rPr>
        <w:rStyle w:val="LogoportDoNotTranslate"/>
        <w:sz w:val="14"/>
        <w:szCs w:val="14"/>
      </w:rPr>
    </w:sdtEndPr>
    <w:sdtContent>
      <w:sdt>
        <w:sdtPr>
          <w:rPr>
            <w:rFonts w:ascii="Courier New" w:hAnsi="Courier New" w:cs="Courier New"/>
            <w:color w:val="808080"/>
            <w:szCs w:val="6"/>
          </w:rPr>
          <w:id w:val="-499580147"/>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2608DC4F" w14:textId="41DAD124" w:rsidR="00AC3017" w:rsidRPr="00E627B5" w:rsidRDefault="00AC3017" w:rsidP="00AC3017">
            <w:pPr>
              <w:pStyle w:val="ProductList-Body"/>
              <w:tabs>
                <w:tab w:val="right" w:pos="10800"/>
              </w:tabs>
              <w:spacing w:before="20" w:after="20"/>
              <w:rPr>
                <w:noProof/>
                <w:color w:val="404040" w:themeColor="text1" w:themeTint="BF"/>
                <w:sz w:val="16"/>
                <w:szCs w:val="16"/>
                <w:lang w:val="en-US"/>
              </w:rPr>
            </w:pPr>
            <w:r w:rsidRPr="00E627B5">
              <w:rPr>
                <w:color w:val="404040" w:themeColor="text1" w:themeTint="BF"/>
                <w:sz w:val="16"/>
                <w:szCs w:val="16"/>
                <w:lang w:val="en-US"/>
              </w:rPr>
              <w:t xml:space="preserve">Microsoft Professional Services Data Protection Addendum (Worldwide </w:t>
            </w:r>
            <w:r w:rsidR="00E627B5" w:rsidRPr="00E627B5">
              <w:rPr>
                <w:color w:val="404040" w:themeColor="text1" w:themeTint="BF"/>
                <w:sz w:val="16"/>
                <w:szCs w:val="16"/>
                <w:lang w:val="en-US"/>
              </w:rPr>
              <w:t>German</w:t>
            </w:r>
            <w:r w:rsidRPr="00E627B5">
              <w:rPr>
                <w:color w:val="404040" w:themeColor="text1" w:themeTint="BF"/>
                <w:sz w:val="16"/>
                <w:szCs w:val="16"/>
                <w:lang w:val="en-US"/>
              </w:rPr>
              <w:t>, November 2017)</w:t>
            </w:r>
            <w:r w:rsidRPr="00E627B5">
              <w:rPr>
                <w:color w:val="404040" w:themeColor="text1" w:themeTint="BF"/>
                <w:sz w:val="16"/>
                <w:szCs w:val="16"/>
                <w:lang w:val="en-US"/>
              </w:rPr>
              <w:tab/>
            </w:r>
            <w:r w:rsidRPr="004D27A6">
              <w:rPr>
                <w:color w:val="404040" w:themeColor="text1" w:themeTint="BF"/>
                <w:sz w:val="16"/>
                <w:szCs w:val="16"/>
              </w:rPr>
              <w:fldChar w:fldCharType="begin"/>
            </w:r>
            <w:r w:rsidRPr="00E627B5">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8D2496">
              <w:rPr>
                <w:noProof/>
                <w:color w:val="404040" w:themeColor="text1" w:themeTint="BF"/>
                <w:sz w:val="16"/>
                <w:szCs w:val="16"/>
                <w:lang w:val="en-US"/>
              </w:rPr>
              <w:t>16</w:t>
            </w:r>
            <w:r w:rsidRPr="004D27A6">
              <w:rPr>
                <w:noProof/>
                <w:color w:val="404040" w:themeColor="text1" w:themeTint="BF"/>
                <w:sz w:val="16"/>
                <w:szCs w:val="16"/>
              </w:rPr>
              <w:fldChar w:fldCharType="end"/>
            </w:r>
          </w:p>
        </w:sdtContent>
      </w:sdt>
      <w:p w14:paraId="13D7353F" w14:textId="1612FA67" w:rsidR="00566C10" w:rsidRPr="00AC3017" w:rsidRDefault="008D2496" w:rsidP="00AC3017">
        <w:pPr>
          <w:pStyle w:val="ProductList-Body"/>
          <w:tabs>
            <w:tab w:val="right" w:pos="10800"/>
          </w:tabs>
          <w:spacing w:before="20" w:after="20"/>
          <w:rPr>
            <w:rStyle w:val="LogoportDoNotTranslate"/>
            <w:sz w:val="14"/>
            <w:szCs w:val="14"/>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1319409914"/>
      <w:docPartObj>
        <w:docPartGallery w:val="Page Numbers (Top of Page)"/>
        <w:docPartUnique/>
      </w:docPartObj>
    </w:sdtPr>
    <w:sdtEndPr>
      <w:rPr>
        <w:rStyle w:val="LogoportDoNotTranslate"/>
        <w:sz w:val="14"/>
        <w:szCs w:val="14"/>
      </w:rPr>
    </w:sdtEndPr>
    <w:sdtContent>
      <w:sdt>
        <w:sdtPr>
          <w:rPr>
            <w:rFonts w:ascii="Courier New" w:hAnsi="Courier New" w:cs="Courier New"/>
            <w:color w:val="808080"/>
            <w:szCs w:val="6"/>
          </w:rPr>
          <w:id w:val="-937596045"/>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42503872" w14:textId="00006130" w:rsidR="005D6049" w:rsidRPr="00E627B5" w:rsidRDefault="005D6049" w:rsidP="005D6049">
            <w:pPr>
              <w:pStyle w:val="ProductList-Body"/>
              <w:tabs>
                <w:tab w:val="right" w:pos="10800"/>
              </w:tabs>
              <w:spacing w:before="20" w:after="20"/>
              <w:ind w:left="-14" w:right="-101"/>
              <w:rPr>
                <w:noProof/>
                <w:color w:val="404040" w:themeColor="text1" w:themeTint="BF"/>
                <w:sz w:val="16"/>
                <w:szCs w:val="16"/>
                <w:lang w:val="en-US"/>
              </w:rPr>
            </w:pPr>
            <w:r w:rsidRPr="00E627B5">
              <w:rPr>
                <w:color w:val="404040" w:themeColor="text1" w:themeTint="BF"/>
                <w:sz w:val="16"/>
                <w:szCs w:val="16"/>
                <w:lang w:val="en-US"/>
              </w:rPr>
              <w:t xml:space="preserve">Microsoft Professional Services Data Protection Addendum (Worldwide </w:t>
            </w:r>
            <w:r w:rsidR="00E627B5" w:rsidRPr="00E627B5">
              <w:rPr>
                <w:color w:val="404040" w:themeColor="text1" w:themeTint="BF"/>
                <w:sz w:val="16"/>
                <w:szCs w:val="16"/>
                <w:lang w:val="en-US"/>
              </w:rPr>
              <w:t>German</w:t>
            </w:r>
            <w:r w:rsidRPr="00E627B5">
              <w:rPr>
                <w:color w:val="404040" w:themeColor="text1" w:themeTint="BF"/>
                <w:sz w:val="16"/>
                <w:szCs w:val="16"/>
                <w:lang w:val="en-US"/>
              </w:rPr>
              <w:t>, November 2017)</w:t>
            </w:r>
            <w:r w:rsidRPr="00E627B5">
              <w:rPr>
                <w:color w:val="404040" w:themeColor="text1" w:themeTint="BF"/>
                <w:sz w:val="16"/>
                <w:szCs w:val="16"/>
                <w:lang w:val="en-US"/>
              </w:rPr>
              <w:tab/>
            </w:r>
            <w:r w:rsidRPr="004D27A6">
              <w:rPr>
                <w:color w:val="404040" w:themeColor="text1" w:themeTint="BF"/>
                <w:sz w:val="16"/>
                <w:szCs w:val="16"/>
              </w:rPr>
              <w:fldChar w:fldCharType="begin"/>
            </w:r>
            <w:r w:rsidRPr="00E627B5">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652083">
              <w:rPr>
                <w:noProof/>
                <w:color w:val="404040" w:themeColor="text1" w:themeTint="BF"/>
                <w:sz w:val="16"/>
                <w:szCs w:val="16"/>
                <w:lang w:val="en-US"/>
              </w:rPr>
              <w:t>2</w:t>
            </w:r>
            <w:r w:rsidRPr="004D27A6">
              <w:rPr>
                <w:noProof/>
                <w:color w:val="404040" w:themeColor="text1" w:themeTint="BF"/>
                <w:sz w:val="16"/>
                <w:szCs w:val="16"/>
              </w:rPr>
              <w:fldChar w:fldCharType="end"/>
            </w:r>
          </w:p>
        </w:sdtContent>
      </w:sdt>
      <w:p w14:paraId="4561DE8B" w14:textId="65FE8EA6" w:rsidR="00566C10" w:rsidRPr="008E4A92" w:rsidRDefault="008D2496" w:rsidP="008530A8">
        <w:pPr>
          <w:pStyle w:val="ProductList-Body"/>
          <w:tabs>
            <w:tab w:val="right" w:pos="10800"/>
          </w:tabs>
          <w:spacing w:before="20" w:after="20"/>
          <w:ind w:left="-14" w:right="-101"/>
          <w:rPr>
            <w:rStyle w:val="LogoportDoNotTranslate"/>
            <w:sz w:val="14"/>
            <w:szCs w:val="14"/>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875FEF" w14:textId="77777777" w:rsidR="001D5DEA" w:rsidRDefault="001D5DEA">
      <w:pPr>
        <w:spacing w:after="0" w:line="240" w:lineRule="auto"/>
      </w:pPr>
      <w:r>
        <w:separator/>
      </w:r>
    </w:p>
  </w:footnote>
  <w:footnote w:type="continuationSeparator" w:id="0">
    <w:p w14:paraId="30695EE3" w14:textId="77777777" w:rsidR="001D5DEA" w:rsidRDefault="001D5D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58D7E" w14:textId="77777777" w:rsidR="00A626B7" w:rsidRDefault="00A626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86017" w14:textId="77777777" w:rsidR="00A626B7" w:rsidRDefault="00A626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66C10" w:rsidRPr="004D27A6" w:rsidRDefault="00566C10"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1B86412A"/>
    <w:lvl w:ilvl="0" w:tplc="49F2600E">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5BE39D4"/>
    <w:lvl w:ilvl="0" w:tplc="D45A1CE8">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tBIxS6GNHBdlasEhI45Hnihgt+JQZ6kW68ADNfMIQIhtZy5y87bpYTEHonjjSh+xj6dLscoeT+I9mi/A6X/dag==" w:salt="PNPbM7CZXxhdfVlDJbEJXw=="/>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557E6"/>
    <w:rsid w:val="000C364C"/>
    <w:rsid w:val="000D7CD1"/>
    <w:rsid w:val="0013593A"/>
    <w:rsid w:val="00164FE0"/>
    <w:rsid w:val="001913B3"/>
    <w:rsid w:val="001B6609"/>
    <w:rsid w:val="001D5DEA"/>
    <w:rsid w:val="001E2C6F"/>
    <w:rsid w:val="00212574"/>
    <w:rsid w:val="0022665D"/>
    <w:rsid w:val="00234FA8"/>
    <w:rsid w:val="0027296F"/>
    <w:rsid w:val="00286A25"/>
    <w:rsid w:val="002C11E5"/>
    <w:rsid w:val="00313F0A"/>
    <w:rsid w:val="003535B4"/>
    <w:rsid w:val="004502E4"/>
    <w:rsid w:val="0047658C"/>
    <w:rsid w:val="00480505"/>
    <w:rsid w:val="00484032"/>
    <w:rsid w:val="004A0C14"/>
    <w:rsid w:val="004C795D"/>
    <w:rsid w:val="004E6D79"/>
    <w:rsid w:val="004F2CCD"/>
    <w:rsid w:val="00566C10"/>
    <w:rsid w:val="005D6049"/>
    <w:rsid w:val="00615BFD"/>
    <w:rsid w:val="00652083"/>
    <w:rsid w:val="00681C1B"/>
    <w:rsid w:val="007004C2"/>
    <w:rsid w:val="00712591"/>
    <w:rsid w:val="00715447"/>
    <w:rsid w:val="007656D9"/>
    <w:rsid w:val="007B782A"/>
    <w:rsid w:val="008046EB"/>
    <w:rsid w:val="0083694F"/>
    <w:rsid w:val="008530A8"/>
    <w:rsid w:val="008A0C78"/>
    <w:rsid w:val="008D2496"/>
    <w:rsid w:val="008D4918"/>
    <w:rsid w:val="008E4A92"/>
    <w:rsid w:val="009179D9"/>
    <w:rsid w:val="009563E2"/>
    <w:rsid w:val="00966C5E"/>
    <w:rsid w:val="00972FAF"/>
    <w:rsid w:val="00994790"/>
    <w:rsid w:val="009E3FA7"/>
    <w:rsid w:val="00A52D53"/>
    <w:rsid w:val="00A626B7"/>
    <w:rsid w:val="00A732BA"/>
    <w:rsid w:val="00A8252A"/>
    <w:rsid w:val="00A82898"/>
    <w:rsid w:val="00A94EDC"/>
    <w:rsid w:val="00AB25E6"/>
    <w:rsid w:val="00AC3017"/>
    <w:rsid w:val="00AC6D11"/>
    <w:rsid w:val="00AE1E2F"/>
    <w:rsid w:val="00B23872"/>
    <w:rsid w:val="00B258F9"/>
    <w:rsid w:val="00B27295"/>
    <w:rsid w:val="00B34752"/>
    <w:rsid w:val="00B44E0C"/>
    <w:rsid w:val="00B90BB2"/>
    <w:rsid w:val="00BB1C8B"/>
    <w:rsid w:val="00BC6A32"/>
    <w:rsid w:val="00BE094F"/>
    <w:rsid w:val="00C33C38"/>
    <w:rsid w:val="00C56F4A"/>
    <w:rsid w:val="00C72F00"/>
    <w:rsid w:val="00CC6D45"/>
    <w:rsid w:val="00CE1EE1"/>
    <w:rsid w:val="00CE74B0"/>
    <w:rsid w:val="00D54E21"/>
    <w:rsid w:val="00D76109"/>
    <w:rsid w:val="00DA1341"/>
    <w:rsid w:val="00DE4224"/>
    <w:rsid w:val="00E24683"/>
    <w:rsid w:val="00E40413"/>
    <w:rsid w:val="00E627B5"/>
    <w:rsid w:val="00E64000"/>
    <w:rsid w:val="00EC193D"/>
    <w:rsid w:val="00EC6B64"/>
    <w:rsid w:val="00EE251C"/>
    <w:rsid w:val="00F2558F"/>
    <w:rsid w:val="00F323C1"/>
    <w:rsid w:val="00F33BD9"/>
    <w:rsid w:val="00F361E6"/>
    <w:rsid w:val="00F64749"/>
    <w:rsid w:val="00F94927"/>
    <w:rsid w:val="00FC68F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9E1D4-9007-48C6-B445-76D727760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14686</Words>
  <Characters>83715</Characters>
  <Application>Microsoft Office Word</Application>
  <DocSecurity>8</DocSecurity>
  <Lines>697</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2018-01-10T22:41:00Z</dcterms:created>
  <dcterms:modified xsi:type="dcterms:W3CDTF">2018-01-10T22:42:00Z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2017-11-11T01:07:13.2367734Z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