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51AC" w:rsidRDefault="00EA51AC">
      <w:pPr>
        <w:pStyle w:val="ProductList-Body"/>
        <w:ind w:right="8640"/>
        <w:rPr>
          <w:rFonts w:ascii="Arial" w:eastAsia="MS PGothic" w:hAnsi="Arial" w:cs="Arial"/>
          <w:color w:val="FFFFFF" w:themeColor="background1"/>
          <w:sz w:val="6"/>
          <w:szCs w:val="6"/>
        </w:rPr>
      </w:pPr>
      <w:bookmarkStart w:id="0" w:name="CoverPage"/>
    </w:p>
    <w:p w:rsidR="00EA51AC" w:rsidRDefault="00E456B7">
      <w:pPr>
        <w:pStyle w:val="ProductList-Body"/>
        <w:ind w:right="8640"/>
        <w:rPr>
          <w:rFonts w:ascii="Arial" w:eastAsia="MS PGothic" w:hAnsi="Arial" w:cs="Arial"/>
          <w:color w:val="FFFFFF" w:themeColor="background1"/>
          <w:sz w:val="6"/>
          <w:szCs w:val="6"/>
          <w:lang w:eastAsia="ja-JP"/>
        </w:rPr>
      </w:pPr>
      <w:r>
        <w:rPr>
          <w:rFonts w:ascii="Arial" w:eastAsia="MS PGothic" w:hAnsi="Arial" w:cs="Arial"/>
          <w:color w:val="FFFFFF" w:themeColor="background1"/>
          <w:sz w:val="6"/>
          <w:szCs w:val="6"/>
          <w:lang w:eastAsia="ja-JP"/>
        </w:rPr>
        <w:t xml:space="preserve"> </w:t>
      </w:r>
    </w:p>
    <w:p w:rsidR="00EA51AC" w:rsidRDefault="00E456B7">
      <w:pPr>
        <w:pStyle w:val="ProductList-Body"/>
        <w:ind w:right="8640"/>
        <w:rPr>
          <w:rFonts w:ascii="Arial" w:eastAsia="MS PGothic" w:hAnsi="Arial" w:cs="Arial"/>
          <w:color w:val="FFFFFF" w:themeColor="background1"/>
          <w:sz w:val="32"/>
          <w:szCs w:val="32"/>
          <w:lang w:eastAsia="ja-JP"/>
        </w:rPr>
      </w:pPr>
      <w:r>
        <w:rPr>
          <w:rFonts w:ascii="Arial" w:eastAsia="MS PGothic" w:hAnsi="Arial" w:cs="Arial"/>
          <w:color w:val="FFFFFF" w:themeColor="background1"/>
          <w:sz w:val="32"/>
          <w:szCs w:val="32"/>
          <w:lang w:eastAsia="ja-JP"/>
        </w:rPr>
        <w:tab/>
      </w:r>
    </w:p>
    <w:bookmarkEnd w:id="0"/>
    <w:p w:rsidR="00EA51AC" w:rsidRDefault="00E456B7">
      <w:pPr>
        <w:pStyle w:val="ProductList-Body"/>
        <w:shd w:val="clear" w:color="auto" w:fill="00BCF2"/>
        <w:spacing w:after="900"/>
        <w:ind w:right="8640"/>
        <w:rPr>
          <w:rFonts w:ascii="Arial" w:eastAsia="MS PGothic" w:hAnsi="Arial" w:cs="Arial"/>
          <w:color w:val="FFFFFF" w:themeColor="background1"/>
          <w:sz w:val="32"/>
          <w:szCs w:val="32"/>
          <w:lang w:eastAsia="ja-JP"/>
        </w:rPr>
      </w:pPr>
      <w:r>
        <w:rPr>
          <w:rFonts w:ascii="Arial" w:eastAsia="MS PGothic" w:hAnsi="Arial" w:cs="Arial"/>
          <w:color w:val="FFFFFF" w:themeColor="background1"/>
          <w:sz w:val="32"/>
          <w:szCs w:val="32"/>
          <w:lang w:eastAsia="ja-JP"/>
        </w:rPr>
        <w:tab/>
      </w:r>
    </w:p>
    <w:p w:rsidR="00EA51AC" w:rsidRDefault="00EA51AC">
      <w:pPr>
        <w:pStyle w:val="ProductList-Body"/>
        <w:shd w:val="clear" w:color="auto" w:fill="00BCF2"/>
        <w:ind w:right="8640"/>
        <w:rPr>
          <w:rFonts w:ascii="Arial" w:eastAsia="MS PGothic" w:hAnsi="Arial" w:cs="Arial"/>
          <w:color w:val="FFFFFF" w:themeColor="background1"/>
          <w:lang w:eastAsia="ja-JP"/>
        </w:rPr>
      </w:pPr>
    </w:p>
    <w:p w:rsidR="00EA51AC" w:rsidRDefault="00EA51AC">
      <w:pPr>
        <w:pStyle w:val="ProductList-Body"/>
        <w:shd w:val="clear" w:color="auto" w:fill="00BCF2"/>
        <w:ind w:right="8640"/>
        <w:rPr>
          <w:rFonts w:ascii="Arial" w:eastAsia="MS PGothic" w:hAnsi="Arial" w:cs="Arial"/>
          <w:color w:val="FFFFFF" w:themeColor="background1"/>
          <w:lang w:eastAsia="ja-JP"/>
        </w:rPr>
      </w:pPr>
    </w:p>
    <w:p w:rsidR="00EA51AC" w:rsidRDefault="00EA51AC">
      <w:pPr>
        <w:pStyle w:val="ProductList-Body"/>
        <w:shd w:val="clear" w:color="auto" w:fill="0072C6"/>
        <w:tabs>
          <w:tab w:val="clear" w:pos="158"/>
          <w:tab w:val="left" w:pos="180"/>
        </w:tabs>
        <w:ind w:right="1800"/>
        <w:rPr>
          <w:rFonts w:ascii="Arial" w:eastAsia="MS PGothic" w:hAnsi="Arial" w:cs="Arial"/>
          <w:color w:val="FFFFFF" w:themeColor="background1"/>
          <w:sz w:val="72"/>
          <w:szCs w:val="72"/>
          <w:lang w:eastAsia="ja-JP"/>
        </w:rPr>
      </w:pPr>
    </w:p>
    <w:p w:rsidR="00EA51AC" w:rsidRDefault="00E456B7">
      <w:pPr>
        <w:pStyle w:val="ProductList-Body"/>
        <w:shd w:val="clear" w:color="auto" w:fill="0072C6"/>
        <w:tabs>
          <w:tab w:val="clear" w:pos="158"/>
          <w:tab w:val="left" w:pos="720"/>
        </w:tabs>
        <w:ind w:left="677" w:right="1800" w:hanging="677"/>
        <w:rPr>
          <w:rFonts w:ascii="Arial" w:eastAsia="MS PGothic" w:hAnsi="Arial" w:cs="Arial"/>
          <w:color w:val="FFFFFF" w:themeColor="background1"/>
          <w:sz w:val="58"/>
          <w:szCs w:val="58"/>
          <w:lang w:eastAsia="ja-JP"/>
        </w:rPr>
      </w:pPr>
      <w:r>
        <w:rPr>
          <w:rFonts w:ascii="Arial" w:eastAsia="MS PGothic" w:hAnsi="Arial" w:cs="Arial"/>
          <w:color w:val="FFFFFF"/>
          <w:sz w:val="72"/>
          <w:szCs w:val="72"/>
          <w:lang w:eastAsia="ja-JP"/>
        </w:rPr>
        <w:tab/>
      </w:r>
      <w:r>
        <w:rPr>
          <w:rFonts w:ascii="Arial" w:eastAsia="MS PGothic" w:hAnsi="Arial" w:cs="Arial"/>
          <w:color w:val="FFFFFF"/>
          <w:sz w:val="58"/>
          <w:szCs w:val="58"/>
          <w:lang w:eastAsia="ja-JP"/>
        </w:rPr>
        <w:t>マイクロソフト</w:t>
      </w:r>
      <w:r>
        <w:rPr>
          <w:rFonts w:ascii="Arial" w:eastAsia="MS PGothic" w:hAnsi="Arial" w:cs="Arial"/>
          <w:color w:val="FFFFFF"/>
          <w:sz w:val="58"/>
          <w:szCs w:val="58"/>
          <w:lang w:eastAsia="ja-JP"/>
        </w:rPr>
        <w:t xml:space="preserve"> </w:t>
      </w:r>
      <w:r>
        <w:rPr>
          <w:rFonts w:ascii="Arial" w:eastAsia="MS PGothic" w:hAnsi="Arial" w:cs="Arial"/>
          <w:color w:val="FFFFFF"/>
          <w:sz w:val="58"/>
          <w:szCs w:val="58"/>
          <w:lang w:eastAsia="ja-JP"/>
        </w:rPr>
        <w:t>プロフェッショナル</w:t>
      </w:r>
      <w:r>
        <w:rPr>
          <w:rFonts w:ascii="Arial" w:eastAsia="MS PGothic" w:hAnsi="Arial" w:cs="Arial"/>
          <w:color w:val="FFFFFF"/>
          <w:sz w:val="58"/>
          <w:szCs w:val="58"/>
          <w:lang w:eastAsia="ja-JP"/>
        </w:rPr>
        <w:t xml:space="preserve"> </w:t>
      </w:r>
      <w:r>
        <w:rPr>
          <w:rFonts w:ascii="Arial" w:eastAsia="MS PGothic" w:hAnsi="Arial" w:cs="Arial"/>
          <w:color w:val="FFFFFF"/>
          <w:sz w:val="58"/>
          <w:szCs w:val="58"/>
          <w:lang w:eastAsia="ja-JP"/>
        </w:rPr>
        <w:br/>
      </w:r>
      <w:r>
        <w:rPr>
          <w:rFonts w:ascii="Arial" w:eastAsia="MS PGothic" w:hAnsi="Arial" w:cs="Arial"/>
          <w:color w:val="FFFFFF"/>
          <w:sz w:val="58"/>
          <w:szCs w:val="58"/>
          <w:lang w:eastAsia="ja-JP"/>
        </w:rPr>
        <w:t>サービス</w:t>
      </w:r>
      <w:r>
        <w:rPr>
          <w:rFonts w:ascii="Arial" w:eastAsia="MS PGothic" w:hAnsi="Arial" w:cs="Arial"/>
          <w:color w:val="FFFFFF"/>
          <w:sz w:val="58"/>
          <w:szCs w:val="58"/>
          <w:lang w:eastAsia="ja-JP"/>
        </w:rPr>
        <w:t xml:space="preserve"> </w:t>
      </w:r>
      <w:r>
        <w:rPr>
          <w:rFonts w:ascii="Arial" w:eastAsia="MS PGothic" w:hAnsi="Arial" w:cs="Arial"/>
          <w:color w:val="FFFFFF"/>
          <w:sz w:val="58"/>
          <w:szCs w:val="58"/>
          <w:lang w:eastAsia="ja-JP"/>
        </w:rPr>
        <w:t>データ保護追加契約</w:t>
      </w:r>
    </w:p>
    <w:p w:rsidR="00EA51AC" w:rsidRDefault="00E456B7">
      <w:pPr>
        <w:pStyle w:val="ProductList-Body"/>
        <w:shd w:val="clear" w:color="auto" w:fill="0072C6"/>
        <w:tabs>
          <w:tab w:val="clear" w:pos="158"/>
          <w:tab w:val="left" w:pos="720"/>
        </w:tabs>
        <w:ind w:right="1800"/>
        <w:rPr>
          <w:rFonts w:ascii="Arial" w:eastAsia="MS PGothic" w:hAnsi="Arial" w:cs="Arial"/>
          <w:color w:val="FFFFFF" w:themeColor="background1"/>
          <w:sz w:val="72"/>
          <w:szCs w:val="72"/>
          <w:lang w:eastAsia="ja-JP"/>
        </w:rPr>
      </w:pPr>
      <w:r>
        <w:rPr>
          <w:rFonts w:ascii="Arial" w:eastAsia="MS PGothic" w:hAnsi="Arial" w:cs="Arial"/>
          <w:color w:val="FFFFFF"/>
          <w:sz w:val="72"/>
          <w:szCs w:val="72"/>
          <w:lang w:eastAsia="ja-JP"/>
        </w:rPr>
        <w:tab/>
      </w:r>
      <w:r>
        <w:rPr>
          <w:rFonts w:ascii="Arial" w:eastAsia="MS PGothic" w:hAnsi="Arial" w:cs="Arial"/>
          <w:color w:val="FFFFFF"/>
          <w:sz w:val="48"/>
          <w:szCs w:val="48"/>
          <w:lang w:eastAsia="ja-JP"/>
        </w:rPr>
        <w:t>201</w:t>
      </w:r>
      <w:r w:rsidR="008071F8">
        <w:rPr>
          <w:rFonts w:ascii="Arial" w:eastAsia="MS PGothic" w:hAnsi="Arial" w:cs="Arial"/>
          <w:color w:val="FFFFFF"/>
          <w:sz w:val="48"/>
          <w:szCs w:val="48"/>
          <w:lang w:eastAsia="ja-JP"/>
        </w:rPr>
        <w:t>9</w:t>
      </w:r>
      <w:r>
        <w:rPr>
          <w:rFonts w:ascii="Arial" w:eastAsia="MS PGothic" w:hAnsi="Arial" w:cs="Arial"/>
          <w:color w:val="FFFFFF"/>
          <w:sz w:val="48"/>
          <w:szCs w:val="48"/>
          <w:lang w:eastAsia="ja-JP"/>
        </w:rPr>
        <w:t xml:space="preserve"> </w:t>
      </w:r>
      <w:r>
        <w:rPr>
          <w:rFonts w:ascii="Arial" w:eastAsia="MS PGothic" w:hAnsi="Arial" w:cs="Arial"/>
          <w:color w:val="FFFFFF"/>
          <w:sz w:val="48"/>
          <w:szCs w:val="48"/>
          <w:lang w:eastAsia="ja-JP"/>
        </w:rPr>
        <w:t>年</w:t>
      </w:r>
      <w:r>
        <w:rPr>
          <w:rFonts w:ascii="Arial" w:eastAsia="MS PGothic" w:hAnsi="Arial" w:cs="Arial"/>
          <w:color w:val="FFFFFF"/>
          <w:sz w:val="48"/>
          <w:szCs w:val="48"/>
          <w:lang w:eastAsia="ja-JP"/>
        </w:rPr>
        <w:t xml:space="preserve"> 1 </w:t>
      </w:r>
      <w:r>
        <w:rPr>
          <w:rFonts w:ascii="Arial" w:eastAsia="MS PGothic" w:hAnsi="Arial" w:cs="Arial"/>
          <w:color w:val="FFFFFF"/>
          <w:sz w:val="48"/>
          <w:szCs w:val="48"/>
          <w:lang w:eastAsia="ja-JP"/>
        </w:rPr>
        <w:t>月</w:t>
      </w:r>
      <w:r>
        <w:rPr>
          <w:rFonts w:ascii="Arial" w:eastAsia="MS PGothic" w:hAnsi="Arial" w:cs="Arial"/>
          <w:color w:val="FFFFFF"/>
          <w:sz w:val="48"/>
          <w:szCs w:val="48"/>
          <w:lang w:eastAsia="ja-JP"/>
        </w:rPr>
        <w:t xml:space="preserve"> 1 </w:t>
      </w:r>
      <w:r>
        <w:rPr>
          <w:rFonts w:ascii="Arial" w:eastAsia="MS PGothic" w:hAnsi="Arial" w:cs="Arial"/>
          <w:color w:val="FFFFFF"/>
          <w:sz w:val="48"/>
          <w:szCs w:val="48"/>
          <w:lang w:eastAsia="ja-JP"/>
        </w:rPr>
        <w:t>日</w:t>
      </w:r>
    </w:p>
    <w:p w:rsidR="00EA51AC" w:rsidRDefault="00EA51AC">
      <w:pPr>
        <w:pStyle w:val="ProductList-Body"/>
        <w:shd w:val="clear" w:color="auto" w:fill="0072C6"/>
        <w:tabs>
          <w:tab w:val="clear" w:pos="158"/>
          <w:tab w:val="left" w:pos="360"/>
        </w:tabs>
        <w:ind w:right="1800"/>
        <w:rPr>
          <w:rFonts w:ascii="Arial" w:eastAsia="MS PGothic" w:hAnsi="Arial" w:cs="Arial"/>
          <w:color w:val="FFFFFF" w:themeColor="background1"/>
          <w:sz w:val="48"/>
          <w:szCs w:val="48"/>
          <w:lang w:eastAsia="ja-JP"/>
        </w:rPr>
      </w:pPr>
    </w:p>
    <w:p w:rsidR="00EA51AC" w:rsidRDefault="00EA51AC">
      <w:pPr>
        <w:pStyle w:val="ProductList-Body"/>
        <w:shd w:val="clear" w:color="auto" w:fill="0072C6"/>
        <w:tabs>
          <w:tab w:val="clear" w:pos="158"/>
          <w:tab w:val="left" w:pos="360"/>
        </w:tabs>
        <w:ind w:right="1800"/>
        <w:rPr>
          <w:rFonts w:ascii="Arial" w:eastAsia="MS PGothic" w:hAnsi="Arial" w:cs="Arial"/>
          <w:color w:val="FFFFFF" w:themeColor="background1"/>
          <w:sz w:val="48"/>
          <w:szCs w:val="48"/>
          <w:lang w:eastAsia="ja-JP"/>
        </w:rPr>
      </w:pPr>
    </w:p>
    <w:p w:rsidR="00EA51AC" w:rsidRDefault="00EA51AC">
      <w:pPr>
        <w:pStyle w:val="ProductList-Body"/>
        <w:rPr>
          <w:rFonts w:ascii="Arial" w:eastAsia="MS PGothic" w:hAnsi="Arial" w:cs="Arial"/>
          <w:lang w:eastAsia="ja-JP"/>
        </w:rPr>
      </w:pPr>
    </w:p>
    <w:p w:rsidR="00EA51AC" w:rsidRDefault="00EA51AC">
      <w:pPr>
        <w:pStyle w:val="ProductList-Body"/>
        <w:rPr>
          <w:rFonts w:ascii="Arial" w:eastAsia="MS PGothic" w:hAnsi="Arial" w:cs="Arial"/>
          <w:lang w:eastAsia="ja-JP"/>
        </w:rPr>
        <w:sectPr w:rsidR="00EA51AC">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EA51AC" w:rsidRDefault="00E456B7">
      <w:pPr>
        <w:rPr>
          <w:rFonts w:ascii="Arial" w:eastAsia="MS PGothic" w:hAnsi="Arial" w:cs="Arial"/>
          <w:lang w:eastAsia="ja-JP"/>
        </w:rPr>
      </w:pPr>
      <w:r>
        <w:rPr>
          <w:rFonts w:ascii="Arial" w:eastAsia="MS PGothic" w:hAnsi="Arial" w:cs="Arial"/>
          <w:b/>
          <w:sz w:val="40"/>
          <w:szCs w:val="40"/>
          <w:lang w:eastAsia="ja-JP"/>
        </w:rPr>
        <w:lastRenderedPageBreak/>
        <w:t>はじめに</w:t>
      </w:r>
    </w:p>
    <w:p w:rsidR="00EA51AC" w:rsidRDefault="00E456B7">
      <w:pPr>
        <w:rPr>
          <w:rFonts w:ascii="Arial" w:eastAsia="MS PGothic" w:hAnsi="Arial" w:cs="Arial"/>
          <w:sz w:val="18"/>
          <w:szCs w:val="18"/>
          <w:lang w:val="en-GB" w:eastAsia="ja-JP"/>
        </w:rPr>
      </w:pPr>
      <w:bookmarkStart w:id="1" w:name="_Hlk495664241"/>
      <w:r>
        <w:rPr>
          <w:rFonts w:ascii="Arial" w:eastAsia="MS PGothic" w:hAnsi="Arial" w:cs="Arial"/>
          <w:sz w:val="18"/>
          <w:szCs w:val="18"/>
          <w:lang w:val="en-GB" w:eastAsia="ja-JP"/>
        </w:rPr>
        <w:t>本マイクロソフト</w:t>
      </w:r>
      <w:r>
        <w:rPr>
          <w:rFonts w:ascii="Arial" w:eastAsia="MS PGothic" w:hAnsi="Arial" w:cs="Arial"/>
          <w:sz w:val="18"/>
          <w:szCs w:val="18"/>
          <w:lang w:val="en-GB" w:eastAsia="ja-JP"/>
        </w:rPr>
        <w:t xml:space="preserve"> </w:t>
      </w:r>
      <w:r>
        <w:rPr>
          <w:rFonts w:ascii="Arial" w:eastAsia="MS PGothic" w:hAnsi="Arial" w:cs="Arial"/>
          <w:sz w:val="18"/>
          <w:szCs w:val="18"/>
          <w:lang w:val="en-GB" w:eastAsia="ja-JP"/>
        </w:rPr>
        <w:t>プロフェッショナル</w:t>
      </w:r>
      <w:r>
        <w:rPr>
          <w:rFonts w:ascii="Arial" w:eastAsia="MS PGothic" w:hAnsi="Arial" w:cs="Arial"/>
          <w:sz w:val="18"/>
          <w:szCs w:val="18"/>
          <w:lang w:val="en-GB" w:eastAsia="ja-JP"/>
        </w:rPr>
        <w:t xml:space="preserve"> </w:t>
      </w:r>
      <w:r>
        <w:rPr>
          <w:rFonts w:ascii="Arial" w:eastAsia="MS PGothic" w:hAnsi="Arial" w:cs="Arial"/>
          <w:sz w:val="18"/>
          <w:szCs w:val="18"/>
          <w:lang w:val="en-GB" w:eastAsia="ja-JP"/>
        </w:rPr>
        <w:t>サービス</w:t>
      </w:r>
      <w:r>
        <w:rPr>
          <w:rFonts w:ascii="Arial" w:eastAsia="MS PGothic" w:hAnsi="Arial" w:cs="Arial"/>
          <w:sz w:val="18"/>
          <w:szCs w:val="18"/>
          <w:lang w:val="en-GB" w:eastAsia="ja-JP"/>
        </w:rPr>
        <w:t xml:space="preserve"> </w:t>
      </w:r>
      <w:r>
        <w:rPr>
          <w:rFonts w:ascii="Arial" w:eastAsia="MS PGothic" w:hAnsi="Arial" w:cs="Arial"/>
          <w:sz w:val="18"/>
          <w:szCs w:val="18"/>
          <w:lang w:val="en-GB" w:eastAsia="ja-JP"/>
        </w:rPr>
        <w:t>データ保護追加契約</w:t>
      </w:r>
      <w:r>
        <w:rPr>
          <w:rFonts w:ascii="Arial" w:eastAsia="MS PGothic" w:hAnsi="Arial" w:cs="Arial"/>
          <w:sz w:val="18"/>
          <w:szCs w:val="18"/>
          <w:lang w:val="en-GB" w:eastAsia="ja-JP"/>
        </w:rPr>
        <w:t xml:space="preserve"> (</w:t>
      </w:r>
      <w:r>
        <w:rPr>
          <w:rFonts w:ascii="Arial" w:eastAsia="MS PGothic" w:hAnsi="Arial" w:cs="Arial"/>
          <w:sz w:val="18"/>
          <w:szCs w:val="18"/>
          <w:lang w:val="en-GB" w:eastAsia="ja-JP"/>
        </w:rPr>
        <w:t>以下「本追加契約」といいます</w:t>
      </w:r>
      <w:r>
        <w:rPr>
          <w:rFonts w:ascii="Arial" w:eastAsia="MS PGothic" w:hAnsi="Arial" w:cs="Arial"/>
          <w:sz w:val="18"/>
          <w:szCs w:val="18"/>
          <w:lang w:val="en-GB" w:eastAsia="ja-JP"/>
        </w:rPr>
        <w:t xml:space="preserve">) </w:t>
      </w:r>
      <w:r>
        <w:rPr>
          <w:rFonts w:ascii="Arial" w:eastAsia="MS PGothic" w:hAnsi="Arial" w:cs="Arial"/>
          <w:sz w:val="18"/>
          <w:szCs w:val="18"/>
          <w:lang w:val="en-GB" w:eastAsia="ja-JP"/>
        </w:rPr>
        <w:t>は、本契約に基づいて提供されるマイクロソフト</w:t>
      </w:r>
      <w:r>
        <w:rPr>
          <w:rFonts w:ascii="Arial" w:eastAsia="MS PGothic" w:hAnsi="Arial" w:cs="Arial"/>
          <w:sz w:val="18"/>
          <w:szCs w:val="18"/>
          <w:lang w:val="en-GB" w:eastAsia="ja-JP"/>
        </w:rPr>
        <w:t xml:space="preserve"> </w:t>
      </w:r>
      <w:r>
        <w:rPr>
          <w:rFonts w:ascii="Arial" w:eastAsia="MS PGothic" w:hAnsi="Arial" w:cs="Arial"/>
          <w:sz w:val="18"/>
          <w:szCs w:val="18"/>
          <w:lang w:val="en-GB" w:eastAsia="ja-JP"/>
        </w:rPr>
        <w:t>プロフェッショナル</w:t>
      </w:r>
      <w:r>
        <w:rPr>
          <w:rFonts w:ascii="Arial" w:eastAsia="MS PGothic" w:hAnsi="Arial" w:cs="Arial"/>
          <w:sz w:val="18"/>
          <w:szCs w:val="18"/>
          <w:lang w:val="en-GB" w:eastAsia="ja-JP"/>
        </w:rPr>
        <w:t xml:space="preserve"> </w:t>
      </w:r>
      <w:r>
        <w:rPr>
          <w:rFonts w:ascii="Arial" w:eastAsia="MS PGothic" w:hAnsi="Arial" w:cs="Arial"/>
          <w:sz w:val="18"/>
          <w:szCs w:val="18"/>
          <w:lang w:val="en-GB" w:eastAsia="ja-JP"/>
        </w:rPr>
        <w:t>サービス</w:t>
      </w:r>
      <w:r>
        <w:rPr>
          <w:rFonts w:ascii="Arial" w:eastAsia="MS PGothic" w:hAnsi="Arial" w:cs="Arial"/>
          <w:sz w:val="18"/>
          <w:szCs w:val="18"/>
          <w:lang w:val="en-GB" w:eastAsia="ja-JP"/>
        </w:rPr>
        <w:t xml:space="preserve"> (</w:t>
      </w:r>
      <w:r>
        <w:rPr>
          <w:rFonts w:ascii="Arial" w:eastAsia="MS PGothic" w:hAnsi="Arial" w:cs="Arial"/>
          <w:sz w:val="18"/>
          <w:szCs w:val="18"/>
          <w:lang w:val="en-GB" w:eastAsia="ja-JP"/>
        </w:rPr>
        <w:t>以下に定義</w:t>
      </w:r>
      <w:r>
        <w:rPr>
          <w:rFonts w:ascii="Arial" w:eastAsia="MS PGothic" w:hAnsi="Arial" w:cs="Arial"/>
          <w:sz w:val="18"/>
          <w:szCs w:val="18"/>
          <w:lang w:val="en-GB" w:eastAsia="ja-JP"/>
        </w:rPr>
        <w:t>) (</w:t>
      </w:r>
      <w:r>
        <w:rPr>
          <w:rFonts w:ascii="Arial" w:eastAsia="MS PGothic" w:hAnsi="Arial" w:cs="Arial"/>
          <w:sz w:val="18"/>
          <w:szCs w:val="18"/>
          <w:lang w:val="en-GB" w:eastAsia="ja-JP"/>
        </w:rPr>
        <w:t>パイロットまたは限定に指定されているサービスもしくはシナリオは除きます</w:t>
      </w:r>
      <w:r>
        <w:rPr>
          <w:rFonts w:ascii="Arial" w:eastAsia="MS PGothic" w:hAnsi="Arial" w:cs="Arial"/>
          <w:sz w:val="18"/>
          <w:szCs w:val="18"/>
          <w:lang w:val="en-GB" w:eastAsia="ja-JP"/>
        </w:rPr>
        <w:t xml:space="preserve">) </w:t>
      </w:r>
      <w:r>
        <w:rPr>
          <w:rFonts w:ascii="Arial" w:eastAsia="MS PGothic" w:hAnsi="Arial" w:cs="Arial"/>
          <w:sz w:val="18"/>
          <w:szCs w:val="18"/>
          <w:lang w:val="en-GB" w:eastAsia="ja-JP"/>
        </w:rPr>
        <w:t>にのみ適用されます。</w:t>
      </w:r>
      <w:bookmarkStart w:id="2" w:name="GeneralTerms"/>
      <w:bookmarkStart w:id="3" w:name="_Toc489605556"/>
      <w:bookmarkEnd w:id="1"/>
    </w:p>
    <w:p w:rsidR="00EA51AC" w:rsidRDefault="00E456B7">
      <w:pPr>
        <w:rPr>
          <w:rFonts w:ascii="Arial" w:eastAsia="MS PGothic" w:hAnsi="Arial" w:cs="Arial"/>
          <w:sz w:val="18"/>
          <w:szCs w:val="18"/>
          <w:lang w:eastAsia="ja-JP"/>
        </w:rPr>
      </w:pPr>
      <w:bookmarkStart w:id="4" w:name="_Hlk496258096"/>
      <w:r>
        <w:rPr>
          <w:rFonts w:ascii="Arial" w:eastAsia="MS PGothic" w:hAnsi="Arial" w:cs="Arial"/>
          <w:sz w:val="18"/>
          <w:szCs w:val="18"/>
          <w:lang w:eastAsia="ja-JP"/>
        </w:rPr>
        <w:t>本追加契約は、別途書面により合意されない限り、両当事者が締結した他のデータ保護契約に優先しません。ただし、合意された他の</w:t>
      </w:r>
      <w:r>
        <w:rPr>
          <w:rFonts w:ascii="Arial" w:eastAsia="MS PGothic" w:hAnsi="Arial" w:cs="Arial"/>
          <w:sz w:val="18"/>
          <w:szCs w:val="18"/>
          <w:lang w:eastAsia="ja-JP"/>
        </w:rPr>
        <w:t xml:space="preserve"> GDPR </w:t>
      </w:r>
      <w:r>
        <w:rPr>
          <w:rFonts w:ascii="Arial" w:eastAsia="MS PGothic" w:hAnsi="Arial" w:cs="Arial"/>
          <w:sz w:val="18"/>
          <w:szCs w:val="18"/>
          <w:lang w:eastAsia="ja-JP"/>
        </w:rPr>
        <w:t>条件がない場合には、「付属文書</w:t>
      </w:r>
      <w:r>
        <w:rPr>
          <w:rFonts w:ascii="Arial" w:eastAsia="MS PGothic" w:hAnsi="Arial" w:cs="Arial"/>
          <w:sz w:val="18"/>
          <w:szCs w:val="18"/>
          <w:lang w:eastAsia="ja-JP"/>
        </w:rPr>
        <w:t xml:space="preserve"> 3 - EU </w:t>
      </w:r>
      <w:r>
        <w:rPr>
          <w:rFonts w:ascii="Arial" w:eastAsia="MS PGothic" w:hAnsi="Arial" w:cs="Arial"/>
          <w:sz w:val="18"/>
          <w:szCs w:val="18"/>
          <w:lang w:eastAsia="ja-JP"/>
        </w:rPr>
        <w:t>一般データ保護規則条件」の条項が適用されます。</w:t>
      </w:r>
    </w:p>
    <w:bookmarkEnd w:id="4"/>
    <w:p w:rsidR="00EA51AC" w:rsidRDefault="00E456B7">
      <w:pPr>
        <w:pStyle w:val="ProductList-SectionHeading"/>
        <w:outlineLvl w:val="0"/>
        <w:rPr>
          <w:rFonts w:ascii="Arial" w:eastAsia="MS PGothic" w:hAnsi="Arial" w:cs="Arial"/>
          <w:lang w:eastAsia="ja-JP"/>
        </w:rPr>
      </w:pPr>
      <w:r>
        <w:rPr>
          <w:rFonts w:ascii="Arial" w:eastAsia="MS PGothic" w:hAnsi="Arial" w:cs="Arial"/>
          <w:szCs w:val="40"/>
          <w:lang w:eastAsia="ja-JP"/>
        </w:rPr>
        <w:t>一般条件</w:t>
      </w:r>
      <w:bookmarkEnd w:id="2"/>
      <w:bookmarkEnd w:id="3"/>
    </w:p>
    <w:p w:rsidR="00EA51AC" w:rsidRDefault="00E456B7">
      <w:pPr>
        <w:pStyle w:val="ProductList-SubSubSectionHeading"/>
        <w:outlineLvl w:val="1"/>
        <w:rPr>
          <w:rFonts w:ascii="Arial" w:eastAsia="MS PGothic" w:hAnsi="Arial" w:cs="Arial"/>
          <w:lang w:eastAsia="ja-JP"/>
        </w:rPr>
      </w:pPr>
      <w:bookmarkStart w:id="5" w:name="_Toc489605557"/>
      <w:bookmarkStart w:id="6" w:name="Definitions"/>
      <w:r>
        <w:rPr>
          <w:rFonts w:ascii="Arial" w:eastAsia="MS PGothic" w:hAnsi="Arial" w:cs="Arial"/>
          <w:szCs w:val="18"/>
          <w:lang w:eastAsia="ja-JP"/>
        </w:rPr>
        <w:t>定義</w:t>
      </w:r>
      <w:bookmarkEnd w:id="5"/>
      <w:bookmarkEnd w:id="6"/>
    </w:p>
    <w:p w:rsidR="00EA51AC" w:rsidRDefault="00E456B7">
      <w:pPr>
        <w:pStyle w:val="ProductList-SubSubSectionHeading"/>
        <w:spacing w:after="120"/>
        <w:outlineLvl w:val="1"/>
        <w:rPr>
          <w:rFonts w:ascii="Arial" w:eastAsia="MS PGothic" w:hAnsi="Arial" w:cs="Arial"/>
          <w:b w:val="0"/>
          <w:color w:val="auto"/>
          <w:lang w:eastAsia="ja-JP"/>
        </w:rPr>
      </w:pPr>
      <w:r>
        <w:rPr>
          <w:rFonts w:ascii="Arial" w:eastAsia="MS PGothic" w:hAnsi="Arial" w:cs="Arial"/>
          <w:b w:val="0"/>
          <w:color w:val="auto"/>
          <w:szCs w:val="18"/>
          <w:lang w:eastAsia="ja-JP"/>
        </w:rPr>
        <w:t>本追加契約で使用されている用語のうち定義のないものについては、すべて本契約における定義が適用されます。本追加契約においては、以下の用語の定義が使用されます。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「本契約」とは、該当するサービス規定書およびそれに付随するすべての別紙、作業明細書、エンタープライズ</w:t>
      </w:r>
      <w:r>
        <w:rPr>
          <w:rFonts w:ascii="Arial" w:eastAsia="MS PGothic" w:hAnsi="Arial" w:cs="Arial"/>
          <w:szCs w:val="18"/>
          <w:lang w:eastAsia="ja-JP"/>
        </w:rPr>
        <w:t xml:space="preserve"> </w:t>
      </w:r>
      <w:r>
        <w:rPr>
          <w:rFonts w:ascii="Arial" w:eastAsia="MS PGothic" w:hAnsi="Arial" w:cs="Arial"/>
          <w:szCs w:val="18"/>
          <w:lang w:eastAsia="ja-JP"/>
        </w:rPr>
        <w:t>サービス個別契約、ならびにマイクロソフト基本契約を意味します。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「コンサルティング</w:t>
      </w:r>
      <w:r>
        <w:rPr>
          <w:rFonts w:ascii="Arial" w:eastAsia="MS PGothic" w:hAnsi="Arial" w:cs="Arial"/>
          <w:szCs w:val="18"/>
          <w:lang w:eastAsia="ja-JP"/>
        </w:rPr>
        <w:t xml:space="preserve"> </w:t>
      </w:r>
      <w:r>
        <w:rPr>
          <w:rFonts w:ascii="Arial" w:eastAsia="MS PGothic" w:hAnsi="Arial" w:cs="Arial"/>
          <w:szCs w:val="18"/>
          <w:lang w:eastAsia="ja-JP"/>
        </w:rPr>
        <w:t>サービス」とは、エンタープライズ</w:t>
      </w:r>
      <w:r>
        <w:rPr>
          <w:rFonts w:ascii="Arial" w:eastAsia="MS PGothic" w:hAnsi="Arial" w:cs="Arial"/>
          <w:szCs w:val="18"/>
          <w:lang w:eastAsia="ja-JP"/>
        </w:rPr>
        <w:t xml:space="preserve"> </w:t>
      </w:r>
      <w:r>
        <w:rPr>
          <w:rFonts w:ascii="Arial" w:eastAsia="MS PGothic" w:hAnsi="Arial" w:cs="Arial"/>
          <w:szCs w:val="18"/>
          <w:lang w:eastAsia="ja-JP"/>
        </w:rPr>
        <w:t>サービス個別契約に基づいてマイクロソフト</w:t>
      </w:r>
      <w:r>
        <w:rPr>
          <w:rFonts w:ascii="Arial" w:eastAsia="MS PGothic" w:hAnsi="Arial" w:cs="Arial"/>
          <w:szCs w:val="18"/>
          <w:lang w:eastAsia="ja-JP"/>
        </w:rPr>
        <w:t xml:space="preserve"> </w:t>
      </w:r>
      <w:r>
        <w:rPr>
          <w:rFonts w:ascii="Arial" w:eastAsia="MS PGothic" w:hAnsi="Arial" w:cs="Arial"/>
          <w:szCs w:val="18"/>
          <w:lang w:eastAsia="ja-JP"/>
        </w:rPr>
        <w:t>コンサルティング</w:t>
      </w:r>
      <w:r>
        <w:rPr>
          <w:rFonts w:ascii="Arial" w:eastAsia="MS PGothic" w:hAnsi="Arial" w:cs="Arial"/>
          <w:szCs w:val="18"/>
          <w:lang w:eastAsia="ja-JP"/>
        </w:rPr>
        <w:t xml:space="preserve"> </w:t>
      </w:r>
      <w:r>
        <w:rPr>
          <w:rFonts w:ascii="Arial" w:eastAsia="MS PGothic" w:hAnsi="Arial" w:cs="Arial"/>
          <w:szCs w:val="18"/>
          <w:lang w:eastAsia="ja-JP"/>
        </w:rPr>
        <w:t>サービスが提供する、専門的な計画、アドバイス、ガイダンス、データ移行、展開およびソリューション</w:t>
      </w:r>
      <w:r>
        <w:rPr>
          <w:rFonts w:ascii="Arial" w:eastAsia="MS PGothic" w:hAnsi="Arial" w:cs="Arial"/>
          <w:szCs w:val="18"/>
          <w:lang w:eastAsia="ja-JP"/>
        </w:rPr>
        <w:t>/</w:t>
      </w:r>
      <w:r>
        <w:rPr>
          <w:rFonts w:ascii="Arial" w:eastAsia="MS PGothic" w:hAnsi="Arial" w:cs="Arial"/>
          <w:szCs w:val="18"/>
          <w:lang w:eastAsia="ja-JP"/>
        </w:rPr>
        <w:t>ソフトウェア開発サービスを意味します。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「一般データ保護規則」または「</w:t>
      </w:r>
      <w:r>
        <w:rPr>
          <w:rFonts w:ascii="Arial" w:eastAsia="MS PGothic" w:hAnsi="Arial" w:cs="Arial"/>
          <w:szCs w:val="18"/>
          <w:lang w:eastAsia="ja-JP"/>
        </w:rPr>
        <w:t>GDPR</w:t>
      </w:r>
      <w:r>
        <w:rPr>
          <w:rFonts w:ascii="Arial" w:eastAsia="MS PGothic" w:hAnsi="Arial" w:cs="Arial"/>
          <w:szCs w:val="18"/>
          <w:lang w:eastAsia="ja-JP"/>
        </w:rPr>
        <w:t>」とは、個人データの処理に関する自然人の保護、そのようなデータの自由な移動について、また指令</w:t>
      </w:r>
      <w:r>
        <w:rPr>
          <w:rFonts w:ascii="Arial" w:eastAsia="MS PGothic" w:hAnsi="Arial" w:cs="Arial"/>
          <w:szCs w:val="18"/>
          <w:lang w:eastAsia="ja-JP"/>
        </w:rPr>
        <w:t xml:space="preserve"> 95/46/EC </w:t>
      </w:r>
      <w:r>
        <w:rPr>
          <w:rFonts w:ascii="Arial" w:eastAsia="MS PGothic" w:hAnsi="Arial" w:cs="Arial"/>
          <w:szCs w:val="18"/>
          <w:lang w:eastAsia="ja-JP"/>
        </w:rPr>
        <w:t>の廃止についての</w:t>
      </w:r>
      <w:r>
        <w:rPr>
          <w:rFonts w:ascii="Arial" w:eastAsia="MS PGothic" w:hAnsi="Arial" w:cs="Arial"/>
          <w:szCs w:val="18"/>
          <w:lang w:eastAsia="ja-JP"/>
        </w:rPr>
        <w:t xml:space="preserve"> 2016 </w:t>
      </w:r>
      <w:r>
        <w:rPr>
          <w:rFonts w:ascii="Arial" w:eastAsia="MS PGothic" w:hAnsi="Arial" w:cs="Arial"/>
          <w:szCs w:val="18"/>
          <w:lang w:eastAsia="ja-JP"/>
        </w:rPr>
        <w:t>年</w:t>
      </w:r>
      <w:r>
        <w:rPr>
          <w:rFonts w:ascii="Arial" w:eastAsia="MS PGothic" w:hAnsi="Arial" w:cs="Arial"/>
          <w:szCs w:val="18"/>
          <w:lang w:eastAsia="ja-JP"/>
        </w:rPr>
        <w:t xml:space="preserve"> 4 </w:t>
      </w:r>
      <w:r>
        <w:rPr>
          <w:rFonts w:ascii="Arial" w:eastAsia="MS PGothic" w:hAnsi="Arial" w:cs="Arial"/>
          <w:szCs w:val="18"/>
          <w:lang w:eastAsia="ja-JP"/>
        </w:rPr>
        <w:t>月</w:t>
      </w:r>
      <w:r>
        <w:rPr>
          <w:rFonts w:ascii="Arial" w:eastAsia="MS PGothic" w:hAnsi="Arial" w:cs="Arial"/>
          <w:szCs w:val="18"/>
          <w:lang w:eastAsia="ja-JP"/>
        </w:rPr>
        <w:t xml:space="preserve"> 27 </w:t>
      </w:r>
      <w:r>
        <w:rPr>
          <w:rFonts w:ascii="Arial" w:eastAsia="MS PGothic" w:hAnsi="Arial" w:cs="Arial"/>
          <w:szCs w:val="18"/>
          <w:lang w:eastAsia="ja-JP"/>
        </w:rPr>
        <w:t>日の欧州議会および理事会の規制</w:t>
      </w:r>
      <w:r>
        <w:rPr>
          <w:rFonts w:ascii="Arial" w:eastAsia="MS PGothic" w:hAnsi="Arial" w:cs="Arial"/>
          <w:szCs w:val="18"/>
          <w:lang w:eastAsia="ja-JP"/>
        </w:rPr>
        <w:t xml:space="preserve"> (EU) 2016/679 </w:t>
      </w:r>
      <w:r>
        <w:rPr>
          <w:rFonts w:ascii="Arial" w:eastAsia="MS PGothic" w:hAnsi="Arial" w:cs="Arial"/>
          <w:szCs w:val="18"/>
          <w:lang w:eastAsia="ja-JP"/>
        </w:rPr>
        <w:t>を意味します。</w:t>
      </w:r>
    </w:p>
    <w:p w:rsidR="00EA51AC" w:rsidRDefault="00E456B7">
      <w:pPr>
        <w:pStyle w:val="ProductList-Body"/>
        <w:spacing w:after="120"/>
        <w:rPr>
          <w:rFonts w:ascii="Arial" w:eastAsia="MS PGothic" w:hAnsi="Arial" w:cs="Arial"/>
          <w:lang w:val="nl-NL" w:eastAsia="ja-JP"/>
        </w:rPr>
      </w:pPr>
      <w:r>
        <w:rPr>
          <w:rFonts w:ascii="Arial" w:eastAsia="MS PGothic" w:hAnsi="Arial" w:cs="Arial"/>
          <w:szCs w:val="18"/>
          <w:lang w:eastAsia="ja-JP"/>
        </w:rPr>
        <w:t>「</w:t>
      </w:r>
      <w:r>
        <w:rPr>
          <w:rFonts w:ascii="Arial" w:eastAsia="MS PGothic" w:hAnsi="Arial" w:cs="Arial"/>
          <w:szCs w:val="18"/>
          <w:lang w:eastAsia="ja-JP"/>
        </w:rPr>
        <w:t xml:space="preserve">GDPR </w:t>
      </w:r>
      <w:r>
        <w:rPr>
          <w:rFonts w:ascii="Arial" w:eastAsia="MS PGothic" w:hAnsi="Arial" w:cs="Arial"/>
          <w:szCs w:val="18"/>
          <w:lang w:eastAsia="ja-JP"/>
        </w:rPr>
        <w:t>条件」とは、付属文書</w:t>
      </w:r>
      <w:r>
        <w:rPr>
          <w:rFonts w:ascii="Arial" w:eastAsia="MS PGothic" w:hAnsi="Arial" w:cs="Arial"/>
          <w:szCs w:val="18"/>
          <w:lang w:eastAsia="ja-JP"/>
        </w:rPr>
        <w:t xml:space="preserve"> 3 </w:t>
      </w:r>
      <w:r>
        <w:rPr>
          <w:rFonts w:ascii="Arial" w:eastAsia="MS PGothic" w:hAnsi="Arial" w:cs="Arial"/>
          <w:szCs w:val="18"/>
          <w:lang w:eastAsia="ja-JP"/>
        </w:rPr>
        <w:t>の条件を意味し、当社はこの条件に基づき、</w:t>
      </w:r>
      <w:r>
        <w:rPr>
          <w:rFonts w:ascii="Arial" w:eastAsia="MS PGothic" w:hAnsi="Arial" w:cs="Arial"/>
          <w:szCs w:val="18"/>
          <w:lang w:eastAsia="ja-JP"/>
        </w:rPr>
        <w:t xml:space="preserve">EU </w:t>
      </w:r>
      <w:r>
        <w:rPr>
          <w:rFonts w:ascii="Arial" w:eastAsia="MS PGothic" w:hAnsi="Arial" w:cs="Arial"/>
          <w:szCs w:val="18"/>
          <w:lang w:eastAsia="ja-JP"/>
        </w:rPr>
        <w:t>一般データ保護規則の第</w:t>
      </w:r>
      <w:r>
        <w:rPr>
          <w:rFonts w:ascii="Arial" w:eastAsia="MS PGothic" w:hAnsi="Arial" w:cs="Arial"/>
          <w:szCs w:val="18"/>
          <w:lang w:eastAsia="ja-JP"/>
        </w:rPr>
        <w:t xml:space="preserve"> 28 </w:t>
      </w:r>
      <w:r>
        <w:rPr>
          <w:rFonts w:ascii="Arial" w:eastAsia="MS PGothic" w:hAnsi="Arial" w:cs="Arial"/>
          <w:szCs w:val="18"/>
          <w:lang w:eastAsia="ja-JP"/>
        </w:rPr>
        <w:t>条が要求する個人データの処理について拘束力のある約束を交わします。</w:t>
      </w:r>
    </w:p>
    <w:p w:rsidR="00EA51AC" w:rsidRDefault="00E456B7">
      <w:pPr>
        <w:pStyle w:val="ProductList-Body"/>
        <w:spacing w:after="120"/>
        <w:rPr>
          <w:rFonts w:ascii="Arial" w:eastAsia="MS PGothic" w:hAnsi="Arial" w:cs="Arial"/>
          <w:lang w:val="nl-NL" w:eastAsia="ja-JP"/>
        </w:rPr>
      </w:pPr>
      <w:r>
        <w:rPr>
          <w:rFonts w:ascii="Arial" w:eastAsia="MS PGothic" w:hAnsi="Arial" w:cs="Arial"/>
          <w:szCs w:val="18"/>
          <w:lang w:val="nl-NL" w:eastAsia="ja-JP"/>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要素を</w:t>
      </w:r>
      <w:r>
        <w:rPr>
          <w:rFonts w:ascii="Arial" w:eastAsia="MS PGothic" w:hAnsi="Arial" w:cs="Arial"/>
          <w:szCs w:val="18"/>
          <w:lang w:val="nl-NL" w:eastAsia="ja-JP"/>
        </w:rPr>
        <w:t xml:space="preserve"> 1 </w:t>
      </w:r>
      <w:r>
        <w:rPr>
          <w:rFonts w:ascii="Arial" w:eastAsia="MS PGothic" w:hAnsi="Arial" w:cs="Arial"/>
          <w:szCs w:val="18"/>
          <w:lang w:val="nl-NL" w:eastAsia="ja-JP"/>
        </w:rPr>
        <w:t>つ以上参照することによって、直接または間接的に識別することができる者をいいます。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「プロフェッショナル</w:t>
      </w:r>
      <w:r w:rsidRPr="008071F8">
        <w:rPr>
          <w:rFonts w:ascii="Arial" w:eastAsia="MS PGothic" w:hAnsi="Arial" w:cs="Arial"/>
          <w:szCs w:val="18"/>
          <w:lang w:val="nl-NL" w:eastAsia="ja-JP"/>
        </w:rPr>
        <w:t xml:space="preserve"> </w:t>
      </w:r>
      <w:r>
        <w:rPr>
          <w:rFonts w:ascii="Arial" w:eastAsia="MS PGothic" w:hAnsi="Arial" w:cs="Arial"/>
          <w:szCs w:val="18"/>
          <w:lang w:eastAsia="ja-JP"/>
        </w:rPr>
        <w:t>サービス」とは、サポート</w:t>
      </w:r>
      <w:r w:rsidRPr="008071F8">
        <w:rPr>
          <w:rFonts w:ascii="Arial" w:eastAsia="MS PGothic" w:hAnsi="Arial" w:cs="Arial"/>
          <w:szCs w:val="18"/>
          <w:lang w:val="nl-NL" w:eastAsia="ja-JP"/>
        </w:rPr>
        <w:t xml:space="preserve"> </w:t>
      </w:r>
      <w:r>
        <w:rPr>
          <w:rFonts w:ascii="Arial" w:eastAsia="MS PGothic" w:hAnsi="Arial" w:cs="Arial"/>
          <w:szCs w:val="18"/>
          <w:lang w:eastAsia="ja-JP"/>
        </w:rPr>
        <w:t>サービスおよびコンサルティング</w:t>
      </w:r>
      <w:r w:rsidRPr="008071F8">
        <w:rPr>
          <w:rFonts w:ascii="Arial" w:eastAsia="MS PGothic" w:hAnsi="Arial" w:cs="Arial"/>
          <w:szCs w:val="18"/>
          <w:lang w:val="nl-NL" w:eastAsia="ja-JP"/>
        </w:rPr>
        <w:t xml:space="preserve"> </w:t>
      </w:r>
      <w:r>
        <w:rPr>
          <w:rFonts w:ascii="Arial" w:eastAsia="MS PGothic" w:hAnsi="Arial" w:cs="Arial"/>
          <w:szCs w:val="18"/>
          <w:lang w:eastAsia="ja-JP"/>
        </w:rPr>
        <w:t>サービスを意味します。プロフェッショナル</w:t>
      </w:r>
      <w:r>
        <w:rPr>
          <w:rFonts w:ascii="Arial" w:eastAsia="MS PGothic" w:hAnsi="Arial" w:cs="Arial"/>
          <w:szCs w:val="18"/>
          <w:lang w:eastAsia="ja-JP"/>
        </w:rPr>
        <w:t xml:space="preserve"> </w:t>
      </w:r>
      <w:r>
        <w:rPr>
          <w:rFonts w:ascii="Arial" w:eastAsia="MS PGothic" w:hAnsi="Arial" w:cs="Arial"/>
          <w:szCs w:val="18"/>
          <w:lang w:eastAsia="ja-JP"/>
        </w:rPr>
        <w:t>サービスには、マイクロソフトのオンライン</w:t>
      </w:r>
      <w:r>
        <w:rPr>
          <w:rFonts w:ascii="Arial" w:eastAsia="MS PGothic" w:hAnsi="Arial" w:cs="Arial"/>
          <w:szCs w:val="18"/>
          <w:lang w:eastAsia="ja-JP"/>
        </w:rPr>
        <w:t xml:space="preserve"> </w:t>
      </w:r>
      <w:r>
        <w:rPr>
          <w:rFonts w:ascii="Arial" w:eastAsia="MS PGothic" w:hAnsi="Arial" w:cs="Arial"/>
          <w:szCs w:val="18"/>
          <w:lang w:eastAsia="ja-JP"/>
        </w:rPr>
        <w:t>サービスは含まれません。</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「標準契約条項」とは、</w:t>
      </w:r>
      <w:r>
        <w:rPr>
          <w:rFonts w:ascii="Arial" w:eastAsia="MS PGothic" w:hAnsi="Arial" w:cs="Arial"/>
          <w:szCs w:val="18"/>
          <w:lang w:eastAsia="ja-JP"/>
        </w:rPr>
        <w:t xml:space="preserve">GDPR </w:t>
      </w:r>
      <w:r>
        <w:rPr>
          <w:rFonts w:ascii="Arial" w:eastAsia="MS PGothic" w:hAnsi="Arial" w:cs="Arial"/>
          <w:szCs w:val="18"/>
          <w:lang w:eastAsia="ja-JP"/>
        </w:rPr>
        <w:t>の第</w:t>
      </w:r>
      <w:r>
        <w:rPr>
          <w:rFonts w:ascii="Arial" w:eastAsia="MS PGothic" w:hAnsi="Arial" w:cs="Arial"/>
          <w:szCs w:val="18"/>
          <w:lang w:eastAsia="ja-JP"/>
        </w:rPr>
        <w:t xml:space="preserve"> 46 </w:t>
      </w:r>
      <w:r>
        <w:rPr>
          <w:rFonts w:ascii="Arial" w:eastAsia="MS PGothic" w:hAnsi="Arial" w:cs="Arial"/>
          <w:szCs w:val="18"/>
          <w:lang w:eastAsia="ja-JP"/>
        </w:rPr>
        <w:t>条に記載されているような適切なレベルのデータ保護を保証できない第三国において設立された処理者への個人データの転送のための標準データ保護条項を意味します。標準契約条項は、付属文書</w:t>
      </w:r>
      <w:r>
        <w:rPr>
          <w:rFonts w:ascii="Arial" w:eastAsia="MS PGothic" w:hAnsi="Arial" w:cs="Arial"/>
          <w:szCs w:val="18"/>
          <w:lang w:eastAsia="ja-JP"/>
        </w:rPr>
        <w:t xml:space="preserve"> 1 </w:t>
      </w:r>
      <w:r>
        <w:rPr>
          <w:rFonts w:ascii="Arial" w:eastAsia="MS PGothic" w:hAnsi="Arial" w:cs="Arial"/>
          <w:szCs w:val="18"/>
          <w:lang w:eastAsia="ja-JP"/>
        </w:rPr>
        <w:t>および付属文書</w:t>
      </w:r>
      <w:r>
        <w:rPr>
          <w:rFonts w:ascii="Arial" w:eastAsia="MS PGothic" w:hAnsi="Arial" w:cs="Arial"/>
          <w:szCs w:val="18"/>
          <w:lang w:eastAsia="ja-JP"/>
        </w:rPr>
        <w:t xml:space="preserve"> 2 </w:t>
      </w:r>
      <w:r>
        <w:rPr>
          <w:rFonts w:ascii="Arial" w:eastAsia="MS PGothic" w:hAnsi="Arial" w:cs="Arial"/>
          <w:szCs w:val="18"/>
          <w:lang w:eastAsia="ja-JP"/>
        </w:rPr>
        <w:t>に規定するとおりとします。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データ」とは、本追加契約の対象であるプロフェッショナル</w:t>
      </w:r>
      <w:r>
        <w:rPr>
          <w:rFonts w:ascii="Arial" w:eastAsia="MS PGothic" w:hAnsi="Arial" w:cs="Arial"/>
          <w:szCs w:val="18"/>
          <w:lang w:eastAsia="ja-JP"/>
        </w:rPr>
        <w:t xml:space="preserve"> </w:t>
      </w:r>
      <w:r>
        <w:rPr>
          <w:rFonts w:ascii="Arial" w:eastAsia="MS PGothic" w:hAnsi="Arial" w:cs="Arial"/>
          <w:szCs w:val="18"/>
          <w:lang w:eastAsia="ja-JP"/>
        </w:rPr>
        <w:t>サービスを取得するための当社との契約を通じて、貴社からまたは貴社のために当社に提供される</w:t>
      </w:r>
      <w:r>
        <w:rPr>
          <w:rFonts w:ascii="Arial" w:eastAsia="MS PGothic" w:hAnsi="Arial" w:cs="Arial"/>
          <w:szCs w:val="18"/>
          <w:lang w:eastAsia="ja-JP"/>
        </w:rPr>
        <w:t xml:space="preserve"> (</w:t>
      </w:r>
      <w:r>
        <w:rPr>
          <w:rFonts w:ascii="Arial" w:eastAsia="MS PGothic" w:hAnsi="Arial" w:cs="Arial"/>
          <w:szCs w:val="18"/>
          <w:lang w:eastAsia="ja-JP"/>
        </w:rPr>
        <w:t>または貴社が当社にオンライン</w:t>
      </w:r>
      <w:r>
        <w:rPr>
          <w:rFonts w:ascii="Arial" w:eastAsia="MS PGothic" w:hAnsi="Arial" w:cs="Arial"/>
          <w:szCs w:val="18"/>
          <w:lang w:eastAsia="ja-JP"/>
        </w:rPr>
        <w:t xml:space="preserve"> </w:t>
      </w:r>
      <w:r>
        <w:rPr>
          <w:rFonts w:ascii="Arial" w:eastAsia="MS PGothic" w:hAnsi="Arial" w:cs="Arial"/>
          <w:szCs w:val="18"/>
          <w:lang w:eastAsia="ja-JP"/>
        </w:rPr>
        <w:t>サービスからの取得を許可する</w:t>
      </w:r>
      <w:r>
        <w:rPr>
          <w:rFonts w:ascii="Arial" w:eastAsia="MS PGothic" w:hAnsi="Arial" w:cs="Arial"/>
          <w:szCs w:val="18"/>
          <w:lang w:eastAsia="ja-JP"/>
        </w:rPr>
        <w:t>)</w:t>
      </w:r>
      <w:r>
        <w:rPr>
          <w:rFonts w:ascii="Arial" w:eastAsia="MS PGothic" w:hAnsi="Arial" w:cs="Arial"/>
          <w:szCs w:val="18"/>
          <w:lang w:eastAsia="ja-JP"/>
        </w:rPr>
        <w:t>、すべてのテキスト、音声、動画もしくは画像ファイルまたはソフトウェアを含むすべてのデータを意味します。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「サポート</w:t>
      </w:r>
      <w:r>
        <w:rPr>
          <w:rFonts w:ascii="Arial" w:eastAsia="MS PGothic" w:hAnsi="Arial" w:cs="Arial"/>
          <w:szCs w:val="18"/>
          <w:lang w:eastAsia="ja-JP"/>
        </w:rPr>
        <w:t xml:space="preserve"> </w:t>
      </w:r>
      <w:r>
        <w:rPr>
          <w:rFonts w:ascii="Arial" w:eastAsia="MS PGothic" w:hAnsi="Arial" w:cs="Arial"/>
          <w:szCs w:val="18"/>
          <w:lang w:eastAsia="ja-JP"/>
        </w:rPr>
        <w:t>サービス」とは、サービス規定書またはサポートおよびコンサルティング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サービス規定書に規定するマイクロソフト</w:t>
      </w:r>
      <w:r>
        <w:rPr>
          <w:rFonts w:ascii="Arial" w:eastAsia="MS PGothic" w:hAnsi="Arial" w:cs="Arial"/>
          <w:szCs w:val="18"/>
          <w:lang w:eastAsia="ja-JP"/>
        </w:rPr>
        <w:t xml:space="preserve"> </w:t>
      </w:r>
      <w:r>
        <w:rPr>
          <w:rFonts w:ascii="Arial" w:eastAsia="MS PGothic" w:hAnsi="Arial" w:cs="Arial"/>
          <w:szCs w:val="18"/>
          <w:lang w:eastAsia="ja-JP"/>
        </w:rPr>
        <w:t>ユニファイド</w:t>
      </w:r>
      <w:r>
        <w:rPr>
          <w:rFonts w:ascii="Arial" w:eastAsia="MS PGothic" w:hAnsi="Arial" w:cs="Arial"/>
          <w:szCs w:val="18"/>
          <w:lang w:eastAsia="ja-JP"/>
        </w:rPr>
        <w:t xml:space="preserve"> </w:t>
      </w:r>
      <w:r>
        <w:rPr>
          <w:rFonts w:ascii="Arial" w:eastAsia="MS PGothic" w:hAnsi="Arial" w:cs="Arial"/>
          <w:szCs w:val="18"/>
          <w:lang w:eastAsia="ja-JP"/>
        </w:rPr>
        <w:t>サポートまたはプレミア</w:t>
      </w:r>
      <w:r>
        <w:rPr>
          <w:rFonts w:ascii="Arial" w:eastAsia="MS PGothic" w:hAnsi="Arial" w:cs="Arial"/>
          <w:szCs w:val="18"/>
          <w:lang w:eastAsia="ja-JP"/>
        </w:rPr>
        <w:t xml:space="preserve"> </w:t>
      </w:r>
      <w:r>
        <w:rPr>
          <w:rFonts w:ascii="Arial" w:eastAsia="MS PGothic" w:hAnsi="Arial" w:cs="Arial"/>
          <w:szCs w:val="18"/>
          <w:lang w:eastAsia="ja-JP"/>
        </w:rPr>
        <w:t>サポート</w:t>
      </w:r>
      <w:r>
        <w:rPr>
          <w:rFonts w:ascii="Arial" w:eastAsia="MS PGothic" w:hAnsi="Arial" w:cs="Arial"/>
          <w:szCs w:val="18"/>
          <w:lang w:eastAsia="ja-JP"/>
        </w:rPr>
        <w:t xml:space="preserve"> </w:t>
      </w:r>
      <w:r>
        <w:rPr>
          <w:rFonts w:ascii="Arial" w:eastAsia="MS PGothic" w:hAnsi="Arial" w:cs="Arial"/>
          <w:szCs w:val="18"/>
          <w:lang w:eastAsia="ja-JP"/>
        </w:rPr>
        <w:t>サービスを意味します。これは、顧客が自らの情報技術環境における問題を特定し解決することを支援するために、当社が提供するプロフェッショナル</w:t>
      </w:r>
      <w:r>
        <w:rPr>
          <w:rFonts w:ascii="Arial" w:eastAsia="MS PGothic" w:hAnsi="Arial" w:cs="Arial"/>
          <w:szCs w:val="18"/>
          <w:lang w:eastAsia="ja-JP"/>
        </w:rPr>
        <w:t xml:space="preserve"> </w:t>
      </w:r>
      <w:r>
        <w:rPr>
          <w:rFonts w:ascii="Arial" w:eastAsia="MS PGothic" w:hAnsi="Arial" w:cs="Arial"/>
          <w:szCs w:val="18"/>
          <w:lang w:eastAsia="ja-JP"/>
        </w:rPr>
        <w:t>テクニカル</w:t>
      </w:r>
      <w:r>
        <w:rPr>
          <w:rFonts w:ascii="Arial" w:eastAsia="MS PGothic" w:hAnsi="Arial" w:cs="Arial"/>
          <w:szCs w:val="18"/>
          <w:lang w:eastAsia="ja-JP"/>
        </w:rPr>
        <w:t xml:space="preserve"> </w:t>
      </w:r>
      <w:r>
        <w:rPr>
          <w:rFonts w:ascii="Arial" w:eastAsia="MS PGothic" w:hAnsi="Arial" w:cs="Arial"/>
          <w:szCs w:val="18"/>
          <w:lang w:eastAsia="ja-JP"/>
        </w:rPr>
        <w:t>ソフトウェア</w:t>
      </w:r>
      <w:r>
        <w:rPr>
          <w:rFonts w:ascii="Arial" w:eastAsia="MS PGothic" w:hAnsi="Arial" w:cs="Arial"/>
          <w:szCs w:val="18"/>
          <w:lang w:eastAsia="ja-JP"/>
        </w:rPr>
        <w:t xml:space="preserve"> </w:t>
      </w:r>
      <w:r>
        <w:rPr>
          <w:rFonts w:ascii="Arial" w:eastAsia="MS PGothic" w:hAnsi="Arial" w:cs="Arial"/>
          <w:szCs w:val="18"/>
          <w:lang w:eastAsia="ja-JP"/>
        </w:rPr>
        <w:t>サポート</w:t>
      </w:r>
      <w:r>
        <w:rPr>
          <w:rFonts w:ascii="Arial" w:eastAsia="MS PGothic" w:hAnsi="Arial" w:cs="Arial"/>
          <w:szCs w:val="18"/>
          <w:lang w:eastAsia="ja-JP"/>
        </w:rPr>
        <w:t xml:space="preserve"> </w:t>
      </w:r>
      <w:r>
        <w:rPr>
          <w:rFonts w:ascii="Arial" w:eastAsia="MS PGothic" w:hAnsi="Arial" w:cs="Arial"/>
          <w:szCs w:val="18"/>
          <w:lang w:eastAsia="ja-JP"/>
        </w:rPr>
        <w:t>サービスで構成されます。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本条項で使用される「データ主体」、「処理」、「処理者」、「監督当局」という用語には、</w:t>
      </w:r>
      <w:r>
        <w:rPr>
          <w:rFonts w:ascii="Arial" w:eastAsia="MS PGothic" w:hAnsi="Arial" w:cs="Arial"/>
          <w:szCs w:val="18"/>
          <w:lang w:eastAsia="ja-JP"/>
        </w:rPr>
        <w:t xml:space="preserve">GDPR </w:t>
      </w:r>
      <w:r>
        <w:rPr>
          <w:rFonts w:ascii="Arial" w:eastAsia="MS PGothic" w:hAnsi="Arial" w:cs="Arial"/>
          <w:szCs w:val="18"/>
          <w:lang w:eastAsia="ja-JP"/>
        </w:rPr>
        <w:t>における定義が適用され、「データ輸入者」および「データ輸出者」には、標準契約条項における定義が適用されます。</w:t>
      </w:r>
    </w:p>
    <w:p w:rsidR="00EA51AC" w:rsidRDefault="00E456B7">
      <w:pPr>
        <w:pStyle w:val="ProductList-SubSubSectionHeading"/>
        <w:outlineLvl w:val="1"/>
        <w:rPr>
          <w:rFonts w:ascii="Arial" w:eastAsia="MS PGothic" w:hAnsi="Arial" w:cs="Arial"/>
          <w:lang w:eastAsia="ja-JP"/>
        </w:rPr>
      </w:pPr>
      <w:bookmarkStart w:id="7" w:name="_Toc489605565"/>
      <w:r>
        <w:rPr>
          <w:rFonts w:ascii="Arial" w:eastAsia="MS PGothic" w:hAnsi="Arial" w:cs="Arial"/>
          <w:szCs w:val="18"/>
          <w:lang w:eastAsia="ja-JP"/>
        </w:rPr>
        <w:t>法令遵守</w:t>
      </w:r>
      <w:bookmarkEnd w:id="7"/>
    </w:p>
    <w:p w:rsidR="00EA51AC" w:rsidRDefault="00E456B7">
      <w:pPr>
        <w:pStyle w:val="ProductList-SubSubSectionHeading"/>
        <w:outlineLvl w:val="1"/>
        <w:rPr>
          <w:rFonts w:ascii="Arial" w:eastAsia="MS PGothic" w:hAnsi="Arial" w:cs="Arial"/>
          <w:b w:val="0"/>
          <w:color w:val="auto"/>
          <w:lang w:eastAsia="ja-JP"/>
        </w:rPr>
      </w:pPr>
      <w:r>
        <w:rPr>
          <w:rFonts w:ascii="Arial" w:eastAsia="MS PGothic" w:hAnsi="Arial" w:cs="Arial"/>
          <w:b w:val="0"/>
          <w:color w:val="auto"/>
          <w:szCs w:val="18"/>
          <w:lang w:eastAsia="ja-JP"/>
        </w:rPr>
        <w:t>当社は、当社によるプロフェッショナル</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サービスの提供に適用されるすべての法規制</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セキュリティ侵害通知法を含みます</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を遵守します。ただし、マイクロソフトは、お客様またはお客様の業種に適用される法令であっても、情報技術サービス業者に一般的に適用されるものではない法令を遵守する責任を負いません。特定の法規制の対象となる情報がサポートおよびコンサルティング</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データに含まれているかどうかを判断するのは、当社ではありません。すべてのセキュリティ</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インシデントには、以下の「セキュリティ</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インシデントの通知」の条件が適用されます。</w:t>
      </w:r>
    </w:p>
    <w:p w:rsidR="00EA51AC" w:rsidRDefault="00EA51AC">
      <w:pPr>
        <w:pStyle w:val="ProductList-SubSubSectionHeading"/>
        <w:outlineLvl w:val="1"/>
        <w:rPr>
          <w:rFonts w:ascii="Arial" w:eastAsia="MS PGothic" w:hAnsi="Arial" w:cs="Arial"/>
          <w:b w:val="0"/>
          <w:color w:val="auto"/>
          <w:lang w:eastAsia="ja-JP"/>
        </w:rPr>
      </w:pPr>
    </w:p>
    <w:p w:rsidR="00EA51AC" w:rsidRDefault="00E456B7">
      <w:pPr>
        <w:pStyle w:val="ProductList-SubSubSectionHeading"/>
        <w:outlineLvl w:val="1"/>
        <w:rPr>
          <w:rFonts w:ascii="Arial" w:eastAsia="MS PGothic" w:hAnsi="Arial" w:cs="Arial"/>
          <w:b w:val="0"/>
          <w:color w:val="auto"/>
          <w:lang w:eastAsia="ja-JP"/>
        </w:rPr>
      </w:pPr>
      <w:r>
        <w:rPr>
          <w:rFonts w:ascii="Arial" w:eastAsia="MS PGothic" w:hAnsi="Arial" w:cs="Arial"/>
          <w:b w:val="0"/>
          <w:color w:val="auto"/>
          <w:szCs w:val="18"/>
          <w:lang w:eastAsia="ja-JP"/>
        </w:rPr>
        <w:t>貴社は、プロフェッショナル</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サービスに関する調達および使用ならびに当社へのサポートおよびコンサルティング</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データならびに個人データの移転に関連する法令</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プライバシー、個人データ、生体データ、データ保護および通信の秘密保持に関する法律も含みます</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を遵守する必要があります。</w:t>
      </w:r>
    </w:p>
    <w:p w:rsidR="00EA51AC" w:rsidRDefault="00EA51AC">
      <w:pPr>
        <w:pStyle w:val="ProductList-Body"/>
        <w:rPr>
          <w:rFonts w:ascii="Arial" w:eastAsia="MS PGothic" w:hAnsi="Arial" w:cs="Arial"/>
          <w:lang w:eastAsia="ja-JP"/>
        </w:rPr>
      </w:pPr>
    </w:p>
    <w:p w:rsidR="00EA51AC" w:rsidRDefault="00E456B7">
      <w:pPr>
        <w:pStyle w:val="ProductList-SectionHeading"/>
        <w:tabs>
          <w:tab w:val="center" w:pos="5400"/>
        </w:tabs>
        <w:outlineLvl w:val="0"/>
        <w:rPr>
          <w:rFonts w:ascii="Arial" w:eastAsia="MS PGothic" w:hAnsi="Arial" w:cs="Arial"/>
          <w:lang w:eastAsia="ja-JP"/>
        </w:rPr>
      </w:pPr>
      <w:bookmarkStart w:id="8" w:name="PrivacyandSecurityTerms"/>
      <w:bookmarkStart w:id="9" w:name="_Toc489605572"/>
      <w:r>
        <w:rPr>
          <w:rFonts w:ascii="Arial" w:eastAsia="MS PGothic" w:hAnsi="Arial" w:cs="Arial"/>
          <w:szCs w:val="40"/>
          <w:lang w:eastAsia="ja-JP"/>
        </w:rPr>
        <w:t>プライバシー</w:t>
      </w:r>
      <w:bookmarkEnd w:id="8"/>
      <w:bookmarkEnd w:id="9"/>
    </w:p>
    <w:p w:rsidR="00EA51AC" w:rsidRDefault="00E456B7">
      <w:pPr>
        <w:pStyle w:val="ProductList-SubSubSectionHeading"/>
        <w:outlineLvl w:val="2"/>
        <w:rPr>
          <w:rFonts w:ascii="Arial" w:eastAsia="MS PGothic" w:hAnsi="Arial" w:cs="Arial"/>
          <w:lang w:eastAsia="ja-JP"/>
        </w:rPr>
      </w:pPr>
      <w:bookmarkStart w:id="10" w:name="_Toc489605575"/>
      <w:r>
        <w:rPr>
          <w:rFonts w:ascii="Arial" w:eastAsia="MS PGothic" w:hAnsi="Arial" w:cs="Arial"/>
          <w:szCs w:val="18"/>
          <w:lang w:eastAsia="ja-JP"/>
        </w:rPr>
        <w:t>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データの処理</w:t>
      </w:r>
      <w:bookmarkEnd w:id="10"/>
      <w:r>
        <w:rPr>
          <w:rFonts w:ascii="Arial" w:eastAsia="MS PGothic" w:hAnsi="Arial" w:cs="Arial"/>
          <w:szCs w:val="18"/>
          <w:lang w:eastAsia="ja-JP"/>
        </w:rPr>
        <w:t>、所有権</w:t>
      </w:r>
    </w:p>
    <w:p w:rsidR="00EA51AC" w:rsidRDefault="00E456B7">
      <w:pPr>
        <w:pStyle w:val="ProductList-SubSubSectionHeading"/>
        <w:outlineLvl w:val="2"/>
        <w:rPr>
          <w:rFonts w:ascii="Arial" w:eastAsia="MS PGothic" w:hAnsi="Arial" w:cs="Arial"/>
          <w:b w:val="0"/>
          <w:color w:val="auto"/>
          <w:lang w:eastAsia="ja-JP"/>
        </w:rPr>
      </w:pPr>
      <w:r>
        <w:rPr>
          <w:rFonts w:ascii="Arial" w:eastAsia="MS PGothic" w:hAnsi="Arial" w:cs="Arial"/>
          <w:b w:val="0"/>
          <w:color w:val="auto"/>
          <w:szCs w:val="18"/>
          <w:lang w:eastAsia="ja-JP"/>
        </w:rPr>
        <w:t>サポートおよびコンサルティング</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データは、プロフェッショナル</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サービスを貴社に提供するためにのみ使用またはその他の方法で処理されます。当社は、広告目的または同様の商用目的のためにサポートおよびコンサルティング</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データを使用またはその他の方法で処理したり、サポートおよびコンサルティング</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データから情報を取り出したりすることはありません。両当事者の間において、貴社がサポートおよびコンサルティング</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データのすべての権利、権原および権益を留保します。当社は、貴社にプロフェッショナル</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サービスを提供するために貴社が当社に付与する権利を除き、サポートおよびコンサルティング</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データに関するいかなる権利も取得しません。</w:t>
      </w:r>
    </w:p>
    <w:p w:rsidR="00EA51AC" w:rsidRDefault="00EA51AC">
      <w:pPr>
        <w:pStyle w:val="ProductList-Body"/>
        <w:rPr>
          <w:rFonts w:ascii="Arial" w:eastAsia="MS PGothic" w:hAnsi="Arial" w:cs="Arial"/>
          <w:lang w:eastAsia="ja-JP"/>
        </w:rPr>
      </w:pPr>
    </w:p>
    <w:p w:rsidR="00EA51AC" w:rsidRDefault="00E456B7">
      <w:pPr>
        <w:pStyle w:val="ProductList-SubSubSectionHeading"/>
        <w:outlineLvl w:val="2"/>
        <w:rPr>
          <w:rFonts w:ascii="Arial" w:eastAsia="MS PGothic" w:hAnsi="Arial" w:cs="Arial"/>
          <w:lang w:eastAsia="ja-JP"/>
        </w:rPr>
      </w:pPr>
      <w:bookmarkStart w:id="11" w:name="_Toc489605576"/>
      <w:bookmarkStart w:id="12" w:name="ProcessingofPersonalData"/>
      <w:r>
        <w:rPr>
          <w:rFonts w:ascii="Arial" w:eastAsia="MS PGothic" w:hAnsi="Arial" w:cs="Arial"/>
          <w:szCs w:val="18"/>
          <w:lang w:eastAsia="ja-JP"/>
        </w:rPr>
        <w:t>個人データの処理</w:t>
      </w:r>
      <w:bookmarkEnd w:id="11"/>
      <w:r>
        <w:rPr>
          <w:rFonts w:ascii="Arial" w:eastAsia="MS PGothic" w:hAnsi="Arial" w:cs="Arial"/>
          <w:szCs w:val="18"/>
          <w:lang w:eastAsia="ja-JP"/>
        </w:rPr>
        <w:t>、</w:t>
      </w:r>
      <w:r>
        <w:rPr>
          <w:rFonts w:ascii="Arial" w:eastAsia="MS PGothic" w:hAnsi="Arial" w:cs="Arial"/>
          <w:szCs w:val="18"/>
          <w:lang w:eastAsia="ja-JP"/>
        </w:rPr>
        <w:t>GDPR</w:t>
      </w:r>
    </w:p>
    <w:p w:rsidR="00EA51AC" w:rsidRDefault="00E456B7">
      <w:pPr>
        <w:pStyle w:val="ProductList-SubSubSectionHeading"/>
        <w:outlineLvl w:val="2"/>
        <w:rPr>
          <w:rFonts w:ascii="Arial" w:eastAsia="MS PGothic" w:hAnsi="Arial" w:cs="Arial"/>
          <w:b w:val="0"/>
          <w:color w:val="auto"/>
          <w:lang w:eastAsia="ja-JP"/>
        </w:rPr>
      </w:pPr>
      <w:bookmarkStart w:id="13" w:name="_Toc489605577"/>
      <w:bookmarkEnd w:id="12"/>
      <w:r>
        <w:rPr>
          <w:rFonts w:ascii="Arial" w:eastAsia="MS PGothic" w:hAnsi="Arial" w:cs="Arial"/>
          <w:b w:val="0"/>
          <w:color w:val="auto"/>
          <w:szCs w:val="18"/>
          <w:lang w:eastAsia="ja-JP"/>
        </w:rPr>
        <w:t>プロフェッショナル</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サービスを受けるための当社との契約を通じて貴社が当社に提供する、または貴社のために提供されるサポートおよびコンサルティング</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データに含まれる個人データも、サポートおよびコンサルティング</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データです。プロフェッショナル</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サービスの</w:t>
      </w:r>
      <w:r>
        <w:rPr>
          <w:rFonts w:ascii="Arial" w:eastAsia="MS PGothic" w:hAnsi="Arial" w:cs="Arial"/>
          <w:b w:val="0"/>
          <w:color w:val="auto"/>
          <w:szCs w:val="18"/>
          <w:lang w:eastAsia="ja-JP"/>
        </w:rPr>
        <w:t xml:space="preserve"> IT </w:t>
      </w:r>
      <w:r>
        <w:rPr>
          <w:rFonts w:ascii="Arial" w:eastAsia="MS PGothic" w:hAnsi="Arial" w:cs="Arial"/>
          <w:b w:val="0"/>
          <w:color w:val="auto"/>
          <w:szCs w:val="18"/>
          <w:lang w:eastAsia="ja-JP"/>
        </w:rPr>
        <w:t>システムが、仮名化された</w:t>
      </w:r>
      <w:r>
        <w:rPr>
          <w:rFonts w:ascii="Arial" w:eastAsia="MS PGothic" w:hAnsi="Arial" w:cs="Arial"/>
          <w:b w:val="0"/>
          <w:color w:val="auto"/>
          <w:szCs w:val="18"/>
          <w:lang w:eastAsia="ja-JP"/>
        </w:rPr>
        <w:t xml:space="preserve"> ID </w:t>
      </w:r>
      <w:r>
        <w:rPr>
          <w:rFonts w:ascii="Arial" w:eastAsia="MS PGothic" w:hAnsi="Arial" w:cs="Arial"/>
          <w:b w:val="0"/>
          <w:color w:val="auto"/>
          <w:szCs w:val="18"/>
          <w:lang w:eastAsia="ja-JP"/>
        </w:rPr>
        <w:t>を生成することもあり、これも個人データとなります。当社が、</w:t>
      </w:r>
      <w:r>
        <w:rPr>
          <w:rFonts w:ascii="Arial" w:eastAsia="MS PGothic" w:hAnsi="Arial" w:cs="Arial"/>
          <w:b w:val="0"/>
          <w:color w:val="auto"/>
          <w:szCs w:val="18"/>
          <w:lang w:eastAsia="ja-JP"/>
        </w:rPr>
        <w:t xml:space="preserve">GDPR </w:t>
      </w:r>
      <w:r>
        <w:rPr>
          <w:rFonts w:ascii="Arial" w:eastAsia="MS PGothic" w:hAnsi="Arial" w:cs="Arial"/>
          <w:b w:val="0"/>
          <w:color w:val="auto"/>
          <w:szCs w:val="18"/>
          <w:lang w:eastAsia="ja-JP"/>
        </w:rPr>
        <w:t>が対象とする個人データの処理者または下請処理者である限り、その処理には付属文書</w:t>
      </w:r>
      <w:r>
        <w:rPr>
          <w:rFonts w:ascii="Arial" w:eastAsia="MS PGothic" w:hAnsi="Arial" w:cs="Arial"/>
          <w:b w:val="0"/>
          <w:color w:val="auto"/>
          <w:szCs w:val="18"/>
          <w:lang w:eastAsia="ja-JP"/>
        </w:rPr>
        <w:t xml:space="preserve"> 3 </w:t>
      </w:r>
      <w:r>
        <w:rPr>
          <w:rFonts w:ascii="Arial" w:eastAsia="MS PGothic" w:hAnsi="Arial" w:cs="Arial"/>
          <w:b w:val="0"/>
          <w:color w:val="auto"/>
          <w:szCs w:val="18"/>
          <w:lang w:eastAsia="ja-JP"/>
        </w:rPr>
        <w:t>の</w:t>
      </w:r>
      <w:r>
        <w:rPr>
          <w:rFonts w:ascii="Arial" w:eastAsia="MS PGothic" w:hAnsi="Arial" w:cs="Arial"/>
          <w:b w:val="0"/>
          <w:color w:val="auto"/>
          <w:szCs w:val="18"/>
          <w:lang w:eastAsia="ja-JP"/>
        </w:rPr>
        <w:t xml:space="preserve"> GDPR </w:t>
      </w:r>
      <w:r>
        <w:rPr>
          <w:rFonts w:ascii="Arial" w:eastAsia="MS PGothic" w:hAnsi="Arial" w:cs="Arial"/>
          <w:b w:val="0"/>
          <w:color w:val="auto"/>
          <w:szCs w:val="18"/>
          <w:lang w:eastAsia="ja-JP"/>
        </w:rPr>
        <w:t>条件が適用されます。両当事者はまた、本項</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「個人データの処理、</w:t>
      </w:r>
      <w:r>
        <w:rPr>
          <w:rFonts w:ascii="Arial" w:eastAsia="MS PGothic" w:hAnsi="Arial" w:cs="Arial"/>
          <w:b w:val="0"/>
          <w:color w:val="auto"/>
          <w:szCs w:val="18"/>
          <w:lang w:eastAsia="ja-JP"/>
        </w:rPr>
        <w:t>GDPR</w:t>
      </w:r>
      <w:r>
        <w:rPr>
          <w:rFonts w:ascii="Arial" w:eastAsia="MS PGothic" w:hAnsi="Arial" w:cs="Arial"/>
          <w:b w:val="0"/>
          <w:color w:val="auto"/>
          <w:szCs w:val="18"/>
          <w:lang w:eastAsia="ja-JP"/>
        </w:rPr>
        <w:t>」</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の以下の条件に合意するものとします。</w:t>
      </w:r>
    </w:p>
    <w:p w:rsidR="00EA51AC" w:rsidRDefault="00EA51AC">
      <w:pPr>
        <w:pStyle w:val="ProductList-SubSubSectionHeading"/>
        <w:outlineLvl w:val="2"/>
        <w:rPr>
          <w:rFonts w:ascii="Arial" w:eastAsia="MS PGothic" w:hAnsi="Arial" w:cs="Arial"/>
          <w:b w:val="0"/>
          <w:color w:val="auto"/>
          <w:lang w:eastAsia="ja-JP"/>
        </w:rPr>
      </w:pPr>
    </w:p>
    <w:p w:rsidR="00EA51AC" w:rsidRDefault="00E456B7">
      <w:pPr>
        <w:pStyle w:val="ProductList-Body"/>
        <w:ind w:left="180"/>
        <w:outlineLvl w:val="2"/>
        <w:rPr>
          <w:rFonts w:ascii="Arial" w:eastAsia="MS PGothic" w:hAnsi="Arial" w:cs="Arial"/>
          <w:b/>
          <w:color w:val="0072C6"/>
          <w:lang w:eastAsia="ja-JP"/>
        </w:rPr>
      </w:pPr>
      <w:r>
        <w:rPr>
          <w:rFonts w:ascii="Arial" w:eastAsia="MS PGothic" w:hAnsi="Arial" w:cs="Arial"/>
          <w:b/>
          <w:color w:val="0072C6"/>
          <w:szCs w:val="18"/>
          <w:lang w:eastAsia="ja-JP"/>
        </w:rPr>
        <w:t>処理者および管理者の役割と責任</w:t>
      </w:r>
    </w:p>
    <w:p w:rsidR="00EA51AC" w:rsidRDefault="00E456B7">
      <w:pPr>
        <w:pStyle w:val="ProductList-SubSubSectionHeading"/>
        <w:ind w:left="180"/>
        <w:outlineLvl w:val="2"/>
        <w:rPr>
          <w:rFonts w:ascii="Arial" w:eastAsia="MS PGothic" w:hAnsi="Arial" w:cs="Arial"/>
          <w:b w:val="0"/>
          <w:color w:val="auto"/>
          <w:lang w:eastAsia="ja-JP"/>
        </w:rPr>
      </w:pPr>
      <w:r>
        <w:rPr>
          <w:rFonts w:ascii="Arial" w:eastAsia="MS PGothic" w:hAnsi="Arial" w:cs="Arial"/>
          <w:b w:val="0"/>
          <w:color w:val="auto"/>
          <w:szCs w:val="18"/>
          <w:lang w:eastAsia="ja-JP"/>
        </w:rPr>
        <w:t>貴社と当社は、貴社が個人データの管理者であり、当社が当該データの処理者であることに合意します。ただし、貴社が個人データの処理者となる場合を除くものとし、この場合は当社が下請処理者となります。当社は、貴社からの書面による指示に従ってのみ個人データを処理します。貴社は、貴社の契約</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本追加契約を含む</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が、個人データの処理に関する貴社の完全で最終的な文書化された当社への指示であることに同意します。追加または代替の指示については、貴社の契約の変更プロセスに従って合意された場合にのみ有効となります。貴社が処理者であり</w:t>
      </w:r>
      <w:r>
        <w:rPr>
          <w:rFonts w:ascii="Arial" w:eastAsia="MS PGothic" w:hAnsi="Arial" w:cs="Arial"/>
          <w:b w:val="0"/>
          <w:color w:val="auto"/>
          <w:szCs w:val="18"/>
          <w:lang w:eastAsia="ja-JP"/>
        </w:rPr>
        <w:t xml:space="preserve"> GDPR </w:t>
      </w:r>
      <w:r>
        <w:rPr>
          <w:rFonts w:ascii="Arial" w:eastAsia="MS PGothic" w:hAnsi="Arial" w:cs="Arial"/>
          <w:b w:val="0"/>
          <w:color w:val="auto"/>
          <w:szCs w:val="18"/>
          <w:lang w:eastAsia="ja-JP"/>
        </w:rPr>
        <w:t>が適用されるインスタンスにおいて、貴社は当社に対し、貴社の指示</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当社を処理者もしくは下請処理者に任命することも含む</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が担当管理者の承認を得ていることを保証するものとします。</w:t>
      </w:r>
    </w:p>
    <w:p w:rsidR="00EA51AC" w:rsidRDefault="00EA51AC">
      <w:pPr>
        <w:pStyle w:val="ProductList-SubSubSectionHeading"/>
        <w:ind w:left="180"/>
        <w:outlineLvl w:val="2"/>
        <w:rPr>
          <w:rFonts w:ascii="Arial" w:eastAsia="MS PGothic" w:hAnsi="Arial" w:cs="Arial"/>
          <w:b w:val="0"/>
          <w:color w:val="auto"/>
          <w:lang w:eastAsia="ja-JP"/>
        </w:rPr>
      </w:pPr>
    </w:p>
    <w:p w:rsidR="00EA51AC" w:rsidRDefault="00E456B7">
      <w:pPr>
        <w:pStyle w:val="ProductList-SubSubSectionHeading"/>
        <w:outlineLvl w:val="2"/>
        <w:rPr>
          <w:rFonts w:ascii="Arial" w:eastAsia="MS PGothic" w:hAnsi="Arial" w:cs="Arial"/>
          <w:b w:val="0"/>
          <w:color w:val="auto"/>
          <w:lang w:eastAsia="ja-JP"/>
        </w:rPr>
      </w:pPr>
      <w:r>
        <w:rPr>
          <w:rFonts w:ascii="Arial" w:eastAsia="MS PGothic" w:hAnsi="Arial" w:cs="Arial"/>
          <w:b w:val="0"/>
          <w:color w:val="auto"/>
          <w:szCs w:val="18"/>
          <w:lang w:eastAsia="ja-JP"/>
        </w:rPr>
        <w:tab/>
      </w:r>
      <w:r>
        <w:rPr>
          <w:rFonts w:ascii="Arial" w:eastAsia="MS PGothic" w:hAnsi="Arial" w:cs="Arial"/>
          <w:color w:val="0072C6"/>
          <w:szCs w:val="18"/>
          <w:lang w:eastAsia="ja-JP"/>
        </w:rPr>
        <w:t>処理に関する詳細</w:t>
      </w:r>
    </w:p>
    <w:p w:rsidR="00EA51AC" w:rsidRDefault="00E456B7">
      <w:pPr>
        <w:pStyle w:val="ProductList-SubSubSectionHeading"/>
        <w:ind w:left="180"/>
        <w:outlineLvl w:val="2"/>
        <w:rPr>
          <w:rFonts w:ascii="Arial" w:eastAsia="MS PGothic" w:hAnsi="Arial" w:cs="Arial"/>
          <w:b w:val="0"/>
          <w:color w:val="auto"/>
          <w:lang w:eastAsia="ja-JP"/>
        </w:rPr>
      </w:pPr>
      <w:r>
        <w:rPr>
          <w:rFonts w:ascii="Arial" w:eastAsia="MS PGothic" w:hAnsi="Arial" w:cs="Arial"/>
          <w:b w:val="0"/>
          <w:color w:val="auto"/>
          <w:szCs w:val="18"/>
          <w:lang w:eastAsia="ja-JP"/>
        </w:rPr>
        <w:t>各当事者は以下を認め、これに同意するものとします。</w:t>
      </w:r>
    </w:p>
    <w:p w:rsidR="00EA51AC" w:rsidRDefault="00E456B7">
      <w:pPr>
        <w:pStyle w:val="ProductList-SubSubSectionHeading"/>
        <w:ind w:left="720"/>
        <w:outlineLvl w:val="2"/>
        <w:rPr>
          <w:rFonts w:ascii="Arial" w:eastAsia="MS PGothic" w:hAnsi="Arial" w:cs="Arial"/>
          <w:b w:val="0"/>
          <w:color w:val="auto"/>
          <w:lang w:eastAsia="ja-JP"/>
        </w:rPr>
      </w:pP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処理の該当分野は、</w:t>
      </w:r>
      <w:r>
        <w:rPr>
          <w:rFonts w:ascii="Arial" w:eastAsia="MS PGothic" w:hAnsi="Arial" w:cs="Arial"/>
          <w:b w:val="0"/>
          <w:color w:val="auto"/>
          <w:szCs w:val="18"/>
          <w:lang w:eastAsia="ja-JP"/>
        </w:rPr>
        <w:t xml:space="preserve">GDPR </w:t>
      </w:r>
      <w:r>
        <w:rPr>
          <w:rFonts w:ascii="Arial" w:eastAsia="MS PGothic" w:hAnsi="Arial" w:cs="Arial"/>
          <w:b w:val="0"/>
          <w:color w:val="auto"/>
          <w:szCs w:val="18"/>
          <w:lang w:eastAsia="ja-JP"/>
        </w:rPr>
        <w:t>の範囲内の個人データに限定されます。</w:t>
      </w:r>
    </w:p>
    <w:p w:rsidR="00EA51AC" w:rsidRDefault="00E456B7">
      <w:pPr>
        <w:pStyle w:val="ProductList-SubSubSectionHeading"/>
        <w:ind w:left="720"/>
        <w:outlineLvl w:val="2"/>
        <w:rPr>
          <w:rFonts w:ascii="Arial" w:eastAsia="MS PGothic" w:hAnsi="Arial" w:cs="Arial"/>
          <w:b w:val="0"/>
          <w:color w:val="auto"/>
          <w:lang w:eastAsia="ja-JP"/>
        </w:rPr>
      </w:pP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処理の期間は、貴社と当社との契約期間、およびすべての個人データが削除または返却されるまでとします。</w:t>
      </w:r>
    </w:p>
    <w:p w:rsidR="00EA51AC" w:rsidRDefault="00E456B7">
      <w:pPr>
        <w:pStyle w:val="ProductList-SubSubSectionHeading"/>
        <w:ind w:left="720"/>
        <w:outlineLvl w:val="2"/>
        <w:rPr>
          <w:rFonts w:ascii="Arial" w:eastAsia="MS PGothic" w:hAnsi="Arial" w:cs="Arial"/>
          <w:b w:val="0"/>
          <w:color w:val="auto"/>
          <w:lang w:eastAsia="ja-JP"/>
        </w:rPr>
      </w:pP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処理の性質および目的は、貴社の契約に従ってプロフェッショナル</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サービスを提供することとします。</w:t>
      </w:r>
    </w:p>
    <w:p w:rsidR="00EA51AC" w:rsidRDefault="00E456B7">
      <w:pPr>
        <w:pStyle w:val="ProductList-SubSubSectionHeading"/>
        <w:ind w:left="720"/>
        <w:outlineLvl w:val="2"/>
        <w:rPr>
          <w:rFonts w:ascii="Arial" w:eastAsia="MS PGothic" w:hAnsi="Arial" w:cs="Arial"/>
          <w:b w:val="0"/>
          <w:color w:val="auto"/>
          <w:lang w:eastAsia="ja-JP"/>
        </w:rPr>
      </w:pP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プロフェッショナル</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サービスの提供のために処理される個人データの種類には、</w:t>
      </w:r>
      <w:r>
        <w:rPr>
          <w:rFonts w:ascii="Arial" w:eastAsia="MS PGothic" w:hAnsi="Arial" w:cs="Arial"/>
          <w:b w:val="0"/>
          <w:color w:val="auto"/>
          <w:szCs w:val="18"/>
          <w:lang w:eastAsia="ja-JP"/>
        </w:rPr>
        <w:t xml:space="preserve">GDPR </w:t>
      </w:r>
      <w:r>
        <w:rPr>
          <w:rFonts w:ascii="Arial" w:eastAsia="MS PGothic" w:hAnsi="Arial" w:cs="Arial"/>
          <w:b w:val="0"/>
          <w:color w:val="auto"/>
          <w:szCs w:val="18"/>
          <w:lang w:eastAsia="ja-JP"/>
        </w:rPr>
        <w:t>の第</w:t>
      </w:r>
      <w:r>
        <w:rPr>
          <w:rFonts w:ascii="Arial" w:eastAsia="MS PGothic" w:hAnsi="Arial" w:cs="Arial"/>
          <w:b w:val="0"/>
          <w:color w:val="auto"/>
          <w:szCs w:val="18"/>
          <w:lang w:eastAsia="ja-JP"/>
        </w:rPr>
        <w:t xml:space="preserve"> 4 </w:t>
      </w:r>
      <w:r>
        <w:rPr>
          <w:rFonts w:ascii="Arial" w:eastAsia="MS PGothic" w:hAnsi="Arial" w:cs="Arial"/>
          <w:b w:val="0"/>
          <w:color w:val="auto"/>
          <w:szCs w:val="18"/>
          <w:lang w:eastAsia="ja-JP"/>
        </w:rPr>
        <w:t>条に明記されるデータの種類が含まれます。</w:t>
      </w:r>
    </w:p>
    <w:p w:rsidR="00EA51AC" w:rsidRDefault="00E456B7">
      <w:pPr>
        <w:pStyle w:val="ProductList-SubSubSectionHeading"/>
        <w:ind w:left="720"/>
        <w:outlineLvl w:val="2"/>
        <w:rPr>
          <w:rFonts w:ascii="Arial" w:eastAsia="MS PGothic" w:hAnsi="Arial" w:cs="Arial"/>
          <w:b w:val="0"/>
          <w:color w:val="auto"/>
          <w:lang w:eastAsia="ja-JP"/>
        </w:rPr>
      </w:pP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データ主体の種類は、貴社の担当者ならびに従業員、請負業者、協力者および顧客などのエンド</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ユーザーとします。</w:t>
      </w:r>
    </w:p>
    <w:p w:rsidR="00EA51AC" w:rsidRDefault="00EA51AC">
      <w:pPr>
        <w:pStyle w:val="ProductList-SubSubSectionHeading"/>
        <w:outlineLvl w:val="2"/>
        <w:rPr>
          <w:rFonts w:ascii="Arial" w:eastAsia="MS PGothic" w:hAnsi="Arial" w:cs="Arial"/>
          <w:b w:val="0"/>
          <w:color w:val="auto"/>
          <w:lang w:eastAsia="ja-JP"/>
        </w:rPr>
      </w:pPr>
    </w:p>
    <w:p w:rsidR="00EA51AC" w:rsidRDefault="00E456B7">
      <w:pPr>
        <w:pStyle w:val="ProductList-SubSubSectionHeading"/>
        <w:ind w:left="180"/>
        <w:outlineLvl w:val="2"/>
        <w:rPr>
          <w:rFonts w:ascii="Arial" w:eastAsia="MS PGothic" w:hAnsi="Arial" w:cs="Arial"/>
          <w:b w:val="0"/>
          <w:color w:val="auto"/>
          <w:lang w:eastAsia="ja-JP"/>
        </w:rPr>
      </w:pPr>
      <w:r>
        <w:rPr>
          <w:rFonts w:ascii="Arial" w:eastAsia="MS PGothic" w:hAnsi="Arial" w:cs="Arial"/>
          <w:bCs/>
          <w:color w:val="0072C6"/>
          <w:szCs w:val="18"/>
          <w:lang w:eastAsia="ja-JP"/>
        </w:rPr>
        <w:t>データ主体の権利、要求のサポート</w:t>
      </w:r>
    </w:p>
    <w:p w:rsidR="00EA51AC" w:rsidRDefault="00E456B7">
      <w:pPr>
        <w:pStyle w:val="ProductList-SubSubSectionHeading"/>
        <w:ind w:left="180"/>
        <w:outlineLvl w:val="2"/>
        <w:rPr>
          <w:rFonts w:ascii="Arial" w:eastAsia="MS PGothic" w:hAnsi="Arial" w:cs="Arial"/>
          <w:b w:val="0"/>
          <w:color w:val="auto"/>
          <w:lang w:eastAsia="ja-JP"/>
        </w:rPr>
      </w:pPr>
      <w:r>
        <w:rPr>
          <w:rFonts w:ascii="Arial" w:eastAsia="MS PGothic" w:hAnsi="Arial" w:cs="Arial"/>
          <w:b w:val="0"/>
          <w:color w:val="auto"/>
          <w:szCs w:val="18"/>
          <w:lang w:eastAsia="ja-JP"/>
        </w:rPr>
        <w:t>当社は、処理者としての当社の役割に従った方法で、データ主体の個人データを貴社に提供し、</w:t>
      </w:r>
      <w:r>
        <w:rPr>
          <w:rFonts w:ascii="Arial" w:eastAsia="MS PGothic" w:hAnsi="Arial" w:cs="Arial"/>
          <w:b w:val="0"/>
          <w:color w:val="auto"/>
          <w:szCs w:val="18"/>
          <w:lang w:eastAsia="ja-JP"/>
        </w:rPr>
        <w:t xml:space="preserve">GDPR </w:t>
      </w:r>
      <w:r>
        <w:rPr>
          <w:rFonts w:ascii="Arial" w:eastAsia="MS PGothic" w:hAnsi="Arial" w:cs="Arial"/>
          <w:b w:val="0"/>
          <w:color w:val="auto"/>
          <w:szCs w:val="18"/>
          <w:lang w:eastAsia="ja-JP"/>
        </w:rPr>
        <w:t>に基づくデータ主体の権利の行使要求に貴社が対応できるようにします。当社は、かかるデータ主体による要求への対応について貴社を支援するため、貴社の合理的な要求に応じます。当社は、当社がデータ処理者または下請処理者であるプロフェッショナル</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サービスに関して、貴社のデータ主体から</w:t>
      </w:r>
      <w:r>
        <w:rPr>
          <w:rFonts w:ascii="Arial" w:eastAsia="MS PGothic" w:hAnsi="Arial" w:cs="Arial"/>
          <w:b w:val="0"/>
          <w:color w:val="auto"/>
          <w:szCs w:val="18"/>
          <w:lang w:eastAsia="ja-JP"/>
        </w:rPr>
        <w:t xml:space="preserve"> GDPR </w:t>
      </w:r>
      <w:r>
        <w:rPr>
          <w:rFonts w:ascii="Arial" w:eastAsia="MS PGothic" w:hAnsi="Arial" w:cs="Arial"/>
          <w:b w:val="0"/>
          <w:color w:val="auto"/>
          <w:szCs w:val="18"/>
          <w:lang w:eastAsia="ja-JP"/>
        </w:rPr>
        <w:t>に基づく</w:t>
      </w:r>
      <w:r>
        <w:rPr>
          <w:rFonts w:ascii="Arial" w:eastAsia="MS PGothic" w:hAnsi="Arial" w:cs="Arial"/>
          <w:b w:val="0"/>
          <w:color w:val="auto"/>
          <w:szCs w:val="18"/>
          <w:lang w:eastAsia="ja-JP"/>
        </w:rPr>
        <w:t xml:space="preserve"> 1 </w:t>
      </w:r>
      <w:r>
        <w:rPr>
          <w:rFonts w:ascii="Arial" w:eastAsia="MS PGothic" w:hAnsi="Arial" w:cs="Arial"/>
          <w:b w:val="0"/>
          <w:color w:val="auto"/>
          <w:szCs w:val="18"/>
          <w:lang w:eastAsia="ja-JP"/>
        </w:rPr>
        <w:t>つ以上の権利の行使要求を受けた場合、貴社に直接要求するようデータ主体に案内します。貴社は、このような要求に対応する責任を負うものとします。当社は、かかるデータ主体による要求への対応について貴社を支援するため、貴社の合理的な要求に応じます。</w:t>
      </w:r>
    </w:p>
    <w:p w:rsidR="00EA51AC" w:rsidRDefault="00EA51AC">
      <w:pPr>
        <w:pStyle w:val="ProductList-SubSubSectionHeading"/>
        <w:ind w:left="180"/>
        <w:outlineLvl w:val="2"/>
        <w:rPr>
          <w:rFonts w:ascii="Arial" w:eastAsia="MS PGothic" w:hAnsi="Arial" w:cs="Arial"/>
          <w:b w:val="0"/>
          <w:color w:val="auto"/>
          <w:lang w:eastAsia="ja-JP"/>
        </w:rPr>
      </w:pPr>
    </w:p>
    <w:p w:rsidR="00EA51AC" w:rsidRDefault="00E456B7">
      <w:pPr>
        <w:pStyle w:val="ProductList-SubSubSectionHeading"/>
        <w:ind w:left="180"/>
        <w:outlineLvl w:val="2"/>
        <w:rPr>
          <w:rFonts w:ascii="Arial" w:eastAsia="MS PGothic" w:hAnsi="Arial" w:cs="Arial"/>
          <w:b w:val="0"/>
          <w:color w:val="auto"/>
          <w:lang w:eastAsia="ja-JP"/>
        </w:rPr>
      </w:pPr>
      <w:r>
        <w:rPr>
          <w:rFonts w:ascii="Arial" w:eastAsia="MS PGothic" w:hAnsi="Arial" w:cs="Arial"/>
          <w:bCs/>
          <w:color w:val="0072C6"/>
          <w:szCs w:val="18"/>
          <w:lang w:eastAsia="ja-JP"/>
        </w:rPr>
        <w:t>処理活動の記録</w:t>
      </w:r>
    </w:p>
    <w:p w:rsidR="00EA51AC" w:rsidRDefault="00E456B7">
      <w:pPr>
        <w:pStyle w:val="ProductList-SubSubSectionHeading"/>
        <w:ind w:left="180"/>
        <w:outlineLvl w:val="2"/>
        <w:rPr>
          <w:rFonts w:ascii="Arial" w:eastAsia="MS PGothic" w:hAnsi="Arial" w:cs="Arial"/>
          <w:b w:val="0"/>
          <w:color w:val="auto"/>
          <w:lang w:eastAsia="ja-JP"/>
        </w:rPr>
      </w:pPr>
      <w:r>
        <w:rPr>
          <w:rFonts w:ascii="Arial" w:eastAsia="MS PGothic" w:hAnsi="Arial" w:cs="Arial"/>
          <w:b w:val="0"/>
          <w:color w:val="auto"/>
          <w:szCs w:val="18"/>
          <w:lang w:eastAsia="ja-JP"/>
        </w:rPr>
        <w:t>当社は、</w:t>
      </w:r>
      <w:r>
        <w:rPr>
          <w:rFonts w:ascii="Arial" w:eastAsia="MS PGothic" w:hAnsi="Arial" w:cs="Arial"/>
          <w:b w:val="0"/>
          <w:color w:val="auto"/>
          <w:szCs w:val="18"/>
          <w:lang w:eastAsia="ja-JP"/>
        </w:rPr>
        <w:t xml:space="preserve">GDPR </w:t>
      </w:r>
      <w:r>
        <w:rPr>
          <w:rFonts w:ascii="Arial" w:eastAsia="MS PGothic" w:hAnsi="Arial" w:cs="Arial"/>
          <w:b w:val="0"/>
          <w:color w:val="auto"/>
          <w:szCs w:val="18"/>
          <w:lang w:eastAsia="ja-JP"/>
        </w:rPr>
        <w:t>第</w:t>
      </w:r>
      <w:r>
        <w:rPr>
          <w:rFonts w:ascii="Arial" w:eastAsia="MS PGothic" w:hAnsi="Arial" w:cs="Arial"/>
          <w:b w:val="0"/>
          <w:color w:val="auto"/>
          <w:szCs w:val="18"/>
          <w:lang w:eastAsia="ja-JP"/>
        </w:rPr>
        <w:t xml:space="preserve"> 30 </w:t>
      </w:r>
      <w:r>
        <w:rPr>
          <w:rFonts w:ascii="Arial" w:eastAsia="MS PGothic" w:hAnsi="Arial" w:cs="Arial"/>
          <w:b w:val="0"/>
          <w:color w:val="auto"/>
          <w:szCs w:val="18"/>
          <w:lang w:eastAsia="ja-JP"/>
        </w:rPr>
        <w:t>条</w:t>
      </w:r>
      <w:r>
        <w:rPr>
          <w:rFonts w:ascii="Arial" w:eastAsia="MS PGothic" w:hAnsi="Arial" w:cs="Arial"/>
          <w:b w:val="0"/>
          <w:color w:val="auto"/>
          <w:szCs w:val="18"/>
          <w:lang w:eastAsia="ja-JP"/>
        </w:rPr>
        <w:t xml:space="preserve"> (2) </w:t>
      </w:r>
      <w:r>
        <w:rPr>
          <w:rFonts w:ascii="Arial" w:eastAsia="MS PGothic" w:hAnsi="Arial" w:cs="Arial"/>
          <w:b w:val="0"/>
          <w:color w:val="auto"/>
          <w:szCs w:val="18"/>
          <w:lang w:eastAsia="ja-JP"/>
        </w:rPr>
        <w:t>項で義務付けられているすべての記録を保持し、貴社に代わって行う個人データの処理に該当する場合には、要請に応じて貴社にかかる記録を提供するものとします。</w:t>
      </w:r>
    </w:p>
    <w:p w:rsidR="00EA51AC" w:rsidRDefault="00EA51AC">
      <w:pPr>
        <w:pStyle w:val="ProductList-SubSubSectionHeading"/>
        <w:outlineLvl w:val="2"/>
        <w:rPr>
          <w:rFonts w:ascii="Arial" w:eastAsia="MS PGothic" w:hAnsi="Arial" w:cs="Arial"/>
          <w:lang w:eastAsia="ja-JP"/>
        </w:rPr>
      </w:pPr>
    </w:p>
    <w:p w:rsidR="00EA51AC" w:rsidRDefault="00E456B7">
      <w:pPr>
        <w:pStyle w:val="ProductList-SubSubSectionHeading"/>
        <w:outlineLvl w:val="2"/>
        <w:rPr>
          <w:rFonts w:ascii="Arial" w:eastAsia="MS PGothic" w:hAnsi="Arial" w:cs="Arial"/>
          <w:lang w:eastAsia="ja-JP"/>
        </w:rPr>
      </w:pPr>
      <w:bookmarkStart w:id="14" w:name="_Toc489605578"/>
      <w:bookmarkEnd w:id="13"/>
      <w:r>
        <w:rPr>
          <w:rFonts w:ascii="Arial" w:eastAsia="MS PGothic" w:hAnsi="Arial" w:cs="Arial"/>
          <w:szCs w:val="18"/>
          <w:lang w:eastAsia="ja-JP"/>
        </w:rPr>
        <w:t>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データの開示</w:t>
      </w:r>
      <w:bookmarkEnd w:id="14"/>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(1) </w:t>
      </w:r>
      <w:r>
        <w:rPr>
          <w:rFonts w:ascii="Arial" w:eastAsia="MS PGothic" w:hAnsi="Arial" w:cs="Arial"/>
          <w:szCs w:val="18"/>
          <w:lang w:eastAsia="ja-JP"/>
        </w:rPr>
        <w:t>貴社の要請があった場合、</w:t>
      </w:r>
      <w:r>
        <w:rPr>
          <w:rFonts w:ascii="Arial" w:eastAsia="MS PGothic" w:hAnsi="Arial" w:cs="Arial"/>
          <w:szCs w:val="18"/>
          <w:lang w:eastAsia="ja-JP"/>
        </w:rPr>
        <w:t xml:space="preserve">(2) </w:t>
      </w:r>
      <w:r>
        <w:rPr>
          <w:rFonts w:ascii="Arial" w:eastAsia="MS PGothic" w:hAnsi="Arial" w:cs="Arial"/>
          <w:szCs w:val="18"/>
          <w:lang w:eastAsia="ja-JP"/>
        </w:rPr>
        <w:t>本追加契約に規定されている場合、または</w:t>
      </w:r>
      <w:r>
        <w:rPr>
          <w:rFonts w:ascii="Arial" w:eastAsia="MS PGothic" w:hAnsi="Arial" w:cs="Arial"/>
          <w:szCs w:val="18"/>
          <w:lang w:eastAsia="ja-JP"/>
        </w:rPr>
        <w:t xml:space="preserve"> (3) </w:t>
      </w:r>
      <w:r>
        <w:rPr>
          <w:rFonts w:ascii="Arial" w:eastAsia="MS PGothic" w:hAnsi="Arial" w:cs="Arial"/>
          <w:szCs w:val="18"/>
          <w:lang w:eastAsia="ja-JP"/>
        </w:rPr>
        <w:t>法令により義務付けられている場合を除き、当社がサポートおよびコンサルティング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データを、当社またはその支配下にある子会社および関連会社以外の第三者に開示することはありません。</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法令により義務付けられている場合を除き、当社がサポートおよびコンサルティング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データを法執行機関に開示することはありません。法執行機関からサポートおよびコンサルティング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データを要求された場合、当社は、法執行機関に、貴社に直接かかるデータを請求させるよう努めます。サポートおよびコンサルティング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データを法執行機関に開示せざるを得ない場合、当社は、法令により禁止されている場合を除き、直ちに貴社に通知し、かかる開示要求の写しを提供するものとします。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lastRenderedPageBreak/>
        <w:t>他の第三者からサポートおよびコンサルティング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に関する要求を受け取った場合、法令により禁止されている場合を除き、当社は速やかに貴社に通知します。法令により要求の遵守が義務付けられている場合を除き、当社はかかる要求を拒否します。当該要求が有効である場合であっても、当社は第三者に、貴社に直接当該データを請求させるよう努め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当社は第三者に対し、</w:t>
      </w:r>
      <w:r>
        <w:rPr>
          <w:rFonts w:ascii="Arial" w:eastAsia="MS PGothic" w:hAnsi="Arial" w:cs="Arial"/>
          <w:szCs w:val="18"/>
          <w:lang w:eastAsia="ja-JP"/>
        </w:rPr>
        <w:t xml:space="preserve">(a) </w:t>
      </w:r>
      <w:r>
        <w:rPr>
          <w:rFonts w:ascii="Arial" w:eastAsia="MS PGothic" w:hAnsi="Arial" w:cs="Arial"/>
          <w:szCs w:val="18"/>
          <w:lang w:eastAsia="ja-JP"/>
        </w:rPr>
        <w:t>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データへの直接的、間接的、全面的または無制限のアクセス、</w:t>
      </w:r>
      <w:r>
        <w:rPr>
          <w:rFonts w:ascii="Arial" w:eastAsia="MS PGothic" w:hAnsi="Arial" w:cs="Arial"/>
          <w:szCs w:val="18"/>
          <w:lang w:eastAsia="ja-JP"/>
        </w:rPr>
        <w:t xml:space="preserve">(b) </w:t>
      </w:r>
      <w:r>
        <w:rPr>
          <w:rFonts w:ascii="Arial" w:eastAsia="MS PGothic" w:hAnsi="Arial" w:cs="Arial"/>
          <w:szCs w:val="18"/>
          <w:lang w:eastAsia="ja-JP"/>
        </w:rPr>
        <w:t>サポートおよびデータを保護するためのプラットフォーム暗号化キーもしくは当該暗号化を解除する能力、</w:t>
      </w:r>
      <w:r>
        <w:rPr>
          <w:rFonts w:ascii="Arial" w:eastAsia="MS PGothic" w:hAnsi="Arial" w:cs="Arial"/>
          <w:szCs w:val="18"/>
          <w:lang w:eastAsia="ja-JP"/>
        </w:rPr>
        <w:t xml:space="preserve">(c) </w:t>
      </w:r>
      <w:r>
        <w:rPr>
          <w:rFonts w:ascii="Arial" w:eastAsia="MS PGothic" w:hAnsi="Arial" w:cs="Arial"/>
          <w:szCs w:val="18"/>
          <w:lang w:eastAsia="ja-JP"/>
        </w:rPr>
        <w:t>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データが第三者の要求に指定された以外の目的に使用されることを当社が知っている場合における当該データへのアクセス、のいずれも提供しません。</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上記の一環として、当社が貴社の基本的な連絡先情報を当該第三者に提供する場合があります。</w:t>
      </w:r>
    </w:p>
    <w:p w:rsidR="00EA51AC" w:rsidRDefault="00EA51AC">
      <w:pPr>
        <w:pStyle w:val="ProductList-Body"/>
        <w:rPr>
          <w:rFonts w:ascii="Arial" w:eastAsia="MS PGothic" w:hAnsi="Arial" w:cs="Arial"/>
          <w:lang w:eastAsia="ja-JP"/>
        </w:rPr>
      </w:pPr>
    </w:p>
    <w:p w:rsidR="00EA51AC" w:rsidRDefault="00E456B7">
      <w:pPr>
        <w:pStyle w:val="ProductList-SubSubSectionHeading"/>
        <w:outlineLvl w:val="2"/>
        <w:rPr>
          <w:rFonts w:ascii="Arial" w:eastAsia="MS PGothic" w:hAnsi="Arial" w:cs="Arial"/>
          <w:lang w:eastAsia="ja-JP"/>
        </w:rPr>
      </w:pPr>
      <w:r>
        <w:rPr>
          <w:rFonts w:ascii="Arial" w:eastAsia="MS PGothic" w:hAnsi="Arial" w:cs="Arial"/>
          <w:szCs w:val="18"/>
          <w:lang w:eastAsia="ja-JP"/>
        </w:rPr>
        <w:t>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データの削除と返却</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当社は、サポートおよびコンサルティング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データならびに個人データが収集もしくは移転された事業目的が達成された後、または貴社から書面による要求があった場合には、サポートおよびコンサルティング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データをすべて</w:t>
      </w:r>
      <w:r>
        <w:rPr>
          <w:rFonts w:ascii="Arial" w:eastAsia="MS PGothic" w:hAnsi="Arial" w:cs="Arial"/>
          <w:szCs w:val="18"/>
          <w:lang w:eastAsia="ja-JP"/>
        </w:rPr>
        <w:t xml:space="preserve"> (</w:t>
      </w:r>
      <w:r>
        <w:rPr>
          <w:rFonts w:ascii="Arial" w:eastAsia="MS PGothic" w:hAnsi="Arial" w:cs="Arial"/>
          <w:szCs w:val="18"/>
          <w:lang w:eastAsia="ja-JP"/>
        </w:rPr>
        <w:t>複製を含みます</w:t>
      </w:r>
      <w:r>
        <w:rPr>
          <w:rFonts w:ascii="Arial" w:eastAsia="MS PGothic" w:hAnsi="Arial" w:cs="Arial"/>
          <w:szCs w:val="18"/>
          <w:lang w:eastAsia="ja-JP"/>
        </w:rPr>
        <w:t xml:space="preserve">) </w:t>
      </w:r>
      <w:r>
        <w:rPr>
          <w:rFonts w:ascii="Arial" w:eastAsia="MS PGothic" w:hAnsi="Arial" w:cs="Arial"/>
          <w:szCs w:val="18"/>
          <w:lang w:eastAsia="ja-JP"/>
        </w:rPr>
        <w:t>削除または返却します。</w:t>
      </w:r>
    </w:p>
    <w:p w:rsidR="00EA51AC" w:rsidRDefault="00EA51AC">
      <w:pPr>
        <w:pStyle w:val="ProductList-SubSubSectionHeading"/>
        <w:outlineLvl w:val="2"/>
        <w:rPr>
          <w:rFonts w:ascii="Arial" w:eastAsia="MS PGothic" w:hAnsi="Arial" w:cs="Arial"/>
          <w:lang w:eastAsia="ja-JP"/>
        </w:rPr>
      </w:pPr>
    </w:p>
    <w:p w:rsidR="00EA51AC" w:rsidRDefault="00E456B7">
      <w:pPr>
        <w:pStyle w:val="ProductList-SubSubSectionHeading"/>
        <w:outlineLvl w:val="2"/>
        <w:rPr>
          <w:rFonts w:ascii="Arial" w:eastAsia="MS PGothic" w:hAnsi="Arial" w:cs="Arial"/>
          <w:lang w:eastAsia="ja-JP"/>
        </w:rPr>
      </w:pPr>
      <w:bookmarkStart w:id="15" w:name="LocationofDataProcessing"/>
      <w:bookmarkStart w:id="16" w:name="_Toc489605583"/>
      <w:r>
        <w:rPr>
          <w:rFonts w:ascii="Arial" w:eastAsia="MS PGothic" w:hAnsi="Arial" w:cs="Arial"/>
          <w:szCs w:val="18"/>
          <w:lang w:eastAsia="ja-JP"/>
        </w:rPr>
        <w:t>データ処理の場所</w:t>
      </w:r>
      <w:bookmarkEnd w:id="15"/>
      <w:bookmarkEnd w:id="16"/>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当社が貴社のために処理するサポートおよびコンサルティング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データならびに個人データは、当社またはその下請処理者が業務を行う米国その他の国に移転され、その国内で保存または処理されることがあります。貴社は、プロフェッショナル</w:t>
      </w:r>
      <w:r>
        <w:rPr>
          <w:rFonts w:ascii="Arial" w:eastAsia="MS PGothic" w:hAnsi="Arial" w:cs="Arial"/>
          <w:szCs w:val="18"/>
          <w:lang w:eastAsia="ja-JP"/>
        </w:rPr>
        <w:t xml:space="preserve"> </w:t>
      </w:r>
      <w:r>
        <w:rPr>
          <w:rFonts w:ascii="Arial" w:eastAsia="MS PGothic" w:hAnsi="Arial" w:cs="Arial"/>
          <w:szCs w:val="18"/>
          <w:lang w:eastAsia="ja-JP"/>
        </w:rPr>
        <w:t>サービスを提供するために、当該国へのサポートおよびコンサルティング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データと個人データの移転ならびに当該国でのサポートおよびコンサルティング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データと個人データの保存および処理を行う者として当社を任命します。</w:t>
      </w:r>
    </w:p>
    <w:p w:rsidR="00EA51AC" w:rsidRDefault="00E456B7">
      <w:pPr>
        <w:pStyle w:val="ProductList-Body"/>
        <w:spacing w:after="120"/>
        <w:rPr>
          <w:rFonts w:ascii="Arial" w:eastAsia="MS PGothic" w:hAnsi="Arial" w:cs="Arial"/>
          <w:lang w:val="nl-NL" w:eastAsia="ja-JP"/>
        </w:rPr>
      </w:pPr>
      <w:r>
        <w:rPr>
          <w:rFonts w:ascii="Arial" w:eastAsia="MS PGothic" w:hAnsi="Arial" w:cs="Arial"/>
          <w:szCs w:val="18"/>
          <w:lang w:val="nl-NL" w:eastAsia="ja-JP"/>
        </w:rPr>
        <w:t>サポート</w:t>
      </w:r>
      <w:r>
        <w:rPr>
          <w:rFonts w:ascii="Arial" w:eastAsia="MS PGothic" w:hAnsi="Arial" w:cs="Arial"/>
          <w:szCs w:val="18"/>
          <w:lang w:val="nl-NL" w:eastAsia="ja-JP"/>
        </w:rPr>
        <w:t xml:space="preserve"> </w:t>
      </w:r>
      <w:r>
        <w:rPr>
          <w:rFonts w:ascii="Arial" w:eastAsia="MS PGothic" w:hAnsi="Arial" w:cs="Arial"/>
          <w:szCs w:val="18"/>
          <w:lang w:val="nl-NL" w:eastAsia="ja-JP"/>
        </w:rPr>
        <w:t>サービスのため、および確認後はコンサルティング</w:t>
      </w:r>
      <w:r>
        <w:rPr>
          <w:rFonts w:ascii="Arial" w:eastAsia="MS PGothic" w:hAnsi="Arial" w:cs="Arial"/>
          <w:szCs w:val="18"/>
          <w:lang w:val="nl-NL" w:eastAsia="ja-JP"/>
        </w:rPr>
        <w:t xml:space="preserve"> </w:t>
      </w:r>
      <w:r>
        <w:rPr>
          <w:rFonts w:ascii="Arial" w:eastAsia="MS PGothic" w:hAnsi="Arial" w:cs="Arial"/>
          <w:szCs w:val="18"/>
          <w:lang w:val="nl-NL" w:eastAsia="ja-JP"/>
        </w:rPr>
        <w:t>サービスのため、本追加契約に基づくプロフェッショナル</w:t>
      </w:r>
      <w:r>
        <w:rPr>
          <w:rFonts w:ascii="Arial" w:eastAsia="MS PGothic" w:hAnsi="Arial" w:cs="Arial"/>
          <w:szCs w:val="18"/>
          <w:lang w:val="nl-NL" w:eastAsia="ja-JP"/>
        </w:rPr>
        <w:t xml:space="preserve"> </w:t>
      </w:r>
      <w:r>
        <w:rPr>
          <w:rFonts w:ascii="Arial" w:eastAsia="MS PGothic" w:hAnsi="Arial" w:cs="Arial"/>
          <w:szCs w:val="18"/>
          <w:lang w:val="nl-NL" w:eastAsia="ja-JP"/>
        </w:rPr>
        <w:t>サービスによる</w:t>
      </w:r>
      <w:r>
        <w:rPr>
          <w:rFonts w:ascii="Arial" w:eastAsia="MS PGothic" w:hAnsi="Arial" w:cs="Arial"/>
          <w:szCs w:val="18"/>
          <w:lang w:val="nl-NL" w:eastAsia="ja-JP"/>
        </w:rPr>
        <w:t xml:space="preserve"> EU</w:t>
      </w:r>
      <w:r>
        <w:rPr>
          <w:rFonts w:ascii="Arial" w:eastAsia="MS PGothic" w:hAnsi="Arial" w:cs="Arial"/>
          <w:szCs w:val="18"/>
          <w:lang w:val="nl-NL" w:eastAsia="ja-JP"/>
        </w:rPr>
        <w:t>、欧州経済地域、スイスからのサポートおよびコンサルティング</w:t>
      </w:r>
      <w:r>
        <w:rPr>
          <w:rFonts w:ascii="Arial" w:eastAsia="MS PGothic" w:hAnsi="Arial" w:cs="Arial"/>
          <w:szCs w:val="18"/>
          <w:lang w:val="nl-NL" w:eastAsia="ja-JP"/>
        </w:rPr>
        <w:t xml:space="preserve"> </w:t>
      </w:r>
      <w:r>
        <w:rPr>
          <w:rFonts w:ascii="Arial" w:eastAsia="MS PGothic" w:hAnsi="Arial" w:cs="Arial"/>
          <w:szCs w:val="18"/>
          <w:lang w:val="nl-NL" w:eastAsia="ja-JP"/>
        </w:rPr>
        <w:t>データのすべての移転には、貴社がこれらの条項をオプトアウトしない限り、付属文書</w:t>
      </w:r>
      <w:r>
        <w:rPr>
          <w:rFonts w:ascii="Arial" w:eastAsia="MS PGothic" w:hAnsi="Arial" w:cs="Arial"/>
          <w:szCs w:val="18"/>
          <w:lang w:val="nl-NL" w:eastAsia="ja-JP"/>
        </w:rPr>
        <w:t xml:space="preserve"> 1 </w:t>
      </w:r>
      <w:r>
        <w:rPr>
          <w:rFonts w:ascii="Arial" w:eastAsia="MS PGothic" w:hAnsi="Arial" w:cs="Arial"/>
          <w:szCs w:val="18"/>
          <w:lang w:val="nl-NL" w:eastAsia="ja-JP"/>
        </w:rPr>
        <w:t>および付属文書</w:t>
      </w:r>
      <w:r>
        <w:rPr>
          <w:rFonts w:ascii="Arial" w:eastAsia="MS PGothic" w:hAnsi="Arial" w:cs="Arial"/>
          <w:szCs w:val="18"/>
          <w:lang w:val="nl-NL" w:eastAsia="ja-JP"/>
        </w:rPr>
        <w:t xml:space="preserve"> 2 </w:t>
      </w:r>
      <w:r>
        <w:rPr>
          <w:rFonts w:ascii="Arial" w:eastAsia="MS PGothic" w:hAnsi="Arial" w:cs="Arial"/>
          <w:szCs w:val="18"/>
          <w:lang w:val="nl-NL" w:eastAsia="ja-JP"/>
        </w:rPr>
        <w:t>の標準契約条項が適用されるものとします。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標準契約条項は、</w:t>
      </w:r>
      <w:r w:rsidRPr="008071F8">
        <w:rPr>
          <w:rFonts w:ascii="Arial" w:eastAsia="MS PGothic" w:hAnsi="Arial" w:cs="Arial"/>
          <w:szCs w:val="18"/>
          <w:lang w:val="nl-NL" w:eastAsia="ja-JP"/>
        </w:rPr>
        <w:t xml:space="preserve">ServicesEUMC@microsoft.com </w:t>
      </w:r>
      <w:r>
        <w:rPr>
          <w:rFonts w:ascii="Arial" w:eastAsia="MS PGothic" w:hAnsi="Arial" w:cs="Arial"/>
          <w:szCs w:val="18"/>
          <w:lang w:eastAsia="ja-JP"/>
        </w:rPr>
        <w:t>からの確認をもって、コンサルティング</w:t>
      </w:r>
      <w:r w:rsidRPr="008071F8">
        <w:rPr>
          <w:rFonts w:ascii="Arial" w:eastAsia="MS PGothic" w:hAnsi="Arial" w:cs="Arial"/>
          <w:szCs w:val="18"/>
          <w:lang w:val="nl-NL" w:eastAsia="ja-JP"/>
        </w:rPr>
        <w:t xml:space="preserve"> </w:t>
      </w:r>
      <w:r>
        <w:rPr>
          <w:rFonts w:ascii="Arial" w:eastAsia="MS PGothic" w:hAnsi="Arial" w:cs="Arial"/>
          <w:szCs w:val="18"/>
          <w:lang w:eastAsia="ja-JP"/>
        </w:rPr>
        <w:t>サービスに適用されます。かかる確認を取得するためのプロセスは、</w:t>
      </w:r>
      <w:r>
        <w:rPr>
          <w:rFonts w:ascii="Arial" w:eastAsia="MS PGothic" w:hAnsi="Arial" w:cs="Arial"/>
          <w:szCs w:val="18"/>
          <w:lang w:eastAsia="ja-JP"/>
        </w:rPr>
        <w:t xml:space="preserve">http://aka.ms/ServicesEUMC </w:t>
      </w:r>
      <w:r>
        <w:rPr>
          <w:rFonts w:ascii="Arial" w:eastAsia="MS PGothic" w:hAnsi="Arial" w:cs="Arial"/>
          <w:szCs w:val="18"/>
          <w:lang w:eastAsia="ja-JP"/>
        </w:rPr>
        <w:t>で開始することができます。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当社は、欧州経済地域およびスイスからの個人データの収集、使用、転送、保存およびその他の処理に関して欧州経済地域およびスイスのデータ保護関連法令の要件を遵守します。個人データの第三国または国際組織への移転には、</w:t>
      </w:r>
      <w:r>
        <w:rPr>
          <w:rFonts w:ascii="Arial" w:eastAsia="MS PGothic" w:hAnsi="Arial" w:cs="Arial"/>
          <w:szCs w:val="18"/>
          <w:lang w:eastAsia="ja-JP"/>
        </w:rPr>
        <w:t xml:space="preserve">GDPR </w:t>
      </w:r>
      <w:r>
        <w:rPr>
          <w:rFonts w:ascii="Arial" w:eastAsia="MS PGothic" w:hAnsi="Arial" w:cs="Arial"/>
          <w:szCs w:val="18"/>
          <w:lang w:eastAsia="ja-JP"/>
        </w:rPr>
        <w:t>第</w:t>
      </w:r>
      <w:r>
        <w:rPr>
          <w:rFonts w:ascii="Arial" w:eastAsia="MS PGothic" w:hAnsi="Arial" w:cs="Arial"/>
          <w:szCs w:val="18"/>
          <w:lang w:eastAsia="ja-JP"/>
        </w:rPr>
        <w:t xml:space="preserve"> 46 </w:t>
      </w:r>
      <w:r>
        <w:rPr>
          <w:rFonts w:ascii="Arial" w:eastAsia="MS PGothic" w:hAnsi="Arial" w:cs="Arial"/>
          <w:szCs w:val="18"/>
          <w:lang w:eastAsia="ja-JP"/>
        </w:rPr>
        <w:t>条に定める適切な安全措置が適用され、かかる移転および安全措置は、</w:t>
      </w:r>
      <w:r>
        <w:rPr>
          <w:rFonts w:ascii="Arial" w:eastAsia="MS PGothic" w:hAnsi="Arial" w:cs="Arial"/>
          <w:szCs w:val="18"/>
          <w:lang w:eastAsia="ja-JP"/>
        </w:rPr>
        <w:t xml:space="preserve">GDPR </w:t>
      </w:r>
      <w:r>
        <w:rPr>
          <w:rFonts w:ascii="Arial" w:eastAsia="MS PGothic" w:hAnsi="Arial" w:cs="Arial"/>
          <w:szCs w:val="18"/>
          <w:lang w:eastAsia="ja-JP"/>
        </w:rPr>
        <w:t>第</w:t>
      </w:r>
      <w:r>
        <w:rPr>
          <w:rFonts w:ascii="Arial" w:eastAsia="MS PGothic" w:hAnsi="Arial" w:cs="Arial"/>
          <w:szCs w:val="18"/>
          <w:lang w:eastAsia="ja-JP"/>
        </w:rPr>
        <w:t xml:space="preserve"> 30 </w:t>
      </w:r>
      <w:r>
        <w:rPr>
          <w:rFonts w:ascii="Arial" w:eastAsia="MS PGothic" w:hAnsi="Arial" w:cs="Arial"/>
          <w:szCs w:val="18"/>
          <w:lang w:eastAsia="ja-JP"/>
        </w:rPr>
        <w:t>条</w:t>
      </w:r>
      <w:r>
        <w:rPr>
          <w:rFonts w:ascii="Arial" w:eastAsia="MS PGothic" w:hAnsi="Arial" w:cs="Arial"/>
          <w:szCs w:val="18"/>
          <w:lang w:eastAsia="ja-JP"/>
        </w:rPr>
        <w:t xml:space="preserve"> (2) </w:t>
      </w:r>
      <w:r>
        <w:rPr>
          <w:rFonts w:ascii="Arial" w:eastAsia="MS PGothic" w:hAnsi="Arial" w:cs="Arial"/>
          <w:szCs w:val="18"/>
          <w:lang w:eastAsia="ja-JP"/>
        </w:rPr>
        <w:t>項に従って文書化されるものとします。また当社は、</w:t>
      </w:r>
      <w:r>
        <w:rPr>
          <w:rFonts w:ascii="Arial" w:eastAsia="MS PGothic" w:hAnsi="Arial" w:cs="Arial"/>
          <w:szCs w:val="18"/>
          <w:lang w:eastAsia="ja-JP"/>
        </w:rPr>
        <w:t xml:space="preserve">EU - </w:t>
      </w:r>
      <w:r>
        <w:rPr>
          <w:rFonts w:ascii="Arial" w:eastAsia="MS PGothic" w:hAnsi="Arial" w:cs="Arial"/>
          <w:szCs w:val="18"/>
          <w:lang w:eastAsia="ja-JP"/>
        </w:rPr>
        <w:t>米国間およびスイス</w:t>
      </w:r>
      <w:r>
        <w:rPr>
          <w:rFonts w:ascii="Arial" w:eastAsia="MS PGothic" w:hAnsi="Arial" w:cs="Arial"/>
          <w:szCs w:val="18"/>
          <w:lang w:eastAsia="ja-JP"/>
        </w:rPr>
        <w:t xml:space="preserve"> - </w:t>
      </w:r>
      <w:r>
        <w:rPr>
          <w:rFonts w:ascii="Arial" w:eastAsia="MS PGothic" w:hAnsi="Arial" w:cs="Arial"/>
          <w:szCs w:val="18"/>
          <w:lang w:eastAsia="ja-JP"/>
        </w:rPr>
        <w:t>米国間のプライバシー</w:t>
      </w:r>
      <w:r>
        <w:rPr>
          <w:rFonts w:ascii="Arial" w:eastAsia="MS PGothic" w:hAnsi="Arial" w:cs="Arial"/>
          <w:szCs w:val="18"/>
          <w:lang w:eastAsia="ja-JP"/>
        </w:rPr>
        <w:t xml:space="preserve"> </w:t>
      </w:r>
      <w:r>
        <w:rPr>
          <w:rFonts w:ascii="Arial" w:eastAsia="MS PGothic" w:hAnsi="Arial" w:cs="Arial"/>
          <w:szCs w:val="18"/>
          <w:lang w:eastAsia="ja-JP"/>
        </w:rPr>
        <w:t>シールド</w:t>
      </w:r>
      <w:r>
        <w:rPr>
          <w:rFonts w:ascii="Arial" w:eastAsia="MS PGothic" w:hAnsi="Arial" w:cs="Arial"/>
          <w:szCs w:val="18"/>
          <w:lang w:eastAsia="ja-JP"/>
        </w:rPr>
        <w:t xml:space="preserve"> </w:t>
      </w:r>
      <w:r>
        <w:rPr>
          <w:rFonts w:ascii="Arial" w:eastAsia="MS PGothic" w:hAnsi="Arial" w:cs="Arial"/>
          <w:szCs w:val="18"/>
          <w:lang w:eastAsia="ja-JP"/>
        </w:rPr>
        <w:t>フレームワークおよびこれらのフレームワークが課す確約事項について認定を受けています。当社は、プライバシー</w:t>
      </w:r>
      <w:r>
        <w:rPr>
          <w:rFonts w:ascii="Arial" w:eastAsia="MS PGothic" w:hAnsi="Arial" w:cs="Arial"/>
          <w:szCs w:val="18"/>
          <w:lang w:eastAsia="ja-JP"/>
        </w:rPr>
        <w:t xml:space="preserve"> </w:t>
      </w:r>
      <w:r>
        <w:rPr>
          <w:rFonts w:ascii="Arial" w:eastAsia="MS PGothic" w:hAnsi="Arial" w:cs="Arial"/>
          <w:szCs w:val="18"/>
          <w:lang w:eastAsia="ja-JP"/>
        </w:rPr>
        <w:t>シールドの原則が求めるものと同等の保護を提供する自らの義務を果たせなくなったと判断した場合には、貴社に通知することに同意します。</w:t>
      </w:r>
    </w:p>
    <w:p w:rsidR="00EA51AC" w:rsidRDefault="00EA51AC">
      <w:pPr>
        <w:pStyle w:val="ProductList-Body"/>
        <w:rPr>
          <w:rFonts w:ascii="Arial" w:eastAsia="MS PGothic" w:hAnsi="Arial" w:cs="Arial"/>
          <w:lang w:eastAsia="ja-JP"/>
        </w:rPr>
      </w:pPr>
    </w:p>
    <w:p w:rsidR="00EA51AC" w:rsidRDefault="00E456B7">
      <w:pPr>
        <w:pStyle w:val="ProductList-SubSubSectionHeading"/>
        <w:outlineLvl w:val="2"/>
        <w:rPr>
          <w:rFonts w:ascii="Arial" w:eastAsia="MS PGothic" w:hAnsi="Arial" w:cs="Arial"/>
          <w:lang w:eastAsia="ja-JP"/>
        </w:rPr>
      </w:pPr>
      <w:r>
        <w:rPr>
          <w:rFonts w:ascii="Arial" w:eastAsia="MS PGothic" w:hAnsi="Arial" w:cs="Arial"/>
          <w:szCs w:val="18"/>
          <w:lang w:eastAsia="ja-JP"/>
        </w:rPr>
        <w:t>処理者の機密保持に関する確約事項</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当社は、サポートおよびコンサルティング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データならびに個人データの処理に従事する当社の担当者が、</w:t>
      </w:r>
      <w:r>
        <w:rPr>
          <w:rFonts w:ascii="Arial" w:eastAsia="MS PGothic" w:hAnsi="Arial" w:cs="Arial"/>
          <w:szCs w:val="18"/>
          <w:lang w:eastAsia="ja-JP"/>
        </w:rPr>
        <w:t xml:space="preserve">(i) </w:t>
      </w:r>
      <w:r>
        <w:rPr>
          <w:rFonts w:ascii="Arial" w:eastAsia="MS PGothic" w:hAnsi="Arial" w:cs="Arial"/>
          <w:szCs w:val="18"/>
          <w:lang w:eastAsia="ja-JP"/>
        </w:rPr>
        <w:t>貴社の指示に従ってのみかかるデータを処理すること、および</w:t>
      </w:r>
      <w:r>
        <w:rPr>
          <w:rFonts w:ascii="Arial" w:eastAsia="MS PGothic" w:hAnsi="Arial" w:cs="Arial"/>
          <w:szCs w:val="18"/>
          <w:lang w:eastAsia="ja-JP"/>
        </w:rPr>
        <w:t xml:space="preserve"> (ii) </w:t>
      </w:r>
      <w:r>
        <w:rPr>
          <w:rFonts w:ascii="Arial" w:eastAsia="MS PGothic" w:hAnsi="Arial" w:cs="Arial"/>
          <w:szCs w:val="18"/>
          <w:lang w:eastAsia="ja-JP"/>
        </w:rPr>
        <w:t>当該業務の終了後もかかるデータの機密性およびセキュリティを維持すること、を保証するものとします。当社は、専門の</w:t>
      </w:r>
      <w:r>
        <w:rPr>
          <w:rFonts w:ascii="Arial" w:eastAsia="MS PGothic" w:hAnsi="Arial" w:cs="Arial"/>
          <w:szCs w:val="18"/>
          <w:lang w:eastAsia="ja-JP"/>
        </w:rPr>
        <w:t xml:space="preserve"> IT </w:t>
      </w:r>
      <w:r>
        <w:rPr>
          <w:rFonts w:ascii="Arial" w:eastAsia="MS PGothic" w:hAnsi="Arial" w:cs="Arial"/>
          <w:szCs w:val="18"/>
          <w:lang w:eastAsia="ja-JP"/>
        </w:rPr>
        <w:t>サービスの提供者として当社に適用される法令、および業界標準に従い、サポートおよびコンサルティング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データにアクセスする当社の従業員に対し、データ</w:t>
      </w:r>
      <w:r>
        <w:rPr>
          <w:rFonts w:ascii="Arial" w:eastAsia="MS PGothic" w:hAnsi="Arial" w:cs="Arial"/>
          <w:szCs w:val="18"/>
          <w:lang w:eastAsia="ja-JP"/>
        </w:rPr>
        <w:t xml:space="preserve"> </w:t>
      </w:r>
      <w:r>
        <w:rPr>
          <w:rFonts w:ascii="Arial" w:eastAsia="MS PGothic" w:hAnsi="Arial" w:cs="Arial"/>
          <w:szCs w:val="18"/>
          <w:lang w:eastAsia="ja-JP"/>
        </w:rPr>
        <w:t>プライバシーおよびセキュリティに関する必須のトレーニングを定期的に実施し、これらについて周知させるものとします。</w:t>
      </w:r>
    </w:p>
    <w:p w:rsidR="00EA51AC" w:rsidRDefault="00EA51AC">
      <w:pPr>
        <w:pStyle w:val="ProductList-Body"/>
        <w:rPr>
          <w:rFonts w:ascii="Arial" w:eastAsia="MS PGothic" w:hAnsi="Arial" w:cs="Arial"/>
          <w:lang w:eastAsia="ja-JP"/>
        </w:rPr>
      </w:pPr>
    </w:p>
    <w:p w:rsidR="00EA51AC" w:rsidRDefault="00E456B7">
      <w:pPr>
        <w:pStyle w:val="ProductList-SubSubSectionHeading"/>
        <w:outlineLvl w:val="2"/>
        <w:rPr>
          <w:rFonts w:ascii="Arial" w:eastAsia="MS PGothic" w:hAnsi="Arial" w:cs="Arial"/>
          <w:lang w:eastAsia="ja-JP"/>
        </w:rPr>
      </w:pPr>
      <w:r>
        <w:rPr>
          <w:rFonts w:ascii="Arial" w:eastAsia="MS PGothic" w:hAnsi="Arial" w:cs="Arial"/>
          <w:szCs w:val="18"/>
          <w:lang w:eastAsia="ja-JP"/>
        </w:rPr>
        <w:t>下請処理者の利用に関する通知および管理</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当社は、サービスを第三者に委託することができます。貴社は、これらの第三者および当社の関連会社が下請処理者として業務を実施することに同意します。上記の承認は、標準契約条項または</w:t>
      </w:r>
      <w:r>
        <w:rPr>
          <w:rFonts w:ascii="Arial" w:eastAsia="MS PGothic" w:hAnsi="Arial" w:cs="Arial"/>
          <w:szCs w:val="18"/>
          <w:lang w:eastAsia="ja-JP"/>
        </w:rPr>
        <w:t xml:space="preserve"> GDPR </w:t>
      </w:r>
      <w:r>
        <w:rPr>
          <w:rFonts w:ascii="Arial" w:eastAsia="MS PGothic" w:hAnsi="Arial" w:cs="Arial"/>
          <w:szCs w:val="18"/>
          <w:lang w:eastAsia="ja-JP"/>
        </w:rPr>
        <w:t>条件に基づき、当社がサポートおよびコンサルティング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ならびに個人データを下請処理に出すことに関して貴社の書面による事前の同意が必要な場合に、かかる同意を構成するものとします。当社は、その下請処理者による本追加契約の当社の義務の遵守について責任を負います。下請処理者を利用する場合、当社は、当社が委託したサービスを提供する目的に限定して下請処理者が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データならびに個人データにアクセスしてこれを使用し、その他の目的でのサポートおよびコンサルティング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データの使用は禁止することを書面による契約を通じて保証します。当社は、その下請処理者による本追加契約の義務の遵守について責任を負います。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当社の現在のサポート</w:t>
      </w:r>
      <w:r>
        <w:rPr>
          <w:rFonts w:ascii="Arial" w:eastAsia="MS PGothic" w:hAnsi="Arial" w:cs="Arial"/>
          <w:szCs w:val="18"/>
          <w:lang w:eastAsia="ja-JP"/>
        </w:rPr>
        <w:t xml:space="preserve"> </w:t>
      </w:r>
      <w:r>
        <w:rPr>
          <w:rFonts w:ascii="Arial" w:eastAsia="MS PGothic" w:hAnsi="Arial" w:cs="Arial"/>
          <w:szCs w:val="18"/>
          <w:lang w:eastAsia="ja-JP"/>
        </w:rPr>
        <w:t>サービスの下請処理者の一覧は、</w:t>
      </w:r>
      <w:r>
        <w:rPr>
          <w:rFonts w:ascii="Arial" w:eastAsia="MS PGothic" w:hAnsi="Arial" w:cs="Arial"/>
          <w:szCs w:val="18"/>
          <w:lang w:eastAsia="ja-JP"/>
        </w:rPr>
        <w:t xml:space="preserve">https://aka.ms/servicesapprovedsuppliers </w:t>
      </w:r>
      <w:r>
        <w:rPr>
          <w:rFonts w:ascii="Arial" w:eastAsia="MS PGothic" w:hAnsi="Arial" w:cs="Arial"/>
          <w:szCs w:val="18"/>
          <w:lang w:eastAsia="ja-JP"/>
        </w:rPr>
        <w:t>にあります</w:t>
      </w:r>
      <w:r>
        <w:rPr>
          <w:rFonts w:ascii="Arial" w:eastAsia="MS PGothic" w:hAnsi="Arial" w:cs="Arial"/>
          <w:szCs w:val="18"/>
          <w:lang w:eastAsia="ja-JP"/>
        </w:rPr>
        <w:t xml:space="preserve"> (</w:t>
      </w:r>
      <w:r>
        <w:rPr>
          <w:rFonts w:ascii="Arial" w:eastAsia="MS PGothic" w:hAnsi="Arial" w:cs="Arial"/>
          <w:szCs w:val="18"/>
          <w:lang w:eastAsia="ja-JP"/>
        </w:rPr>
        <w:t>かかる</w:t>
      </w:r>
      <w:r>
        <w:rPr>
          <w:rFonts w:ascii="Arial" w:eastAsia="MS PGothic" w:hAnsi="Arial" w:cs="Arial"/>
          <w:szCs w:val="18"/>
          <w:lang w:eastAsia="ja-JP"/>
        </w:rPr>
        <w:t xml:space="preserve"> URL </w:t>
      </w:r>
      <w:r>
        <w:rPr>
          <w:rFonts w:ascii="Arial" w:eastAsia="MS PGothic" w:hAnsi="Arial" w:cs="Arial"/>
          <w:szCs w:val="18"/>
          <w:lang w:eastAsia="ja-JP"/>
        </w:rPr>
        <w:t>は当社が随時更新する場合があります</w:t>
      </w:r>
      <w:r>
        <w:rPr>
          <w:rFonts w:ascii="Arial" w:eastAsia="MS PGothic" w:hAnsi="Arial" w:cs="Arial"/>
          <w:szCs w:val="18"/>
          <w:lang w:eastAsia="ja-JP"/>
        </w:rPr>
        <w:t>)</w:t>
      </w:r>
      <w:r>
        <w:rPr>
          <w:rFonts w:ascii="Arial" w:eastAsia="MS PGothic" w:hAnsi="Arial" w:cs="Arial"/>
          <w:szCs w:val="18"/>
          <w:lang w:eastAsia="ja-JP"/>
        </w:rPr>
        <w:t>。当社は、サポート</w:t>
      </w:r>
      <w:r>
        <w:rPr>
          <w:rFonts w:ascii="Arial" w:eastAsia="MS PGothic" w:hAnsi="Arial" w:cs="Arial"/>
          <w:szCs w:val="18"/>
          <w:lang w:eastAsia="ja-JP"/>
        </w:rPr>
        <w:t xml:space="preserve"> </w:t>
      </w:r>
      <w:r>
        <w:rPr>
          <w:rFonts w:ascii="Arial" w:eastAsia="MS PGothic" w:hAnsi="Arial" w:cs="Arial"/>
          <w:szCs w:val="18"/>
          <w:lang w:eastAsia="ja-JP"/>
        </w:rPr>
        <w:t>サービスに関し、新しい下請処理者と随時契約を結ぶことがあります。当社は、新しい下請処理者にサポートおよびコンサルティング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データまたは個人データへのアクセスを許可する場合は、</w:t>
      </w:r>
      <w:r>
        <w:rPr>
          <w:rFonts w:ascii="Arial" w:eastAsia="MS PGothic" w:hAnsi="Arial" w:cs="Arial"/>
          <w:szCs w:val="18"/>
          <w:lang w:eastAsia="ja-JP"/>
        </w:rPr>
        <w:t xml:space="preserve">30 </w:t>
      </w:r>
      <w:r>
        <w:rPr>
          <w:rFonts w:ascii="Arial" w:eastAsia="MS PGothic" w:hAnsi="Arial" w:cs="Arial"/>
          <w:szCs w:val="18"/>
          <w:lang w:eastAsia="ja-JP"/>
        </w:rPr>
        <w:t>日前までに</w:t>
      </w:r>
      <w:r>
        <w:rPr>
          <w:rFonts w:ascii="Arial" w:eastAsia="MS PGothic" w:hAnsi="Arial" w:cs="Arial"/>
          <w:szCs w:val="18"/>
          <w:lang w:eastAsia="ja-JP"/>
        </w:rPr>
        <w:t xml:space="preserve"> (</w:t>
      </w:r>
      <w:r>
        <w:rPr>
          <w:rFonts w:ascii="Arial" w:eastAsia="MS PGothic" w:hAnsi="Arial" w:cs="Arial"/>
          <w:szCs w:val="18"/>
          <w:lang w:eastAsia="ja-JP"/>
        </w:rPr>
        <w:t>当該</w:t>
      </w:r>
      <w:r>
        <w:rPr>
          <w:rFonts w:ascii="Arial" w:eastAsia="MS PGothic" w:hAnsi="Arial" w:cs="Arial"/>
          <w:szCs w:val="18"/>
          <w:lang w:eastAsia="ja-JP"/>
        </w:rPr>
        <w:t xml:space="preserve"> Web </w:t>
      </w:r>
      <w:r>
        <w:rPr>
          <w:rFonts w:ascii="Arial" w:eastAsia="MS PGothic" w:hAnsi="Arial" w:cs="Arial"/>
          <w:szCs w:val="18"/>
          <w:lang w:eastAsia="ja-JP"/>
        </w:rPr>
        <w:t>サイトを更新し、当該更新の通知を受け取るための手段を貴社に提供することで</w:t>
      </w:r>
      <w:r>
        <w:rPr>
          <w:rFonts w:ascii="Arial" w:eastAsia="MS PGothic" w:hAnsi="Arial" w:cs="Arial"/>
          <w:szCs w:val="18"/>
          <w:lang w:eastAsia="ja-JP"/>
        </w:rPr>
        <w:t xml:space="preserve">) </w:t>
      </w:r>
      <w:r>
        <w:rPr>
          <w:rFonts w:ascii="Arial" w:eastAsia="MS PGothic" w:hAnsi="Arial" w:cs="Arial"/>
          <w:szCs w:val="18"/>
          <w:lang w:eastAsia="ja-JP"/>
        </w:rPr>
        <w:t>貴社に通知します。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当社のコンサルティング</w:t>
      </w:r>
      <w:r>
        <w:rPr>
          <w:rFonts w:ascii="Arial" w:eastAsia="MS PGothic" w:hAnsi="Arial" w:cs="Arial"/>
          <w:szCs w:val="18"/>
          <w:lang w:eastAsia="ja-JP"/>
        </w:rPr>
        <w:t xml:space="preserve"> </w:t>
      </w:r>
      <w:r>
        <w:rPr>
          <w:rFonts w:ascii="Arial" w:eastAsia="MS PGothic" w:hAnsi="Arial" w:cs="Arial"/>
          <w:szCs w:val="18"/>
          <w:lang w:eastAsia="ja-JP"/>
        </w:rPr>
        <w:t>サービスの下請処理者の一覧は、請求に応じて提供されます。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貴社は、新しい下請処理者を承認しない場合、対象通知期間が終わる前に、不承認の理由を記載した解除通知を書面で交付することによって、影響を受けるプロフェッショナル</w:t>
      </w:r>
      <w:r>
        <w:rPr>
          <w:rFonts w:ascii="Arial" w:eastAsia="MS PGothic" w:hAnsi="Arial" w:cs="Arial"/>
          <w:szCs w:val="18"/>
          <w:lang w:eastAsia="ja-JP"/>
        </w:rPr>
        <w:t xml:space="preserve"> </w:t>
      </w:r>
      <w:r>
        <w:rPr>
          <w:rFonts w:ascii="Arial" w:eastAsia="MS PGothic" w:hAnsi="Arial" w:cs="Arial"/>
          <w:szCs w:val="18"/>
          <w:lang w:eastAsia="ja-JP"/>
        </w:rPr>
        <w:t>サービスの対象エンタープライズ</w:t>
      </w:r>
      <w:r>
        <w:rPr>
          <w:rFonts w:ascii="Arial" w:eastAsia="MS PGothic" w:hAnsi="Arial" w:cs="Arial"/>
          <w:szCs w:val="18"/>
          <w:lang w:eastAsia="ja-JP"/>
        </w:rPr>
        <w:t xml:space="preserve"> </w:t>
      </w:r>
      <w:r>
        <w:rPr>
          <w:rFonts w:ascii="Arial" w:eastAsia="MS PGothic" w:hAnsi="Arial" w:cs="Arial"/>
          <w:szCs w:val="18"/>
          <w:lang w:eastAsia="ja-JP"/>
        </w:rPr>
        <w:t>サービス個別契約を違約金なしで解約することができます。</w:t>
      </w:r>
    </w:p>
    <w:p w:rsidR="00EA51AC" w:rsidRDefault="00EA51AC">
      <w:pPr>
        <w:pStyle w:val="ProductList-SubSubSectionHeading"/>
        <w:outlineLvl w:val="2"/>
        <w:rPr>
          <w:rFonts w:ascii="Arial" w:eastAsia="MS PGothic" w:hAnsi="Arial" w:cs="Arial"/>
          <w:lang w:eastAsia="ja-JP"/>
        </w:rPr>
      </w:pPr>
      <w:bookmarkStart w:id="17" w:name="_Toc489605586"/>
    </w:p>
    <w:p w:rsidR="00EA51AC" w:rsidRDefault="00E456B7">
      <w:pPr>
        <w:pStyle w:val="ProductList-SectionHeading"/>
        <w:tabs>
          <w:tab w:val="center" w:pos="5400"/>
        </w:tabs>
        <w:outlineLvl w:val="0"/>
        <w:rPr>
          <w:rFonts w:ascii="Arial" w:eastAsia="MS PGothic" w:hAnsi="Arial" w:cs="Arial"/>
          <w:lang w:eastAsia="ja-JP"/>
        </w:rPr>
      </w:pPr>
      <w:r>
        <w:rPr>
          <w:rFonts w:ascii="Arial" w:eastAsia="MS PGothic" w:hAnsi="Arial" w:cs="Arial"/>
          <w:szCs w:val="40"/>
          <w:lang w:eastAsia="ja-JP"/>
        </w:rPr>
        <w:t>マイクロソフトへのお問い合わせ方法</w:t>
      </w:r>
    </w:p>
    <w:bookmarkEnd w:id="17"/>
    <w:p w:rsidR="00EA51AC" w:rsidRDefault="00E456B7">
      <w:pPr>
        <w:suppressAutoHyphens/>
        <w:overflowPunct w:val="0"/>
        <w:autoSpaceDE w:val="0"/>
        <w:autoSpaceDN w:val="0"/>
        <w:adjustRightInd w:val="0"/>
        <w:spacing w:after="0" w:line="240" w:lineRule="auto"/>
        <w:textAlignment w:val="baseline"/>
        <w:outlineLvl w:val="0"/>
        <w:rPr>
          <w:rFonts w:ascii="Arial" w:eastAsia="MS PGothic" w:hAnsi="Arial" w:cs="Arial"/>
          <w:sz w:val="18"/>
          <w:lang w:eastAsia="ja-JP"/>
        </w:rPr>
      </w:pPr>
      <w:r>
        <w:rPr>
          <w:rFonts w:ascii="Arial" w:eastAsia="MS PGothic" w:hAnsi="Arial" w:cs="Arial"/>
          <w:sz w:val="18"/>
          <w:szCs w:val="18"/>
          <w:lang w:eastAsia="ja-JP"/>
        </w:rPr>
        <w:t>当社がプライバシーまたはセキュリティに関する確約事項を遵守していないとお考えの場合、貴社は、カスタマー</w:t>
      </w:r>
      <w:r>
        <w:rPr>
          <w:rFonts w:ascii="Arial" w:eastAsia="MS PGothic" w:hAnsi="Arial" w:cs="Arial"/>
          <w:sz w:val="18"/>
          <w:szCs w:val="18"/>
          <w:lang w:eastAsia="ja-JP"/>
        </w:rPr>
        <w:t xml:space="preserve"> </w:t>
      </w:r>
      <w:r>
        <w:rPr>
          <w:rFonts w:ascii="Arial" w:eastAsia="MS PGothic" w:hAnsi="Arial" w:cs="Arial"/>
          <w:sz w:val="18"/>
          <w:szCs w:val="18"/>
          <w:lang w:eastAsia="ja-JP"/>
        </w:rPr>
        <w:t>サポートまで連絡するか、</w:t>
      </w:r>
      <w:hyperlink r:id="rId14" w:history="1">
        <w:r>
          <w:rPr>
            <w:rFonts w:ascii="Arial" w:eastAsia="MS PGothic" w:hAnsi="Arial" w:cs="Arial"/>
            <w:color w:val="0563C1"/>
            <w:sz w:val="18"/>
            <w:szCs w:val="18"/>
            <w:u w:val="single"/>
            <w:lang w:eastAsia="ja-JP"/>
          </w:rPr>
          <w:t>http://go.microsoft.com/?linkid=9846224</w:t>
        </w:r>
      </w:hyperlink>
      <w:r>
        <w:rPr>
          <w:rFonts w:ascii="Arial" w:eastAsia="MS PGothic" w:hAnsi="Arial" w:cs="Arial"/>
          <w:sz w:val="18"/>
          <w:szCs w:val="18"/>
          <w:lang w:eastAsia="ja-JP"/>
        </w:rPr>
        <w:t xml:space="preserve"> </w:t>
      </w:r>
      <w:r>
        <w:rPr>
          <w:rFonts w:ascii="Arial" w:eastAsia="MS PGothic" w:hAnsi="Arial" w:cs="Arial"/>
          <w:sz w:val="18"/>
          <w:szCs w:val="18"/>
          <w:lang w:eastAsia="ja-JP"/>
        </w:rPr>
        <w:t>にある当社のプライバシー</w:t>
      </w:r>
      <w:r>
        <w:rPr>
          <w:rFonts w:ascii="Arial" w:eastAsia="MS PGothic" w:hAnsi="Arial" w:cs="Arial"/>
          <w:sz w:val="18"/>
          <w:szCs w:val="18"/>
          <w:lang w:eastAsia="ja-JP"/>
        </w:rPr>
        <w:t xml:space="preserve"> Web </w:t>
      </w:r>
      <w:r>
        <w:rPr>
          <w:rFonts w:ascii="Arial" w:eastAsia="MS PGothic" w:hAnsi="Arial" w:cs="Arial"/>
          <w:sz w:val="18"/>
          <w:szCs w:val="18"/>
          <w:lang w:eastAsia="ja-JP"/>
        </w:rPr>
        <w:t>フォームを使用することができます。</w:t>
      </w:r>
    </w:p>
    <w:p w:rsidR="00EA51AC" w:rsidRDefault="00EA51AC">
      <w:pPr>
        <w:suppressAutoHyphens/>
        <w:overflowPunct w:val="0"/>
        <w:autoSpaceDE w:val="0"/>
        <w:autoSpaceDN w:val="0"/>
        <w:adjustRightInd w:val="0"/>
        <w:spacing w:after="0" w:line="240" w:lineRule="auto"/>
        <w:textAlignment w:val="baseline"/>
        <w:outlineLvl w:val="0"/>
        <w:rPr>
          <w:rFonts w:ascii="Arial" w:eastAsia="MS PGothic" w:hAnsi="Arial" w:cs="Arial"/>
          <w:sz w:val="18"/>
          <w:lang w:eastAsia="ja-JP"/>
        </w:rPr>
      </w:pPr>
    </w:p>
    <w:p w:rsidR="00EA51AC" w:rsidRDefault="00E456B7">
      <w:pPr>
        <w:suppressAutoHyphens/>
        <w:overflowPunct w:val="0"/>
        <w:autoSpaceDE w:val="0"/>
        <w:autoSpaceDN w:val="0"/>
        <w:adjustRightInd w:val="0"/>
        <w:spacing w:after="0" w:line="240" w:lineRule="auto"/>
        <w:textAlignment w:val="baseline"/>
        <w:outlineLvl w:val="0"/>
        <w:rPr>
          <w:rFonts w:ascii="Arial" w:eastAsia="MS PGothic" w:hAnsi="Arial" w:cs="Arial"/>
          <w:sz w:val="18"/>
          <w:lang w:eastAsia="ja-JP"/>
        </w:rPr>
      </w:pPr>
      <w:r>
        <w:rPr>
          <w:rFonts w:ascii="Arial" w:eastAsia="MS PGothic" w:hAnsi="Arial" w:cs="Arial"/>
          <w:sz w:val="18"/>
          <w:szCs w:val="18"/>
          <w:lang w:eastAsia="ja-JP"/>
        </w:rPr>
        <w:t>郵送の場合のマイクロソフトの住所は次のとおりです。</w:t>
      </w:r>
    </w:p>
    <w:p w:rsidR="00EA51AC" w:rsidRDefault="00E456B7">
      <w:pPr>
        <w:suppressAutoHyphens/>
        <w:overflowPunct w:val="0"/>
        <w:autoSpaceDE w:val="0"/>
        <w:autoSpaceDN w:val="0"/>
        <w:adjustRightInd w:val="0"/>
        <w:spacing w:after="0" w:line="240" w:lineRule="auto"/>
        <w:ind w:firstLine="720"/>
        <w:textAlignment w:val="baseline"/>
        <w:outlineLvl w:val="0"/>
        <w:rPr>
          <w:rFonts w:ascii="Arial" w:eastAsia="MS PGothic" w:hAnsi="Arial" w:cs="Arial"/>
          <w:b/>
          <w:sz w:val="18"/>
        </w:rPr>
      </w:pPr>
      <w:r>
        <w:rPr>
          <w:rFonts w:ascii="Arial" w:eastAsia="MS PGothic" w:hAnsi="Arial" w:cs="Arial"/>
          <w:b/>
          <w:sz w:val="18"/>
          <w:szCs w:val="18"/>
          <w:lang w:eastAsia="ja-JP"/>
        </w:rPr>
        <w:t>Microsoft Enterprise Service Privacy</w:t>
      </w:r>
    </w:p>
    <w:p w:rsidR="00EA51AC" w:rsidRDefault="00E456B7">
      <w:pPr>
        <w:suppressAutoHyphens/>
        <w:overflowPunct w:val="0"/>
        <w:autoSpaceDE w:val="0"/>
        <w:autoSpaceDN w:val="0"/>
        <w:adjustRightInd w:val="0"/>
        <w:spacing w:after="0" w:line="240" w:lineRule="auto"/>
        <w:ind w:left="720"/>
        <w:textAlignment w:val="baseline"/>
        <w:outlineLvl w:val="0"/>
        <w:rPr>
          <w:rFonts w:ascii="Arial" w:eastAsia="MS PGothic" w:hAnsi="Arial" w:cs="Arial"/>
          <w:sz w:val="18"/>
        </w:rPr>
      </w:pPr>
      <w:r>
        <w:rPr>
          <w:rFonts w:ascii="Arial" w:eastAsia="MS PGothic" w:hAnsi="Arial" w:cs="Arial"/>
          <w:sz w:val="18"/>
          <w:szCs w:val="18"/>
          <w:lang w:eastAsia="ja-JP"/>
        </w:rPr>
        <w:t>Microsoft Corporation</w:t>
      </w:r>
    </w:p>
    <w:p w:rsidR="00EA51AC" w:rsidRDefault="00E456B7">
      <w:pPr>
        <w:suppressAutoHyphens/>
        <w:overflowPunct w:val="0"/>
        <w:autoSpaceDE w:val="0"/>
        <w:autoSpaceDN w:val="0"/>
        <w:adjustRightInd w:val="0"/>
        <w:spacing w:after="0" w:line="240" w:lineRule="auto"/>
        <w:ind w:left="720"/>
        <w:textAlignment w:val="baseline"/>
        <w:outlineLvl w:val="0"/>
        <w:rPr>
          <w:rFonts w:ascii="Arial" w:eastAsia="MS PGothic" w:hAnsi="Arial" w:cs="Arial"/>
          <w:sz w:val="18"/>
        </w:rPr>
      </w:pPr>
      <w:r>
        <w:rPr>
          <w:rFonts w:ascii="Arial" w:eastAsia="MS PGothic" w:hAnsi="Arial" w:cs="Arial"/>
          <w:sz w:val="18"/>
          <w:szCs w:val="18"/>
          <w:lang w:eastAsia="ja-JP"/>
        </w:rPr>
        <w:t>One Microsoft Way</w:t>
      </w:r>
    </w:p>
    <w:p w:rsidR="00EA51AC" w:rsidRDefault="00E456B7">
      <w:pPr>
        <w:suppressAutoHyphens/>
        <w:overflowPunct w:val="0"/>
        <w:autoSpaceDE w:val="0"/>
        <w:autoSpaceDN w:val="0"/>
        <w:adjustRightInd w:val="0"/>
        <w:spacing w:after="0" w:line="240" w:lineRule="auto"/>
        <w:ind w:left="720"/>
        <w:textAlignment w:val="baseline"/>
        <w:outlineLvl w:val="0"/>
        <w:rPr>
          <w:rFonts w:ascii="Arial" w:eastAsia="MS PGothic" w:hAnsi="Arial" w:cs="Arial"/>
          <w:sz w:val="18"/>
        </w:rPr>
      </w:pPr>
      <w:r>
        <w:rPr>
          <w:rFonts w:ascii="Arial" w:eastAsia="MS PGothic" w:hAnsi="Arial" w:cs="Arial"/>
          <w:sz w:val="18"/>
          <w:szCs w:val="18"/>
          <w:lang w:eastAsia="ja-JP"/>
        </w:rPr>
        <w:t>Redmond, Washington 98052 USA</w:t>
      </w:r>
    </w:p>
    <w:p w:rsidR="00EA51AC" w:rsidRDefault="00EA51AC">
      <w:pPr>
        <w:suppressAutoHyphens/>
        <w:overflowPunct w:val="0"/>
        <w:autoSpaceDE w:val="0"/>
        <w:autoSpaceDN w:val="0"/>
        <w:adjustRightInd w:val="0"/>
        <w:spacing w:after="0" w:line="240" w:lineRule="auto"/>
        <w:textAlignment w:val="baseline"/>
        <w:outlineLvl w:val="0"/>
        <w:rPr>
          <w:rFonts w:ascii="Arial" w:eastAsia="MS PGothic" w:hAnsi="Arial" w:cs="Arial"/>
          <w:sz w:val="18"/>
        </w:rPr>
      </w:pPr>
    </w:p>
    <w:p w:rsidR="00EA51AC" w:rsidRDefault="00E456B7">
      <w:pPr>
        <w:suppressAutoHyphens/>
        <w:overflowPunct w:val="0"/>
        <w:autoSpaceDE w:val="0"/>
        <w:autoSpaceDN w:val="0"/>
        <w:adjustRightInd w:val="0"/>
        <w:spacing w:after="0" w:line="240" w:lineRule="auto"/>
        <w:textAlignment w:val="baseline"/>
        <w:outlineLvl w:val="0"/>
        <w:rPr>
          <w:rFonts w:ascii="Arial" w:eastAsia="MS PGothic" w:hAnsi="Arial" w:cs="Arial"/>
          <w:sz w:val="18"/>
          <w:lang w:eastAsia="ja-JP"/>
        </w:rPr>
      </w:pPr>
      <w:r>
        <w:rPr>
          <w:rFonts w:ascii="Arial" w:eastAsia="MS PGothic" w:hAnsi="Arial" w:cs="Arial"/>
          <w:sz w:val="18"/>
          <w:szCs w:val="18"/>
          <w:lang w:eastAsia="ja-JP"/>
        </w:rPr>
        <w:t xml:space="preserve">Microsoft Ireland Operations Limited </w:t>
      </w:r>
      <w:r>
        <w:rPr>
          <w:rFonts w:ascii="Arial" w:eastAsia="MS PGothic" w:hAnsi="Arial" w:cs="Arial"/>
          <w:sz w:val="18"/>
          <w:szCs w:val="18"/>
          <w:lang w:eastAsia="ja-JP"/>
        </w:rPr>
        <w:t>は、欧州経済地域およびスイスにおけるマイクロソフトのデータ保護に関する代理人です。</w:t>
      </w:r>
      <w:r>
        <w:rPr>
          <w:rFonts w:ascii="Arial" w:eastAsia="MS PGothic" w:hAnsi="Arial" w:cs="Arial"/>
          <w:sz w:val="18"/>
          <w:szCs w:val="18"/>
          <w:lang w:eastAsia="ja-JP"/>
        </w:rPr>
        <w:t xml:space="preserve">Microsoft Ireland Operations Limited </w:t>
      </w:r>
      <w:r>
        <w:rPr>
          <w:rFonts w:ascii="Arial" w:eastAsia="MS PGothic" w:hAnsi="Arial" w:cs="Arial"/>
          <w:sz w:val="18"/>
          <w:szCs w:val="18"/>
          <w:lang w:eastAsia="ja-JP"/>
        </w:rPr>
        <w:t>のプライバシー担当者の住所は次のとおりです。</w:t>
      </w:r>
    </w:p>
    <w:p w:rsidR="00EA51AC" w:rsidRDefault="00E456B7">
      <w:pPr>
        <w:suppressAutoHyphens/>
        <w:overflowPunct w:val="0"/>
        <w:autoSpaceDE w:val="0"/>
        <w:autoSpaceDN w:val="0"/>
        <w:adjustRightInd w:val="0"/>
        <w:spacing w:after="0" w:line="240" w:lineRule="auto"/>
        <w:ind w:left="720"/>
        <w:textAlignment w:val="baseline"/>
        <w:outlineLvl w:val="0"/>
        <w:rPr>
          <w:rFonts w:ascii="Arial" w:eastAsia="MS PGothic" w:hAnsi="Arial" w:cs="Arial"/>
          <w:sz w:val="18"/>
          <w:lang w:eastAsia="ja-JP"/>
        </w:rPr>
      </w:pPr>
      <w:r>
        <w:rPr>
          <w:rFonts w:ascii="Arial" w:eastAsia="MS PGothic" w:hAnsi="Arial" w:cs="Arial"/>
          <w:b/>
          <w:sz w:val="18"/>
          <w:szCs w:val="18"/>
          <w:lang w:eastAsia="ja-JP"/>
        </w:rPr>
        <w:t>Microsoft Ireland Operations Ltd.</w:t>
      </w:r>
    </w:p>
    <w:p w:rsidR="00EA51AC" w:rsidRDefault="00E456B7">
      <w:pPr>
        <w:suppressAutoHyphens/>
        <w:overflowPunct w:val="0"/>
        <w:autoSpaceDE w:val="0"/>
        <w:autoSpaceDN w:val="0"/>
        <w:adjustRightInd w:val="0"/>
        <w:spacing w:after="0" w:line="240" w:lineRule="auto"/>
        <w:ind w:left="720"/>
        <w:textAlignment w:val="baseline"/>
        <w:outlineLvl w:val="0"/>
        <w:rPr>
          <w:rFonts w:ascii="Arial" w:eastAsia="MS PGothic" w:hAnsi="Arial" w:cs="Arial"/>
          <w:sz w:val="18"/>
          <w:lang w:eastAsia="ja-JP"/>
        </w:rPr>
      </w:pPr>
      <w:r>
        <w:rPr>
          <w:rFonts w:ascii="Arial" w:eastAsia="MS PGothic" w:hAnsi="Arial" w:cs="Arial"/>
          <w:sz w:val="18"/>
          <w:szCs w:val="18"/>
          <w:lang w:eastAsia="ja-JP"/>
        </w:rPr>
        <w:t>Attn: Data Protection</w:t>
      </w:r>
    </w:p>
    <w:p w:rsidR="00EA51AC" w:rsidRDefault="00E456B7">
      <w:pPr>
        <w:pStyle w:val="ProductList-Body"/>
        <w:ind w:left="720"/>
        <w:rPr>
          <w:rFonts w:ascii="Arial" w:eastAsia="MS PGothic" w:hAnsi="Arial" w:cs="Arial"/>
        </w:rPr>
      </w:pPr>
      <w:r>
        <w:rPr>
          <w:rFonts w:ascii="Arial" w:eastAsia="MS PGothic" w:hAnsi="Arial" w:cs="Arial"/>
          <w:szCs w:val="18"/>
          <w:lang w:eastAsia="ja-JP"/>
        </w:rPr>
        <w:t>One Microsoft Place</w:t>
      </w:r>
    </w:p>
    <w:p w:rsidR="00EA51AC" w:rsidRDefault="00E456B7">
      <w:pPr>
        <w:pStyle w:val="ProductList-Body"/>
        <w:ind w:left="720"/>
        <w:rPr>
          <w:rFonts w:ascii="Arial" w:eastAsia="MS PGothic" w:hAnsi="Arial" w:cs="Arial"/>
        </w:rPr>
      </w:pPr>
      <w:r>
        <w:rPr>
          <w:rFonts w:ascii="Arial" w:eastAsia="MS PGothic" w:hAnsi="Arial" w:cs="Arial"/>
          <w:szCs w:val="18"/>
          <w:lang w:eastAsia="ja-JP"/>
        </w:rPr>
        <w:t>South County Business Park</w:t>
      </w:r>
    </w:p>
    <w:p w:rsidR="00EA51AC" w:rsidRDefault="00E456B7">
      <w:pPr>
        <w:pStyle w:val="ProductList-Body"/>
        <w:ind w:left="720"/>
        <w:rPr>
          <w:rFonts w:ascii="Arial" w:eastAsia="MS PGothic" w:hAnsi="Arial" w:cs="Arial"/>
          <w:lang w:eastAsia="ja-JP"/>
        </w:rPr>
      </w:pPr>
      <w:r>
        <w:rPr>
          <w:rFonts w:ascii="Arial" w:eastAsia="MS PGothic" w:hAnsi="Arial" w:cs="Arial"/>
          <w:szCs w:val="18"/>
          <w:lang w:eastAsia="ja-JP"/>
        </w:rPr>
        <w:t>Leopardstown</w:t>
      </w:r>
    </w:p>
    <w:p w:rsidR="00EA51AC" w:rsidRDefault="00E456B7">
      <w:pPr>
        <w:pStyle w:val="ProductList-Body"/>
        <w:ind w:left="720"/>
        <w:rPr>
          <w:rFonts w:ascii="Arial" w:eastAsia="MS PGothic" w:hAnsi="Arial" w:cs="Arial"/>
          <w:lang w:eastAsia="ja-JP"/>
        </w:rPr>
      </w:pPr>
      <w:r>
        <w:rPr>
          <w:rFonts w:ascii="Arial" w:eastAsia="MS PGothic" w:hAnsi="Arial" w:cs="Arial"/>
          <w:szCs w:val="18"/>
          <w:lang w:eastAsia="ja-JP"/>
        </w:rPr>
        <w:t>Dublin 18, D18 P521, Ireland</w:t>
      </w:r>
      <w:bookmarkStart w:id="18" w:name="_Hlk495669384"/>
      <w:bookmarkStart w:id="19" w:name="_Toc431459514"/>
      <w:bookmarkStart w:id="20" w:name="DataProcessingTerms"/>
      <w:bookmarkStart w:id="21" w:name="_Toc489605587"/>
    </w:p>
    <w:p w:rsidR="00EA51AC" w:rsidRDefault="00E456B7">
      <w:pPr>
        <w:pStyle w:val="ProductList-SectionHeading"/>
        <w:tabs>
          <w:tab w:val="center" w:pos="5400"/>
        </w:tabs>
        <w:spacing w:before="240"/>
        <w:outlineLvl w:val="0"/>
        <w:rPr>
          <w:rFonts w:ascii="Arial" w:eastAsia="MS PGothic" w:hAnsi="Arial" w:cs="Arial"/>
          <w:lang w:eastAsia="ja-JP"/>
        </w:rPr>
      </w:pPr>
      <w:r>
        <w:rPr>
          <w:rFonts w:ascii="Arial" w:eastAsia="MS PGothic" w:hAnsi="Arial" w:cs="Arial"/>
          <w:szCs w:val="40"/>
          <w:lang w:eastAsia="ja-JP"/>
        </w:rPr>
        <w:t>データ</w:t>
      </w:r>
      <w:r>
        <w:rPr>
          <w:rFonts w:ascii="Arial" w:eastAsia="MS PGothic" w:hAnsi="Arial" w:cs="Arial"/>
          <w:szCs w:val="40"/>
          <w:lang w:eastAsia="ja-JP"/>
        </w:rPr>
        <w:t xml:space="preserve"> </w:t>
      </w:r>
      <w:r>
        <w:rPr>
          <w:rFonts w:ascii="Arial" w:eastAsia="MS PGothic" w:hAnsi="Arial" w:cs="Arial"/>
          <w:szCs w:val="40"/>
          <w:lang w:eastAsia="ja-JP"/>
        </w:rPr>
        <w:t>セキュリティ</w:t>
      </w:r>
      <w:bookmarkEnd w:id="18"/>
    </w:p>
    <w:p w:rsidR="00EA51AC" w:rsidRDefault="00E456B7">
      <w:pPr>
        <w:pStyle w:val="ProductList-SubSubSectionHeading"/>
        <w:outlineLvl w:val="2"/>
        <w:rPr>
          <w:rFonts w:ascii="Arial" w:eastAsia="MS PGothic" w:hAnsi="Arial" w:cs="Arial"/>
          <w:lang w:eastAsia="ja-JP"/>
        </w:rPr>
      </w:pPr>
      <w:r>
        <w:rPr>
          <w:rFonts w:ascii="Arial" w:eastAsia="MS PGothic" w:hAnsi="Arial" w:cs="Arial"/>
          <w:szCs w:val="18"/>
          <w:lang w:eastAsia="ja-JP"/>
        </w:rPr>
        <w:t>セキュリティ慣行およびポリシー</w:t>
      </w:r>
    </w:p>
    <w:p w:rsidR="00EA51AC" w:rsidRDefault="00E456B7">
      <w:pPr>
        <w:pStyle w:val="ProductList-SubSubSectionHeading"/>
        <w:spacing w:after="120"/>
        <w:outlineLvl w:val="2"/>
        <w:rPr>
          <w:rFonts w:ascii="Arial" w:eastAsia="MS PGothic" w:hAnsi="Arial" w:cs="Arial"/>
          <w:b w:val="0"/>
          <w:color w:val="auto"/>
          <w:lang w:eastAsia="ja-JP"/>
        </w:rPr>
      </w:pPr>
      <w:r>
        <w:rPr>
          <w:rFonts w:ascii="Arial" w:eastAsia="MS PGothic" w:hAnsi="Arial" w:cs="Arial"/>
          <w:b w:val="0"/>
          <w:color w:val="auto"/>
          <w:szCs w:val="18"/>
          <w:lang w:eastAsia="ja-JP"/>
        </w:rPr>
        <w:t>当社は、サポートおよびコンサルティング</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データならびに個人データを保護するために適切な技術的かつ組織的対策を講じ、これらの対策を維持します。これらの対策については、マイクロソフト</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セキュリティ</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ポリシーに記載するものとします。当社は、そのポリシーを、該当するプロフェッショナル</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サービスについて実施されるセキュリティ管理策の内容ならびに当社のセキュリティ慣行およびポリシーに関して貴社が合理的に要求した他の情報と共に貴社に提供します。</w:t>
      </w:r>
    </w:p>
    <w:p w:rsidR="00EA51AC" w:rsidRDefault="00E456B7">
      <w:pPr>
        <w:pStyle w:val="ProductList-SubSubSectionHeading"/>
        <w:spacing w:after="120"/>
        <w:outlineLvl w:val="2"/>
        <w:rPr>
          <w:rFonts w:ascii="Arial" w:eastAsia="MS PGothic" w:hAnsi="Arial" w:cs="Arial"/>
          <w:b w:val="0"/>
          <w:color w:val="auto"/>
          <w:lang w:eastAsia="ja-JP"/>
        </w:rPr>
      </w:pPr>
      <w:r>
        <w:rPr>
          <w:rFonts w:ascii="Arial" w:eastAsia="MS PGothic" w:hAnsi="Arial" w:cs="Arial"/>
          <w:b w:val="0"/>
          <w:color w:val="auto"/>
          <w:szCs w:val="18"/>
          <w:lang w:eastAsia="ja-JP"/>
        </w:rPr>
        <w:t>さらに、これらの対策は、</w:t>
      </w:r>
      <w:r>
        <w:rPr>
          <w:rFonts w:ascii="Arial" w:eastAsia="MS PGothic" w:hAnsi="Arial" w:cs="Arial"/>
          <w:b w:val="0"/>
          <w:color w:val="auto"/>
          <w:szCs w:val="18"/>
          <w:lang w:eastAsia="ja-JP"/>
        </w:rPr>
        <w:t>ISO 27001</w:t>
      </w:r>
      <w:r>
        <w:rPr>
          <w:rFonts w:ascii="Arial" w:eastAsia="MS PGothic" w:hAnsi="Arial" w:cs="Arial"/>
          <w:b w:val="0"/>
          <w:color w:val="auto"/>
          <w:szCs w:val="18"/>
          <w:lang w:eastAsia="ja-JP"/>
        </w:rPr>
        <w:t>、</w:t>
      </w:r>
      <w:r>
        <w:rPr>
          <w:rFonts w:ascii="Arial" w:eastAsia="MS PGothic" w:hAnsi="Arial" w:cs="Arial"/>
          <w:b w:val="0"/>
          <w:color w:val="auto"/>
          <w:szCs w:val="18"/>
          <w:lang w:eastAsia="ja-JP"/>
        </w:rPr>
        <w:t>ISO 27002</w:t>
      </w:r>
      <w:r>
        <w:rPr>
          <w:rFonts w:ascii="Arial" w:eastAsia="MS PGothic" w:hAnsi="Arial" w:cs="Arial"/>
          <w:b w:val="0"/>
          <w:color w:val="auto"/>
          <w:szCs w:val="18"/>
          <w:lang w:eastAsia="ja-JP"/>
        </w:rPr>
        <w:t>、</w:t>
      </w:r>
      <w:r>
        <w:rPr>
          <w:rFonts w:ascii="Arial" w:eastAsia="MS PGothic" w:hAnsi="Arial" w:cs="Arial"/>
          <w:b w:val="0"/>
          <w:color w:val="auto"/>
          <w:szCs w:val="18"/>
          <w:lang w:eastAsia="ja-JP"/>
        </w:rPr>
        <w:t xml:space="preserve">ISO 27018 </w:t>
      </w:r>
      <w:r>
        <w:rPr>
          <w:rFonts w:ascii="Arial" w:eastAsia="MS PGothic" w:hAnsi="Arial" w:cs="Arial"/>
          <w:b w:val="0"/>
          <w:color w:val="auto"/>
          <w:szCs w:val="18"/>
          <w:lang w:eastAsia="ja-JP"/>
        </w:rPr>
        <w:t>に規定されている要件に準拠するものとします。プロフェッショナル</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サービスは、サポートおよびコンサルティング</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データを保護するために、別紙</w:t>
      </w:r>
      <w:r>
        <w:rPr>
          <w:rFonts w:ascii="Arial" w:eastAsia="MS PGothic" w:hAnsi="Arial" w:cs="Arial"/>
          <w:b w:val="0"/>
          <w:color w:val="auto"/>
          <w:szCs w:val="18"/>
          <w:lang w:eastAsia="ja-JP"/>
        </w:rPr>
        <w:t xml:space="preserve"> 1 </w:t>
      </w:r>
      <w:r>
        <w:rPr>
          <w:rFonts w:ascii="Arial" w:eastAsia="MS PGothic" w:hAnsi="Arial" w:cs="Arial"/>
          <w:b w:val="0"/>
          <w:color w:val="auto"/>
          <w:szCs w:val="18"/>
          <w:lang w:eastAsia="ja-JP"/>
        </w:rPr>
        <w:t>に記載するセキュリティ対策も実施し、維持します。</w:t>
      </w:r>
    </w:p>
    <w:p w:rsidR="00EA51AC" w:rsidRDefault="00E456B7">
      <w:pPr>
        <w:pStyle w:val="ProductList-SubSubSectionHeading"/>
        <w:spacing w:after="120"/>
        <w:outlineLvl w:val="2"/>
        <w:rPr>
          <w:rFonts w:ascii="Arial" w:eastAsia="MS PGothic" w:hAnsi="Arial" w:cs="Arial"/>
          <w:b w:val="0"/>
          <w:color w:val="auto"/>
          <w:lang w:eastAsia="ja-JP"/>
        </w:rPr>
      </w:pPr>
      <w:r>
        <w:rPr>
          <w:rFonts w:ascii="Arial" w:eastAsia="MS PGothic" w:hAnsi="Arial" w:cs="Arial"/>
          <w:b w:val="0"/>
          <w:color w:val="auto"/>
          <w:szCs w:val="18"/>
          <w:lang w:eastAsia="ja-JP"/>
        </w:rPr>
        <w:t>ISO 27001</w:t>
      </w:r>
      <w:r>
        <w:rPr>
          <w:rFonts w:ascii="Arial" w:eastAsia="MS PGothic" w:hAnsi="Arial" w:cs="Arial"/>
          <w:b w:val="0"/>
          <w:color w:val="auto"/>
          <w:szCs w:val="18"/>
          <w:lang w:eastAsia="ja-JP"/>
        </w:rPr>
        <w:t>、</w:t>
      </w:r>
      <w:r>
        <w:rPr>
          <w:rFonts w:ascii="Arial" w:eastAsia="MS PGothic" w:hAnsi="Arial" w:cs="Arial"/>
          <w:b w:val="0"/>
          <w:color w:val="auto"/>
          <w:szCs w:val="18"/>
          <w:lang w:eastAsia="ja-JP"/>
        </w:rPr>
        <w:t>ISO 27002</w:t>
      </w:r>
      <w:r>
        <w:rPr>
          <w:rFonts w:ascii="Arial" w:eastAsia="MS PGothic" w:hAnsi="Arial" w:cs="Arial"/>
          <w:b w:val="0"/>
          <w:color w:val="auto"/>
          <w:szCs w:val="18"/>
          <w:lang w:eastAsia="ja-JP"/>
        </w:rPr>
        <w:t>、</w:t>
      </w:r>
      <w:r>
        <w:rPr>
          <w:rFonts w:ascii="Arial" w:eastAsia="MS PGothic" w:hAnsi="Arial" w:cs="Arial"/>
          <w:b w:val="0"/>
          <w:color w:val="auto"/>
          <w:szCs w:val="18"/>
          <w:lang w:eastAsia="ja-JP"/>
        </w:rPr>
        <w:t xml:space="preserve">ISO 27018 </w:t>
      </w:r>
      <w:r>
        <w:rPr>
          <w:rFonts w:ascii="Arial" w:eastAsia="MS PGothic" w:hAnsi="Arial" w:cs="Arial"/>
          <w:b w:val="0"/>
          <w:color w:val="auto"/>
          <w:szCs w:val="18"/>
          <w:lang w:eastAsia="ja-JP"/>
        </w:rPr>
        <w:t>が業界で使用されなくなり、後継の標準</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存在する場合</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に変更された場合を除き、当社がこれらの標準を削除することはありません。</w:t>
      </w:r>
    </w:p>
    <w:p w:rsidR="00EA51AC" w:rsidRDefault="00EA51AC">
      <w:pPr>
        <w:pStyle w:val="ProductList-SubSubSectionHeading"/>
        <w:outlineLvl w:val="2"/>
        <w:rPr>
          <w:rFonts w:ascii="Arial" w:eastAsia="MS PGothic" w:hAnsi="Arial" w:cs="Arial"/>
          <w:lang w:eastAsia="ja-JP"/>
        </w:rPr>
      </w:pPr>
    </w:p>
    <w:bookmarkEnd w:id="19"/>
    <w:bookmarkEnd w:id="20"/>
    <w:bookmarkEnd w:id="21"/>
    <w:p w:rsidR="00EA51AC" w:rsidRDefault="00E456B7">
      <w:pPr>
        <w:pStyle w:val="ProductList-SubSubSectionHeading"/>
        <w:outlineLvl w:val="2"/>
        <w:rPr>
          <w:rFonts w:ascii="Arial" w:eastAsia="MS PGothic" w:hAnsi="Arial" w:cs="Arial"/>
          <w:lang w:eastAsia="ja-JP"/>
        </w:rPr>
      </w:pPr>
      <w:r>
        <w:rPr>
          <w:rFonts w:ascii="Arial" w:eastAsia="MS PGothic" w:hAnsi="Arial" w:cs="Arial"/>
          <w:szCs w:val="18"/>
          <w:lang w:eastAsia="ja-JP"/>
        </w:rPr>
        <w:t>別紙</w:t>
      </w:r>
      <w:r>
        <w:rPr>
          <w:rFonts w:ascii="Arial" w:eastAsia="MS PGothic" w:hAnsi="Arial" w:cs="Arial"/>
          <w:szCs w:val="18"/>
          <w:lang w:eastAsia="ja-JP"/>
        </w:rPr>
        <w:t xml:space="preserve"> 1 – </w:t>
      </w:r>
      <w:r>
        <w:rPr>
          <w:rFonts w:ascii="Arial" w:eastAsia="MS PGothic" w:hAnsi="Arial" w:cs="Arial"/>
          <w:szCs w:val="18"/>
          <w:lang w:eastAsia="ja-JP"/>
        </w:rPr>
        <w:t>セキュリティ対策</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当社は、以下のセキュリティ対策を講じており、これらの対策を今後も維持します。これらのセキュリティ対策と、本追加契約</w:t>
      </w:r>
      <w:r>
        <w:rPr>
          <w:rFonts w:ascii="Arial" w:eastAsia="MS PGothic" w:hAnsi="Arial" w:cs="Arial"/>
          <w:szCs w:val="18"/>
          <w:lang w:eastAsia="ja-JP"/>
        </w:rPr>
        <w:t xml:space="preserve"> (GDPR </w:t>
      </w:r>
      <w:r>
        <w:rPr>
          <w:rFonts w:ascii="Arial" w:eastAsia="MS PGothic" w:hAnsi="Arial" w:cs="Arial"/>
          <w:szCs w:val="18"/>
          <w:lang w:eastAsia="ja-JP"/>
        </w:rPr>
        <w:t>条件を含む</w:t>
      </w:r>
      <w:r>
        <w:rPr>
          <w:rFonts w:ascii="Arial" w:eastAsia="MS PGothic" w:hAnsi="Arial" w:cs="Arial"/>
          <w:szCs w:val="18"/>
          <w:lang w:eastAsia="ja-JP"/>
        </w:rPr>
        <w:t xml:space="preserve">) </w:t>
      </w:r>
      <w:r>
        <w:rPr>
          <w:rFonts w:ascii="Arial" w:eastAsia="MS PGothic" w:hAnsi="Arial" w:cs="Arial"/>
          <w:szCs w:val="18"/>
          <w:lang w:eastAsia="ja-JP"/>
        </w:rPr>
        <w:t>におけるセキュリティに関する確約事項が、セキュリティに関する当社の唯一の責任です。</w:t>
      </w:r>
    </w:p>
    <w:p w:rsidR="00EA51AC" w:rsidRDefault="00EA51AC">
      <w:pPr>
        <w:pStyle w:val="ProductList-Body"/>
        <w:rPr>
          <w:rFonts w:ascii="Arial" w:eastAsia="MS PGothic" w:hAnsi="Arial" w:cs="Arial"/>
          <w:lang w:eastAsia="ja-JP"/>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EA51AC">
        <w:trPr>
          <w:tblHeader/>
        </w:trPr>
        <w:tc>
          <w:tcPr>
            <w:tcW w:w="2610" w:type="dxa"/>
            <w:shd w:val="clear" w:color="auto" w:fill="0072C6"/>
          </w:tcPr>
          <w:p w:rsidR="00EA51AC" w:rsidRDefault="00E456B7">
            <w:pPr>
              <w:pStyle w:val="ProductList-Body"/>
              <w:spacing w:before="20" w:after="20"/>
              <w:rPr>
                <w:rFonts w:ascii="Arial" w:eastAsia="MS PGothic" w:hAnsi="Arial" w:cs="Arial"/>
                <w:color w:val="FFFFFF" w:themeColor="background1"/>
                <w:sz w:val="16"/>
                <w:szCs w:val="16"/>
              </w:rPr>
            </w:pPr>
            <w:r>
              <w:rPr>
                <w:rFonts w:ascii="Arial" w:eastAsia="MS PGothic" w:hAnsi="Arial" w:cs="Arial"/>
                <w:color w:val="FFFFFF"/>
                <w:sz w:val="16"/>
                <w:szCs w:val="16"/>
                <w:lang w:eastAsia="ja-JP"/>
              </w:rPr>
              <w:t>ドメイン</w:t>
            </w:r>
          </w:p>
        </w:tc>
        <w:tc>
          <w:tcPr>
            <w:tcW w:w="8190" w:type="dxa"/>
            <w:shd w:val="clear" w:color="auto" w:fill="0072C6"/>
          </w:tcPr>
          <w:p w:rsidR="00EA51AC" w:rsidRDefault="00E456B7">
            <w:pPr>
              <w:pStyle w:val="ProductList-Body"/>
              <w:spacing w:before="20" w:after="20"/>
              <w:rPr>
                <w:rFonts w:ascii="Arial" w:eastAsia="MS PGothic" w:hAnsi="Arial" w:cs="Arial"/>
                <w:color w:val="FFFFFF" w:themeColor="background1"/>
                <w:sz w:val="16"/>
                <w:szCs w:val="16"/>
              </w:rPr>
            </w:pPr>
            <w:r>
              <w:rPr>
                <w:rFonts w:ascii="Arial" w:eastAsia="MS PGothic" w:hAnsi="Arial" w:cs="Arial"/>
                <w:color w:val="FFFFFF"/>
                <w:sz w:val="16"/>
                <w:szCs w:val="16"/>
                <w:lang w:eastAsia="ja-JP"/>
              </w:rPr>
              <w:t>対策</w:t>
            </w:r>
          </w:p>
        </w:tc>
      </w:tr>
      <w:tr w:rsidR="00EA51AC">
        <w:tc>
          <w:tcPr>
            <w:tcW w:w="2610" w:type="dxa"/>
            <w:vAlign w:val="center"/>
          </w:tcPr>
          <w:p w:rsidR="00EA51AC" w:rsidRDefault="00E456B7">
            <w:pPr>
              <w:pStyle w:val="ProductList-Body"/>
              <w:rPr>
                <w:rFonts w:ascii="Arial" w:eastAsia="MS PGothic" w:hAnsi="Arial" w:cs="Arial"/>
                <w:sz w:val="16"/>
                <w:szCs w:val="16"/>
                <w:lang w:eastAsia="ja-JP"/>
              </w:rPr>
            </w:pPr>
            <w:r>
              <w:rPr>
                <w:rFonts w:ascii="Arial" w:eastAsia="MS PGothic" w:hAnsi="Arial" w:cs="Arial"/>
                <w:sz w:val="16"/>
                <w:szCs w:val="16"/>
                <w:lang w:eastAsia="ja-JP"/>
              </w:rPr>
              <w:t>情報セキュリティの構築</w:t>
            </w:r>
          </w:p>
        </w:tc>
        <w:tc>
          <w:tcPr>
            <w:tcW w:w="8190" w:type="dxa"/>
          </w:tcPr>
          <w:p w:rsidR="00EA51AC" w:rsidRDefault="00E456B7">
            <w:pPr>
              <w:pStyle w:val="ProductList-Body"/>
              <w:rPr>
                <w:rFonts w:ascii="Arial" w:eastAsia="MS PGothic" w:hAnsi="Arial" w:cs="Arial"/>
                <w:b/>
                <w:sz w:val="16"/>
                <w:szCs w:val="16"/>
                <w:lang w:eastAsia="ja-JP"/>
              </w:rPr>
            </w:pPr>
            <w:r>
              <w:rPr>
                <w:rFonts w:ascii="Arial" w:eastAsia="MS PGothic" w:hAnsi="Arial" w:cs="Arial"/>
                <w:b/>
                <w:sz w:val="16"/>
                <w:szCs w:val="16"/>
                <w:lang w:eastAsia="ja-JP"/>
              </w:rPr>
              <w:t>セキュリティの責任者。</w:t>
            </w:r>
            <w:r>
              <w:rPr>
                <w:rFonts w:ascii="Arial" w:eastAsia="MS PGothic" w:hAnsi="Arial" w:cs="Arial"/>
                <w:sz w:val="16"/>
                <w:szCs w:val="16"/>
                <w:lang w:eastAsia="ja-JP"/>
              </w:rPr>
              <w:t>当社は、セキュリティ規則および手順の調整と監視を担当する</w:t>
            </w:r>
            <w:r>
              <w:rPr>
                <w:rFonts w:ascii="Arial" w:eastAsia="MS PGothic" w:hAnsi="Arial" w:cs="Arial"/>
                <w:sz w:val="16"/>
                <w:szCs w:val="16"/>
                <w:lang w:eastAsia="ja-JP"/>
              </w:rPr>
              <w:t xml:space="preserve"> 1 </w:t>
            </w:r>
            <w:r>
              <w:rPr>
                <w:rFonts w:ascii="Arial" w:eastAsia="MS PGothic" w:hAnsi="Arial" w:cs="Arial"/>
                <w:sz w:val="16"/>
                <w:szCs w:val="16"/>
                <w:lang w:eastAsia="ja-JP"/>
              </w:rPr>
              <w:t>人以上のセキュリティ責任者を任命します。</w:t>
            </w:r>
          </w:p>
          <w:p w:rsidR="00EA51AC" w:rsidRDefault="00E456B7">
            <w:pPr>
              <w:pStyle w:val="ProductList-Body"/>
              <w:rPr>
                <w:rFonts w:ascii="Arial" w:eastAsia="MS PGothic" w:hAnsi="Arial" w:cs="Arial"/>
                <w:b/>
                <w:sz w:val="16"/>
                <w:szCs w:val="16"/>
                <w:lang w:eastAsia="ja-JP"/>
              </w:rPr>
            </w:pPr>
            <w:r>
              <w:rPr>
                <w:rFonts w:ascii="Arial" w:eastAsia="MS PGothic" w:hAnsi="Arial" w:cs="Arial"/>
                <w:b/>
                <w:sz w:val="16"/>
                <w:szCs w:val="16"/>
                <w:lang w:eastAsia="ja-JP"/>
              </w:rPr>
              <w:t>セキュリティの役割および責任。</w:t>
            </w:r>
            <w:r>
              <w:rPr>
                <w:rFonts w:ascii="Arial" w:eastAsia="MS PGothic" w:hAnsi="Arial" w:cs="Arial"/>
                <w:sz w:val="16"/>
                <w:szCs w:val="16"/>
                <w:lang w:eastAsia="ja-JP"/>
              </w:rPr>
              <w:t>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データにアクセスする当社担当者には、秘密保持義務が課されます。</w:t>
            </w:r>
          </w:p>
          <w:p w:rsidR="00EA51AC" w:rsidRDefault="00E456B7">
            <w:pPr>
              <w:pStyle w:val="ProductList-Body"/>
              <w:rPr>
                <w:rFonts w:ascii="Arial" w:eastAsia="MS PGothic" w:hAnsi="Arial" w:cs="Arial"/>
                <w:b/>
                <w:sz w:val="16"/>
                <w:szCs w:val="16"/>
                <w:lang w:eastAsia="ja-JP"/>
              </w:rPr>
            </w:pPr>
            <w:r>
              <w:rPr>
                <w:rFonts w:ascii="Arial" w:eastAsia="MS PGothic" w:hAnsi="Arial" w:cs="Arial"/>
                <w:b/>
                <w:sz w:val="16"/>
                <w:szCs w:val="16"/>
                <w:lang w:eastAsia="ja-JP"/>
              </w:rPr>
              <w:t>リスク管理プログラム。</w:t>
            </w:r>
            <w:r>
              <w:rPr>
                <w:rFonts w:ascii="Arial" w:eastAsia="MS PGothic" w:hAnsi="Arial" w:cs="Arial"/>
                <w:sz w:val="16"/>
                <w:szCs w:val="16"/>
                <w:lang w:eastAsia="ja-JP"/>
              </w:rPr>
              <w:t>当社は、サポートおよびコンサルティング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データの処理の前にリスク評価を実施します。</w:t>
            </w:r>
          </w:p>
          <w:p w:rsidR="00EA51AC" w:rsidRDefault="00E456B7">
            <w:pPr>
              <w:pStyle w:val="ProductList-Body"/>
              <w:rPr>
                <w:rFonts w:ascii="Arial" w:eastAsia="MS PGothic" w:hAnsi="Arial" w:cs="Arial"/>
                <w:sz w:val="16"/>
                <w:szCs w:val="16"/>
                <w:lang w:eastAsia="ja-JP"/>
              </w:rPr>
            </w:pPr>
            <w:r>
              <w:rPr>
                <w:rFonts w:ascii="Arial" w:eastAsia="MS PGothic" w:hAnsi="Arial" w:cs="Arial"/>
                <w:sz w:val="16"/>
                <w:szCs w:val="16"/>
                <w:lang w:eastAsia="ja-JP"/>
              </w:rPr>
              <w:t>マイクロソフトは、セキュリティ関連文書を、効力を持たなくなった後も保存義務に従って保存します。</w:t>
            </w:r>
          </w:p>
        </w:tc>
      </w:tr>
      <w:tr w:rsidR="00EA51AC">
        <w:tc>
          <w:tcPr>
            <w:tcW w:w="2610" w:type="dxa"/>
            <w:vAlign w:val="center"/>
          </w:tcPr>
          <w:p w:rsidR="00EA51AC" w:rsidRDefault="00E456B7">
            <w:pPr>
              <w:pStyle w:val="ProductList-Body"/>
              <w:rPr>
                <w:rFonts w:ascii="Arial" w:eastAsia="MS PGothic" w:hAnsi="Arial" w:cs="Arial"/>
                <w:sz w:val="16"/>
                <w:szCs w:val="16"/>
              </w:rPr>
            </w:pPr>
            <w:r>
              <w:rPr>
                <w:rFonts w:ascii="Arial" w:eastAsia="MS PGothic" w:hAnsi="Arial" w:cs="Arial"/>
                <w:sz w:val="16"/>
                <w:szCs w:val="16"/>
                <w:lang w:eastAsia="ja-JP"/>
              </w:rPr>
              <w:t>Asset Management (</w:t>
            </w:r>
            <w:r>
              <w:rPr>
                <w:rFonts w:ascii="Arial" w:eastAsia="MS PGothic" w:hAnsi="Arial" w:cs="Arial"/>
                <w:sz w:val="16"/>
                <w:szCs w:val="16"/>
                <w:lang w:eastAsia="ja-JP"/>
              </w:rPr>
              <w:t>資産管理</w:t>
            </w:r>
            <w:r>
              <w:rPr>
                <w:rFonts w:ascii="Arial" w:eastAsia="MS PGothic" w:hAnsi="Arial" w:cs="Arial"/>
                <w:sz w:val="16"/>
                <w:szCs w:val="16"/>
                <w:lang w:eastAsia="ja-JP"/>
              </w:rPr>
              <w:t>)</w:t>
            </w:r>
          </w:p>
        </w:tc>
        <w:tc>
          <w:tcPr>
            <w:tcW w:w="8190" w:type="dxa"/>
          </w:tcPr>
          <w:p w:rsidR="00EA51AC" w:rsidRDefault="00E456B7">
            <w:pPr>
              <w:pStyle w:val="ProductList-Body"/>
              <w:ind w:right="155"/>
              <w:rPr>
                <w:rFonts w:ascii="Arial" w:eastAsia="MS PGothic" w:hAnsi="Arial" w:cs="Arial"/>
                <w:b/>
                <w:sz w:val="16"/>
                <w:szCs w:val="16"/>
                <w:lang w:eastAsia="ja-JP"/>
              </w:rPr>
            </w:pPr>
            <w:r>
              <w:rPr>
                <w:rFonts w:ascii="Arial" w:eastAsia="MS PGothic" w:hAnsi="Arial" w:cs="Arial"/>
                <w:b/>
                <w:sz w:val="16"/>
                <w:szCs w:val="16"/>
                <w:lang w:eastAsia="ja-JP"/>
              </w:rPr>
              <w:t>資産一覧。</w:t>
            </w:r>
            <w:r>
              <w:rPr>
                <w:rFonts w:ascii="Arial" w:eastAsia="MS PGothic" w:hAnsi="Arial" w:cs="Arial"/>
                <w:sz w:val="16"/>
                <w:szCs w:val="16"/>
                <w:lang w:eastAsia="ja-JP"/>
              </w:rPr>
              <w:t>当社は、サポートおよびコンサルティング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データが保管されているすべてのメディアの一覧を保持します。かかるメディアの一覧へのアクセスは、かかるアクセスを書面で許可されているマイクロソフト担当者に制限されます。</w:t>
            </w:r>
          </w:p>
          <w:p w:rsidR="00EA51AC" w:rsidRDefault="00E456B7">
            <w:pPr>
              <w:pStyle w:val="ProductList-Body"/>
              <w:rPr>
                <w:rFonts w:ascii="Arial" w:eastAsia="MS PGothic" w:hAnsi="Arial" w:cs="Arial"/>
                <w:b/>
                <w:sz w:val="16"/>
                <w:szCs w:val="16"/>
                <w:lang w:eastAsia="ja-JP"/>
              </w:rPr>
            </w:pPr>
            <w:r>
              <w:rPr>
                <w:rFonts w:ascii="Arial" w:eastAsia="MS PGothic" w:hAnsi="Arial" w:cs="Arial"/>
                <w:b/>
                <w:sz w:val="16"/>
                <w:szCs w:val="16"/>
                <w:lang w:eastAsia="ja-JP"/>
              </w:rPr>
              <w:t>資産の取り扱い</w:t>
            </w:r>
          </w:p>
          <w:p w:rsidR="00EA51AC" w:rsidRDefault="00E456B7">
            <w:pPr>
              <w:pStyle w:val="ProductList-Body"/>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データを分類して、識別しやすくすると共に、かかるデータへのアクセスを適切に制限できるようにします。</w:t>
            </w:r>
          </w:p>
          <w:p w:rsidR="00EA51AC" w:rsidRDefault="00E456B7">
            <w:pPr>
              <w:pStyle w:val="ProductList-Body"/>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データの印刷に制限を課し、サポートおよびコンサルティング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データを含む印刷物の廃棄手順を定めています。</w:t>
            </w:r>
          </w:p>
          <w:p w:rsidR="00EA51AC" w:rsidRDefault="00E456B7">
            <w:pPr>
              <w:pStyle w:val="ProductList-Body"/>
              <w:rPr>
                <w:rFonts w:ascii="Arial" w:eastAsia="MS PGothic" w:hAnsi="Arial" w:cs="Arial"/>
                <w:sz w:val="16"/>
                <w:szCs w:val="16"/>
                <w:lang w:eastAsia="ja-JP"/>
              </w:rPr>
            </w:pPr>
            <w:r>
              <w:rPr>
                <w:rFonts w:ascii="Arial" w:eastAsia="MS PGothic" w:hAnsi="Arial" w:cs="Arial"/>
                <w:sz w:val="16"/>
                <w:szCs w:val="16"/>
                <w:lang w:eastAsia="ja-JP"/>
              </w:rPr>
              <w:lastRenderedPageBreak/>
              <w:t>-</w:t>
            </w:r>
            <w:r>
              <w:rPr>
                <w:rFonts w:ascii="Arial" w:eastAsia="MS PGothic" w:hAnsi="Arial" w:cs="Arial"/>
                <w:sz w:val="16"/>
                <w:szCs w:val="16"/>
                <w:lang w:eastAsia="ja-JP"/>
              </w:rPr>
              <w:tab/>
            </w:r>
            <w:r>
              <w:rPr>
                <w:rFonts w:ascii="Arial" w:eastAsia="MS PGothic" w:hAnsi="Arial" w:cs="Arial"/>
                <w:sz w:val="16"/>
                <w:szCs w:val="16"/>
                <w:lang w:eastAsia="ja-JP"/>
              </w:rPr>
              <w:t>当社担当者は、サポートおよびコンサルティング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データを携帯用デバイスに保存し、サポートおよびコンサルティング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データにリモート</w:t>
            </w:r>
            <w:r>
              <w:rPr>
                <w:rFonts w:ascii="Arial" w:eastAsia="MS PGothic" w:hAnsi="Arial" w:cs="Arial"/>
                <w:sz w:val="16"/>
                <w:szCs w:val="16"/>
                <w:lang w:eastAsia="ja-JP"/>
              </w:rPr>
              <w:t xml:space="preserve"> </w:t>
            </w:r>
            <w:r>
              <w:rPr>
                <w:rFonts w:ascii="Arial" w:eastAsia="MS PGothic" w:hAnsi="Arial" w:cs="Arial"/>
                <w:sz w:val="16"/>
                <w:szCs w:val="16"/>
                <w:lang w:eastAsia="ja-JP"/>
              </w:rPr>
              <w:t>アクセスし、またはサポートおよびコンサルティング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データを当社の施設以外で処理する前に、当社の許可を得る必要があります。</w:t>
            </w:r>
          </w:p>
        </w:tc>
      </w:tr>
      <w:tr w:rsidR="00EA51AC">
        <w:tc>
          <w:tcPr>
            <w:tcW w:w="2610" w:type="dxa"/>
            <w:vAlign w:val="center"/>
          </w:tcPr>
          <w:p w:rsidR="00EA51AC" w:rsidRDefault="00E456B7">
            <w:pPr>
              <w:pStyle w:val="ProductList-Body"/>
              <w:rPr>
                <w:rFonts w:ascii="Arial" w:eastAsia="MS PGothic" w:hAnsi="Arial" w:cs="Arial"/>
                <w:sz w:val="16"/>
                <w:szCs w:val="16"/>
              </w:rPr>
            </w:pPr>
            <w:r>
              <w:rPr>
                <w:rFonts w:ascii="Arial" w:eastAsia="MS PGothic" w:hAnsi="Arial" w:cs="Arial"/>
                <w:sz w:val="16"/>
                <w:szCs w:val="16"/>
                <w:lang w:eastAsia="ja-JP"/>
              </w:rPr>
              <w:lastRenderedPageBreak/>
              <w:t>人事セキュリティ</w:t>
            </w:r>
          </w:p>
        </w:tc>
        <w:tc>
          <w:tcPr>
            <w:tcW w:w="8190" w:type="dxa"/>
          </w:tcPr>
          <w:p w:rsidR="00EA51AC" w:rsidRDefault="00E456B7">
            <w:pPr>
              <w:pStyle w:val="ProductList-Body"/>
              <w:rPr>
                <w:rFonts w:ascii="Arial" w:eastAsia="MS PGothic" w:hAnsi="Arial" w:cs="Arial"/>
                <w:sz w:val="16"/>
                <w:szCs w:val="16"/>
                <w:lang w:eastAsia="ja-JP"/>
              </w:rPr>
            </w:pPr>
            <w:r>
              <w:rPr>
                <w:rFonts w:ascii="Arial" w:eastAsia="MS PGothic" w:hAnsi="Arial" w:cs="Arial"/>
                <w:b/>
                <w:sz w:val="16"/>
                <w:szCs w:val="16"/>
                <w:lang w:eastAsia="ja-JP"/>
              </w:rPr>
              <w:t>セキュリティ</w:t>
            </w:r>
            <w:r>
              <w:rPr>
                <w:rFonts w:ascii="Arial" w:eastAsia="MS PGothic" w:hAnsi="Arial" w:cs="Arial"/>
                <w:b/>
                <w:sz w:val="16"/>
                <w:szCs w:val="16"/>
                <w:lang w:eastAsia="ja-JP"/>
              </w:rPr>
              <w:t xml:space="preserve"> </w:t>
            </w:r>
            <w:r>
              <w:rPr>
                <w:rFonts w:ascii="Arial" w:eastAsia="MS PGothic" w:hAnsi="Arial" w:cs="Arial"/>
                <w:b/>
                <w:sz w:val="16"/>
                <w:szCs w:val="16"/>
                <w:lang w:eastAsia="ja-JP"/>
              </w:rPr>
              <w:t>トレーニング。</w:t>
            </w:r>
            <w:r>
              <w:rPr>
                <w:rFonts w:ascii="Arial" w:eastAsia="MS PGothic" w:hAnsi="Arial" w:cs="Arial"/>
                <w:sz w:val="16"/>
                <w:szCs w:val="16"/>
                <w:lang w:eastAsia="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EA51AC">
        <w:tc>
          <w:tcPr>
            <w:tcW w:w="2610" w:type="dxa"/>
            <w:vAlign w:val="center"/>
          </w:tcPr>
          <w:p w:rsidR="00EA51AC" w:rsidRDefault="00E456B7">
            <w:pPr>
              <w:pStyle w:val="ProductList-Body"/>
              <w:rPr>
                <w:rFonts w:ascii="Arial" w:eastAsia="MS PGothic" w:hAnsi="Arial" w:cs="Arial"/>
                <w:sz w:val="16"/>
                <w:szCs w:val="16"/>
                <w:lang w:eastAsia="ja-JP"/>
              </w:rPr>
            </w:pPr>
            <w:r>
              <w:rPr>
                <w:rFonts w:ascii="Arial" w:eastAsia="MS PGothic" w:hAnsi="Arial" w:cs="Arial"/>
                <w:sz w:val="16"/>
                <w:szCs w:val="16"/>
                <w:lang w:eastAsia="ja-JP"/>
              </w:rPr>
              <w:t>物理セキュリティおよび論理セキュリティ</w:t>
            </w:r>
          </w:p>
        </w:tc>
        <w:tc>
          <w:tcPr>
            <w:tcW w:w="8190" w:type="dxa"/>
          </w:tcPr>
          <w:p w:rsidR="00EA51AC" w:rsidRDefault="00E456B7">
            <w:pPr>
              <w:pStyle w:val="ProductList-Body"/>
              <w:rPr>
                <w:rFonts w:ascii="Arial" w:eastAsia="MS PGothic" w:hAnsi="Arial" w:cs="Arial"/>
                <w:b/>
                <w:sz w:val="16"/>
                <w:szCs w:val="16"/>
                <w:lang w:eastAsia="ja-JP"/>
              </w:rPr>
            </w:pPr>
            <w:r>
              <w:rPr>
                <w:rFonts w:ascii="Arial" w:eastAsia="MS PGothic" w:hAnsi="Arial" w:cs="Arial"/>
                <w:b/>
                <w:sz w:val="16"/>
                <w:szCs w:val="16"/>
                <w:lang w:eastAsia="ja-JP"/>
              </w:rPr>
              <w:t>施設への物理アクセス。</w:t>
            </w:r>
            <w:r>
              <w:rPr>
                <w:rFonts w:ascii="Arial" w:eastAsia="MS PGothic" w:hAnsi="Arial" w:cs="Arial"/>
                <w:sz w:val="16"/>
                <w:szCs w:val="16"/>
                <w:lang w:eastAsia="ja-JP"/>
              </w:rPr>
              <w:t>当社は、サポートおよびコンサルティング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データを処理する情報システムが配置されている施設へのアクセスを、許可された特定の個人に限定します。</w:t>
            </w:r>
          </w:p>
          <w:p w:rsidR="00EA51AC" w:rsidRDefault="00E456B7">
            <w:pPr>
              <w:pStyle w:val="ProductList-Body"/>
              <w:rPr>
                <w:rFonts w:ascii="Arial" w:eastAsia="MS PGothic" w:hAnsi="Arial" w:cs="Arial"/>
                <w:sz w:val="16"/>
                <w:szCs w:val="16"/>
                <w:lang w:eastAsia="ja-JP"/>
              </w:rPr>
            </w:pPr>
            <w:r>
              <w:rPr>
                <w:rFonts w:ascii="Arial" w:eastAsia="MS PGothic" w:hAnsi="Arial" w:cs="Arial"/>
                <w:b/>
                <w:sz w:val="16"/>
                <w:szCs w:val="16"/>
                <w:lang w:eastAsia="ja-JP"/>
              </w:rPr>
              <w:t>メディアの物理的管理。</w:t>
            </w:r>
            <w:r>
              <w:rPr>
                <w:rFonts w:ascii="Arial" w:eastAsia="MS PGothic" w:hAnsi="Arial" w:cs="Arial"/>
                <w:sz w:val="16"/>
                <w:szCs w:val="16"/>
                <w:lang w:eastAsia="ja-JP"/>
              </w:rPr>
              <w:t>当社は、メディアの種類、許可された送付者</w:t>
            </w:r>
            <w:r>
              <w:rPr>
                <w:rFonts w:ascii="Arial" w:eastAsia="MS PGothic" w:hAnsi="Arial" w:cs="Arial"/>
                <w:sz w:val="16"/>
                <w:szCs w:val="16"/>
                <w:lang w:eastAsia="ja-JP"/>
              </w:rPr>
              <w:t>/</w:t>
            </w:r>
            <w:r>
              <w:rPr>
                <w:rFonts w:ascii="Arial" w:eastAsia="MS PGothic" w:hAnsi="Arial" w:cs="Arial"/>
                <w:sz w:val="16"/>
                <w:szCs w:val="16"/>
                <w:lang w:eastAsia="ja-JP"/>
              </w:rPr>
              <w:t>受領者、日付および時刻、メディアの数ならびに含まれるサポートおよびコンサルティング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データの種類を含め、サポートおよびコンサルティング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データを収録したメディアの出入り状況を記録します。</w:t>
            </w:r>
          </w:p>
          <w:p w:rsidR="00EA51AC" w:rsidRDefault="00E456B7">
            <w:pPr>
              <w:pStyle w:val="ProductList-Body"/>
              <w:rPr>
                <w:rFonts w:ascii="Arial" w:eastAsia="MS PGothic" w:hAnsi="Arial" w:cs="Arial"/>
                <w:b/>
                <w:sz w:val="16"/>
                <w:szCs w:val="16"/>
                <w:lang w:eastAsia="ja-JP"/>
              </w:rPr>
            </w:pPr>
            <w:r>
              <w:rPr>
                <w:rFonts w:ascii="Arial" w:eastAsia="MS PGothic" w:hAnsi="Arial" w:cs="Arial"/>
                <w:b/>
                <w:sz w:val="16"/>
                <w:szCs w:val="16"/>
                <w:lang w:eastAsia="ja-JP"/>
              </w:rPr>
              <w:t>損失からの保護。</w:t>
            </w:r>
            <w:r>
              <w:rPr>
                <w:rFonts w:ascii="Arial" w:eastAsia="MS PGothic" w:hAnsi="Arial" w:cs="Arial"/>
                <w:sz w:val="16"/>
                <w:szCs w:val="16"/>
                <w:lang w:eastAsia="ja-JP"/>
              </w:rPr>
              <w:t>マイクロソフトは、さまざまな業界標準システムを使用して、電源の故障または電力線妨害によるデータの損失を防止します。</w:t>
            </w:r>
          </w:p>
          <w:p w:rsidR="00EA51AC" w:rsidRDefault="00E456B7">
            <w:pPr>
              <w:pStyle w:val="ProductList-Body"/>
              <w:spacing w:before="40"/>
              <w:rPr>
                <w:rFonts w:ascii="Arial" w:eastAsia="MS PGothic" w:hAnsi="Arial" w:cs="Arial"/>
                <w:sz w:val="16"/>
                <w:szCs w:val="16"/>
                <w:lang w:eastAsia="ja-JP"/>
              </w:rPr>
            </w:pPr>
            <w:r>
              <w:rPr>
                <w:rFonts w:ascii="Arial" w:eastAsia="MS PGothic" w:hAnsi="Arial" w:cs="Arial"/>
                <w:b/>
                <w:sz w:val="16"/>
                <w:szCs w:val="16"/>
                <w:lang w:eastAsia="ja-JP"/>
              </w:rPr>
              <w:t>データの廃棄。</w:t>
            </w:r>
            <w:r>
              <w:rPr>
                <w:rFonts w:ascii="Arial" w:eastAsia="MS PGothic" w:hAnsi="Arial" w:cs="Arial"/>
                <w:sz w:val="16"/>
                <w:szCs w:val="16"/>
                <w:lang w:eastAsia="ja-JP"/>
              </w:rPr>
              <w:t>当社は、業界標準プロセスを使用して、不要になったサポートおよびコンサルティング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データを消去します。</w:t>
            </w:r>
          </w:p>
        </w:tc>
      </w:tr>
      <w:tr w:rsidR="00EA51AC">
        <w:tc>
          <w:tcPr>
            <w:tcW w:w="2610" w:type="dxa"/>
            <w:tcBorders>
              <w:bottom w:val="single" w:sz="4" w:space="0" w:color="auto"/>
            </w:tcBorders>
            <w:vAlign w:val="center"/>
          </w:tcPr>
          <w:p w:rsidR="00EA51AC" w:rsidRDefault="00E456B7">
            <w:pPr>
              <w:pStyle w:val="ProductList-Body"/>
              <w:rPr>
                <w:rFonts w:ascii="Arial" w:eastAsia="MS PGothic" w:hAnsi="Arial" w:cs="Arial"/>
                <w:sz w:val="16"/>
                <w:szCs w:val="16"/>
              </w:rPr>
            </w:pPr>
            <w:r>
              <w:rPr>
                <w:rFonts w:ascii="Arial" w:eastAsia="MS PGothic" w:hAnsi="Arial" w:cs="Arial"/>
                <w:sz w:val="16"/>
                <w:szCs w:val="16"/>
                <w:lang w:eastAsia="ja-JP"/>
              </w:rPr>
              <w:t>通信および運用管理</w:t>
            </w:r>
          </w:p>
        </w:tc>
        <w:tc>
          <w:tcPr>
            <w:tcW w:w="8190" w:type="dxa"/>
            <w:tcBorders>
              <w:bottom w:val="single" w:sz="4" w:space="0" w:color="auto"/>
            </w:tcBorders>
          </w:tcPr>
          <w:p w:rsidR="00EA51AC" w:rsidRDefault="00E456B7">
            <w:pPr>
              <w:pStyle w:val="ProductList-Body"/>
              <w:rPr>
                <w:rFonts w:ascii="Arial" w:eastAsia="MS PGothic" w:hAnsi="Arial" w:cs="Arial"/>
                <w:sz w:val="16"/>
                <w:szCs w:val="16"/>
                <w:lang w:eastAsia="ja-JP"/>
              </w:rPr>
            </w:pPr>
            <w:r>
              <w:rPr>
                <w:rFonts w:ascii="Arial" w:eastAsia="MS PGothic" w:hAnsi="Arial" w:cs="Arial"/>
                <w:b/>
                <w:sz w:val="16"/>
                <w:szCs w:val="16"/>
                <w:lang w:eastAsia="ja-JP"/>
              </w:rPr>
              <w:t>運用ポリシー。</w:t>
            </w:r>
            <w:r>
              <w:rPr>
                <w:rFonts w:ascii="Arial" w:eastAsia="MS PGothic" w:hAnsi="Arial" w:cs="Arial"/>
                <w:sz w:val="16"/>
                <w:szCs w:val="16"/>
                <w:lang w:eastAsia="ja-JP"/>
              </w:rPr>
              <w:t>当社は、当社のセキュリティ対策ならびにサポートおよびコンサルティング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データにアクセス可能な当社担当者の関連手順および責務を規定したセキュリティ関連文書を保持します。</w:t>
            </w:r>
          </w:p>
          <w:p w:rsidR="00EA51AC" w:rsidRDefault="00E456B7">
            <w:pPr>
              <w:pStyle w:val="ProductList-Body"/>
              <w:spacing w:before="40"/>
              <w:rPr>
                <w:rFonts w:ascii="Arial" w:eastAsia="MS PGothic" w:hAnsi="Arial" w:cs="Arial"/>
                <w:b/>
                <w:sz w:val="16"/>
                <w:szCs w:val="16"/>
                <w:lang w:eastAsia="ja-JP"/>
              </w:rPr>
            </w:pPr>
            <w:r>
              <w:rPr>
                <w:rFonts w:ascii="Arial" w:eastAsia="MS PGothic" w:hAnsi="Arial" w:cs="Arial"/>
                <w:b/>
                <w:sz w:val="16"/>
                <w:szCs w:val="16"/>
                <w:lang w:eastAsia="ja-JP"/>
              </w:rPr>
              <w:t>データ回復手順</w:t>
            </w:r>
          </w:p>
          <w:p w:rsidR="00EA51AC" w:rsidRDefault="00E456B7">
            <w:pPr>
              <w:pStyle w:val="ProductList-Body"/>
              <w:ind w:left="162" w:right="65"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継続的に、ただしいかなる場合でも週に</w:t>
            </w:r>
            <w:r>
              <w:rPr>
                <w:rFonts w:ascii="Arial" w:eastAsia="MS PGothic" w:hAnsi="Arial" w:cs="Arial"/>
                <w:sz w:val="16"/>
                <w:szCs w:val="16"/>
                <w:lang w:eastAsia="ja-JP"/>
              </w:rPr>
              <w:t xml:space="preserve"> 1 </w:t>
            </w:r>
            <w:r>
              <w:rPr>
                <w:rFonts w:ascii="Arial" w:eastAsia="MS PGothic" w:hAnsi="Arial" w:cs="Arial"/>
                <w:sz w:val="16"/>
                <w:szCs w:val="16"/>
                <w:lang w:eastAsia="ja-JP"/>
              </w:rPr>
              <w:t>回以上</w:t>
            </w:r>
            <w:r>
              <w:rPr>
                <w:rFonts w:ascii="Arial" w:eastAsia="MS PGothic" w:hAnsi="Arial" w:cs="Arial"/>
                <w:sz w:val="16"/>
                <w:szCs w:val="16"/>
                <w:lang w:eastAsia="ja-JP"/>
              </w:rPr>
              <w:t xml:space="preserve"> (</w:t>
            </w:r>
            <w:r>
              <w:rPr>
                <w:rFonts w:ascii="Arial" w:eastAsia="MS PGothic" w:hAnsi="Arial" w:cs="Arial"/>
                <w:sz w:val="16"/>
                <w:szCs w:val="16"/>
                <w:lang w:eastAsia="ja-JP"/>
              </w:rPr>
              <w:t>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データがその期間中に更新されなかった場合を除きます</w:t>
            </w:r>
            <w:r>
              <w:rPr>
                <w:rFonts w:ascii="Arial" w:eastAsia="MS PGothic" w:hAnsi="Arial" w:cs="Arial"/>
                <w:sz w:val="16"/>
                <w:szCs w:val="16"/>
                <w:lang w:eastAsia="ja-JP"/>
              </w:rPr>
              <w:t>)</w:t>
            </w:r>
            <w:r>
              <w:rPr>
                <w:rFonts w:ascii="Arial" w:eastAsia="MS PGothic" w:hAnsi="Arial" w:cs="Arial"/>
                <w:sz w:val="16"/>
                <w:szCs w:val="16"/>
                <w:lang w:eastAsia="ja-JP"/>
              </w:rPr>
              <w:t>、当社は、サポートおよびコンサルティング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データの回復に使用することができるサポートおよびコンサルティング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データの複製を複数作成します。</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データの複製とデータ回復手順を、サポートおよびコンサルティング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データを処理する主要コンピューター機器が設置されている場所とは異なる場所に保管します。</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データの複製へのアクセスを管理するための具体的な手順を定めています。</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当社は、データ回復手順を少なくとも年</w:t>
            </w:r>
            <w:r>
              <w:rPr>
                <w:rFonts w:ascii="Arial" w:eastAsia="MS PGothic" w:hAnsi="Arial" w:cs="Arial"/>
                <w:sz w:val="16"/>
                <w:szCs w:val="16"/>
                <w:lang w:eastAsia="ja-JP"/>
              </w:rPr>
              <w:t xml:space="preserve"> 1 </w:t>
            </w:r>
            <w:r>
              <w:rPr>
                <w:rFonts w:ascii="Arial" w:eastAsia="MS PGothic" w:hAnsi="Arial" w:cs="Arial"/>
                <w:sz w:val="16"/>
                <w:szCs w:val="16"/>
                <w:lang w:eastAsia="ja-JP"/>
              </w:rPr>
              <w:t>回見直します。</w:t>
            </w:r>
          </w:p>
          <w:p w:rsidR="00EA51AC" w:rsidRDefault="00E456B7">
            <w:pPr>
              <w:pStyle w:val="ProductList-Body"/>
              <w:spacing w:before="40"/>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当社は、復元されたデータの説明、担当者</w:t>
            </w:r>
            <w:r>
              <w:rPr>
                <w:rFonts w:ascii="Arial" w:eastAsia="MS PGothic" w:hAnsi="Arial" w:cs="Arial"/>
                <w:sz w:val="16"/>
                <w:szCs w:val="16"/>
                <w:lang w:eastAsia="ja-JP"/>
              </w:rPr>
              <w:t xml:space="preserve"> (</w:t>
            </w:r>
            <w:r>
              <w:rPr>
                <w:rFonts w:ascii="Arial" w:eastAsia="MS PGothic" w:hAnsi="Arial" w:cs="Arial"/>
                <w:sz w:val="16"/>
                <w:szCs w:val="16"/>
                <w:lang w:eastAsia="ja-JP"/>
              </w:rPr>
              <w:t>該当する場合</w:t>
            </w:r>
            <w:r>
              <w:rPr>
                <w:rFonts w:ascii="Arial" w:eastAsia="MS PGothic" w:hAnsi="Arial" w:cs="Arial"/>
                <w:sz w:val="16"/>
                <w:szCs w:val="16"/>
                <w:lang w:eastAsia="ja-JP"/>
              </w:rPr>
              <w:t>)</w:t>
            </w:r>
            <w:r>
              <w:rPr>
                <w:rFonts w:ascii="Arial" w:eastAsia="MS PGothic" w:hAnsi="Arial" w:cs="Arial"/>
                <w:sz w:val="16"/>
                <w:szCs w:val="16"/>
                <w:lang w:eastAsia="ja-JP"/>
              </w:rPr>
              <w:t>、およびデータ回復処理において手動で入力する必要があったデータ</w:t>
            </w:r>
            <w:r>
              <w:rPr>
                <w:rFonts w:ascii="Arial" w:eastAsia="MS PGothic" w:hAnsi="Arial" w:cs="Arial"/>
                <w:sz w:val="16"/>
                <w:szCs w:val="16"/>
                <w:lang w:eastAsia="ja-JP"/>
              </w:rPr>
              <w:t xml:space="preserve"> (</w:t>
            </w:r>
            <w:r>
              <w:rPr>
                <w:rFonts w:ascii="Arial" w:eastAsia="MS PGothic" w:hAnsi="Arial" w:cs="Arial"/>
                <w:sz w:val="16"/>
                <w:szCs w:val="16"/>
                <w:lang w:eastAsia="ja-JP"/>
              </w:rPr>
              <w:t>存在する場合</w:t>
            </w:r>
            <w:r>
              <w:rPr>
                <w:rFonts w:ascii="Arial" w:eastAsia="MS PGothic" w:hAnsi="Arial" w:cs="Arial"/>
                <w:sz w:val="16"/>
                <w:szCs w:val="16"/>
                <w:lang w:eastAsia="ja-JP"/>
              </w:rPr>
              <w:t xml:space="preserve">) </w:t>
            </w:r>
            <w:r>
              <w:rPr>
                <w:rFonts w:ascii="Arial" w:eastAsia="MS PGothic" w:hAnsi="Arial" w:cs="Arial"/>
                <w:sz w:val="16"/>
                <w:szCs w:val="16"/>
                <w:lang w:eastAsia="ja-JP"/>
              </w:rPr>
              <w:t>を含め、データ復元作業を記録します。</w:t>
            </w:r>
          </w:p>
          <w:p w:rsidR="00EA51AC" w:rsidRDefault="00E456B7">
            <w:pPr>
              <w:pStyle w:val="ProductList-Body"/>
              <w:spacing w:before="40"/>
              <w:rPr>
                <w:rFonts w:ascii="Arial" w:eastAsia="MS PGothic" w:hAnsi="Arial" w:cs="Arial"/>
                <w:sz w:val="16"/>
                <w:szCs w:val="16"/>
                <w:lang w:eastAsia="ja-JP"/>
              </w:rPr>
            </w:pPr>
            <w:r>
              <w:rPr>
                <w:rFonts w:ascii="Arial" w:eastAsia="MS PGothic" w:hAnsi="Arial" w:cs="Arial"/>
                <w:b/>
                <w:sz w:val="16"/>
                <w:szCs w:val="16"/>
                <w:lang w:eastAsia="ja-JP"/>
              </w:rPr>
              <w:t>悪意のあるソフトウェア。</w:t>
            </w:r>
            <w:r>
              <w:rPr>
                <w:rFonts w:ascii="Arial" w:eastAsia="MS PGothic" w:hAnsi="Arial" w:cs="Arial"/>
                <w:sz w:val="16"/>
                <w:szCs w:val="16"/>
                <w:lang w:eastAsia="ja-JP"/>
              </w:rPr>
              <w:t>当社は、パブリック</w:t>
            </w:r>
            <w:r>
              <w:rPr>
                <w:rFonts w:ascii="Arial" w:eastAsia="MS PGothic" w:hAnsi="Arial" w:cs="Arial"/>
                <w:sz w:val="16"/>
                <w:szCs w:val="16"/>
                <w:lang w:eastAsia="ja-JP"/>
              </w:rPr>
              <w:t xml:space="preserve"> </w:t>
            </w:r>
            <w:r>
              <w:rPr>
                <w:rFonts w:ascii="Arial" w:eastAsia="MS PGothic" w:hAnsi="Arial" w:cs="Arial"/>
                <w:sz w:val="16"/>
                <w:szCs w:val="16"/>
                <w:lang w:eastAsia="ja-JP"/>
              </w:rPr>
              <w:t>ネットワークから送信される悪意のあるソフトウェアを含め、悪意のあるソフトウェアがサポートおよびコンサルティング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データに不正アクセスしないようにするためのマルウェア制御機能を備えます。</w:t>
            </w:r>
          </w:p>
          <w:p w:rsidR="00EA51AC" w:rsidRDefault="00E456B7">
            <w:pPr>
              <w:pStyle w:val="ProductList-Body"/>
              <w:spacing w:before="40"/>
              <w:rPr>
                <w:rFonts w:ascii="Arial" w:eastAsia="MS PGothic" w:hAnsi="Arial" w:cs="Arial"/>
                <w:b/>
                <w:sz w:val="16"/>
                <w:szCs w:val="16"/>
                <w:lang w:eastAsia="ja-JP"/>
              </w:rPr>
            </w:pPr>
            <w:r>
              <w:rPr>
                <w:rFonts w:ascii="Arial" w:eastAsia="MS PGothic" w:hAnsi="Arial" w:cs="Arial"/>
                <w:b/>
                <w:sz w:val="16"/>
                <w:szCs w:val="16"/>
                <w:lang w:eastAsia="ja-JP"/>
              </w:rPr>
              <w:t>境界を越えるデータ</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当社は、パブリック</w:t>
            </w:r>
            <w:r>
              <w:rPr>
                <w:rFonts w:ascii="Arial" w:eastAsia="MS PGothic" w:hAnsi="Arial" w:cs="Arial"/>
                <w:sz w:val="16"/>
                <w:szCs w:val="16"/>
                <w:lang w:eastAsia="ja-JP"/>
              </w:rPr>
              <w:t xml:space="preserve"> </w:t>
            </w:r>
            <w:r>
              <w:rPr>
                <w:rFonts w:ascii="Arial" w:eastAsia="MS PGothic" w:hAnsi="Arial" w:cs="Arial"/>
                <w:sz w:val="16"/>
                <w:szCs w:val="16"/>
                <w:lang w:eastAsia="ja-JP"/>
              </w:rPr>
              <w:t>ネットワークを介して伝送されるサポートまたはコンサルティング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データを暗号化するか、または貴社が暗号化できるようにします。</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当社は、当社の施設外へ持ち出されるメディア内のサポートおよびコンサルティング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データへのアクセスを制限します。</w:t>
            </w:r>
          </w:p>
          <w:p w:rsidR="00EA51AC" w:rsidRDefault="00E456B7">
            <w:pPr>
              <w:pStyle w:val="ProductList-Body"/>
              <w:spacing w:before="40"/>
              <w:rPr>
                <w:rFonts w:ascii="Arial" w:eastAsia="MS PGothic" w:hAnsi="Arial" w:cs="Arial"/>
                <w:b/>
                <w:sz w:val="16"/>
                <w:szCs w:val="16"/>
                <w:lang w:eastAsia="ja-JP"/>
              </w:rPr>
            </w:pPr>
            <w:r>
              <w:rPr>
                <w:rFonts w:ascii="Arial" w:eastAsia="MS PGothic" w:hAnsi="Arial" w:cs="Arial"/>
                <w:b/>
                <w:sz w:val="16"/>
                <w:szCs w:val="16"/>
                <w:lang w:eastAsia="ja-JP"/>
              </w:rPr>
              <w:t>イベント</w:t>
            </w:r>
            <w:r>
              <w:rPr>
                <w:rFonts w:ascii="Arial" w:eastAsia="MS PGothic" w:hAnsi="Arial" w:cs="Arial"/>
                <w:b/>
                <w:sz w:val="16"/>
                <w:szCs w:val="16"/>
                <w:lang w:eastAsia="ja-JP"/>
              </w:rPr>
              <w:t xml:space="preserve"> </w:t>
            </w:r>
            <w:r>
              <w:rPr>
                <w:rFonts w:ascii="Arial" w:eastAsia="MS PGothic" w:hAnsi="Arial" w:cs="Arial"/>
                <w:b/>
                <w:sz w:val="16"/>
                <w:szCs w:val="16"/>
                <w:lang w:eastAsia="ja-JP"/>
              </w:rPr>
              <w:t>ログ</w:t>
            </w:r>
          </w:p>
          <w:p w:rsidR="00EA51AC" w:rsidRDefault="00E456B7">
            <w:pPr>
              <w:pStyle w:val="ProductList-Body"/>
              <w:spacing w:before="40"/>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当社は、当社のデータ処理システムの使用をログに記録します。</w:t>
            </w:r>
          </w:p>
          <w:p w:rsidR="00EA51AC" w:rsidRDefault="00E456B7">
            <w:pPr>
              <w:pStyle w:val="ProductList-Body"/>
              <w:spacing w:before="40"/>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当社は、アクセス</w:t>
            </w:r>
            <w:r>
              <w:rPr>
                <w:rFonts w:ascii="Arial" w:eastAsia="MS PGothic" w:hAnsi="Arial" w:cs="Arial"/>
                <w:sz w:val="16"/>
                <w:szCs w:val="16"/>
                <w:lang w:eastAsia="ja-JP"/>
              </w:rPr>
              <w:t xml:space="preserve"> ID</w:t>
            </w:r>
            <w:r>
              <w:rPr>
                <w:rFonts w:ascii="Arial" w:eastAsia="MS PGothic" w:hAnsi="Arial" w:cs="Arial"/>
                <w:sz w:val="16"/>
                <w:szCs w:val="16"/>
                <w:lang w:eastAsia="ja-JP"/>
              </w:rPr>
              <w:t>、時刻、許可または拒否された認証、および関連する活動を登録することにより、サポートおよびコンサルティング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データを含む情報システムへのアクセスおよび使用をログに記録します。</w:t>
            </w:r>
          </w:p>
        </w:tc>
      </w:tr>
      <w:tr w:rsidR="00EA51AC">
        <w:tc>
          <w:tcPr>
            <w:tcW w:w="2610" w:type="dxa"/>
            <w:tcBorders>
              <w:top w:val="single" w:sz="4" w:space="0" w:color="auto"/>
              <w:left w:val="single" w:sz="4" w:space="0" w:color="auto"/>
              <w:bottom w:val="single" w:sz="4" w:space="0" w:color="auto"/>
              <w:right w:val="single" w:sz="4" w:space="0" w:color="auto"/>
            </w:tcBorders>
            <w:vAlign w:val="center"/>
          </w:tcPr>
          <w:p w:rsidR="00EA51AC" w:rsidRDefault="00E456B7">
            <w:pPr>
              <w:pStyle w:val="ProductList-Body"/>
              <w:rPr>
                <w:rFonts w:ascii="Arial" w:eastAsia="MS PGothic" w:hAnsi="Arial" w:cs="Arial"/>
                <w:sz w:val="16"/>
                <w:szCs w:val="16"/>
              </w:rPr>
            </w:pPr>
            <w:r>
              <w:rPr>
                <w:rFonts w:ascii="Arial" w:eastAsia="MS PGothic" w:hAnsi="Arial" w:cs="Arial"/>
                <w:sz w:val="16"/>
                <w:szCs w:val="16"/>
                <w:lang w:eastAsia="ja-JP"/>
              </w:rPr>
              <w:t>アクセス制御</w:t>
            </w:r>
          </w:p>
        </w:tc>
        <w:tc>
          <w:tcPr>
            <w:tcW w:w="8190" w:type="dxa"/>
            <w:tcBorders>
              <w:top w:val="single" w:sz="4" w:space="0" w:color="auto"/>
              <w:left w:val="single" w:sz="4" w:space="0" w:color="auto"/>
              <w:bottom w:val="single" w:sz="4" w:space="0" w:color="auto"/>
              <w:right w:val="single" w:sz="4" w:space="0" w:color="auto"/>
            </w:tcBorders>
          </w:tcPr>
          <w:p w:rsidR="00EA51AC" w:rsidRDefault="00E456B7">
            <w:pPr>
              <w:pStyle w:val="ProductList-Body"/>
              <w:rPr>
                <w:rFonts w:ascii="Arial" w:eastAsia="MS PGothic" w:hAnsi="Arial" w:cs="Arial"/>
                <w:sz w:val="16"/>
                <w:szCs w:val="16"/>
                <w:lang w:eastAsia="ja-JP"/>
              </w:rPr>
            </w:pPr>
            <w:r>
              <w:rPr>
                <w:rFonts w:ascii="Arial" w:eastAsia="MS PGothic" w:hAnsi="Arial" w:cs="Arial"/>
                <w:b/>
                <w:sz w:val="16"/>
                <w:szCs w:val="16"/>
                <w:lang w:eastAsia="ja-JP"/>
              </w:rPr>
              <w:t>アクセス</w:t>
            </w:r>
            <w:r>
              <w:rPr>
                <w:rFonts w:ascii="Arial" w:eastAsia="MS PGothic" w:hAnsi="Arial" w:cs="Arial"/>
                <w:b/>
                <w:sz w:val="16"/>
                <w:szCs w:val="16"/>
                <w:lang w:eastAsia="ja-JP"/>
              </w:rPr>
              <w:t xml:space="preserve"> </w:t>
            </w:r>
            <w:r>
              <w:rPr>
                <w:rFonts w:ascii="Arial" w:eastAsia="MS PGothic" w:hAnsi="Arial" w:cs="Arial"/>
                <w:b/>
                <w:sz w:val="16"/>
                <w:szCs w:val="16"/>
                <w:lang w:eastAsia="ja-JP"/>
              </w:rPr>
              <w:t>ポリシー。</w:t>
            </w:r>
            <w:r>
              <w:rPr>
                <w:rFonts w:ascii="Arial" w:eastAsia="MS PGothic" w:hAnsi="Arial" w:cs="Arial"/>
                <w:sz w:val="16"/>
                <w:szCs w:val="16"/>
                <w:lang w:eastAsia="ja-JP"/>
              </w:rPr>
              <w:t>当社は、サポートおよびコンサルティング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データにアクセス可能な個人のセキュリティ権限の記録を保持します。</w:t>
            </w:r>
          </w:p>
          <w:p w:rsidR="00EA51AC" w:rsidRDefault="00E456B7">
            <w:pPr>
              <w:pStyle w:val="ProductList-Body"/>
              <w:spacing w:before="40"/>
              <w:rPr>
                <w:rFonts w:ascii="Arial" w:eastAsia="MS PGothic" w:hAnsi="Arial" w:cs="Arial"/>
                <w:b/>
                <w:sz w:val="16"/>
                <w:szCs w:val="16"/>
                <w:lang w:eastAsia="ja-JP"/>
              </w:rPr>
            </w:pPr>
            <w:r>
              <w:rPr>
                <w:rFonts w:ascii="Arial" w:eastAsia="MS PGothic" w:hAnsi="Arial" w:cs="Arial"/>
                <w:b/>
                <w:sz w:val="16"/>
                <w:szCs w:val="16"/>
                <w:lang w:eastAsia="ja-JP"/>
              </w:rPr>
              <w:t>アクセスの許可</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データが保管されている当社システムへのアクセスを許可されている担当者の記録を保持し、更新します。</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当社は、一定期間</w:t>
            </w:r>
            <w:r>
              <w:rPr>
                <w:rFonts w:ascii="Arial" w:eastAsia="MS PGothic" w:hAnsi="Arial" w:cs="Arial"/>
                <w:sz w:val="16"/>
                <w:szCs w:val="16"/>
                <w:lang w:eastAsia="ja-JP"/>
              </w:rPr>
              <w:t xml:space="preserve"> (</w:t>
            </w:r>
            <w:r>
              <w:rPr>
                <w:rFonts w:ascii="Arial" w:eastAsia="MS PGothic" w:hAnsi="Arial" w:cs="Arial"/>
                <w:sz w:val="16"/>
                <w:szCs w:val="16"/>
                <w:lang w:eastAsia="ja-JP"/>
              </w:rPr>
              <w:t>最長</w:t>
            </w:r>
            <w:r>
              <w:rPr>
                <w:rFonts w:ascii="Arial" w:eastAsia="MS PGothic" w:hAnsi="Arial" w:cs="Arial"/>
                <w:sz w:val="16"/>
                <w:szCs w:val="16"/>
                <w:lang w:eastAsia="ja-JP"/>
              </w:rPr>
              <w:t xml:space="preserve"> 6 </w:t>
            </w:r>
            <w:r>
              <w:rPr>
                <w:rFonts w:ascii="Arial" w:eastAsia="MS PGothic" w:hAnsi="Arial" w:cs="Arial"/>
                <w:sz w:val="16"/>
                <w:szCs w:val="16"/>
                <w:lang w:eastAsia="ja-JP"/>
              </w:rPr>
              <w:t>か月</w:t>
            </w:r>
            <w:r>
              <w:rPr>
                <w:rFonts w:ascii="Arial" w:eastAsia="MS PGothic" w:hAnsi="Arial" w:cs="Arial"/>
                <w:sz w:val="16"/>
                <w:szCs w:val="16"/>
                <w:lang w:eastAsia="ja-JP"/>
              </w:rPr>
              <w:t xml:space="preserve">) </w:t>
            </w:r>
            <w:r>
              <w:rPr>
                <w:rFonts w:ascii="Arial" w:eastAsia="MS PGothic" w:hAnsi="Arial" w:cs="Arial"/>
                <w:sz w:val="16"/>
                <w:szCs w:val="16"/>
                <w:lang w:eastAsia="ja-JP"/>
              </w:rPr>
              <w:t>使用されていない認証資格情報を無効にします。</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当社は、データおよびリソースへのアクセス権限を許可、変更、または取り消すことができる担当者を指名します。</w:t>
            </w:r>
          </w:p>
          <w:p w:rsidR="00EA51AC" w:rsidRDefault="00E456B7">
            <w:pPr>
              <w:pStyle w:val="ProductList-Body"/>
              <w:spacing w:before="40"/>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データを含むシステムに複数の個人がアクセスすることができる場合には、当社は、それらの個人に個別のログイン</w:t>
            </w:r>
            <w:r>
              <w:rPr>
                <w:rFonts w:ascii="Arial" w:eastAsia="MS PGothic" w:hAnsi="Arial" w:cs="Arial"/>
                <w:sz w:val="16"/>
                <w:szCs w:val="16"/>
                <w:lang w:eastAsia="ja-JP"/>
              </w:rPr>
              <w:t xml:space="preserve"> ID </w:t>
            </w:r>
            <w:r>
              <w:rPr>
                <w:rFonts w:ascii="Arial" w:eastAsia="MS PGothic" w:hAnsi="Arial" w:cs="Arial"/>
                <w:sz w:val="16"/>
                <w:szCs w:val="16"/>
                <w:lang w:eastAsia="ja-JP"/>
              </w:rPr>
              <w:t>を割り当てます。</w:t>
            </w:r>
          </w:p>
          <w:p w:rsidR="00EA51AC" w:rsidRDefault="00E456B7">
            <w:pPr>
              <w:pStyle w:val="ProductList-Body"/>
              <w:spacing w:before="40"/>
              <w:rPr>
                <w:rFonts w:ascii="Arial" w:eastAsia="MS PGothic" w:hAnsi="Arial" w:cs="Arial"/>
                <w:b/>
                <w:sz w:val="16"/>
                <w:szCs w:val="16"/>
                <w:lang w:eastAsia="ja-JP"/>
              </w:rPr>
            </w:pPr>
            <w:r>
              <w:rPr>
                <w:rFonts w:ascii="Arial" w:eastAsia="MS PGothic" w:hAnsi="Arial" w:cs="Arial"/>
                <w:b/>
                <w:sz w:val="16"/>
                <w:szCs w:val="16"/>
                <w:lang w:eastAsia="ja-JP"/>
              </w:rPr>
              <w:t>最小限の権限</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技術サポート担当者は、必要な場合に限り、サポートおよびコンサルティング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データへのアクセスを許可されます。</w:t>
            </w:r>
          </w:p>
          <w:p w:rsidR="00EA51AC" w:rsidRDefault="00E456B7">
            <w:pPr>
              <w:pStyle w:val="ProductList-Body"/>
              <w:spacing w:before="40"/>
              <w:rPr>
                <w:rFonts w:ascii="Arial" w:eastAsia="MS PGothic" w:hAnsi="Arial" w:cs="Arial"/>
                <w:b/>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データへのアクセスを、職務を履行するためにかかるアクセスを必要とする個人にのみ制限します。</w:t>
            </w:r>
          </w:p>
          <w:p w:rsidR="00EA51AC" w:rsidRDefault="00E456B7">
            <w:pPr>
              <w:pStyle w:val="ProductList-Body"/>
              <w:spacing w:before="40"/>
              <w:rPr>
                <w:rFonts w:ascii="Arial" w:eastAsia="MS PGothic" w:hAnsi="Arial" w:cs="Arial"/>
                <w:b/>
                <w:sz w:val="16"/>
                <w:szCs w:val="16"/>
                <w:lang w:eastAsia="ja-JP"/>
              </w:rPr>
            </w:pPr>
            <w:r>
              <w:rPr>
                <w:rFonts w:ascii="Arial" w:eastAsia="MS PGothic" w:hAnsi="Arial" w:cs="Arial"/>
                <w:b/>
                <w:sz w:val="16"/>
                <w:szCs w:val="16"/>
                <w:lang w:eastAsia="ja-JP"/>
              </w:rPr>
              <w:t>完全性および秘密保持</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当社は、当社が管理する施設を離れる場合、または他に管理者がいない状態でコンピューターの側を離れる場合には、管理セッションを無効にするよう当社の担当者に指示します。</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lastRenderedPageBreak/>
              <w:t>-</w:t>
            </w:r>
            <w:r>
              <w:rPr>
                <w:rFonts w:ascii="Arial" w:eastAsia="MS PGothic" w:hAnsi="Arial" w:cs="Arial"/>
                <w:sz w:val="16"/>
                <w:szCs w:val="16"/>
                <w:lang w:eastAsia="ja-JP"/>
              </w:rPr>
              <w:tab/>
            </w:r>
            <w:r>
              <w:rPr>
                <w:rFonts w:ascii="Arial" w:eastAsia="MS PGothic" w:hAnsi="Arial" w:cs="Arial"/>
                <w:sz w:val="16"/>
                <w:szCs w:val="16"/>
                <w:lang w:eastAsia="ja-JP"/>
              </w:rPr>
              <w:t>当社はパスワードを、当該パスワードが有効である間はそれらが判読できなくなるような方法で保存します。</w:t>
            </w:r>
          </w:p>
          <w:p w:rsidR="00EA51AC" w:rsidRDefault="00E456B7">
            <w:pPr>
              <w:pStyle w:val="ProductList-Body"/>
              <w:spacing w:before="40"/>
              <w:rPr>
                <w:rFonts w:ascii="Arial" w:eastAsia="MS PGothic" w:hAnsi="Arial" w:cs="Arial"/>
                <w:b/>
                <w:sz w:val="16"/>
                <w:szCs w:val="16"/>
                <w:lang w:eastAsia="ja-JP"/>
              </w:rPr>
            </w:pPr>
            <w:r>
              <w:rPr>
                <w:rFonts w:ascii="Arial" w:eastAsia="MS PGothic" w:hAnsi="Arial" w:cs="Arial"/>
                <w:b/>
                <w:sz w:val="16"/>
                <w:szCs w:val="16"/>
                <w:lang w:eastAsia="ja-JP"/>
              </w:rPr>
              <w:t>認証</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当社は、業界標準の慣行を使用して、情報システムへのアクセスを試みるユーザーを特定し、認証します。</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認証メカニズムがパスワードに基づいている場合、当社はパスワードの定期更新を義務付けます。</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認証メカニズムがパスワードに基づいている場合、当社は</w:t>
            </w:r>
            <w:r>
              <w:rPr>
                <w:rFonts w:ascii="Arial" w:eastAsia="MS PGothic" w:hAnsi="Arial" w:cs="Arial"/>
                <w:sz w:val="16"/>
                <w:szCs w:val="16"/>
                <w:lang w:eastAsia="ja-JP"/>
              </w:rPr>
              <w:t xml:space="preserve"> 8 </w:t>
            </w:r>
            <w:r>
              <w:rPr>
                <w:rFonts w:ascii="Arial" w:eastAsia="MS PGothic" w:hAnsi="Arial" w:cs="Arial"/>
                <w:sz w:val="16"/>
                <w:szCs w:val="16"/>
                <w:lang w:eastAsia="ja-JP"/>
              </w:rPr>
              <w:t>文字以上のパスワードの設定を義務付けます。</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当社は、無効になったまたは有効期限の切れた</w:t>
            </w:r>
            <w:r>
              <w:rPr>
                <w:rFonts w:ascii="Arial" w:eastAsia="MS PGothic" w:hAnsi="Arial" w:cs="Arial"/>
                <w:sz w:val="16"/>
                <w:szCs w:val="16"/>
                <w:lang w:eastAsia="ja-JP"/>
              </w:rPr>
              <w:t xml:space="preserve"> ID </w:t>
            </w:r>
            <w:r>
              <w:rPr>
                <w:rFonts w:ascii="Arial" w:eastAsia="MS PGothic" w:hAnsi="Arial" w:cs="Arial"/>
                <w:sz w:val="16"/>
                <w:szCs w:val="16"/>
                <w:lang w:eastAsia="ja-JP"/>
              </w:rPr>
              <w:t>を他の個人が使用できないようにします。</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当社は、無効なパスワードを使用して情報システムに繰り返しアクセスしようとする行為を監視します。</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当社は、破られた、または不注意で開示されたパスワードを無効にするために、業界標準の手順を保持します。</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当社は、割り当て時、頒布時、および保管中にパスワードの機密性と完全性を維持するために設計された、業界標準のパスワード保護慣行を使用します。</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b/>
                <w:sz w:val="16"/>
                <w:szCs w:val="16"/>
                <w:lang w:eastAsia="ja-JP"/>
              </w:rPr>
              <w:t>ネットワーク設計。</w:t>
            </w:r>
            <w:r>
              <w:rPr>
                <w:rFonts w:ascii="Arial" w:eastAsia="MS PGothic" w:hAnsi="Arial" w:cs="Arial"/>
                <w:sz w:val="16"/>
                <w:szCs w:val="16"/>
                <w:lang w:eastAsia="ja-JP"/>
              </w:rPr>
              <w:t>当社は、個人が、アクセスを許可されていないサポートおよびコンサルティング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データにアクセスするために、割り当てられていないアクセス権を持っていると根拠なく信じることのないように、規制を行っています。</w:t>
            </w:r>
          </w:p>
        </w:tc>
      </w:tr>
      <w:tr w:rsidR="00EA51AC">
        <w:tc>
          <w:tcPr>
            <w:tcW w:w="2610" w:type="dxa"/>
            <w:tcBorders>
              <w:top w:val="single" w:sz="4" w:space="0" w:color="auto"/>
            </w:tcBorders>
            <w:vAlign w:val="center"/>
          </w:tcPr>
          <w:p w:rsidR="00EA51AC" w:rsidRDefault="00E456B7">
            <w:pPr>
              <w:pStyle w:val="ProductList-Body"/>
              <w:rPr>
                <w:rFonts w:ascii="Arial" w:eastAsia="MS PGothic" w:hAnsi="Arial" w:cs="Arial"/>
                <w:sz w:val="16"/>
                <w:szCs w:val="16"/>
                <w:lang w:eastAsia="ja-JP"/>
              </w:rPr>
            </w:pPr>
            <w:r>
              <w:rPr>
                <w:rFonts w:ascii="Arial" w:eastAsia="MS PGothic" w:hAnsi="Arial" w:cs="Arial"/>
                <w:sz w:val="16"/>
                <w:szCs w:val="16"/>
                <w:lang w:eastAsia="ja-JP"/>
              </w:rPr>
              <w:lastRenderedPageBreak/>
              <w:t>情報セキュリティ</w:t>
            </w:r>
            <w:r>
              <w:rPr>
                <w:rFonts w:ascii="Arial" w:eastAsia="MS PGothic" w:hAnsi="Arial" w:cs="Arial"/>
                <w:sz w:val="16"/>
                <w:szCs w:val="16"/>
                <w:lang w:eastAsia="ja-JP"/>
              </w:rPr>
              <w:t xml:space="preserve"> </w:t>
            </w:r>
            <w:r>
              <w:rPr>
                <w:rFonts w:ascii="Arial" w:eastAsia="MS PGothic" w:hAnsi="Arial" w:cs="Arial"/>
                <w:sz w:val="16"/>
                <w:szCs w:val="16"/>
                <w:lang w:eastAsia="ja-JP"/>
              </w:rPr>
              <w:t>インシデント管理</w:t>
            </w:r>
          </w:p>
        </w:tc>
        <w:tc>
          <w:tcPr>
            <w:tcW w:w="8190" w:type="dxa"/>
            <w:tcBorders>
              <w:top w:val="single" w:sz="4" w:space="0" w:color="auto"/>
            </w:tcBorders>
          </w:tcPr>
          <w:p w:rsidR="00EA51AC" w:rsidRDefault="00E456B7">
            <w:pPr>
              <w:pStyle w:val="ProductList-Body"/>
              <w:rPr>
                <w:rFonts w:ascii="Arial" w:eastAsia="MS PGothic" w:hAnsi="Arial" w:cs="Arial"/>
                <w:b/>
                <w:sz w:val="16"/>
                <w:szCs w:val="16"/>
                <w:lang w:eastAsia="ja-JP"/>
              </w:rPr>
            </w:pPr>
            <w:r>
              <w:rPr>
                <w:rFonts w:ascii="Arial" w:eastAsia="MS PGothic" w:hAnsi="Arial" w:cs="Arial"/>
                <w:b/>
                <w:sz w:val="16"/>
                <w:szCs w:val="16"/>
                <w:lang w:eastAsia="ja-JP"/>
              </w:rPr>
              <w:t>インシデント対応プロセス</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当社は、違反の内容、期間、違反の影響、報告者の名前、違反の報告先、データの回復手順を含む、セキュリティ違反の記録を保持します。</w:t>
            </w:r>
          </w:p>
          <w:p w:rsidR="00EA51AC" w:rsidRDefault="00E456B7">
            <w:pPr>
              <w:pStyle w:val="ProductList-Body"/>
              <w:spacing w:before="40"/>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当社は、開示されたデータ、データの開示先および開示時刻を含む、サポートおよびコンサルティング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データの開示を追跡します。</w:t>
            </w:r>
          </w:p>
          <w:p w:rsidR="00EA51AC" w:rsidRDefault="00E456B7">
            <w:pPr>
              <w:pStyle w:val="ProductList-Body"/>
              <w:spacing w:before="40"/>
              <w:rPr>
                <w:rFonts w:ascii="Arial" w:eastAsia="MS PGothic" w:hAnsi="Arial" w:cs="Arial"/>
                <w:sz w:val="16"/>
                <w:szCs w:val="16"/>
                <w:lang w:eastAsia="ja-JP"/>
              </w:rPr>
            </w:pPr>
            <w:r>
              <w:rPr>
                <w:rFonts w:ascii="Arial" w:eastAsia="MS PGothic" w:hAnsi="Arial" w:cs="Arial"/>
                <w:b/>
                <w:sz w:val="16"/>
                <w:szCs w:val="16"/>
                <w:lang w:eastAsia="ja-JP"/>
              </w:rPr>
              <w:t>サービス監視。</w:t>
            </w:r>
            <w:r>
              <w:rPr>
                <w:rFonts w:ascii="Arial" w:eastAsia="MS PGothic" w:hAnsi="Arial" w:cs="Arial"/>
                <w:sz w:val="16"/>
                <w:szCs w:val="16"/>
                <w:lang w:eastAsia="ja-JP"/>
              </w:rPr>
              <w:t>当社のセキュリティ担当者は、少なくとも</w:t>
            </w:r>
            <w:r>
              <w:rPr>
                <w:rFonts w:ascii="Arial" w:eastAsia="MS PGothic" w:hAnsi="Arial" w:cs="Arial"/>
                <w:sz w:val="16"/>
                <w:szCs w:val="16"/>
                <w:lang w:eastAsia="ja-JP"/>
              </w:rPr>
              <w:t xml:space="preserve"> 6 </w:t>
            </w:r>
            <w:r>
              <w:rPr>
                <w:rFonts w:ascii="Arial" w:eastAsia="MS PGothic" w:hAnsi="Arial" w:cs="Arial"/>
                <w:sz w:val="16"/>
                <w:szCs w:val="16"/>
                <w:lang w:eastAsia="ja-JP"/>
              </w:rPr>
              <w:t>か月ごとに記録を確認し、必要な場合は改善のための取り組みを提案します。</w:t>
            </w:r>
          </w:p>
        </w:tc>
      </w:tr>
      <w:tr w:rsidR="00EA51AC">
        <w:tc>
          <w:tcPr>
            <w:tcW w:w="2610" w:type="dxa"/>
            <w:vAlign w:val="center"/>
          </w:tcPr>
          <w:p w:rsidR="00EA51AC" w:rsidRDefault="00E456B7">
            <w:pPr>
              <w:pStyle w:val="ProductList-Body"/>
              <w:rPr>
                <w:rFonts w:ascii="Arial" w:eastAsia="MS PGothic" w:hAnsi="Arial" w:cs="Arial"/>
                <w:sz w:val="16"/>
                <w:szCs w:val="16"/>
              </w:rPr>
            </w:pPr>
            <w:r>
              <w:rPr>
                <w:rFonts w:ascii="Arial" w:eastAsia="MS PGothic" w:hAnsi="Arial" w:cs="Arial"/>
                <w:sz w:val="16"/>
                <w:szCs w:val="16"/>
                <w:lang w:eastAsia="ja-JP"/>
              </w:rPr>
              <w:t>事業継続性の管理</w:t>
            </w:r>
          </w:p>
        </w:tc>
        <w:tc>
          <w:tcPr>
            <w:tcW w:w="8190" w:type="dxa"/>
          </w:tcPr>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当社は、サポートおよびコンサルティング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データを処理する当社の情報システムが設置されている施設について緊急時対応計画を保持します。</w:t>
            </w:r>
          </w:p>
          <w:p w:rsidR="00EA51AC" w:rsidRDefault="00E456B7">
            <w:pPr>
              <w:pStyle w:val="ProductList-Body"/>
              <w:ind w:left="162" w:hanging="162"/>
              <w:rPr>
                <w:rFonts w:ascii="Arial" w:eastAsia="MS PGothic" w:hAnsi="Arial" w:cs="Arial"/>
                <w:sz w:val="16"/>
                <w:szCs w:val="16"/>
                <w:lang w:eastAsia="ja-JP"/>
              </w:rPr>
            </w:pPr>
            <w:r>
              <w:rPr>
                <w:rFonts w:ascii="Arial" w:eastAsia="MS PGothic" w:hAnsi="Arial" w:cs="Arial"/>
                <w:sz w:val="16"/>
                <w:szCs w:val="16"/>
                <w:lang w:eastAsia="ja-JP"/>
              </w:rPr>
              <w:t>-</w:t>
            </w:r>
            <w:r>
              <w:rPr>
                <w:rFonts w:ascii="Arial" w:eastAsia="MS PGothic" w:hAnsi="Arial" w:cs="Arial"/>
                <w:sz w:val="16"/>
                <w:szCs w:val="16"/>
                <w:lang w:eastAsia="ja-JP"/>
              </w:rPr>
              <w:tab/>
            </w:r>
            <w:r>
              <w:rPr>
                <w:rFonts w:ascii="Arial" w:eastAsia="MS PGothic" w:hAnsi="Arial" w:cs="Arial"/>
                <w:sz w:val="16"/>
                <w:szCs w:val="16"/>
                <w:lang w:eastAsia="ja-JP"/>
              </w:rPr>
              <w:t>当社の冗長ストレージおよびそのデータ回復手順は、損失または破壊される前の元の状態でサポートおよびコンサルティング</w:t>
            </w:r>
            <w:r>
              <w:rPr>
                <w:rFonts w:ascii="Arial" w:eastAsia="MS PGothic" w:hAnsi="Arial" w:cs="Arial"/>
                <w:sz w:val="16"/>
                <w:szCs w:val="16"/>
                <w:lang w:eastAsia="ja-JP"/>
              </w:rPr>
              <w:t xml:space="preserve"> </w:t>
            </w:r>
            <w:r>
              <w:rPr>
                <w:rFonts w:ascii="Arial" w:eastAsia="MS PGothic" w:hAnsi="Arial" w:cs="Arial"/>
                <w:sz w:val="16"/>
                <w:szCs w:val="16"/>
                <w:lang w:eastAsia="ja-JP"/>
              </w:rPr>
              <w:t>データを再構築することを試みるように設計されるものとします。</w:t>
            </w:r>
          </w:p>
        </w:tc>
      </w:tr>
    </w:tbl>
    <w:p w:rsidR="00EA51AC" w:rsidRDefault="00EA51AC">
      <w:pPr>
        <w:pStyle w:val="ProductList-Body"/>
        <w:rPr>
          <w:rFonts w:ascii="Arial" w:eastAsia="MS PGothic" w:hAnsi="Arial" w:cs="Arial"/>
          <w:lang w:eastAsia="ja-JP"/>
        </w:rPr>
      </w:pPr>
    </w:p>
    <w:p w:rsidR="00EA51AC" w:rsidRDefault="00E456B7">
      <w:pPr>
        <w:pStyle w:val="ProductList-SubSubSectionHeading"/>
        <w:spacing w:after="120"/>
        <w:outlineLvl w:val="2"/>
        <w:rPr>
          <w:rFonts w:ascii="Arial" w:eastAsia="MS PGothic" w:hAnsi="Arial" w:cs="Arial"/>
          <w:lang w:eastAsia="ja-JP"/>
        </w:rPr>
      </w:pPr>
      <w:r>
        <w:rPr>
          <w:rFonts w:ascii="Arial" w:eastAsia="MS PGothic" w:hAnsi="Arial" w:cs="Arial"/>
          <w:szCs w:val="18"/>
          <w:lang w:eastAsia="ja-JP"/>
        </w:rPr>
        <w:t>貴社の責任</w:t>
      </w:r>
    </w:p>
    <w:p w:rsidR="00EA51AC" w:rsidRDefault="00E456B7">
      <w:pPr>
        <w:pStyle w:val="ProductList-SubSubSectionHeading"/>
        <w:spacing w:after="120"/>
        <w:outlineLvl w:val="2"/>
        <w:rPr>
          <w:rFonts w:ascii="Arial" w:eastAsia="MS PGothic" w:hAnsi="Arial" w:cs="Arial"/>
          <w:b w:val="0"/>
          <w:color w:val="auto"/>
          <w:lang w:eastAsia="ja-JP"/>
        </w:rPr>
      </w:pPr>
      <w:r>
        <w:rPr>
          <w:rFonts w:ascii="Arial" w:eastAsia="MS PGothic" w:hAnsi="Arial" w:cs="Arial"/>
          <w:b w:val="0"/>
          <w:color w:val="auto"/>
          <w:szCs w:val="18"/>
          <w:lang w:eastAsia="ja-JP"/>
        </w:rPr>
        <w:t>貴社は、プロフェッショナル</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サービスの技術的および組織的対策が貴社の要件を満たすかどうかに関し、独立した判断を行う責任を単独で負います。これには、</w:t>
      </w:r>
      <w:r>
        <w:rPr>
          <w:rFonts w:ascii="Arial" w:eastAsia="MS PGothic" w:hAnsi="Arial" w:cs="Arial"/>
          <w:b w:val="0"/>
          <w:color w:val="auto"/>
          <w:szCs w:val="18"/>
          <w:lang w:eastAsia="ja-JP"/>
        </w:rPr>
        <w:t xml:space="preserve">GDPR </w:t>
      </w:r>
      <w:r>
        <w:rPr>
          <w:rFonts w:ascii="Arial" w:eastAsia="MS PGothic" w:hAnsi="Arial" w:cs="Arial"/>
          <w:b w:val="0"/>
          <w:color w:val="auto"/>
          <w:szCs w:val="18"/>
          <w:lang w:eastAsia="ja-JP"/>
        </w:rPr>
        <w:t>またはその他適用されるデータ保護法規に基づく貴社のセキュリティに関する義務すべてが含まれるものとします。貴社は、当社が実行し維持するセキュリティ慣行およびポリシーが、その個人データに関するリスクに適切なセキュリティ</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レベルであることを</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最新技術、実施コスト、性質、範囲、個人データを処理する背景および目的、ならびに個人に対するリスクを考慮した上で</w:t>
      </w:r>
      <w:r>
        <w:rPr>
          <w:rFonts w:ascii="Arial" w:eastAsia="MS PGothic" w:hAnsi="Arial" w:cs="Arial"/>
          <w:b w:val="0"/>
          <w:color w:val="auto"/>
          <w:szCs w:val="18"/>
          <w:lang w:eastAsia="ja-JP"/>
        </w:rPr>
        <w:t xml:space="preserve">) </w:t>
      </w:r>
      <w:r>
        <w:rPr>
          <w:rFonts w:ascii="Arial" w:eastAsia="MS PGothic" w:hAnsi="Arial" w:cs="Arial"/>
          <w:b w:val="0"/>
          <w:color w:val="auto"/>
          <w:szCs w:val="18"/>
          <w:lang w:eastAsia="ja-JP"/>
        </w:rPr>
        <w:t>了解し、これに同意します。お客様は、お客様が提供または管理するコンポーネントに対してプライバシー保護およびセキュリティ対策を実装し維持する責任を負います。</w:t>
      </w:r>
    </w:p>
    <w:p w:rsidR="00EA51AC" w:rsidRDefault="00E456B7">
      <w:pPr>
        <w:pStyle w:val="ProductList-SubSubSectionHeading"/>
        <w:spacing w:after="120"/>
        <w:outlineLvl w:val="2"/>
        <w:rPr>
          <w:rFonts w:ascii="Arial" w:eastAsia="MS PGothic" w:hAnsi="Arial" w:cs="Arial"/>
          <w:lang w:eastAsia="ja-JP"/>
        </w:rPr>
      </w:pPr>
      <w:r>
        <w:rPr>
          <w:rFonts w:ascii="Arial" w:eastAsia="MS PGothic" w:hAnsi="Arial" w:cs="Arial"/>
          <w:szCs w:val="18"/>
          <w:lang w:eastAsia="ja-JP"/>
        </w:rPr>
        <w:t>監査コンプライアンス</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当社は、サポートおよびコンサルティング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データならびに個人データの処理に使用されるコンピューター、コンピューティング環境および物理的なデータ</w:t>
      </w:r>
      <w:r>
        <w:rPr>
          <w:rFonts w:ascii="Arial" w:eastAsia="MS PGothic" w:hAnsi="Arial" w:cs="Arial"/>
          <w:szCs w:val="18"/>
          <w:lang w:eastAsia="ja-JP"/>
        </w:rPr>
        <w:t xml:space="preserve"> </w:t>
      </w:r>
      <w:r>
        <w:rPr>
          <w:rFonts w:ascii="Arial" w:eastAsia="MS PGothic" w:hAnsi="Arial" w:cs="Arial"/>
          <w:szCs w:val="18"/>
          <w:lang w:eastAsia="ja-JP"/>
        </w:rPr>
        <w:t>センターのセキュリティの監査を以下のように実施します。</w:t>
      </w:r>
    </w:p>
    <w:p w:rsidR="00EA51AC" w:rsidRDefault="00E456B7">
      <w:pPr>
        <w:pStyle w:val="ProductList-Body"/>
        <w:numPr>
          <w:ilvl w:val="0"/>
          <w:numId w:val="3"/>
        </w:numPr>
        <w:ind w:left="0" w:firstLine="360"/>
        <w:rPr>
          <w:rFonts w:ascii="Arial" w:eastAsia="MS PGothic" w:hAnsi="Arial" w:cs="Arial"/>
          <w:lang w:eastAsia="ja-JP"/>
        </w:rPr>
      </w:pPr>
      <w:r>
        <w:rPr>
          <w:rFonts w:ascii="Arial" w:eastAsia="MS PGothic" w:hAnsi="Arial" w:cs="Arial"/>
          <w:szCs w:val="18"/>
          <w:lang w:eastAsia="ja-JP"/>
        </w:rPr>
        <w:t>標準またはフレームワークにおいて監査の実施が規定されている場合、かかる管理標準またはフレームワークに関する監査は、少なくとも年</w:t>
      </w:r>
      <w:r>
        <w:rPr>
          <w:rFonts w:ascii="Arial" w:eastAsia="MS PGothic" w:hAnsi="Arial" w:cs="Arial"/>
          <w:szCs w:val="18"/>
          <w:lang w:eastAsia="ja-JP"/>
        </w:rPr>
        <w:t xml:space="preserve"> 1 </w:t>
      </w:r>
      <w:r>
        <w:rPr>
          <w:rFonts w:ascii="Arial" w:eastAsia="MS PGothic" w:hAnsi="Arial" w:cs="Arial"/>
          <w:szCs w:val="18"/>
          <w:lang w:eastAsia="ja-JP"/>
        </w:rPr>
        <w:t>回実施されるものとします。</w:t>
      </w:r>
    </w:p>
    <w:p w:rsidR="00EA51AC" w:rsidRDefault="00E456B7">
      <w:pPr>
        <w:pStyle w:val="ProductList-Body"/>
        <w:numPr>
          <w:ilvl w:val="0"/>
          <w:numId w:val="3"/>
        </w:numPr>
        <w:suppressAutoHyphens/>
        <w:overflowPunct w:val="0"/>
        <w:autoSpaceDE w:val="0"/>
        <w:autoSpaceDN w:val="0"/>
        <w:adjustRightInd w:val="0"/>
        <w:ind w:left="0" w:firstLine="360"/>
        <w:textAlignment w:val="baseline"/>
        <w:outlineLvl w:val="0"/>
        <w:rPr>
          <w:rFonts w:ascii="Arial" w:eastAsia="MS PGothic" w:hAnsi="Arial" w:cs="Arial"/>
          <w:lang w:eastAsia="ja-JP"/>
        </w:rPr>
      </w:pPr>
      <w:r>
        <w:rPr>
          <w:rFonts w:ascii="Arial" w:eastAsia="MS PGothic" w:hAnsi="Arial" w:cs="Arial"/>
          <w:szCs w:val="18"/>
          <w:lang w:eastAsia="ja-JP"/>
        </w:rPr>
        <w:t>各監査は、適用される各制御標準またはフレームワークについて、規制機関または認定機関の標準および規則に従って実施されるものとします。</w:t>
      </w:r>
    </w:p>
    <w:p w:rsidR="00EA51AC" w:rsidRDefault="00E456B7">
      <w:pPr>
        <w:pStyle w:val="ProductList-Body"/>
        <w:numPr>
          <w:ilvl w:val="0"/>
          <w:numId w:val="3"/>
        </w:numPr>
        <w:suppressAutoHyphens/>
        <w:overflowPunct w:val="0"/>
        <w:autoSpaceDE w:val="0"/>
        <w:autoSpaceDN w:val="0"/>
        <w:adjustRightInd w:val="0"/>
        <w:ind w:left="0" w:firstLine="360"/>
        <w:textAlignment w:val="baseline"/>
        <w:outlineLvl w:val="0"/>
        <w:rPr>
          <w:rFonts w:ascii="Arial" w:eastAsia="MS PGothic" w:hAnsi="Arial" w:cs="Arial"/>
          <w:lang w:eastAsia="ja-JP"/>
        </w:rPr>
      </w:pPr>
      <w:r>
        <w:rPr>
          <w:rFonts w:ascii="Arial" w:eastAsia="MS PGothic" w:hAnsi="Arial" w:cs="Arial"/>
          <w:szCs w:val="18"/>
          <w:lang w:eastAsia="ja-JP"/>
        </w:rPr>
        <w:t>各監査は、当社が選択した適格の独立した第三者のセキュリティ監査人によって、当社の費用負担により実施されるものとします。</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各監査の結果、監査レポート</w:t>
      </w:r>
      <w:r>
        <w:rPr>
          <w:rFonts w:ascii="Arial" w:eastAsia="MS PGothic" w:hAnsi="Arial" w:cs="Arial"/>
          <w:szCs w:val="18"/>
          <w:lang w:eastAsia="ja-JP"/>
        </w:rPr>
        <w:t xml:space="preserve"> (</w:t>
      </w:r>
      <w:r>
        <w:rPr>
          <w:rFonts w:ascii="Arial" w:eastAsia="MS PGothic" w:hAnsi="Arial" w:cs="Arial"/>
          <w:szCs w:val="18"/>
          <w:lang w:eastAsia="ja-JP"/>
        </w:rPr>
        <w:t>以下「マイクロソフト監査レポート」といいます</w:t>
      </w:r>
      <w:r>
        <w:rPr>
          <w:rFonts w:ascii="Arial" w:eastAsia="MS PGothic" w:hAnsi="Arial" w:cs="Arial"/>
          <w:szCs w:val="18"/>
          <w:lang w:eastAsia="ja-JP"/>
        </w:rPr>
        <w:t xml:space="preserve">) </w:t>
      </w:r>
      <w:r>
        <w:rPr>
          <w:rFonts w:ascii="Arial" w:eastAsia="MS PGothic" w:hAnsi="Arial" w:cs="Arial"/>
          <w:szCs w:val="18"/>
          <w:lang w:eastAsia="ja-JP"/>
        </w:rPr>
        <w:t>を作成します。当社は、貴社の要求に応じて貴社にかかる記録を提供するものとします。マイクロソフト監査レポートは当社の秘密情報であり、監査人による実質的結果が明確に開示されます。当社は、マイクロソフト監査レポートで提起された問題を、監査人が満足するように速やかに修正するものとします。</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マイクロソフト監査レポートには、当社および監査人の非開示および頒布に関する制限が適用されます。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貴社が当社と標準契約条項を締結している場合、または</w:t>
      </w:r>
      <w:r>
        <w:rPr>
          <w:rFonts w:ascii="Arial" w:eastAsia="MS PGothic" w:hAnsi="Arial" w:cs="Arial"/>
          <w:szCs w:val="18"/>
          <w:lang w:eastAsia="ja-JP"/>
        </w:rPr>
        <w:t xml:space="preserve"> GDPR </w:t>
      </w:r>
      <w:r>
        <w:rPr>
          <w:rFonts w:ascii="Arial" w:eastAsia="MS PGothic" w:hAnsi="Arial" w:cs="Arial"/>
          <w:szCs w:val="18"/>
          <w:lang w:eastAsia="ja-JP"/>
        </w:rPr>
        <w:t>条件が適用される場合、貴社は、本追加契約の本項に記載されているとおり監査を実施するよう当社に指示することで貴社の監査権を実行することに同意します。貴社がこの指示の変更を希望する場合、貴社は、標準契約条項および</w:t>
      </w:r>
      <w:r>
        <w:rPr>
          <w:rFonts w:ascii="Arial" w:eastAsia="MS PGothic" w:hAnsi="Arial" w:cs="Arial"/>
          <w:szCs w:val="18"/>
          <w:lang w:eastAsia="ja-JP"/>
        </w:rPr>
        <w:t xml:space="preserve"> GDPR </w:t>
      </w:r>
      <w:r>
        <w:rPr>
          <w:rFonts w:ascii="Arial" w:eastAsia="MS PGothic" w:hAnsi="Arial" w:cs="Arial"/>
          <w:szCs w:val="18"/>
          <w:lang w:eastAsia="ja-JP"/>
        </w:rPr>
        <w:t>条件に記載されているとおりに行う権利がありますが、変更の要求は書面にて行うものとします。</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標準契約条項が適用される場合、標準契約条項の第</w:t>
      </w:r>
      <w:r>
        <w:rPr>
          <w:rFonts w:ascii="Arial" w:eastAsia="MS PGothic" w:hAnsi="Arial" w:cs="Arial"/>
          <w:szCs w:val="18"/>
          <w:lang w:eastAsia="ja-JP"/>
        </w:rPr>
        <w:t xml:space="preserve"> 5 </w:t>
      </w:r>
      <w:r>
        <w:rPr>
          <w:rFonts w:ascii="Arial" w:eastAsia="MS PGothic" w:hAnsi="Arial" w:cs="Arial"/>
          <w:szCs w:val="18"/>
          <w:lang w:eastAsia="ja-JP"/>
        </w:rPr>
        <w:t>条</w:t>
      </w:r>
      <w:r>
        <w:rPr>
          <w:rFonts w:ascii="Arial" w:eastAsia="MS PGothic" w:hAnsi="Arial" w:cs="Arial"/>
          <w:szCs w:val="18"/>
          <w:lang w:eastAsia="ja-JP"/>
        </w:rPr>
        <w:t xml:space="preserve"> f </w:t>
      </w:r>
      <w:r>
        <w:rPr>
          <w:rFonts w:ascii="Arial" w:eastAsia="MS PGothic" w:hAnsi="Arial" w:cs="Arial"/>
          <w:szCs w:val="18"/>
          <w:lang w:eastAsia="ja-JP"/>
        </w:rPr>
        <w:t>項および第</w:t>
      </w:r>
      <w:r>
        <w:rPr>
          <w:rFonts w:ascii="Arial" w:eastAsia="MS PGothic" w:hAnsi="Arial" w:cs="Arial"/>
          <w:szCs w:val="18"/>
          <w:lang w:eastAsia="ja-JP"/>
        </w:rPr>
        <w:t xml:space="preserve"> 12 </w:t>
      </w:r>
      <w:r>
        <w:rPr>
          <w:rFonts w:ascii="Arial" w:eastAsia="MS PGothic" w:hAnsi="Arial" w:cs="Arial"/>
          <w:szCs w:val="18"/>
          <w:lang w:eastAsia="ja-JP"/>
        </w:rPr>
        <w:t>条</w:t>
      </w:r>
      <w:r>
        <w:rPr>
          <w:rFonts w:ascii="Arial" w:eastAsia="MS PGothic" w:hAnsi="Arial" w:cs="Arial"/>
          <w:szCs w:val="18"/>
          <w:lang w:eastAsia="ja-JP"/>
        </w:rPr>
        <w:t xml:space="preserve"> 2 </w:t>
      </w:r>
      <w:r>
        <w:rPr>
          <w:rFonts w:ascii="Arial" w:eastAsia="MS PGothic" w:hAnsi="Arial" w:cs="Arial"/>
          <w:szCs w:val="18"/>
          <w:lang w:eastAsia="ja-JP"/>
        </w:rPr>
        <w:t>項に本項が追加されます。本条の規定は、標準契約条項または</w:t>
      </w:r>
      <w:r>
        <w:rPr>
          <w:rFonts w:ascii="Arial" w:eastAsia="MS PGothic" w:hAnsi="Arial" w:cs="Arial"/>
          <w:szCs w:val="18"/>
          <w:lang w:eastAsia="ja-JP"/>
        </w:rPr>
        <w:t xml:space="preserve"> GDPR </w:t>
      </w:r>
      <w:r>
        <w:rPr>
          <w:rFonts w:ascii="Arial" w:eastAsia="MS PGothic" w:hAnsi="Arial" w:cs="Arial"/>
          <w:szCs w:val="18"/>
          <w:lang w:eastAsia="ja-JP"/>
        </w:rPr>
        <w:t>条件を変更するものではなく、また、標準契約条項に基づく監督当局の権利またはデータ主体の権利に影響を及ぼすものでもありません。</w:t>
      </w:r>
      <w:r>
        <w:rPr>
          <w:rFonts w:ascii="Arial" w:eastAsia="MS PGothic" w:hAnsi="Arial" w:cs="Arial"/>
          <w:szCs w:val="18"/>
          <w:lang w:eastAsia="ja-JP"/>
        </w:rPr>
        <w:t xml:space="preserve">Microsoft Corporation </w:t>
      </w:r>
      <w:r>
        <w:rPr>
          <w:rFonts w:ascii="Arial" w:eastAsia="MS PGothic" w:hAnsi="Arial" w:cs="Arial"/>
          <w:szCs w:val="18"/>
          <w:lang w:eastAsia="ja-JP"/>
        </w:rPr>
        <w:t>は、本条項の第三者受益者です。</w:t>
      </w:r>
    </w:p>
    <w:p w:rsidR="00EA51AC" w:rsidRDefault="00EA51AC">
      <w:pPr>
        <w:pStyle w:val="ProductList-SectionHeading"/>
        <w:tabs>
          <w:tab w:val="center" w:pos="5400"/>
        </w:tabs>
        <w:outlineLvl w:val="0"/>
        <w:rPr>
          <w:rFonts w:ascii="Arial" w:eastAsia="MS PGothic" w:hAnsi="Arial" w:cs="Arial"/>
          <w:sz w:val="18"/>
          <w:lang w:eastAsia="ja-JP"/>
        </w:rPr>
      </w:pPr>
    </w:p>
    <w:p w:rsidR="00EA51AC" w:rsidRDefault="00E456B7">
      <w:pPr>
        <w:pStyle w:val="ProductList-SectionHeading"/>
        <w:tabs>
          <w:tab w:val="center" w:pos="5400"/>
        </w:tabs>
        <w:outlineLvl w:val="0"/>
        <w:rPr>
          <w:rFonts w:ascii="Arial" w:eastAsia="MS PGothic" w:hAnsi="Arial" w:cs="Arial"/>
          <w:lang w:eastAsia="ja-JP"/>
        </w:rPr>
      </w:pPr>
      <w:r>
        <w:rPr>
          <w:rFonts w:ascii="Arial" w:eastAsia="MS PGothic" w:hAnsi="Arial" w:cs="Arial"/>
          <w:szCs w:val="40"/>
          <w:lang w:eastAsia="ja-JP"/>
        </w:rPr>
        <w:lastRenderedPageBreak/>
        <w:t>セキュリティ</w:t>
      </w:r>
      <w:r>
        <w:rPr>
          <w:rFonts w:ascii="Arial" w:eastAsia="MS PGothic" w:hAnsi="Arial" w:cs="Arial"/>
          <w:szCs w:val="40"/>
          <w:lang w:eastAsia="ja-JP"/>
        </w:rPr>
        <w:t xml:space="preserve"> </w:t>
      </w:r>
      <w:r>
        <w:rPr>
          <w:rFonts w:ascii="Arial" w:eastAsia="MS PGothic" w:hAnsi="Arial" w:cs="Arial"/>
          <w:szCs w:val="40"/>
          <w:lang w:eastAsia="ja-JP"/>
        </w:rPr>
        <w:t>インシデントの通知</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当社が処理している間にサポートおよびコンサルティング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データならびに個人データの偶発的または不法な破壊、紛失、変更、不正な開示、またはアクセスにつながるようなセキュリティ違反</w:t>
      </w:r>
      <w:r>
        <w:rPr>
          <w:rFonts w:ascii="Arial" w:eastAsia="MS PGothic" w:hAnsi="Arial" w:cs="Arial"/>
          <w:szCs w:val="18"/>
          <w:lang w:eastAsia="ja-JP"/>
        </w:rPr>
        <w:t xml:space="preserve"> (</w:t>
      </w:r>
      <w:r>
        <w:rPr>
          <w:rFonts w:ascii="Arial" w:eastAsia="MS PGothic" w:hAnsi="Arial" w:cs="Arial"/>
          <w:szCs w:val="18"/>
          <w:lang w:eastAsia="ja-JP"/>
        </w:rPr>
        <w:t>それぞれ「セキュリティ</w:t>
      </w:r>
      <w:r>
        <w:rPr>
          <w:rFonts w:ascii="Arial" w:eastAsia="MS PGothic" w:hAnsi="Arial" w:cs="Arial"/>
          <w:szCs w:val="18"/>
          <w:lang w:eastAsia="ja-JP"/>
        </w:rPr>
        <w:t xml:space="preserve"> </w:t>
      </w:r>
      <w:r>
        <w:rPr>
          <w:rFonts w:ascii="Arial" w:eastAsia="MS PGothic" w:hAnsi="Arial" w:cs="Arial"/>
          <w:szCs w:val="18"/>
          <w:lang w:eastAsia="ja-JP"/>
        </w:rPr>
        <w:t>インシデント」といいます</w:t>
      </w:r>
      <w:r>
        <w:rPr>
          <w:rFonts w:ascii="Arial" w:eastAsia="MS PGothic" w:hAnsi="Arial" w:cs="Arial"/>
          <w:szCs w:val="18"/>
          <w:lang w:eastAsia="ja-JP"/>
        </w:rPr>
        <w:t xml:space="preserve">) </w:t>
      </w:r>
      <w:r>
        <w:rPr>
          <w:rFonts w:ascii="Arial" w:eastAsia="MS PGothic" w:hAnsi="Arial" w:cs="Arial"/>
          <w:szCs w:val="18"/>
          <w:lang w:eastAsia="ja-JP"/>
        </w:rPr>
        <w:t>を当社が認識した場合、当社は遅滞なく速やかに、</w:t>
      </w:r>
      <w:r>
        <w:rPr>
          <w:rFonts w:ascii="Arial" w:eastAsia="MS PGothic" w:hAnsi="Arial" w:cs="Arial"/>
          <w:szCs w:val="18"/>
          <w:lang w:eastAsia="ja-JP"/>
        </w:rPr>
        <w:t xml:space="preserve">(1) </w:t>
      </w:r>
      <w:r>
        <w:rPr>
          <w:rFonts w:ascii="Arial" w:eastAsia="MS PGothic" w:hAnsi="Arial" w:cs="Arial"/>
          <w:szCs w:val="18"/>
          <w:lang w:eastAsia="ja-JP"/>
        </w:rPr>
        <w:t>セキュリティ</w:t>
      </w:r>
      <w:r>
        <w:rPr>
          <w:rFonts w:ascii="Arial" w:eastAsia="MS PGothic" w:hAnsi="Arial" w:cs="Arial"/>
          <w:szCs w:val="18"/>
          <w:lang w:eastAsia="ja-JP"/>
        </w:rPr>
        <w:t xml:space="preserve"> </w:t>
      </w:r>
      <w:r>
        <w:rPr>
          <w:rFonts w:ascii="Arial" w:eastAsia="MS PGothic" w:hAnsi="Arial" w:cs="Arial"/>
          <w:szCs w:val="18"/>
          <w:lang w:eastAsia="ja-JP"/>
        </w:rPr>
        <w:t>インシデントについて貴社に通知し、</w:t>
      </w:r>
      <w:r>
        <w:rPr>
          <w:rFonts w:ascii="Arial" w:eastAsia="MS PGothic" w:hAnsi="Arial" w:cs="Arial"/>
          <w:szCs w:val="18"/>
          <w:lang w:eastAsia="ja-JP"/>
        </w:rPr>
        <w:t xml:space="preserve">(2) </w:t>
      </w:r>
      <w:r>
        <w:rPr>
          <w:rFonts w:ascii="Arial" w:eastAsia="MS PGothic" w:hAnsi="Arial" w:cs="Arial"/>
          <w:szCs w:val="18"/>
          <w:lang w:eastAsia="ja-JP"/>
        </w:rPr>
        <w:t>セキュリティ</w:t>
      </w:r>
      <w:r>
        <w:rPr>
          <w:rFonts w:ascii="Arial" w:eastAsia="MS PGothic" w:hAnsi="Arial" w:cs="Arial"/>
          <w:szCs w:val="18"/>
          <w:lang w:eastAsia="ja-JP"/>
        </w:rPr>
        <w:t xml:space="preserve"> </w:t>
      </w:r>
      <w:r>
        <w:rPr>
          <w:rFonts w:ascii="Arial" w:eastAsia="MS PGothic" w:hAnsi="Arial" w:cs="Arial"/>
          <w:szCs w:val="18"/>
          <w:lang w:eastAsia="ja-JP"/>
        </w:rPr>
        <w:t>インシデントを調査して、セキュリティ</w:t>
      </w:r>
      <w:r>
        <w:rPr>
          <w:rFonts w:ascii="Arial" w:eastAsia="MS PGothic" w:hAnsi="Arial" w:cs="Arial"/>
          <w:szCs w:val="18"/>
          <w:lang w:eastAsia="ja-JP"/>
        </w:rPr>
        <w:t xml:space="preserve"> </w:t>
      </w:r>
      <w:r>
        <w:rPr>
          <w:rFonts w:ascii="Arial" w:eastAsia="MS PGothic" w:hAnsi="Arial" w:cs="Arial"/>
          <w:szCs w:val="18"/>
          <w:lang w:eastAsia="ja-JP"/>
        </w:rPr>
        <w:t>インシデントについての詳細情報を貴社に提供し、</w:t>
      </w:r>
      <w:r>
        <w:rPr>
          <w:rFonts w:ascii="Arial" w:eastAsia="MS PGothic" w:hAnsi="Arial" w:cs="Arial"/>
          <w:szCs w:val="18"/>
          <w:lang w:eastAsia="ja-JP"/>
        </w:rPr>
        <w:t xml:space="preserve">(3) </w:t>
      </w:r>
      <w:r>
        <w:rPr>
          <w:rFonts w:ascii="Arial" w:eastAsia="MS PGothic" w:hAnsi="Arial" w:cs="Arial"/>
          <w:szCs w:val="18"/>
          <w:lang w:eastAsia="ja-JP"/>
        </w:rPr>
        <w:t>セキュリティ</w:t>
      </w:r>
      <w:r>
        <w:rPr>
          <w:rFonts w:ascii="Arial" w:eastAsia="MS PGothic" w:hAnsi="Arial" w:cs="Arial"/>
          <w:szCs w:val="18"/>
          <w:lang w:eastAsia="ja-JP"/>
        </w:rPr>
        <w:t xml:space="preserve"> </w:t>
      </w:r>
      <w:r>
        <w:rPr>
          <w:rFonts w:ascii="Arial" w:eastAsia="MS PGothic" w:hAnsi="Arial" w:cs="Arial"/>
          <w:szCs w:val="18"/>
          <w:lang w:eastAsia="ja-JP"/>
        </w:rPr>
        <w:t>インシデントによる影響に対応し、セキュリティ</w:t>
      </w:r>
      <w:r>
        <w:rPr>
          <w:rFonts w:ascii="Arial" w:eastAsia="MS PGothic" w:hAnsi="Arial" w:cs="Arial"/>
          <w:szCs w:val="18"/>
          <w:lang w:eastAsia="ja-JP"/>
        </w:rPr>
        <w:t xml:space="preserve"> </w:t>
      </w:r>
      <w:r>
        <w:rPr>
          <w:rFonts w:ascii="Arial" w:eastAsia="MS PGothic" w:hAnsi="Arial" w:cs="Arial"/>
          <w:szCs w:val="18"/>
          <w:lang w:eastAsia="ja-JP"/>
        </w:rPr>
        <w:t>インシデントにより生じる損害を最小限に抑えるための合理的な手段を講じます。</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セキュリティ</w:t>
      </w:r>
      <w:r>
        <w:rPr>
          <w:rFonts w:ascii="Arial" w:eastAsia="MS PGothic" w:hAnsi="Arial" w:cs="Arial"/>
          <w:szCs w:val="18"/>
          <w:lang w:eastAsia="ja-JP"/>
        </w:rPr>
        <w:t xml:space="preserve"> </w:t>
      </w:r>
      <w:r>
        <w:rPr>
          <w:rFonts w:ascii="Arial" w:eastAsia="MS PGothic" w:hAnsi="Arial" w:cs="Arial"/>
          <w:szCs w:val="18"/>
          <w:lang w:eastAsia="ja-JP"/>
        </w:rPr>
        <w:t>インシデント</w:t>
      </w:r>
      <w:r>
        <w:rPr>
          <w:rFonts w:ascii="Arial" w:eastAsia="MS PGothic" w:hAnsi="Arial" w:cs="Arial"/>
          <w:szCs w:val="18"/>
          <w:lang w:eastAsia="ja-JP"/>
        </w:rPr>
        <w:t xml:space="preserve"> (</w:t>
      </w:r>
      <w:r>
        <w:rPr>
          <w:rFonts w:ascii="Arial" w:eastAsia="MS PGothic" w:hAnsi="Arial" w:cs="Arial"/>
          <w:szCs w:val="18"/>
          <w:lang w:eastAsia="ja-JP"/>
        </w:rPr>
        <w:t>存在する場合</w:t>
      </w:r>
      <w:r>
        <w:rPr>
          <w:rFonts w:ascii="Arial" w:eastAsia="MS PGothic" w:hAnsi="Arial" w:cs="Arial"/>
          <w:szCs w:val="18"/>
          <w:lang w:eastAsia="ja-JP"/>
        </w:rPr>
        <w:t xml:space="preserve">) </w:t>
      </w:r>
      <w:r>
        <w:rPr>
          <w:rFonts w:ascii="Arial" w:eastAsia="MS PGothic" w:hAnsi="Arial" w:cs="Arial"/>
          <w:szCs w:val="18"/>
          <w:lang w:eastAsia="ja-JP"/>
        </w:rPr>
        <w:t>の通知は、電子メールその他の当社が選択した手段によって、プロフェッショナル</w:t>
      </w:r>
      <w:r>
        <w:rPr>
          <w:rFonts w:ascii="Arial" w:eastAsia="MS PGothic" w:hAnsi="Arial" w:cs="Arial"/>
          <w:szCs w:val="18"/>
          <w:lang w:eastAsia="ja-JP"/>
        </w:rPr>
        <w:t xml:space="preserve"> </w:t>
      </w:r>
      <w:r>
        <w:rPr>
          <w:rFonts w:ascii="Arial" w:eastAsia="MS PGothic" w:hAnsi="Arial" w:cs="Arial"/>
          <w:szCs w:val="18"/>
          <w:lang w:eastAsia="ja-JP"/>
        </w:rPr>
        <w:t>サービスに関する貴社の</w:t>
      </w:r>
      <w:r>
        <w:rPr>
          <w:rFonts w:ascii="Arial" w:eastAsia="MS PGothic" w:hAnsi="Arial" w:cs="Arial"/>
          <w:szCs w:val="18"/>
          <w:lang w:eastAsia="ja-JP"/>
        </w:rPr>
        <w:t xml:space="preserve"> 1 </w:t>
      </w:r>
      <w:r>
        <w:rPr>
          <w:rFonts w:ascii="Arial" w:eastAsia="MS PGothic" w:hAnsi="Arial" w:cs="Arial"/>
          <w:szCs w:val="18"/>
          <w:lang w:eastAsia="ja-JP"/>
        </w:rPr>
        <w:t>名以上の業務担当者に提供されるものとします。</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貴社に適用されるインシデント通知に関する法律に基づく貴社の義務の遂行、およびセキュリティ</w:t>
      </w:r>
      <w:r>
        <w:rPr>
          <w:rFonts w:ascii="Arial" w:eastAsia="MS PGothic" w:hAnsi="Arial" w:cs="Arial"/>
          <w:szCs w:val="18"/>
          <w:lang w:eastAsia="ja-JP"/>
        </w:rPr>
        <w:t xml:space="preserve"> </w:t>
      </w:r>
      <w:r>
        <w:rPr>
          <w:rFonts w:ascii="Arial" w:eastAsia="MS PGothic" w:hAnsi="Arial" w:cs="Arial"/>
          <w:szCs w:val="18"/>
          <w:lang w:eastAsia="ja-JP"/>
        </w:rPr>
        <w:t>インシデントに関する第三者への通知義務を遂行する責任は、すべて貴社が単独で負うものとします。</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当社は、</w:t>
      </w:r>
      <w:r>
        <w:rPr>
          <w:rFonts w:ascii="Arial" w:eastAsia="MS PGothic" w:hAnsi="Arial" w:cs="Arial"/>
          <w:szCs w:val="18"/>
          <w:lang w:eastAsia="ja-JP"/>
        </w:rPr>
        <w:t xml:space="preserve">GDPR </w:t>
      </w:r>
      <w:r>
        <w:rPr>
          <w:rFonts w:ascii="Arial" w:eastAsia="MS PGothic" w:hAnsi="Arial" w:cs="Arial"/>
          <w:szCs w:val="18"/>
          <w:lang w:eastAsia="ja-JP"/>
        </w:rPr>
        <w:t>第</w:t>
      </w:r>
      <w:r>
        <w:rPr>
          <w:rFonts w:ascii="Arial" w:eastAsia="MS PGothic" w:hAnsi="Arial" w:cs="Arial"/>
          <w:szCs w:val="18"/>
          <w:lang w:eastAsia="ja-JP"/>
        </w:rPr>
        <w:t xml:space="preserve"> 33 </w:t>
      </w:r>
      <w:r>
        <w:rPr>
          <w:rFonts w:ascii="Arial" w:eastAsia="MS PGothic" w:hAnsi="Arial" w:cs="Arial"/>
          <w:szCs w:val="18"/>
          <w:lang w:eastAsia="ja-JP"/>
        </w:rPr>
        <w:t>条その他の適用される法規制の下で、関連する監督当局およびデータ主体にそのようなセキュリティ</w:t>
      </w:r>
      <w:r>
        <w:rPr>
          <w:rFonts w:ascii="Arial" w:eastAsia="MS PGothic" w:hAnsi="Arial" w:cs="Arial"/>
          <w:szCs w:val="18"/>
          <w:lang w:eastAsia="ja-JP"/>
        </w:rPr>
        <w:t xml:space="preserve"> </w:t>
      </w:r>
      <w:r>
        <w:rPr>
          <w:rFonts w:ascii="Arial" w:eastAsia="MS PGothic" w:hAnsi="Arial" w:cs="Arial"/>
          <w:szCs w:val="18"/>
          <w:lang w:eastAsia="ja-JP"/>
        </w:rPr>
        <w:t>インシデントについて通知する義務を貴社が履行できるように支援する合理的な努力をするものとします。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本条に基づくセキュリティ</w:t>
      </w:r>
      <w:r>
        <w:rPr>
          <w:rFonts w:ascii="Arial" w:eastAsia="MS PGothic" w:hAnsi="Arial" w:cs="Arial"/>
          <w:szCs w:val="18"/>
          <w:lang w:eastAsia="ja-JP"/>
        </w:rPr>
        <w:t xml:space="preserve"> </w:t>
      </w:r>
      <w:r>
        <w:rPr>
          <w:rFonts w:ascii="Arial" w:eastAsia="MS PGothic" w:hAnsi="Arial" w:cs="Arial"/>
          <w:szCs w:val="18"/>
          <w:lang w:eastAsia="ja-JP"/>
        </w:rPr>
        <w:t>インシデントの報告または対応に関する当社の義務をもって、セキュリティ</w:t>
      </w:r>
      <w:r>
        <w:rPr>
          <w:rFonts w:ascii="Arial" w:eastAsia="MS PGothic" w:hAnsi="Arial" w:cs="Arial"/>
          <w:szCs w:val="18"/>
          <w:lang w:eastAsia="ja-JP"/>
        </w:rPr>
        <w:t xml:space="preserve"> </w:t>
      </w:r>
      <w:r>
        <w:rPr>
          <w:rFonts w:ascii="Arial" w:eastAsia="MS PGothic" w:hAnsi="Arial" w:cs="Arial"/>
          <w:szCs w:val="18"/>
          <w:lang w:eastAsia="ja-JP"/>
        </w:rPr>
        <w:t>インシデントに関する過失または賠償責任を当社が認めたものと解釈されるものではありません。</w:t>
      </w:r>
    </w:p>
    <w:p w:rsidR="00EA51AC" w:rsidRDefault="00E456B7">
      <w:pPr>
        <w:pStyle w:val="ProductList-Body"/>
        <w:rPr>
          <w:rFonts w:ascii="Arial" w:eastAsia="MS PGothic" w:hAnsi="Arial" w:cs="Arial"/>
          <w:lang w:eastAsia="ja-JP"/>
        </w:rPr>
      </w:pPr>
      <w:r>
        <w:rPr>
          <w:rFonts w:ascii="Arial" w:eastAsia="MS PGothic" w:hAnsi="Arial" w:cs="Arial"/>
          <w:lang w:eastAsia="ja-JP"/>
        </w:rPr>
        <w:t xml:space="preserve">  </w:t>
      </w:r>
    </w:p>
    <w:p w:rsidR="00EA51AC" w:rsidRDefault="00E456B7">
      <w:pPr>
        <w:pStyle w:val="ProductList-Body"/>
        <w:rPr>
          <w:rFonts w:ascii="Arial" w:eastAsia="MS PGothic" w:hAnsi="Arial" w:cs="Arial"/>
          <w:lang w:eastAsia="ja-JP"/>
        </w:rPr>
      </w:pPr>
      <w:bookmarkStart w:id="22" w:name="OnlineServiceSpecificTerms"/>
      <w:r>
        <w:rPr>
          <w:rFonts w:ascii="Arial" w:eastAsia="MS PGothic" w:hAnsi="Arial" w:cs="Arial"/>
          <w:lang w:eastAsia="ja-JP"/>
        </w:rPr>
        <w:br w:type="page"/>
      </w:r>
    </w:p>
    <w:p w:rsidR="00EA51AC" w:rsidRDefault="00E456B7">
      <w:pPr>
        <w:pStyle w:val="ProductList-SectionHeading"/>
        <w:outlineLvl w:val="0"/>
        <w:rPr>
          <w:rFonts w:ascii="Arial" w:eastAsia="MS PGothic" w:hAnsi="Arial" w:cs="Arial"/>
          <w:lang w:eastAsia="ja-JP"/>
        </w:rPr>
      </w:pPr>
      <w:bookmarkStart w:id="23" w:name="Attachment3"/>
      <w:bookmarkStart w:id="24" w:name="_Toc489605628"/>
      <w:bookmarkEnd w:id="22"/>
      <w:r>
        <w:rPr>
          <w:rFonts w:ascii="Arial" w:eastAsia="MS PGothic" w:hAnsi="Arial" w:cs="Arial"/>
          <w:szCs w:val="40"/>
          <w:lang w:eastAsia="ja-JP"/>
        </w:rPr>
        <w:lastRenderedPageBreak/>
        <w:t>付属文書</w:t>
      </w:r>
      <w:r>
        <w:rPr>
          <w:rFonts w:ascii="Arial" w:eastAsia="MS PGothic" w:hAnsi="Arial" w:cs="Arial"/>
          <w:szCs w:val="40"/>
          <w:lang w:eastAsia="ja-JP"/>
        </w:rPr>
        <w:t xml:space="preserve"> 1 - </w:t>
      </w:r>
      <w:r>
        <w:rPr>
          <w:rFonts w:ascii="Arial" w:eastAsia="MS PGothic" w:hAnsi="Arial" w:cs="Arial"/>
          <w:szCs w:val="40"/>
          <w:lang w:eastAsia="ja-JP"/>
        </w:rPr>
        <w:t>サポートおよびコンサルティング</w:t>
      </w:r>
      <w:r>
        <w:rPr>
          <w:rFonts w:ascii="Arial" w:eastAsia="MS PGothic" w:hAnsi="Arial" w:cs="Arial"/>
          <w:szCs w:val="40"/>
          <w:lang w:eastAsia="ja-JP"/>
        </w:rPr>
        <w:t xml:space="preserve"> </w:t>
      </w:r>
      <w:r>
        <w:rPr>
          <w:rFonts w:ascii="Arial" w:eastAsia="MS PGothic" w:hAnsi="Arial" w:cs="Arial"/>
          <w:szCs w:val="40"/>
          <w:lang w:eastAsia="ja-JP"/>
        </w:rPr>
        <w:t>サービス向け標準契約条項</w:t>
      </w:r>
      <w:r>
        <w:rPr>
          <w:rFonts w:ascii="Arial" w:eastAsia="MS PGothic" w:hAnsi="Arial" w:cs="Arial"/>
          <w:szCs w:val="40"/>
          <w:lang w:eastAsia="ja-JP"/>
        </w:rPr>
        <w:t xml:space="preserve"> (</w:t>
      </w:r>
      <w:r>
        <w:rPr>
          <w:rFonts w:ascii="Arial" w:eastAsia="MS PGothic" w:hAnsi="Arial" w:cs="Arial"/>
          <w:szCs w:val="40"/>
          <w:lang w:eastAsia="ja-JP"/>
        </w:rPr>
        <w:t>処理者向け</w:t>
      </w:r>
      <w:r>
        <w:rPr>
          <w:rFonts w:ascii="Arial" w:eastAsia="MS PGothic" w:hAnsi="Arial" w:cs="Arial"/>
          <w:szCs w:val="40"/>
          <w:lang w:eastAsia="ja-JP"/>
        </w:rPr>
        <w:t>)</w:t>
      </w:r>
      <w:bookmarkEnd w:id="23"/>
      <w:bookmarkEnd w:id="24"/>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貴社によるサービス個別契約の締結には、</w:t>
      </w:r>
      <w:r>
        <w:rPr>
          <w:rFonts w:ascii="Arial" w:eastAsia="MS PGothic" w:hAnsi="Arial" w:cs="Arial"/>
          <w:szCs w:val="18"/>
          <w:lang w:eastAsia="ja-JP"/>
        </w:rPr>
        <w:t xml:space="preserve">Microsoft Corporation </w:t>
      </w:r>
      <w:r>
        <w:rPr>
          <w:rFonts w:ascii="Arial" w:eastAsia="MS PGothic" w:hAnsi="Arial" w:cs="Arial"/>
          <w:szCs w:val="18"/>
          <w:lang w:eastAsia="ja-JP"/>
        </w:rPr>
        <w:t>によって署名された本付属文書</w:t>
      </w:r>
      <w:r>
        <w:rPr>
          <w:rFonts w:ascii="Arial" w:eastAsia="MS PGothic" w:hAnsi="Arial" w:cs="Arial"/>
          <w:szCs w:val="18"/>
          <w:lang w:eastAsia="ja-JP"/>
        </w:rPr>
        <w:t xml:space="preserve"> 1 </w:t>
      </w:r>
      <w:r>
        <w:rPr>
          <w:rFonts w:ascii="Arial" w:eastAsia="MS PGothic" w:hAnsi="Arial" w:cs="Arial"/>
          <w:szCs w:val="18"/>
          <w:lang w:eastAsia="ja-JP"/>
        </w:rPr>
        <w:t>の締結が含まれるものとします。標準契約条項の適用を免れるには、貴社は、</w:t>
      </w:r>
      <w:r>
        <w:rPr>
          <w:rFonts w:ascii="Arial" w:eastAsia="MS PGothic" w:hAnsi="Arial" w:cs="Arial"/>
          <w:szCs w:val="18"/>
          <w:lang w:eastAsia="ja-JP"/>
        </w:rPr>
        <w:t>(</w:t>
      </w:r>
      <w:r>
        <w:rPr>
          <w:rFonts w:ascii="Arial" w:eastAsia="MS PGothic" w:hAnsi="Arial" w:cs="Arial"/>
          <w:szCs w:val="18"/>
          <w:lang w:eastAsia="ja-JP"/>
        </w:rPr>
        <w:t>貴社の本契約の条項に基づき</w:t>
      </w:r>
      <w:r>
        <w:rPr>
          <w:rFonts w:ascii="Arial" w:eastAsia="MS PGothic" w:hAnsi="Arial" w:cs="Arial"/>
          <w:szCs w:val="18"/>
          <w:lang w:eastAsia="ja-JP"/>
        </w:rPr>
        <w:t xml:space="preserve">) </w:t>
      </w:r>
      <w:r>
        <w:rPr>
          <w:rFonts w:ascii="Arial" w:eastAsia="MS PGothic" w:hAnsi="Arial" w:cs="Arial"/>
          <w:szCs w:val="18"/>
          <w:lang w:eastAsia="ja-JP"/>
        </w:rPr>
        <w:t>書面による通知をもって以下の情報を当社に送付する必要があります。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w:t>
      </w:r>
      <w:r>
        <w:rPr>
          <w:rFonts w:ascii="Arial" w:eastAsia="MS PGothic" w:hAnsi="Arial" w:cs="Arial"/>
          <w:szCs w:val="18"/>
          <w:lang w:eastAsia="ja-JP"/>
        </w:rPr>
        <w:tab/>
      </w:r>
      <w:r>
        <w:rPr>
          <w:rFonts w:ascii="Arial" w:eastAsia="MS PGothic" w:hAnsi="Arial" w:cs="Arial"/>
          <w:szCs w:val="18"/>
          <w:lang w:eastAsia="ja-JP"/>
        </w:rPr>
        <w:t>適用を免れる貴社および関連会社の正式名称</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w:t>
      </w:r>
      <w:r>
        <w:rPr>
          <w:rFonts w:ascii="Arial" w:eastAsia="MS PGothic" w:hAnsi="Arial" w:cs="Arial"/>
          <w:szCs w:val="18"/>
          <w:lang w:eastAsia="ja-JP"/>
        </w:rPr>
        <w:tab/>
      </w:r>
      <w:r>
        <w:rPr>
          <w:rFonts w:ascii="Arial" w:eastAsia="MS PGothic" w:hAnsi="Arial" w:cs="Arial"/>
          <w:szCs w:val="18"/>
          <w:lang w:eastAsia="ja-JP"/>
        </w:rPr>
        <w:t>貴社が複数の契約を締結している場合は、オプトアウトが適用される契約</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w:t>
      </w:r>
      <w:r>
        <w:rPr>
          <w:rFonts w:ascii="Arial" w:eastAsia="MS PGothic" w:hAnsi="Arial" w:cs="Arial"/>
          <w:szCs w:val="18"/>
          <w:lang w:eastAsia="ja-JP"/>
        </w:rPr>
        <w:tab/>
      </w:r>
      <w:r>
        <w:rPr>
          <w:rFonts w:ascii="Arial" w:eastAsia="MS PGothic" w:hAnsi="Arial" w:cs="Arial"/>
          <w:szCs w:val="18"/>
          <w:lang w:eastAsia="ja-JP"/>
        </w:rPr>
        <w:t>顧客</w:t>
      </w:r>
      <w:r>
        <w:rPr>
          <w:rFonts w:ascii="Arial" w:eastAsia="MS PGothic" w:hAnsi="Arial" w:cs="Arial"/>
          <w:szCs w:val="18"/>
          <w:lang w:eastAsia="ja-JP"/>
        </w:rPr>
        <w:t xml:space="preserve"> (</w:t>
      </w:r>
      <w:r>
        <w:rPr>
          <w:rFonts w:ascii="Arial" w:eastAsia="MS PGothic" w:hAnsi="Arial" w:cs="Arial"/>
          <w:szCs w:val="18"/>
          <w:lang w:eastAsia="ja-JP"/>
        </w:rPr>
        <w:t>または関連会社</w:t>
      </w:r>
      <w:r>
        <w:rPr>
          <w:rFonts w:ascii="Arial" w:eastAsia="MS PGothic" w:hAnsi="Arial" w:cs="Arial"/>
          <w:szCs w:val="18"/>
          <w:lang w:eastAsia="ja-JP"/>
        </w:rPr>
        <w:t xml:space="preserve">) </w:t>
      </w:r>
      <w:r>
        <w:rPr>
          <w:rFonts w:ascii="Arial" w:eastAsia="MS PGothic" w:hAnsi="Arial" w:cs="Arial"/>
          <w:szCs w:val="18"/>
          <w:lang w:eastAsia="ja-JP"/>
        </w:rPr>
        <w:t>が標準契約条項の適用を免れることの表明</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標準契約条項の使用に法的許可が必要な国では、必要な法的許可を貴社が取得しない限り、当該国からのデータの輸出を正当化するために</w:t>
      </w:r>
      <w:r>
        <w:rPr>
          <w:rFonts w:ascii="Arial" w:eastAsia="MS PGothic" w:hAnsi="Arial" w:cs="Arial"/>
          <w:szCs w:val="18"/>
          <w:lang w:eastAsia="ja-JP"/>
        </w:rPr>
        <w:t xml:space="preserve"> (2010 </w:t>
      </w:r>
      <w:r>
        <w:rPr>
          <w:rFonts w:ascii="Arial" w:eastAsia="MS PGothic" w:hAnsi="Arial" w:cs="Arial"/>
          <w:szCs w:val="18"/>
          <w:lang w:eastAsia="ja-JP"/>
        </w:rPr>
        <w:t>年</w:t>
      </w:r>
      <w:r>
        <w:rPr>
          <w:rFonts w:ascii="Arial" w:eastAsia="MS PGothic" w:hAnsi="Arial" w:cs="Arial"/>
          <w:szCs w:val="18"/>
          <w:lang w:eastAsia="ja-JP"/>
        </w:rPr>
        <w:t xml:space="preserve"> 2 </w:t>
      </w:r>
      <w:r>
        <w:rPr>
          <w:rFonts w:ascii="Arial" w:eastAsia="MS PGothic" w:hAnsi="Arial" w:cs="Arial"/>
          <w:szCs w:val="18"/>
          <w:lang w:eastAsia="ja-JP"/>
        </w:rPr>
        <w:t>月の</w:t>
      </w:r>
      <w:r>
        <w:rPr>
          <w:rFonts w:ascii="Arial" w:eastAsia="MS PGothic" w:hAnsi="Arial" w:cs="Arial"/>
          <w:szCs w:val="18"/>
          <w:lang w:eastAsia="ja-JP"/>
        </w:rPr>
        <w:t xml:space="preserve">) </w:t>
      </w:r>
      <w:r>
        <w:rPr>
          <w:rFonts w:ascii="Arial" w:eastAsia="MS PGothic" w:hAnsi="Arial" w:cs="Arial"/>
          <w:szCs w:val="18"/>
          <w:lang w:eastAsia="ja-JP"/>
        </w:rPr>
        <w:t>欧州委員会決議</w:t>
      </w:r>
      <w:r>
        <w:rPr>
          <w:rFonts w:ascii="Arial" w:eastAsia="MS PGothic" w:hAnsi="Arial" w:cs="Arial"/>
          <w:szCs w:val="18"/>
          <w:lang w:eastAsia="ja-JP"/>
        </w:rPr>
        <w:t xml:space="preserve"> 2010/87/EU </w:t>
      </w:r>
      <w:r>
        <w:rPr>
          <w:rFonts w:ascii="Arial" w:eastAsia="MS PGothic" w:hAnsi="Arial" w:cs="Arial"/>
          <w:szCs w:val="18"/>
          <w:lang w:eastAsia="ja-JP"/>
        </w:rPr>
        <w:t>に基づいて標準契約条項を使用することはできません。</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2018 </w:t>
      </w:r>
      <w:r>
        <w:rPr>
          <w:rFonts w:ascii="Arial" w:eastAsia="MS PGothic" w:hAnsi="Arial" w:cs="Arial"/>
          <w:szCs w:val="18"/>
          <w:lang w:eastAsia="ja-JP"/>
        </w:rPr>
        <w:t>年</w:t>
      </w:r>
      <w:r>
        <w:rPr>
          <w:rFonts w:ascii="Arial" w:eastAsia="MS PGothic" w:hAnsi="Arial" w:cs="Arial"/>
          <w:szCs w:val="18"/>
          <w:lang w:eastAsia="ja-JP"/>
        </w:rPr>
        <w:t xml:space="preserve"> 5 </w:t>
      </w:r>
      <w:r>
        <w:rPr>
          <w:rFonts w:ascii="Arial" w:eastAsia="MS PGothic" w:hAnsi="Arial" w:cs="Arial"/>
          <w:szCs w:val="18"/>
          <w:lang w:eastAsia="ja-JP"/>
        </w:rPr>
        <w:t>月</w:t>
      </w:r>
      <w:r>
        <w:rPr>
          <w:rFonts w:ascii="Arial" w:eastAsia="MS PGothic" w:hAnsi="Arial" w:cs="Arial"/>
          <w:szCs w:val="18"/>
          <w:lang w:eastAsia="ja-JP"/>
        </w:rPr>
        <w:t xml:space="preserve"> 25 </w:t>
      </w:r>
      <w:r>
        <w:rPr>
          <w:rFonts w:ascii="Arial" w:eastAsia="MS PGothic" w:hAnsi="Arial" w:cs="Arial"/>
          <w:szCs w:val="18"/>
          <w:lang w:eastAsia="ja-JP"/>
        </w:rPr>
        <w:t>日以後、下記の標準契約条項における</w:t>
      </w:r>
      <w:r>
        <w:rPr>
          <w:rFonts w:ascii="Arial" w:eastAsia="MS PGothic" w:hAnsi="Arial" w:cs="Arial"/>
          <w:szCs w:val="18"/>
          <w:lang w:eastAsia="ja-JP"/>
        </w:rPr>
        <w:t xml:space="preserve"> 95/46/EC </w:t>
      </w:r>
      <w:r>
        <w:rPr>
          <w:rFonts w:ascii="Arial" w:eastAsia="MS PGothic" w:hAnsi="Arial" w:cs="Arial"/>
          <w:szCs w:val="18"/>
          <w:lang w:eastAsia="ja-JP"/>
        </w:rPr>
        <w:t>指令からの様々な条項への言及は、</w:t>
      </w:r>
      <w:r>
        <w:rPr>
          <w:rFonts w:ascii="Arial" w:eastAsia="MS PGothic" w:hAnsi="Arial" w:cs="Arial"/>
          <w:szCs w:val="18"/>
          <w:lang w:eastAsia="ja-JP"/>
        </w:rPr>
        <w:t xml:space="preserve">GDPR </w:t>
      </w:r>
      <w:r>
        <w:rPr>
          <w:rFonts w:ascii="Arial" w:eastAsia="MS PGothic" w:hAnsi="Arial" w:cs="Arial"/>
          <w:szCs w:val="18"/>
          <w:lang w:eastAsia="ja-JP"/>
        </w:rPr>
        <w:t>において対応する適切な条項への言及とみなされるものとします。</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十分なレベルのデータ保護を確保していない第三国に設立された処理者への個人データ移転のための</w:t>
      </w:r>
      <w:r>
        <w:rPr>
          <w:rFonts w:ascii="Arial" w:eastAsia="MS PGothic" w:hAnsi="Arial" w:cs="Arial"/>
          <w:szCs w:val="18"/>
          <w:lang w:eastAsia="ja-JP"/>
        </w:rPr>
        <w:t xml:space="preserve"> 95/46/EC </w:t>
      </w:r>
      <w:r>
        <w:rPr>
          <w:rFonts w:ascii="Arial" w:eastAsia="MS PGothic" w:hAnsi="Arial" w:cs="Arial"/>
          <w:szCs w:val="18"/>
          <w:lang w:eastAsia="ja-JP"/>
        </w:rPr>
        <w:t>指令第</w:t>
      </w:r>
      <w:r>
        <w:rPr>
          <w:rFonts w:ascii="Arial" w:eastAsia="MS PGothic" w:hAnsi="Arial" w:cs="Arial"/>
          <w:szCs w:val="18"/>
          <w:lang w:eastAsia="ja-JP"/>
        </w:rPr>
        <w:t xml:space="preserve"> 26 </w:t>
      </w:r>
      <w:r>
        <w:rPr>
          <w:rFonts w:ascii="Arial" w:eastAsia="MS PGothic" w:hAnsi="Arial" w:cs="Arial"/>
          <w:szCs w:val="18"/>
          <w:lang w:eastAsia="ja-JP"/>
        </w:rPr>
        <w:t>条</w:t>
      </w:r>
      <w:r>
        <w:rPr>
          <w:rFonts w:ascii="Arial" w:eastAsia="MS PGothic" w:hAnsi="Arial" w:cs="Arial"/>
          <w:szCs w:val="18"/>
          <w:lang w:eastAsia="ja-JP"/>
        </w:rPr>
        <w:t xml:space="preserve"> (2) </w:t>
      </w:r>
      <w:r>
        <w:rPr>
          <w:rFonts w:ascii="Arial" w:eastAsia="MS PGothic" w:hAnsi="Arial" w:cs="Arial"/>
          <w:szCs w:val="18"/>
          <w:lang w:eastAsia="ja-JP"/>
        </w:rPr>
        <w:t>項について、貴社</w:t>
      </w:r>
      <w:r>
        <w:rPr>
          <w:rFonts w:ascii="Arial" w:eastAsia="MS PGothic" w:hAnsi="Arial" w:cs="Arial"/>
          <w:szCs w:val="18"/>
          <w:lang w:eastAsia="ja-JP"/>
        </w:rPr>
        <w:t xml:space="preserve"> (</w:t>
      </w:r>
      <w:r>
        <w:rPr>
          <w:rFonts w:ascii="Arial" w:eastAsia="MS PGothic" w:hAnsi="Arial" w:cs="Arial"/>
          <w:szCs w:val="18"/>
          <w:lang w:eastAsia="ja-JP"/>
        </w:rPr>
        <w:t>データ輸出者</w:t>
      </w:r>
      <w:r>
        <w:rPr>
          <w:rFonts w:ascii="Arial" w:eastAsia="MS PGothic" w:hAnsi="Arial" w:cs="Arial"/>
          <w:szCs w:val="18"/>
          <w:lang w:eastAsia="ja-JP"/>
        </w:rPr>
        <w:t xml:space="preserve">) </w:t>
      </w:r>
      <w:r>
        <w:rPr>
          <w:rFonts w:ascii="Arial" w:eastAsia="MS PGothic" w:hAnsi="Arial" w:cs="Arial"/>
          <w:szCs w:val="18"/>
          <w:lang w:eastAsia="ja-JP"/>
        </w:rPr>
        <w:t>および</w:t>
      </w:r>
      <w:r>
        <w:rPr>
          <w:rFonts w:ascii="Arial" w:eastAsia="MS PGothic" w:hAnsi="Arial" w:cs="Arial"/>
          <w:szCs w:val="18"/>
          <w:lang w:eastAsia="ja-JP"/>
        </w:rPr>
        <w:t xml:space="preserve"> Microsoft Corporation (</w:t>
      </w:r>
      <w:r>
        <w:rPr>
          <w:rFonts w:ascii="Arial" w:eastAsia="MS PGothic" w:hAnsi="Arial" w:cs="Arial"/>
          <w:szCs w:val="18"/>
          <w:lang w:eastAsia="ja-JP"/>
        </w:rPr>
        <w:t>データ輸入者、署名または記名押印は以下に記載します</w:t>
      </w:r>
      <w:r>
        <w:rPr>
          <w:rFonts w:ascii="Arial" w:eastAsia="MS PGothic" w:hAnsi="Arial" w:cs="Arial"/>
          <w:szCs w:val="18"/>
          <w:lang w:eastAsia="ja-JP"/>
        </w:rPr>
        <w:t>) (</w:t>
      </w:r>
      <w:r>
        <w:rPr>
          <w:rFonts w:ascii="Arial" w:eastAsia="MS PGothic" w:hAnsi="Arial" w:cs="Arial"/>
          <w:szCs w:val="18"/>
          <w:lang w:eastAsia="ja-JP"/>
        </w:rPr>
        <w:t>以下それぞれを「当事者」といい、総称して「両当事者」といいます</w:t>
      </w:r>
      <w:r>
        <w:rPr>
          <w:rFonts w:ascii="Arial" w:eastAsia="MS PGothic" w:hAnsi="Arial" w:cs="Arial"/>
          <w:szCs w:val="18"/>
          <w:lang w:eastAsia="ja-JP"/>
        </w:rPr>
        <w:t xml:space="preserve">) </w:t>
      </w:r>
      <w:r>
        <w:rPr>
          <w:rFonts w:ascii="Arial" w:eastAsia="MS PGothic" w:hAnsi="Arial" w:cs="Arial"/>
          <w:szCs w:val="18"/>
          <w:lang w:eastAsia="ja-JP"/>
        </w:rPr>
        <w:t>は、別表</w:t>
      </w:r>
      <w:r>
        <w:rPr>
          <w:rFonts w:ascii="Arial" w:eastAsia="MS PGothic" w:hAnsi="Arial" w:cs="Arial"/>
          <w:szCs w:val="18"/>
          <w:lang w:eastAsia="ja-JP"/>
        </w:rPr>
        <w:t xml:space="preserve"> 1 </w:t>
      </w:r>
      <w:r>
        <w:rPr>
          <w:rFonts w:ascii="Arial" w:eastAsia="MS PGothic" w:hAnsi="Arial" w:cs="Arial"/>
          <w:szCs w:val="18"/>
          <w:lang w:eastAsia="ja-JP"/>
        </w:rPr>
        <w:t>に規定する個人データのデータ輸出者によるデータ輸入者への移転に関して、個人のプライバシー、基本的権利、および自由の保護に関する適切な安全措置を提示するため、以下の契約条項</w:t>
      </w:r>
      <w:r>
        <w:rPr>
          <w:rFonts w:ascii="Arial" w:eastAsia="MS PGothic" w:hAnsi="Arial" w:cs="Arial"/>
          <w:szCs w:val="18"/>
          <w:lang w:eastAsia="ja-JP"/>
        </w:rPr>
        <w:t xml:space="preserve"> (</w:t>
      </w:r>
      <w:r>
        <w:rPr>
          <w:rFonts w:ascii="Arial" w:eastAsia="MS PGothic" w:hAnsi="Arial" w:cs="Arial"/>
          <w:szCs w:val="18"/>
          <w:lang w:eastAsia="ja-JP"/>
        </w:rPr>
        <w:t>以下「本契約条項」または「標準契約条項」といいます</w:t>
      </w:r>
      <w:r>
        <w:rPr>
          <w:rFonts w:ascii="Arial" w:eastAsia="MS PGothic" w:hAnsi="Arial" w:cs="Arial"/>
          <w:szCs w:val="18"/>
          <w:lang w:eastAsia="ja-JP"/>
        </w:rPr>
        <w:t xml:space="preserve">) </w:t>
      </w:r>
      <w:r>
        <w:rPr>
          <w:rFonts w:ascii="Arial" w:eastAsia="MS PGothic" w:hAnsi="Arial" w:cs="Arial"/>
          <w:szCs w:val="18"/>
          <w:lang w:eastAsia="ja-JP"/>
        </w:rPr>
        <w:t>に合意します。</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rPr>
      </w:pPr>
      <w:r>
        <w:rPr>
          <w:rFonts w:ascii="Arial" w:eastAsia="MS PGothic" w:hAnsi="Arial" w:cs="Arial"/>
          <w:b/>
          <w:szCs w:val="18"/>
          <w:lang w:eastAsia="ja-JP"/>
        </w:rPr>
        <w:t>第</w:t>
      </w:r>
      <w:r>
        <w:rPr>
          <w:rFonts w:ascii="Arial" w:eastAsia="MS PGothic" w:hAnsi="Arial" w:cs="Arial"/>
          <w:b/>
          <w:szCs w:val="18"/>
          <w:lang w:eastAsia="ja-JP"/>
        </w:rPr>
        <w:t xml:space="preserve"> 1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定義</w:t>
      </w:r>
    </w:p>
    <w:p w:rsidR="00EA51AC" w:rsidRDefault="00EA51AC">
      <w:pPr>
        <w:pStyle w:val="ProductList-Body"/>
        <w:rPr>
          <w:rFonts w:ascii="Arial" w:eastAsia="MS PGothic" w:hAnsi="Arial" w:cs="Arial"/>
        </w:rPr>
      </w:pPr>
    </w:p>
    <w:p w:rsidR="00EA51AC" w:rsidRDefault="00E456B7">
      <w:pPr>
        <w:pStyle w:val="ProductList-Body"/>
        <w:spacing w:after="120"/>
        <w:rPr>
          <w:rFonts w:ascii="Arial" w:eastAsia="MS PGothic" w:hAnsi="Arial" w:cs="Arial"/>
        </w:rPr>
      </w:pPr>
      <w:r>
        <w:rPr>
          <w:rFonts w:ascii="Arial" w:eastAsia="MS PGothic" w:hAnsi="Arial" w:cs="Arial"/>
          <w:szCs w:val="18"/>
          <w:lang w:eastAsia="ja-JP"/>
        </w:rPr>
        <w:t xml:space="preserve">(a) </w:t>
      </w:r>
      <w:r>
        <w:rPr>
          <w:rFonts w:ascii="Arial" w:eastAsia="MS PGothic" w:hAnsi="Arial" w:cs="Arial"/>
          <w:szCs w:val="18"/>
          <w:lang w:eastAsia="ja-JP"/>
        </w:rPr>
        <w:t>「個人データ</w:t>
      </w:r>
      <w:r>
        <w:rPr>
          <w:rFonts w:ascii="Arial" w:eastAsia="MS PGothic" w:hAnsi="Arial" w:cs="Arial"/>
          <w:szCs w:val="18"/>
          <w:lang w:eastAsia="ja-JP"/>
        </w:rPr>
        <w:t xml:space="preserve"> (personal data)</w:t>
      </w:r>
      <w:r>
        <w:rPr>
          <w:rFonts w:ascii="Arial" w:eastAsia="MS PGothic" w:hAnsi="Arial" w:cs="Arial"/>
          <w:szCs w:val="18"/>
          <w:lang w:eastAsia="ja-JP"/>
        </w:rPr>
        <w:t>」、「特別な種類のデータ</w:t>
      </w:r>
      <w:r>
        <w:rPr>
          <w:rFonts w:ascii="Arial" w:eastAsia="MS PGothic" w:hAnsi="Arial" w:cs="Arial"/>
          <w:szCs w:val="18"/>
          <w:lang w:eastAsia="ja-JP"/>
        </w:rPr>
        <w:t xml:space="preserve"> (special categories of data)</w:t>
      </w:r>
      <w:r>
        <w:rPr>
          <w:rFonts w:ascii="Arial" w:eastAsia="MS PGothic" w:hAnsi="Arial" w:cs="Arial"/>
          <w:szCs w:val="18"/>
          <w:lang w:eastAsia="ja-JP"/>
        </w:rPr>
        <w:t>」、「処理</w:t>
      </w:r>
      <w:r>
        <w:rPr>
          <w:rFonts w:ascii="Arial" w:eastAsia="MS PGothic" w:hAnsi="Arial" w:cs="Arial"/>
          <w:szCs w:val="18"/>
          <w:lang w:eastAsia="ja-JP"/>
        </w:rPr>
        <w:t xml:space="preserve"> (process/processing)</w:t>
      </w:r>
      <w:r>
        <w:rPr>
          <w:rFonts w:ascii="Arial" w:eastAsia="MS PGothic" w:hAnsi="Arial" w:cs="Arial"/>
          <w:szCs w:val="18"/>
          <w:lang w:eastAsia="ja-JP"/>
        </w:rPr>
        <w:t>」、「管理者</w:t>
      </w:r>
      <w:r>
        <w:rPr>
          <w:rFonts w:ascii="Arial" w:eastAsia="MS PGothic" w:hAnsi="Arial" w:cs="Arial"/>
          <w:szCs w:val="18"/>
          <w:lang w:eastAsia="ja-JP"/>
        </w:rPr>
        <w:t xml:space="preserve"> (controller)</w:t>
      </w:r>
      <w:r>
        <w:rPr>
          <w:rFonts w:ascii="Arial" w:eastAsia="MS PGothic" w:hAnsi="Arial" w:cs="Arial"/>
          <w:szCs w:val="18"/>
          <w:lang w:eastAsia="ja-JP"/>
        </w:rPr>
        <w:t>」、「処理者</w:t>
      </w:r>
      <w:r>
        <w:rPr>
          <w:rFonts w:ascii="Arial" w:eastAsia="MS PGothic" w:hAnsi="Arial" w:cs="Arial"/>
          <w:szCs w:val="18"/>
          <w:lang w:eastAsia="ja-JP"/>
        </w:rPr>
        <w:t xml:space="preserve"> (processor)</w:t>
      </w:r>
      <w:r>
        <w:rPr>
          <w:rFonts w:ascii="Arial" w:eastAsia="MS PGothic" w:hAnsi="Arial" w:cs="Arial"/>
          <w:szCs w:val="18"/>
          <w:lang w:eastAsia="ja-JP"/>
        </w:rPr>
        <w:t>」、「データ主体</w:t>
      </w:r>
      <w:r>
        <w:rPr>
          <w:rFonts w:ascii="Arial" w:eastAsia="MS PGothic" w:hAnsi="Arial" w:cs="Arial"/>
          <w:szCs w:val="18"/>
          <w:lang w:eastAsia="ja-JP"/>
        </w:rPr>
        <w:t xml:space="preserve"> (data subject)</w:t>
      </w:r>
      <w:r>
        <w:rPr>
          <w:rFonts w:ascii="Arial" w:eastAsia="MS PGothic" w:hAnsi="Arial" w:cs="Arial"/>
          <w:szCs w:val="18"/>
          <w:lang w:eastAsia="ja-JP"/>
        </w:rPr>
        <w:t>」および「監督当局</w:t>
      </w:r>
      <w:r>
        <w:rPr>
          <w:rFonts w:ascii="Arial" w:eastAsia="MS PGothic" w:hAnsi="Arial" w:cs="Arial"/>
          <w:szCs w:val="18"/>
          <w:lang w:eastAsia="ja-JP"/>
        </w:rPr>
        <w:t xml:space="preserve"> (supervisory authority)</w:t>
      </w:r>
      <w:r>
        <w:rPr>
          <w:rFonts w:ascii="Arial" w:eastAsia="MS PGothic" w:hAnsi="Arial" w:cs="Arial"/>
          <w:szCs w:val="18"/>
          <w:lang w:eastAsia="ja-JP"/>
        </w:rPr>
        <w:t>」については、個人データの処理に関する個人の保護および当該データの自由な移動に関する</w:t>
      </w:r>
      <w:r>
        <w:rPr>
          <w:rFonts w:ascii="Arial" w:eastAsia="MS PGothic" w:hAnsi="Arial" w:cs="Arial"/>
          <w:szCs w:val="18"/>
          <w:lang w:eastAsia="ja-JP"/>
        </w:rPr>
        <w:t xml:space="preserve"> 1995 </w:t>
      </w:r>
      <w:r>
        <w:rPr>
          <w:rFonts w:ascii="Arial" w:eastAsia="MS PGothic" w:hAnsi="Arial" w:cs="Arial"/>
          <w:szCs w:val="18"/>
          <w:lang w:eastAsia="ja-JP"/>
        </w:rPr>
        <w:t>年</w:t>
      </w:r>
      <w:r>
        <w:rPr>
          <w:rFonts w:ascii="Arial" w:eastAsia="MS PGothic" w:hAnsi="Arial" w:cs="Arial"/>
          <w:szCs w:val="18"/>
          <w:lang w:eastAsia="ja-JP"/>
        </w:rPr>
        <w:t xml:space="preserve"> 10 </w:t>
      </w:r>
      <w:r>
        <w:rPr>
          <w:rFonts w:ascii="Arial" w:eastAsia="MS PGothic" w:hAnsi="Arial" w:cs="Arial"/>
          <w:szCs w:val="18"/>
          <w:lang w:eastAsia="ja-JP"/>
        </w:rPr>
        <w:t>月</w:t>
      </w:r>
      <w:r>
        <w:rPr>
          <w:rFonts w:ascii="Arial" w:eastAsia="MS PGothic" w:hAnsi="Arial" w:cs="Arial"/>
          <w:szCs w:val="18"/>
          <w:lang w:eastAsia="ja-JP"/>
        </w:rPr>
        <w:t xml:space="preserve"> 24 </w:t>
      </w:r>
      <w:r>
        <w:rPr>
          <w:rFonts w:ascii="Arial" w:eastAsia="MS PGothic" w:hAnsi="Arial" w:cs="Arial"/>
          <w:szCs w:val="18"/>
          <w:lang w:eastAsia="ja-JP"/>
        </w:rPr>
        <w:t>日の欧州議会および理事会の</w:t>
      </w:r>
      <w:r>
        <w:rPr>
          <w:rFonts w:ascii="Arial" w:eastAsia="MS PGothic" w:hAnsi="Arial" w:cs="Arial"/>
          <w:szCs w:val="18"/>
          <w:lang w:eastAsia="ja-JP"/>
        </w:rPr>
        <w:t xml:space="preserve"> 95/46/EC </w:t>
      </w:r>
      <w:r>
        <w:rPr>
          <w:rFonts w:ascii="Arial" w:eastAsia="MS PGothic" w:hAnsi="Arial" w:cs="Arial"/>
          <w:szCs w:val="18"/>
          <w:lang w:eastAsia="ja-JP"/>
        </w:rPr>
        <w:t>指令における定義と同じ意味を有するものとします。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(b) </w:t>
      </w:r>
      <w:r>
        <w:rPr>
          <w:rFonts w:ascii="Arial" w:eastAsia="MS PGothic" w:hAnsi="Arial" w:cs="Arial"/>
          <w:szCs w:val="18"/>
          <w:lang w:eastAsia="ja-JP"/>
        </w:rPr>
        <w:t>「データ輸出者</w:t>
      </w:r>
      <w:r>
        <w:rPr>
          <w:rFonts w:ascii="Arial" w:eastAsia="MS PGothic" w:hAnsi="Arial" w:cs="Arial"/>
          <w:szCs w:val="18"/>
          <w:lang w:eastAsia="ja-JP"/>
        </w:rPr>
        <w:t xml:space="preserve"> (data exporter)</w:t>
      </w:r>
      <w:r>
        <w:rPr>
          <w:rFonts w:ascii="Arial" w:eastAsia="MS PGothic" w:hAnsi="Arial" w:cs="Arial"/>
          <w:szCs w:val="18"/>
          <w:lang w:eastAsia="ja-JP"/>
        </w:rPr>
        <w:t>」とは、個人データを移転する管理者を意味します。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(c) </w:t>
      </w:r>
      <w:r>
        <w:rPr>
          <w:rFonts w:ascii="Arial" w:eastAsia="MS PGothic" w:hAnsi="Arial" w:cs="Arial"/>
          <w:szCs w:val="18"/>
          <w:lang w:eastAsia="ja-JP"/>
        </w:rPr>
        <w:t>「データ輸入者」とは、データ輸出者の指示および本契約条項の条件に従い個人データの受領後にデータ輸出者の代わりに処理するためにデータ輸出者から個人データを受領することに同意し、</w:t>
      </w:r>
      <w:r>
        <w:rPr>
          <w:rFonts w:ascii="Arial" w:eastAsia="MS PGothic" w:hAnsi="Arial" w:cs="Arial"/>
          <w:szCs w:val="18"/>
          <w:lang w:eastAsia="ja-JP"/>
        </w:rPr>
        <w:t xml:space="preserve">95/46/EC </w:t>
      </w:r>
      <w:r>
        <w:rPr>
          <w:rFonts w:ascii="Arial" w:eastAsia="MS PGothic" w:hAnsi="Arial" w:cs="Arial"/>
          <w:szCs w:val="18"/>
          <w:lang w:eastAsia="ja-JP"/>
        </w:rPr>
        <w:t>指令第</w:t>
      </w:r>
      <w:r>
        <w:rPr>
          <w:rFonts w:ascii="Arial" w:eastAsia="MS PGothic" w:hAnsi="Arial" w:cs="Arial"/>
          <w:szCs w:val="18"/>
          <w:lang w:eastAsia="ja-JP"/>
        </w:rPr>
        <w:t xml:space="preserve"> 25 </w:t>
      </w:r>
      <w:r>
        <w:rPr>
          <w:rFonts w:ascii="Arial" w:eastAsia="MS PGothic" w:hAnsi="Arial" w:cs="Arial"/>
          <w:szCs w:val="18"/>
          <w:lang w:eastAsia="ja-JP"/>
        </w:rPr>
        <w:t>条</w:t>
      </w:r>
      <w:r>
        <w:rPr>
          <w:rFonts w:ascii="Arial" w:eastAsia="MS PGothic" w:hAnsi="Arial" w:cs="Arial"/>
          <w:szCs w:val="18"/>
          <w:lang w:eastAsia="ja-JP"/>
        </w:rPr>
        <w:t xml:space="preserve"> (1) </w:t>
      </w:r>
      <w:r>
        <w:rPr>
          <w:rFonts w:ascii="Arial" w:eastAsia="MS PGothic" w:hAnsi="Arial" w:cs="Arial"/>
          <w:szCs w:val="18"/>
          <w:lang w:eastAsia="ja-JP"/>
        </w:rPr>
        <w:t>項に規定する適切な保護を確保する第三国のシステムの適用を受けない処理者を意味します。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(d) </w:t>
      </w:r>
      <w:r>
        <w:rPr>
          <w:rFonts w:ascii="Arial" w:eastAsia="MS PGothic" w:hAnsi="Arial" w:cs="Arial"/>
          <w:szCs w:val="18"/>
          <w:lang w:eastAsia="ja-JP"/>
        </w:rPr>
        <w:t>「下請処理者</w:t>
      </w:r>
      <w:r>
        <w:rPr>
          <w:rFonts w:ascii="Arial" w:eastAsia="MS PGothic" w:hAnsi="Arial" w:cs="Arial"/>
          <w:szCs w:val="18"/>
          <w:lang w:eastAsia="ja-JP"/>
        </w:rPr>
        <w:t xml:space="preserve"> (subprocessor)</w:t>
      </w:r>
      <w:r>
        <w:rPr>
          <w:rFonts w:ascii="Arial" w:eastAsia="MS PGothic" w:hAnsi="Arial" w:cs="Arial"/>
          <w:szCs w:val="18"/>
          <w:lang w:eastAsia="ja-JP"/>
        </w:rPr>
        <w:t>」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(e) </w:t>
      </w:r>
      <w:r>
        <w:rPr>
          <w:rFonts w:ascii="Arial" w:eastAsia="MS PGothic" w:hAnsi="Arial" w:cs="Arial"/>
          <w:szCs w:val="18"/>
          <w:lang w:eastAsia="ja-JP"/>
        </w:rPr>
        <w:t>「適用されるデータ保護法令</w:t>
      </w:r>
      <w:r>
        <w:rPr>
          <w:rFonts w:ascii="Arial" w:eastAsia="MS PGothic" w:hAnsi="Arial" w:cs="Arial"/>
          <w:szCs w:val="18"/>
          <w:lang w:eastAsia="ja-JP"/>
        </w:rPr>
        <w:t xml:space="preserve"> (applicable data protection law)</w:t>
      </w:r>
      <w:r>
        <w:rPr>
          <w:rFonts w:ascii="Arial" w:eastAsia="MS PGothic" w:hAnsi="Arial" w:cs="Arial"/>
          <w:szCs w:val="18"/>
          <w:lang w:eastAsia="ja-JP"/>
        </w:rPr>
        <w:t>」とは、データ輸出者の設立国である加盟国においてデータ管理者に適用される、個人の基本的権利および自由（特に個人データの処理に関するプライバシー権）を保護する法令を意味します。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(f) </w:t>
      </w:r>
      <w:r>
        <w:rPr>
          <w:rFonts w:ascii="Arial" w:eastAsia="MS PGothic" w:hAnsi="Arial" w:cs="Arial"/>
          <w:szCs w:val="18"/>
          <w:lang w:eastAsia="ja-JP"/>
        </w:rPr>
        <w:t>「技術的および組織的なセキュリティ対策</w:t>
      </w:r>
      <w:r>
        <w:rPr>
          <w:rFonts w:ascii="Arial" w:eastAsia="MS PGothic" w:hAnsi="Arial" w:cs="Arial"/>
          <w:szCs w:val="18"/>
          <w:lang w:eastAsia="ja-JP"/>
        </w:rPr>
        <w:t xml:space="preserve"> (technical and organisational security measure)</w:t>
      </w:r>
      <w:r>
        <w:rPr>
          <w:rFonts w:ascii="Arial" w:eastAsia="MS PGothic" w:hAnsi="Arial" w:cs="Arial"/>
          <w:szCs w:val="18"/>
          <w:lang w:eastAsia="ja-JP"/>
        </w:rPr>
        <w:t>」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2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移転の詳細</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移転および特に特別な種類の個人データ</w:t>
      </w:r>
      <w:r>
        <w:rPr>
          <w:rFonts w:ascii="Arial" w:eastAsia="MS PGothic" w:hAnsi="Arial" w:cs="Arial"/>
          <w:szCs w:val="18"/>
          <w:lang w:eastAsia="ja-JP"/>
        </w:rPr>
        <w:t xml:space="preserve"> (</w:t>
      </w:r>
      <w:r>
        <w:rPr>
          <w:rFonts w:ascii="Arial" w:eastAsia="MS PGothic" w:hAnsi="Arial" w:cs="Arial"/>
          <w:szCs w:val="18"/>
          <w:lang w:eastAsia="ja-JP"/>
        </w:rPr>
        <w:t>該当する場合</w:t>
      </w:r>
      <w:r>
        <w:rPr>
          <w:rFonts w:ascii="Arial" w:eastAsia="MS PGothic" w:hAnsi="Arial" w:cs="Arial"/>
          <w:szCs w:val="18"/>
          <w:lang w:eastAsia="ja-JP"/>
        </w:rPr>
        <w:t xml:space="preserve">) </w:t>
      </w:r>
      <w:r>
        <w:rPr>
          <w:rFonts w:ascii="Arial" w:eastAsia="MS PGothic" w:hAnsi="Arial" w:cs="Arial"/>
          <w:szCs w:val="18"/>
          <w:lang w:eastAsia="ja-JP"/>
        </w:rPr>
        <w:t>の詳細については、本条項の不可欠な部分である下記の別表</w:t>
      </w:r>
      <w:r>
        <w:rPr>
          <w:rFonts w:ascii="Arial" w:eastAsia="MS PGothic" w:hAnsi="Arial" w:cs="Arial"/>
          <w:szCs w:val="18"/>
          <w:lang w:eastAsia="ja-JP"/>
        </w:rPr>
        <w:t xml:space="preserve"> 1 </w:t>
      </w:r>
      <w:r>
        <w:rPr>
          <w:rFonts w:ascii="Arial" w:eastAsia="MS PGothic" w:hAnsi="Arial" w:cs="Arial"/>
          <w:szCs w:val="18"/>
          <w:lang w:eastAsia="ja-JP"/>
        </w:rPr>
        <w:t>に規定するとおりとします。</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3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第三者受益者に関する条項</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1. </w:t>
      </w:r>
      <w:r>
        <w:rPr>
          <w:rFonts w:ascii="Arial" w:eastAsia="MS PGothic" w:hAnsi="Arial" w:cs="Arial"/>
          <w:szCs w:val="18"/>
          <w:lang w:eastAsia="ja-JP"/>
        </w:rPr>
        <w:t>データ主体は、第三者受益者として、データ輸出者に対し、本条、第</w:t>
      </w:r>
      <w:r>
        <w:rPr>
          <w:rFonts w:ascii="Arial" w:eastAsia="MS PGothic" w:hAnsi="Arial" w:cs="Arial"/>
          <w:szCs w:val="18"/>
          <w:lang w:eastAsia="ja-JP"/>
        </w:rPr>
        <w:t xml:space="preserve"> 4 </w:t>
      </w:r>
      <w:r>
        <w:rPr>
          <w:rFonts w:ascii="Arial" w:eastAsia="MS PGothic" w:hAnsi="Arial" w:cs="Arial"/>
          <w:szCs w:val="18"/>
          <w:lang w:eastAsia="ja-JP"/>
        </w:rPr>
        <w:t>条</w:t>
      </w:r>
      <w:r>
        <w:rPr>
          <w:rFonts w:ascii="Arial" w:eastAsia="MS PGothic" w:hAnsi="Arial" w:cs="Arial"/>
          <w:szCs w:val="18"/>
          <w:lang w:eastAsia="ja-JP"/>
        </w:rPr>
        <w:t xml:space="preserve"> (b) </w:t>
      </w:r>
      <w:r>
        <w:rPr>
          <w:rFonts w:ascii="Arial" w:eastAsia="MS PGothic" w:hAnsi="Arial" w:cs="Arial"/>
          <w:szCs w:val="18"/>
          <w:lang w:eastAsia="ja-JP"/>
        </w:rPr>
        <w:t>項乃至</w:t>
      </w:r>
      <w:r>
        <w:rPr>
          <w:rFonts w:ascii="Arial" w:eastAsia="MS PGothic" w:hAnsi="Arial" w:cs="Arial"/>
          <w:szCs w:val="18"/>
          <w:lang w:eastAsia="ja-JP"/>
        </w:rPr>
        <w:t xml:space="preserve"> (i) </w:t>
      </w:r>
      <w:r>
        <w:rPr>
          <w:rFonts w:ascii="Arial" w:eastAsia="MS PGothic" w:hAnsi="Arial" w:cs="Arial"/>
          <w:szCs w:val="18"/>
          <w:lang w:eastAsia="ja-JP"/>
        </w:rPr>
        <w:t>項、第</w:t>
      </w:r>
      <w:r>
        <w:rPr>
          <w:rFonts w:ascii="Arial" w:eastAsia="MS PGothic" w:hAnsi="Arial" w:cs="Arial"/>
          <w:szCs w:val="18"/>
          <w:lang w:eastAsia="ja-JP"/>
        </w:rPr>
        <w:t xml:space="preserve"> 5 </w:t>
      </w:r>
      <w:r>
        <w:rPr>
          <w:rFonts w:ascii="Arial" w:eastAsia="MS PGothic" w:hAnsi="Arial" w:cs="Arial"/>
          <w:szCs w:val="18"/>
          <w:lang w:eastAsia="ja-JP"/>
        </w:rPr>
        <w:t>条</w:t>
      </w:r>
      <w:r>
        <w:rPr>
          <w:rFonts w:ascii="Arial" w:eastAsia="MS PGothic" w:hAnsi="Arial" w:cs="Arial"/>
          <w:szCs w:val="18"/>
          <w:lang w:eastAsia="ja-JP"/>
        </w:rPr>
        <w:t xml:space="preserve"> (a) </w:t>
      </w:r>
      <w:r>
        <w:rPr>
          <w:rFonts w:ascii="Arial" w:eastAsia="MS PGothic" w:hAnsi="Arial" w:cs="Arial"/>
          <w:szCs w:val="18"/>
          <w:lang w:eastAsia="ja-JP"/>
        </w:rPr>
        <w:t>項乃至</w:t>
      </w:r>
      <w:r>
        <w:rPr>
          <w:rFonts w:ascii="Arial" w:eastAsia="MS PGothic" w:hAnsi="Arial" w:cs="Arial"/>
          <w:szCs w:val="18"/>
          <w:lang w:eastAsia="ja-JP"/>
        </w:rPr>
        <w:t xml:space="preserve"> (e) </w:t>
      </w:r>
      <w:r>
        <w:rPr>
          <w:rFonts w:ascii="Arial" w:eastAsia="MS PGothic" w:hAnsi="Arial" w:cs="Arial"/>
          <w:szCs w:val="18"/>
          <w:lang w:eastAsia="ja-JP"/>
        </w:rPr>
        <w:t>項および</w:t>
      </w:r>
      <w:r>
        <w:rPr>
          <w:rFonts w:ascii="Arial" w:eastAsia="MS PGothic" w:hAnsi="Arial" w:cs="Arial"/>
          <w:szCs w:val="18"/>
          <w:lang w:eastAsia="ja-JP"/>
        </w:rPr>
        <w:t xml:space="preserve"> (g) </w:t>
      </w:r>
      <w:r>
        <w:rPr>
          <w:rFonts w:ascii="Arial" w:eastAsia="MS PGothic" w:hAnsi="Arial" w:cs="Arial"/>
          <w:szCs w:val="18"/>
          <w:lang w:eastAsia="ja-JP"/>
        </w:rPr>
        <w:t>項乃至</w:t>
      </w:r>
      <w:r>
        <w:rPr>
          <w:rFonts w:ascii="Arial" w:eastAsia="MS PGothic" w:hAnsi="Arial" w:cs="Arial"/>
          <w:szCs w:val="18"/>
          <w:lang w:eastAsia="ja-JP"/>
        </w:rPr>
        <w:t xml:space="preserve"> (j) </w:t>
      </w:r>
      <w:r>
        <w:rPr>
          <w:rFonts w:ascii="Arial" w:eastAsia="MS PGothic" w:hAnsi="Arial" w:cs="Arial"/>
          <w:szCs w:val="18"/>
          <w:lang w:eastAsia="ja-JP"/>
        </w:rPr>
        <w:t>項、第</w:t>
      </w:r>
      <w:r>
        <w:rPr>
          <w:rFonts w:ascii="Arial" w:eastAsia="MS PGothic" w:hAnsi="Arial" w:cs="Arial"/>
          <w:szCs w:val="18"/>
          <w:lang w:eastAsia="ja-JP"/>
        </w:rPr>
        <w:t xml:space="preserve"> 6 </w:t>
      </w:r>
      <w:r>
        <w:rPr>
          <w:rFonts w:ascii="Arial" w:eastAsia="MS PGothic" w:hAnsi="Arial" w:cs="Arial"/>
          <w:szCs w:val="18"/>
          <w:lang w:eastAsia="ja-JP"/>
        </w:rPr>
        <w:t>条</w:t>
      </w:r>
      <w:r>
        <w:rPr>
          <w:rFonts w:ascii="Arial" w:eastAsia="MS PGothic" w:hAnsi="Arial" w:cs="Arial"/>
          <w:szCs w:val="18"/>
          <w:lang w:eastAsia="ja-JP"/>
        </w:rPr>
        <w:t xml:space="preserve"> (1) </w:t>
      </w:r>
      <w:r>
        <w:rPr>
          <w:rFonts w:ascii="Arial" w:eastAsia="MS PGothic" w:hAnsi="Arial" w:cs="Arial"/>
          <w:szCs w:val="18"/>
          <w:lang w:eastAsia="ja-JP"/>
        </w:rPr>
        <w:t>項および</w:t>
      </w:r>
      <w:r>
        <w:rPr>
          <w:rFonts w:ascii="Arial" w:eastAsia="MS PGothic" w:hAnsi="Arial" w:cs="Arial"/>
          <w:szCs w:val="18"/>
          <w:lang w:eastAsia="ja-JP"/>
        </w:rPr>
        <w:t xml:space="preserve"> (2) </w:t>
      </w:r>
      <w:r>
        <w:rPr>
          <w:rFonts w:ascii="Arial" w:eastAsia="MS PGothic" w:hAnsi="Arial" w:cs="Arial"/>
          <w:szCs w:val="18"/>
          <w:lang w:eastAsia="ja-JP"/>
        </w:rPr>
        <w:t>項、第</w:t>
      </w:r>
      <w:r>
        <w:rPr>
          <w:rFonts w:ascii="Arial" w:eastAsia="MS PGothic" w:hAnsi="Arial" w:cs="Arial"/>
          <w:szCs w:val="18"/>
          <w:lang w:eastAsia="ja-JP"/>
        </w:rPr>
        <w:t xml:space="preserve"> 7 </w:t>
      </w:r>
      <w:r>
        <w:rPr>
          <w:rFonts w:ascii="Arial" w:eastAsia="MS PGothic" w:hAnsi="Arial" w:cs="Arial"/>
          <w:szCs w:val="18"/>
          <w:lang w:eastAsia="ja-JP"/>
        </w:rPr>
        <w:t>条、第</w:t>
      </w:r>
      <w:r>
        <w:rPr>
          <w:rFonts w:ascii="Arial" w:eastAsia="MS PGothic" w:hAnsi="Arial" w:cs="Arial"/>
          <w:szCs w:val="18"/>
          <w:lang w:eastAsia="ja-JP"/>
        </w:rPr>
        <w:t xml:space="preserve"> 8 </w:t>
      </w:r>
      <w:r>
        <w:rPr>
          <w:rFonts w:ascii="Arial" w:eastAsia="MS PGothic" w:hAnsi="Arial" w:cs="Arial"/>
          <w:szCs w:val="18"/>
          <w:lang w:eastAsia="ja-JP"/>
        </w:rPr>
        <w:t>条</w:t>
      </w:r>
      <w:r>
        <w:rPr>
          <w:rFonts w:ascii="Arial" w:eastAsia="MS PGothic" w:hAnsi="Arial" w:cs="Arial"/>
          <w:szCs w:val="18"/>
          <w:lang w:eastAsia="ja-JP"/>
        </w:rPr>
        <w:t xml:space="preserve"> (2) </w:t>
      </w:r>
      <w:r>
        <w:rPr>
          <w:rFonts w:ascii="Arial" w:eastAsia="MS PGothic" w:hAnsi="Arial" w:cs="Arial"/>
          <w:szCs w:val="18"/>
          <w:lang w:eastAsia="ja-JP"/>
        </w:rPr>
        <w:t>項ならびに第</w:t>
      </w:r>
      <w:r>
        <w:rPr>
          <w:rFonts w:ascii="Arial" w:eastAsia="MS PGothic" w:hAnsi="Arial" w:cs="Arial"/>
          <w:szCs w:val="18"/>
          <w:lang w:eastAsia="ja-JP"/>
        </w:rPr>
        <w:t xml:space="preserve"> 9 </w:t>
      </w:r>
      <w:r>
        <w:rPr>
          <w:rFonts w:ascii="Arial" w:eastAsia="MS PGothic" w:hAnsi="Arial" w:cs="Arial"/>
          <w:szCs w:val="18"/>
          <w:lang w:eastAsia="ja-JP"/>
        </w:rPr>
        <w:t>条乃至第</w:t>
      </w:r>
      <w:r>
        <w:rPr>
          <w:rFonts w:ascii="Arial" w:eastAsia="MS PGothic" w:hAnsi="Arial" w:cs="Arial"/>
          <w:szCs w:val="18"/>
          <w:lang w:eastAsia="ja-JP"/>
        </w:rPr>
        <w:t xml:space="preserve"> 12 </w:t>
      </w:r>
      <w:r>
        <w:rPr>
          <w:rFonts w:ascii="Arial" w:eastAsia="MS PGothic" w:hAnsi="Arial" w:cs="Arial"/>
          <w:szCs w:val="18"/>
          <w:lang w:eastAsia="ja-JP"/>
        </w:rPr>
        <w:t>条を強制することができます。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2. </w:t>
      </w:r>
      <w:r>
        <w:rPr>
          <w:rFonts w:ascii="Arial" w:eastAsia="MS PGothic" w:hAnsi="Arial" w:cs="Arial"/>
          <w:szCs w:val="18"/>
          <w:lang w:eastAsia="ja-JP"/>
        </w:rPr>
        <w:t>データ輸出者が事実上または法律上消滅した場合、データ主体は、データ輸入者に対し、本条、第</w:t>
      </w:r>
      <w:r>
        <w:rPr>
          <w:rFonts w:ascii="Arial" w:eastAsia="MS PGothic" w:hAnsi="Arial" w:cs="Arial"/>
          <w:szCs w:val="18"/>
          <w:lang w:eastAsia="ja-JP"/>
        </w:rPr>
        <w:t xml:space="preserve"> 5 </w:t>
      </w:r>
      <w:r>
        <w:rPr>
          <w:rFonts w:ascii="Arial" w:eastAsia="MS PGothic" w:hAnsi="Arial" w:cs="Arial"/>
          <w:szCs w:val="18"/>
          <w:lang w:eastAsia="ja-JP"/>
        </w:rPr>
        <w:t>条</w:t>
      </w:r>
      <w:r>
        <w:rPr>
          <w:rFonts w:ascii="Arial" w:eastAsia="MS PGothic" w:hAnsi="Arial" w:cs="Arial"/>
          <w:szCs w:val="18"/>
          <w:lang w:eastAsia="ja-JP"/>
        </w:rPr>
        <w:t xml:space="preserve"> (a) </w:t>
      </w:r>
      <w:r>
        <w:rPr>
          <w:rFonts w:ascii="Arial" w:eastAsia="MS PGothic" w:hAnsi="Arial" w:cs="Arial"/>
          <w:szCs w:val="18"/>
          <w:lang w:eastAsia="ja-JP"/>
        </w:rPr>
        <w:t>項乃至</w:t>
      </w:r>
      <w:r>
        <w:rPr>
          <w:rFonts w:ascii="Arial" w:eastAsia="MS PGothic" w:hAnsi="Arial" w:cs="Arial"/>
          <w:szCs w:val="18"/>
          <w:lang w:eastAsia="ja-JP"/>
        </w:rPr>
        <w:t xml:space="preserve"> (e) </w:t>
      </w:r>
      <w:r>
        <w:rPr>
          <w:rFonts w:ascii="Arial" w:eastAsia="MS PGothic" w:hAnsi="Arial" w:cs="Arial"/>
          <w:szCs w:val="18"/>
          <w:lang w:eastAsia="ja-JP"/>
        </w:rPr>
        <w:t>項および</w:t>
      </w:r>
      <w:r>
        <w:rPr>
          <w:rFonts w:ascii="Arial" w:eastAsia="MS PGothic" w:hAnsi="Arial" w:cs="Arial"/>
          <w:szCs w:val="18"/>
          <w:lang w:eastAsia="ja-JP"/>
        </w:rPr>
        <w:t xml:space="preserve"> (g) </w:t>
      </w:r>
      <w:r>
        <w:rPr>
          <w:rFonts w:ascii="Arial" w:eastAsia="MS PGothic" w:hAnsi="Arial" w:cs="Arial"/>
          <w:szCs w:val="18"/>
          <w:lang w:eastAsia="ja-JP"/>
        </w:rPr>
        <w:t>項、第</w:t>
      </w:r>
      <w:r>
        <w:rPr>
          <w:rFonts w:ascii="Arial" w:eastAsia="MS PGothic" w:hAnsi="Arial" w:cs="Arial"/>
          <w:szCs w:val="18"/>
          <w:lang w:eastAsia="ja-JP"/>
        </w:rPr>
        <w:t xml:space="preserve"> 6 </w:t>
      </w:r>
      <w:r>
        <w:rPr>
          <w:rFonts w:ascii="Arial" w:eastAsia="MS PGothic" w:hAnsi="Arial" w:cs="Arial"/>
          <w:szCs w:val="18"/>
          <w:lang w:eastAsia="ja-JP"/>
        </w:rPr>
        <w:t>条、第</w:t>
      </w:r>
      <w:r>
        <w:rPr>
          <w:rFonts w:ascii="Arial" w:eastAsia="MS PGothic" w:hAnsi="Arial" w:cs="Arial"/>
          <w:szCs w:val="18"/>
          <w:lang w:eastAsia="ja-JP"/>
        </w:rPr>
        <w:t xml:space="preserve"> 7 </w:t>
      </w:r>
      <w:r>
        <w:rPr>
          <w:rFonts w:ascii="Arial" w:eastAsia="MS PGothic" w:hAnsi="Arial" w:cs="Arial"/>
          <w:szCs w:val="18"/>
          <w:lang w:eastAsia="ja-JP"/>
        </w:rPr>
        <w:t>条、第</w:t>
      </w:r>
      <w:r>
        <w:rPr>
          <w:rFonts w:ascii="Arial" w:eastAsia="MS PGothic" w:hAnsi="Arial" w:cs="Arial"/>
          <w:szCs w:val="18"/>
          <w:lang w:eastAsia="ja-JP"/>
        </w:rPr>
        <w:t xml:space="preserve"> 8 </w:t>
      </w:r>
      <w:r>
        <w:rPr>
          <w:rFonts w:ascii="Arial" w:eastAsia="MS PGothic" w:hAnsi="Arial" w:cs="Arial"/>
          <w:szCs w:val="18"/>
          <w:lang w:eastAsia="ja-JP"/>
        </w:rPr>
        <w:t>条</w:t>
      </w:r>
      <w:r>
        <w:rPr>
          <w:rFonts w:ascii="Arial" w:eastAsia="MS PGothic" w:hAnsi="Arial" w:cs="Arial"/>
          <w:szCs w:val="18"/>
          <w:lang w:eastAsia="ja-JP"/>
        </w:rPr>
        <w:t xml:space="preserve"> (2) </w:t>
      </w:r>
      <w:r>
        <w:rPr>
          <w:rFonts w:ascii="Arial" w:eastAsia="MS PGothic" w:hAnsi="Arial" w:cs="Arial"/>
          <w:szCs w:val="18"/>
          <w:lang w:eastAsia="ja-JP"/>
        </w:rPr>
        <w:t>項ならびに第</w:t>
      </w:r>
      <w:r>
        <w:rPr>
          <w:rFonts w:ascii="Arial" w:eastAsia="MS PGothic" w:hAnsi="Arial" w:cs="Arial"/>
          <w:szCs w:val="18"/>
          <w:lang w:eastAsia="ja-JP"/>
        </w:rPr>
        <w:t xml:space="preserve"> 9 </w:t>
      </w:r>
      <w:r>
        <w:rPr>
          <w:rFonts w:ascii="Arial" w:eastAsia="MS PGothic" w:hAnsi="Arial" w:cs="Arial"/>
          <w:szCs w:val="18"/>
          <w:lang w:eastAsia="ja-JP"/>
        </w:rPr>
        <w:t>条乃至第</w:t>
      </w:r>
      <w:r>
        <w:rPr>
          <w:rFonts w:ascii="Arial" w:eastAsia="MS PGothic" w:hAnsi="Arial" w:cs="Arial"/>
          <w:szCs w:val="18"/>
          <w:lang w:eastAsia="ja-JP"/>
        </w:rPr>
        <w:t xml:space="preserve"> 12 </w:t>
      </w:r>
      <w:r>
        <w:rPr>
          <w:rFonts w:ascii="Arial" w:eastAsia="MS PGothic" w:hAnsi="Arial" w:cs="Arial"/>
          <w:szCs w:val="18"/>
          <w:lang w:eastAsia="ja-JP"/>
        </w:rPr>
        <w:t>条を強制することができます。ただし、承継法人が契約または法の適用によりデータ輸出</w:t>
      </w:r>
      <w:r>
        <w:rPr>
          <w:rFonts w:ascii="Arial" w:eastAsia="MS PGothic" w:hAnsi="Arial" w:cs="Arial"/>
          <w:szCs w:val="18"/>
          <w:lang w:eastAsia="ja-JP"/>
        </w:rPr>
        <w:lastRenderedPageBreak/>
        <w:t>者の法的義務の全部を承継し、その結果承継法人がデータ輸出者の権利および義務を承継する場合を除くものとし、この場合、データ主体はかかる承継法人にこれらの条項を強制することができます。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3. </w:t>
      </w:r>
      <w:r>
        <w:rPr>
          <w:rFonts w:ascii="Arial" w:eastAsia="MS PGothic" w:hAnsi="Arial" w:cs="Arial"/>
          <w:szCs w:val="18"/>
          <w:lang w:eastAsia="ja-JP"/>
        </w:rPr>
        <w:t>データ輸出者とデータ輸入者の双方が事実上もしくは法律上消滅した、または支払不能となった場合、データ主体は、下請処理者に対し、本条、第</w:t>
      </w:r>
      <w:r>
        <w:rPr>
          <w:rFonts w:ascii="Arial" w:eastAsia="MS PGothic" w:hAnsi="Arial" w:cs="Arial"/>
          <w:szCs w:val="18"/>
          <w:lang w:eastAsia="ja-JP"/>
        </w:rPr>
        <w:t xml:space="preserve"> 5 </w:t>
      </w:r>
      <w:r>
        <w:rPr>
          <w:rFonts w:ascii="Arial" w:eastAsia="MS PGothic" w:hAnsi="Arial" w:cs="Arial"/>
          <w:szCs w:val="18"/>
          <w:lang w:eastAsia="ja-JP"/>
        </w:rPr>
        <w:t>条</w:t>
      </w:r>
      <w:r>
        <w:rPr>
          <w:rFonts w:ascii="Arial" w:eastAsia="MS PGothic" w:hAnsi="Arial" w:cs="Arial"/>
          <w:szCs w:val="18"/>
          <w:lang w:eastAsia="ja-JP"/>
        </w:rPr>
        <w:t xml:space="preserve"> (a) </w:t>
      </w:r>
      <w:r>
        <w:rPr>
          <w:rFonts w:ascii="Arial" w:eastAsia="MS PGothic" w:hAnsi="Arial" w:cs="Arial"/>
          <w:szCs w:val="18"/>
          <w:lang w:eastAsia="ja-JP"/>
        </w:rPr>
        <w:t>項乃至</w:t>
      </w:r>
      <w:r>
        <w:rPr>
          <w:rFonts w:ascii="Arial" w:eastAsia="MS PGothic" w:hAnsi="Arial" w:cs="Arial"/>
          <w:szCs w:val="18"/>
          <w:lang w:eastAsia="ja-JP"/>
        </w:rPr>
        <w:t xml:space="preserve"> (e) </w:t>
      </w:r>
      <w:r>
        <w:rPr>
          <w:rFonts w:ascii="Arial" w:eastAsia="MS PGothic" w:hAnsi="Arial" w:cs="Arial"/>
          <w:szCs w:val="18"/>
          <w:lang w:eastAsia="ja-JP"/>
        </w:rPr>
        <w:t>項および</w:t>
      </w:r>
      <w:r>
        <w:rPr>
          <w:rFonts w:ascii="Arial" w:eastAsia="MS PGothic" w:hAnsi="Arial" w:cs="Arial"/>
          <w:szCs w:val="18"/>
          <w:lang w:eastAsia="ja-JP"/>
        </w:rPr>
        <w:t xml:space="preserve"> (g) </w:t>
      </w:r>
      <w:r>
        <w:rPr>
          <w:rFonts w:ascii="Arial" w:eastAsia="MS PGothic" w:hAnsi="Arial" w:cs="Arial"/>
          <w:szCs w:val="18"/>
          <w:lang w:eastAsia="ja-JP"/>
        </w:rPr>
        <w:t>項、第</w:t>
      </w:r>
      <w:r>
        <w:rPr>
          <w:rFonts w:ascii="Arial" w:eastAsia="MS PGothic" w:hAnsi="Arial" w:cs="Arial"/>
          <w:szCs w:val="18"/>
          <w:lang w:eastAsia="ja-JP"/>
        </w:rPr>
        <w:t xml:space="preserve"> 6 </w:t>
      </w:r>
      <w:r>
        <w:rPr>
          <w:rFonts w:ascii="Arial" w:eastAsia="MS PGothic" w:hAnsi="Arial" w:cs="Arial"/>
          <w:szCs w:val="18"/>
          <w:lang w:eastAsia="ja-JP"/>
        </w:rPr>
        <w:t>条、第</w:t>
      </w:r>
      <w:r>
        <w:rPr>
          <w:rFonts w:ascii="Arial" w:eastAsia="MS PGothic" w:hAnsi="Arial" w:cs="Arial"/>
          <w:szCs w:val="18"/>
          <w:lang w:eastAsia="ja-JP"/>
        </w:rPr>
        <w:t xml:space="preserve"> 7 </w:t>
      </w:r>
      <w:r>
        <w:rPr>
          <w:rFonts w:ascii="Arial" w:eastAsia="MS PGothic" w:hAnsi="Arial" w:cs="Arial"/>
          <w:szCs w:val="18"/>
          <w:lang w:eastAsia="ja-JP"/>
        </w:rPr>
        <w:t>条、第</w:t>
      </w:r>
      <w:r>
        <w:rPr>
          <w:rFonts w:ascii="Arial" w:eastAsia="MS PGothic" w:hAnsi="Arial" w:cs="Arial"/>
          <w:szCs w:val="18"/>
          <w:lang w:eastAsia="ja-JP"/>
        </w:rPr>
        <w:t xml:space="preserve"> 8 </w:t>
      </w:r>
      <w:r>
        <w:rPr>
          <w:rFonts w:ascii="Arial" w:eastAsia="MS PGothic" w:hAnsi="Arial" w:cs="Arial"/>
          <w:szCs w:val="18"/>
          <w:lang w:eastAsia="ja-JP"/>
        </w:rPr>
        <w:t>条</w:t>
      </w:r>
      <w:r>
        <w:rPr>
          <w:rFonts w:ascii="Arial" w:eastAsia="MS PGothic" w:hAnsi="Arial" w:cs="Arial"/>
          <w:szCs w:val="18"/>
          <w:lang w:eastAsia="ja-JP"/>
        </w:rPr>
        <w:t xml:space="preserve"> (2) </w:t>
      </w:r>
      <w:r>
        <w:rPr>
          <w:rFonts w:ascii="Arial" w:eastAsia="MS PGothic" w:hAnsi="Arial" w:cs="Arial"/>
          <w:szCs w:val="18"/>
          <w:lang w:eastAsia="ja-JP"/>
        </w:rPr>
        <w:t>項ならびに第</w:t>
      </w:r>
      <w:r>
        <w:rPr>
          <w:rFonts w:ascii="Arial" w:eastAsia="MS PGothic" w:hAnsi="Arial" w:cs="Arial"/>
          <w:szCs w:val="18"/>
          <w:lang w:eastAsia="ja-JP"/>
        </w:rPr>
        <w:t xml:space="preserve"> 9 </w:t>
      </w:r>
      <w:r>
        <w:rPr>
          <w:rFonts w:ascii="Arial" w:eastAsia="MS PGothic" w:hAnsi="Arial" w:cs="Arial"/>
          <w:szCs w:val="18"/>
          <w:lang w:eastAsia="ja-JP"/>
        </w:rPr>
        <w:t>条乃至第</w:t>
      </w:r>
      <w:r>
        <w:rPr>
          <w:rFonts w:ascii="Arial" w:eastAsia="MS PGothic" w:hAnsi="Arial" w:cs="Arial"/>
          <w:szCs w:val="18"/>
          <w:lang w:eastAsia="ja-JP"/>
        </w:rPr>
        <w:t xml:space="preserve"> 12 </w:t>
      </w:r>
      <w:r>
        <w:rPr>
          <w:rFonts w:ascii="Arial" w:eastAsia="MS PGothic" w:hAnsi="Arial" w:cs="Arial"/>
          <w:szCs w:val="18"/>
          <w:lang w:eastAsia="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自己の処理業務に限られるものとし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4. </w:t>
      </w:r>
      <w:r>
        <w:rPr>
          <w:rFonts w:ascii="Arial" w:eastAsia="MS PGothic" w:hAnsi="Arial" w:cs="Arial"/>
          <w:szCs w:val="18"/>
          <w:lang w:eastAsia="ja-JP"/>
        </w:rPr>
        <w:t>両当事者は、データ主体が明示的に希望し、それが国内法により認められる場合には、データ主体が団体その他の機関に代表されることに対し異議を申し立てないものとします。</w:t>
      </w:r>
    </w:p>
    <w:p w:rsidR="00EA51AC" w:rsidRDefault="00EA51AC">
      <w:pPr>
        <w:pStyle w:val="ProductList-Body"/>
        <w:rPr>
          <w:rFonts w:ascii="Arial" w:eastAsia="MS PGothic" w:hAnsi="Arial" w:cs="Arial"/>
          <w:lang w:eastAsia="ja-JP"/>
        </w:rPr>
      </w:pPr>
    </w:p>
    <w:p w:rsidR="00EA51AC" w:rsidRDefault="00E456B7">
      <w:pPr>
        <w:rPr>
          <w:rFonts w:ascii="Arial" w:eastAsia="MS PGothic" w:hAnsi="Arial" w:cs="Arial"/>
          <w:b/>
          <w:sz w:val="18"/>
          <w:lang w:eastAsia="ja-JP"/>
        </w:rPr>
      </w:pPr>
      <w:r>
        <w:rPr>
          <w:rFonts w:ascii="Arial" w:eastAsia="MS PGothic" w:hAnsi="Arial" w:cs="Arial"/>
          <w:b/>
          <w:lang w:eastAsia="ja-JP"/>
        </w:rPr>
        <w:br w:type="page"/>
      </w:r>
    </w:p>
    <w:p w:rsidR="00EA51AC" w:rsidRDefault="00E456B7">
      <w:pPr>
        <w:pStyle w:val="ProductList-Body"/>
        <w:keepNext/>
        <w:jc w:val="center"/>
        <w:outlineLvl w:val="1"/>
        <w:rPr>
          <w:rFonts w:ascii="Arial" w:eastAsia="MS PGothic" w:hAnsi="Arial" w:cs="Arial"/>
          <w:b/>
          <w:lang w:eastAsia="ja-JP"/>
        </w:rPr>
      </w:pPr>
      <w:r>
        <w:rPr>
          <w:rFonts w:ascii="Arial" w:eastAsia="MS PGothic" w:hAnsi="Arial" w:cs="Arial"/>
          <w:b/>
          <w:szCs w:val="18"/>
          <w:lang w:eastAsia="ja-JP"/>
        </w:rPr>
        <w:lastRenderedPageBreak/>
        <w:t>第</w:t>
      </w:r>
      <w:r>
        <w:rPr>
          <w:rFonts w:ascii="Arial" w:eastAsia="MS PGothic" w:hAnsi="Arial" w:cs="Arial"/>
          <w:b/>
          <w:szCs w:val="18"/>
          <w:lang w:eastAsia="ja-JP"/>
        </w:rPr>
        <w:t xml:space="preserve"> 4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データ輸出者の義務</w:t>
      </w:r>
    </w:p>
    <w:p w:rsidR="00EA51AC" w:rsidRDefault="00EA51AC">
      <w:pPr>
        <w:pStyle w:val="ProductList-Body"/>
        <w:keepNext/>
        <w:rPr>
          <w:rFonts w:ascii="Arial" w:eastAsia="MS PGothic" w:hAnsi="Arial" w:cs="Arial"/>
          <w:lang w:eastAsia="ja-JP"/>
        </w:rPr>
      </w:pPr>
    </w:p>
    <w:p w:rsidR="00EA51AC" w:rsidRDefault="00E456B7">
      <w:pPr>
        <w:pStyle w:val="ProductList-Body"/>
        <w:keepNext/>
        <w:rPr>
          <w:rFonts w:ascii="Arial" w:eastAsia="MS PGothic" w:hAnsi="Arial" w:cs="Arial"/>
          <w:lang w:eastAsia="ja-JP"/>
        </w:rPr>
      </w:pPr>
      <w:r>
        <w:rPr>
          <w:rFonts w:ascii="Arial" w:eastAsia="MS PGothic" w:hAnsi="Arial" w:cs="Arial"/>
          <w:szCs w:val="18"/>
          <w:lang w:eastAsia="ja-JP"/>
        </w:rPr>
        <w:t>データ輸出者は以下に同意し保証するものとします。</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(a) </w:t>
      </w:r>
      <w:r>
        <w:rPr>
          <w:rFonts w:ascii="Arial" w:eastAsia="MS PGothic" w:hAnsi="Arial" w:cs="Arial"/>
          <w:szCs w:val="18"/>
          <w:lang w:eastAsia="ja-JP"/>
        </w:rPr>
        <w:t>個人データの処理（移転自体を含む）は、適用されるデータ保護法令の関連規定に従って実行されており、引き続き実行されること（および、該当する場合は、データ輸出者の設立国である加盟国の関係当局に通知されていること）、およびかかる国の関連規定に違反していない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(b) </w:t>
      </w:r>
      <w:r>
        <w:rPr>
          <w:rFonts w:ascii="Arial" w:eastAsia="MS PGothic" w:hAnsi="Arial" w:cs="Arial"/>
          <w:szCs w:val="18"/>
          <w:lang w:eastAsia="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(c) </w:t>
      </w:r>
      <w:r>
        <w:rPr>
          <w:rFonts w:ascii="Arial" w:eastAsia="MS PGothic" w:hAnsi="Arial" w:cs="Arial"/>
          <w:szCs w:val="18"/>
          <w:lang w:eastAsia="ja-JP"/>
        </w:rPr>
        <w:t>データ輸入者が以下の別表</w:t>
      </w:r>
      <w:r>
        <w:rPr>
          <w:rFonts w:ascii="Arial" w:eastAsia="MS PGothic" w:hAnsi="Arial" w:cs="Arial"/>
          <w:szCs w:val="18"/>
          <w:lang w:eastAsia="ja-JP"/>
        </w:rPr>
        <w:t xml:space="preserve"> 2 </w:t>
      </w:r>
      <w:r>
        <w:rPr>
          <w:rFonts w:ascii="Arial" w:eastAsia="MS PGothic" w:hAnsi="Arial" w:cs="Arial"/>
          <w:szCs w:val="18"/>
          <w:lang w:eastAsia="ja-JP"/>
        </w:rPr>
        <w:t>に規定する技術的および組織的なセキュリティ対策に関して十分な保証を提供すること。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(d) </w:t>
      </w:r>
      <w:r>
        <w:rPr>
          <w:rFonts w:ascii="Arial" w:eastAsia="MS PGothic" w:hAnsi="Arial" w:cs="Arial"/>
          <w:szCs w:val="18"/>
          <w:lang w:eastAsia="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(e) </w:t>
      </w:r>
      <w:r>
        <w:rPr>
          <w:rFonts w:ascii="Arial" w:eastAsia="MS PGothic" w:hAnsi="Arial" w:cs="Arial"/>
          <w:szCs w:val="18"/>
          <w:lang w:eastAsia="ja-JP"/>
        </w:rPr>
        <w:t>セキュリティ対策を確実に遵守すること。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(f) </w:t>
      </w:r>
      <w:r>
        <w:rPr>
          <w:rFonts w:ascii="Arial" w:eastAsia="MS PGothic" w:hAnsi="Arial" w:cs="Arial"/>
          <w:szCs w:val="18"/>
          <w:lang w:eastAsia="ja-JP"/>
        </w:rPr>
        <w:t>特別な種類のデータが移転される場合、データ主体のデータが</w:t>
      </w:r>
      <w:r>
        <w:rPr>
          <w:rFonts w:ascii="Arial" w:eastAsia="MS PGothic" w:hAnsi="Arial" w:cs="Arial"/>
          <w:szCs w:val="18"/>
          <w:lang w:eastAsia="ja-JP"/>
        </w:rPr>
        <w:t xml:space="preserve"> 95/46/EC </w:t>
      </w:r>
      <w:r>
        <w:rPr>
          <w:rFonts w:ascii="Arial" w:eastAsia="MS PGothic" w:hAnsi="Arial" w:cs="Arial"/>
          <w:szCs w:val="18"/>
          <w:lang w:eastAsia="ja-JP"/>
        </w:rPr>
        <w:t>指令に規定する適切な保護を提供していない第三国へ移転される可能性があることが、移転の前または移転の後可能な限り速やかに、データ主体に通知されているか、または今後通知されること。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(g) </w:t>
      </w:r>
      <w:r>
        <w:rPr>
          <w:rFonts w:ascii="Arial" w:eastAsia="MS PGothic" w:hAnsi="Arial" w:cs="Arial"/>
          <w:szCs w:val="18"/>
          <w:lang w:eastAsia="ja-JP"/>
        </w:rPr>
        <w:t>データ輸出者が移転を継続するまたは一時中断を解除することを決定する場合は、第</w:t>
      </w:r>
      <w:r>
        <w:rPr>
          <w:rFonts w:ascii="Arial" w:eastAsia="MS PGothic" w:hAnsi="Arial" w:cs="Arial"/>
          <w:szCs w:val="18"/>
          <w:lang w:eastAsia="ja-JP"/>
        </w:rPr>
        <w:t xml:space="preserve"> 5 </w:t>
      </w:r>
      <w:r>
        <w:rPr>
          <w:rFonts w:ascii="Arial" w:eastAsia="MS PGothic" w:hAnsi="Arial" w:cs="Arial"/>
          <w:szCs w:val="18"/>
          <w:lang w:eastAsia="ja-JP"/>
        </w:rPr>
        <w:t>条</w:t>
      </w:r>
      <w:r>
        <w:rPr>
          <w:rFonts w:ascii="Arial" w:eastAsia="MS PGothic" w:hAnsi="Arial" w:cs="Arial"/>
          <w:szCs w:val="18"/>
          <w:lang w:eastAsia="ja-JP"/>
        </w:rPr>
        <w:t xml:space="preserve"> (b) </w:t>
      </w:r>
      <w:r>
        <w:rPr>
          <w:rFonts w:ascii="Arial" w:eastAsia="MS PGothic" w:hAnsi="Arial" w:cs="Arial"/>
          <w:szCs w:val="18"/>
          <w:lang w:eastAsia="ja-JP"/>
        </w:rPr>
        <w:t>項および第</w:t>
      </w:r>
      <w:r>
        <w:rPr>
          <w:rFonts w:ascii="Arial" w:eastAsia="MS PGothic" w:hAnsi="Arial" w:cs="Arial"/>
          <w:szCs w:val="18"/>
          <w:lang w:eastAsia="ja-JP"/>
        </w:rPr>
        <w:t xml:space="preserve"> 8 </w:t>
      </w:r>
      <w:r>
        <w:rPr>
          <w:rFonts w:ascii="Arial" w:eastAsia="MS PGothic" w:hAnsi="Arial" w:cs="Arial"/>
          <w:szCs w:val="18"/>
          <w:lang w:eastAsia="ja-JP"/>
        </w:rPr>
        <w:t>条</w:t>
      </w:r>
      <w:r>
        <w:rPr>
          <w:rFonts w:ascii="Arial" w:eastAsia="MS PGothic" w:hAnsi="Arial" w:cs="Arial"/>
          <w:szCs w:val="18"/>
          <w:lang w:eastAsia="ja-JP"/>
        </w:rPr>
        <w:t xml:space="preserve"> (3) </w:t>
      </w:r>
      <w:r>
        <w:rPr>
          <w:rFonts w:ascii="Arial" w:eastAsia="MS PGothic" w:hAnsi="Arial" w:cs="Arial"/>
          <w:szCs w:val="18"/>
          <w:lang w:eastAsia="ja-JP"/>
        </w:rPr>
        <w:t>項に従いデータ輸入者または下請処理者から受領した通知をデータ保護監督当局に転送すること。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(h) </w:t>
      </w:r>
      <w:r>
        <w:rPr>
          <w:rFonts w:ascii="Arial" w:eastAsia="MS PGothic" w:hAnsi="Arial" w:cs="Arial"/>
          <w:szCs w:val="18"/>
          <w:lang w:eastAsia="ja-JP"/>
        </w:rPr>
        <w:t>要請があった場合には、データ主体に本契約条項（別表</w:t>
      </w:r>
      <w:r>
        <w:rPr>
          <w:rFonts w:ascii="Arial" w:eastAsia="MS PGothic" w:hAnsi="Arial" w:cs="Arial"/>
          <w:szCs w:val="18"/>
          <w:lang w:eastAsia="ja-JP"/>
        </w:rPr>
        <w:t xml:space="preserve"> 2 </w:t>
      </w:r>
      <w:r>
        <w:rPr>
          <w:rFonts w:ascii="Arial" w:eastAsia="MS PGothic" w:hAnsi="Arial" w:cs="Arial"/>
          <w:szCs w:val="18"/>
          <w:lang w:eastAsia="ja-JP"/>
        </w:rPr>
        <w:t>を除く）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(i) </w:t>
      </w:r>
      <w:r>
        <w:rPr>
          <w:rFonts w:ascii="Arial" w:eastAsia="MS PGothic" w:hAnsi="Arial" w:cs="Arial"/>
          <w:szCs w:val="18"/>
          <w:lang w:eastAsia="ja-JP"/>
        </w:rPr>
        <w:t>下請処理の場合、処理活動が、個人データおよびデータ主体の権利についてデータ輸入者が本契約条項に基づき提供するものと同等以上の保護を提供する下請処理者により、第</w:t>
      </w:r>
      <w:r>
        <w:rPr>
          <w:rFonts w:ascii="Arial" w:eastAsia="MS PGothic" w:hAnsi="Arial" w:cs="Arial"/>
          <w:szCs w:val="18"/>
          <w:lang w:eastAsia="ja-JP"/>
        </w:rPr>
        <w:t xml:space="preserve"> 11 </w:t>
      </w:r>
      <w:r>
        <w:rPr>
          <w:rFonts w:ascii="Arial" w:eastAsia="MS PGothic" w:hAnsi="Arial" w:cs="Arial"/>
          <w:szCs w:val="18"/>
          <w:lang w:eastAsia="ja-JP"/>
        </w:rPr>
        <w:t>条に従って実行されること。</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(j) </w:t>
      </w:r>
      <w:r>
        <w:rPr>
          <w:rFonts w:ascii="Arial" w:eastAsia="MS PGothic" w:hAnsi="Arial" w:cs="Arial"/>
          <w:szCs w:val="18"/>
          <w:lang w:eastAsia="ja-JP"/>
        </w:rPr>
        <w:t>第</w:t>
      </w:r>
      <w:r>
        <w:rPr>
          <w:rFonts w:ascii="Arial" w:eastAsia="MS PGothic" w:hAnsi="Arial" w:cs="Arial"/>
          <w:szCs w:val="18"/>
          <w:lang w:eastAsia="ja-JP"/>
        </w:rPr>
        <w:t xml:space="preserve"> 4 </w:t>
      </w:r>
      <w:r>
        <w:rPr>
          <w:rFonts w:ascii="Arial" w:eastAsia="MS PGothic" w:hAnsi="Arial" w:cs="Arial"/>
          <w:szCs w:val="18"/>
          <w:lang w:eastAsia="ja-JP"/>
        </w:rPr>
        <w:t>条</w:t>
      </w:r>
      <w:r>
        <w:rPr>
          <w:rFonts w:ascii="Arial" w:eastAsia="MS PGothic" w:hAnsi="Arial" w:cs="Arial"/>
          <w:szCs w:val="18"/>
          <w:lang w:eastAsia="ja-JP"/>
        </w:rPr>
        <w:t xml:space="preserve"> (a) </w:t>
      </w:r>
      <w:r>
        <w:rPr>
          <w:rFonts w:ascii="Arial" w:eastAsia="MS PGothic" w:hAnsi="Arial" w:cs="Arial"/>
          <w:szCs w:val="18"/>
          <w:lang w:eastAsia="ja-JP"/>
        </w:rPr>
        <w:t>項乃至</w:t>
      </w:r>
      <w:r>
        <w:rPr>
          <w:rFonts w:ascii="Arial" w:eastAsia="MS PGothic" w:hAnsi="Arial" w:cs="Arial"/>
          <w:szCs w:val="18"/>
          <w:lang w:eastAsia="ja-JP"/>
        </w:rPr>
        <w:t xml:space="preserve"> (i) </w:t>
      </w:r>
      <w:r>
        <w:rPr>
          <w:rFonts w:ascii="Arial" w:eastAsia="MS PGothic" w:hAnsi="Arial" w:cs="Arial"/>
          <w:szCs w:val="18"/>
          <w:lang w:eastAsia="ja-JP"/>
        </w:rPr>
        <w:t>項を確実に遵守すること。</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5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データ輸入者の義務</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データ輸入者は以下に同意し保証するものとします。</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(a) </w:t>
      </w:r>
      <w:r>
        <w:rPr>
          <w:rFonts w:ascii="Arial" w:eastAsia="MS PGothic" w:hAnsi="Arial" w:cs="Arial"/>
          <w:szCs w:val="18"/>
          <w:lang w:eastAsia="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(b) </w:t>
      </w:r>
      <w:r>
        <w:rPr>
          <w:rFonts w:ascii="Arial" w:eastAsia="MS PGothic" w:hAnsi="Arial" w:cs="Arial"/>
          <w:szCs w:val="18"/>
          <w:lang w:eastAsia="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(c) </w:t>
      </w:r>
      <w:r>
        <w:rPr>
          <w:rFonts w:ascii="Arial" w:eastAsia="MS PGothic" w:hAnsi="Arial" w:cs="Arial"/>
          <w:szCs w:val="18"/>
          <w:lang w:eastAsia="ja-JP"/>
        </w:rPr>
        <w:t>移転された個人データを処理する前に、別表</w:t>
      </w:r>
      <w:r>
        <w:rPr>
          <w:rFonts w:ascii="Arial" w:eastAsia="MS PGothic" w:hAnsi="Arial" w:cs="Arial"/>
          <w:szCs w:val="18"/>
          <w:lang w:eastAsia="ja-JP"/>
        </w:rPr>
        <w:t xml:space="preserve"> 2 </w:t>
      </w:r>
      <w:r>
        <w:rPr>
          <w:rFonts w:ascii="Arial" w:eastAsia="MS PGothic" w:hAnsi="Arial" w:cs="Arial"/>
          <w:szCs w:val="18"/>
          <w:lang w:eastAsia="ja-JP"/>
        </w:rPr>
        <w:t>に規定する技術的および組織的なセキュリティ対策を講じていること。</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(d) </w:t>
      </w:r>
      <w:r>
        <w:rPr>
          <w:rFonts w:ascii="Arial" w:eastAsia="MS PGothic" w:hAnsi="Arial" w:cs="Arial"/>
          <w:szCs w:val="18"/>
          <w:lang w:eastAsia="ja-JP"/>
        </w:rPr>
        <w:t>データ輸出者に対し以下を速やかに通知すること。</w:t>
      </w:r>
    </w:p>
    <w:p w:rsidR="00EA51AC" w:rsidRDefault="00E456B7">
      <w:pPr>
        <w:pStyle w:val="ProductList-Body"/>
        <w:spacing w:after="60"/>
        <w:ind w:left="360"/>
        <w:rPr>
          <w:rFonts w:ascii="Arial" w:eastAsia="MS PGothic" w:hAnsi="Arial" w:cs="Arial"/>
          <w:lang w:eastAsia="ja-JP"/>
        </w:rPr>
      </w:pPr>
      <w:r>
        <w:rPr>
          <w:rFonts w:ascii="Arial" w:eastAsia="MS PGothic" w:hAnsi="Arial" w:cs="Arial"/>
          <w:szCs w:val="18"/>
          <w:lang w:eastAsia="ja-JP"/>
        </w:rPr>
        <w:t xml:space="preserve">(i) </w:t>
      </w:r>
      <w:r>
        <w:rPr>
          <w:rFonts w:ascii="Arial" w:eastAsia="MS PGothic" w:hAnsi="Arial" w:cs="Arial"/>
          <w:szCs w:val="18"/>
          <w:lang w:eastAsia="ja-JP"/>
        </w:rPr>
        <w:t>法執行機関による法的拘束力を有する個人データの開示要求。ただし、法執行機関の捜査の秘密を保持するための刑事法に基づく禁止など、通知することが禁止されている場合を除きます。</w:t>
      </w:r>
    </w:p>
    <w:p w:rsidR="00EA51AC" w:rsidRDefault="00E456B7">
      <w:pPr>
        <w:pStyle w:val="ProductList-Body"/>
        <w:spacing w:after="60"/>
        <w:ind w:left="360"/>
        <w:rPr>
          <w:rFonts w:ascii="Arial" w:eastAsia="MS PGothic" w:hAnsi="Arial" w:cs="Arial"/>
          <w:lang w:eastAsia="ja-JP"/>
        </w:rPr>
      </w:pPr>
      <w:r>
        <w:rPr>
          <w:rFonts w:ascii="Arial" w:eastAsia="MS PGothic" w:hAnsi="Arial" w:cs="Arial"/>
          <w:szCs w:val="18"/>
          <w:lang w:eastAsia="ja-JP"/>
        </w:rPr>
        <w:t xml:space="preserve">(ii) </w:t>
      </w:r>
      <w:r>
        <w:rPr>
          <w:rFonts w:ascii="Arial" w:eastAsia="MS PGothic" w:hAnsi="Arial" w:cs="Arial"/>
          <w:szCs w:val="18"/>
          <w:lang w:eastAsia="ja-JP"/>
        </w:rPr>
        <w:t>不慮のまたは不正なアクセス。</w:t>
      </w:r>
    </w:p>
    <w:p w:rsidR="00EA51AC" w:rsidRDefault="00E456B7">
      <w:pPr>
        <w:pStyle w:val="ProductList-Body"/>
        <w:spacing w:after="120"/>
        <w:ind w:left="360"/>
        <w:rPr>
          <w:rFonts w:ascii="Arial" w:eastAsia="MS PGothic" w:hAnsi="Arial" w:cs="Arial"/>
          <w:lang w:eastAsia="ja-JP"/>
        </w:rPr>
      </w:pPr>
      <w:r>
        <w:rPr>
          <w:rFonts w:ascii="Arial" w:eastAsia="MS PGothic" w:hAnsi="Arial" w:cs="Arial"/>
          <w:szCs w:val="18"/>
          <w:lang w:eastAsia="ja-JP"/>
        </w:rPr>
        <w:t xml:space="preserve">(iii) </w:t>
      </w:r>
      <w:r>
        <w:rPr>
          <w:rFonts w:ascii="Arial" w:eastAsia="MS PGothic" w:hAnsi="Arial" w:cs="Arial"/>
          <w:szCs w:val="18"/>
          <w:lang w:eastAsia="ja-JP"/>
        </w:rPr>
        <w:t>データ主体から直接受けた要求。ただし、別途応答の許可を受けている場合を除き、かかる要求には応答せずにデータ輸出者に通知することとします。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(e) </w:t>
      </w:r>
      <w:r>
        <w:rPr>
          <w:rFonts w:ascii="Arial" w:eastAsia="MS PGothic" w:hAnsi="Arial" w:cs="Arial"/>
          <w:szCs w:val="18"/>
          <w:lang w:eastAsia="ja-JP"/>
        </w:rPr>
        <w:t>移転対象である個人データの処理に関するデータ輸出者からの問い合わせのすべてについて速やかにかつ適切に対応すること、および移転されたデータの処理に関して監督当局の助言に従うこと。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(f) </w:t>
      </w:r>
      <w:r>
        <w:rPr>
          <w:rFonts w:ascii="Arial" w:eastAsia="MS PGothic" w:hAnsi="Arial" w:cs="Arial"/>
          <w:szCs w:val="18"/>
          <w:lang w:eastAsia="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lastRenderedPageBreak/>
        <w:t xml:space="preserve">(g) </w:t>
      </w:r>
      <w:r>
        <w:rPr>
          <w:rFonts w:ascii="Arial" w:eastAsia="MS PGothic" w:hAnsi="Arial" w:cs="Arial"/>
          <w:szCs w:val="18"/>
          <w:lang w:eastAsia="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Pr>
          <w:rFonts w:ascii="Arial" w:eastAsia="MS PGothic" w:hAnsi="Arial" w:cs="Arial"/>
          <w:szCs w:val="18"/>
          <w:lang w:eastAsia="ja-JP"/>
        </w:rPr>
        <w:t xml:space="preserve"> 2 </w:t>
      </w:r>
      <w:r>
        <w:rPr>
          <w:rFonts w:ascii="Arial" w:eastAsia="MS PGothic" w:hAnsi="Arial" w:cs="Arial"/>
          <w:szCs w:val="18"/>
          <w:lang w:eastAsia="ja-JP"/>
        </w:rPr>
        <w:t>についてはデータ主体がデータ輸出者から写しを取得することができない場合にはセキュリティ対策の要約と差し替えるものとします。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(h) </w:t>
      </w:r>
      <w:r>
        <w:rPr>
          <w:rFonts w:ascii="Arial" w:eastAsia="MS PGothic" w:hAnsi="Arial" w:cs="Arial"/>
          <w:szCs w:val="18"/>
          <w:lang w:eastAsia="ja-JP"/>
        </w:rPr>
        <w:t>下請処理の場合は、事前にデータ輸出者に通知し、事前に書面による承諾を得ていること。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(i) </w:t>
      </w:r>
      <w:r>
        <w:rPr>
          <w:rFonts w:ascii="Arial" w:eastAsia="MS PGothic" w:hAnsi="Arial" w:cs="Arial"/>
          <w:szCs w:val="18"/>
          <w:lang w:eastAsia="ja-JP"/>
        </w:rPr>
        <w:t>下請処理者による処理サービスが第</w:t>
      </w:r>
      <w:r>
        <w:rPr>
          <w:rFonts w:ascii="Arial" w:eastAsia="MS PGothic" w:hAnsi="Arial" w:cs="Arial"/>
          <w:szCs w:val="18"/>
          <w:lang w:eastAsia="ja-JP"/>
        </w:rPr>
        <w:t xml:space="preserve"> 11 </w:t>
      </w:r>
      <w:r>
        <w:rPr>
          <w:rFonts w:ascii="Arial" w:eastAsia="MS PGothic" w:hAnsi="Arial" w:cs="Arial"/>
          <w:szCs w:val="18"/>
          <w:lang w:eastAsia="ja-JP"/>
        </w:rPr>
        <w:t>条に従って実施されること。</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(j) </w:t>
      </w:r>
      <w:r>
        <w:rPr>
          <w:rFonts w:ascii="Arial" w:eastAsia="MS PGothic" w:hAnsi="Arial" w:cs="Arial"/>
          <w:szCs w:val="18"/>
          <w:lang w:eastAsia="ja-JP"/>
        </w:rPr>
        <w:t>本契約条項に基づいて締結した下請処理サービス契約の写しを速やかにデータ輸出者に送付すること。</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6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責任</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1. </w:t>
      </w:r>
      <w:r>
        <w:rPr>
          <w:rFonts w:ascii="Arial" w:eastAsia="MS PGothic" w:hAnsi="Arial" w:cs="Arial"/>
          <w:szCs w:val="18"/>
          <w:lang w:eastAsia="ja-JP"/>
        </w:rPr>
        <w:t>両当事者は、当事者または下請処理者が第</w:t>
      </w:r>
      <w:r>
        <w:rPr>
          <w:rFonts w:ascii="Arial" w:eastAsia="MS PGothic" w:hAnsi="Arial" w:cs="Arial"/>
          <w:szCs w:val="18"/>
          <w:lang w:eastAsia="ja-JP"/>
        </w:rPr>
        <w:t xml:space="preserve"> 3 </w:t>
      </w:r>
      <w:r>
        <w:rPr>
          <w:rFonts w:ascii="Arial" w:eastAsia="MS PGothic" w:hAnsi="Arial" w:cs="Arial"/>
          <w:szCs w:val="18"/>
          <w:lang w:eastAsia="ja-JP"/>
        </w:rPr>
        <w:t>条または第</w:t>
      </w:r>
      <w:r>
        <w:rPr>
          <w:rFonts w:ascii="Arial" w:eastAsia="MS PGothic" w:hAnsi="Arial" w:cs="Arial"/>
          <w:szCs w:val="18"/>
          <w:lang w:eastAsia="ja-JP"/>
        </w:rPr>
        <w:t xml:space="preserve"> 11 </w:t>
      </w:r>
      <w:r>
        <w:rPr>
          <w:rFonts w:ascii="Arial" w:eastAsia="MS PGothic" w:hAnsi="Arial" w:cs="Arial"/>
          <w:szCs w:val="18"/>
          <w:lang w:eastAsia="ja-JP"/>
        </w:rPr>
        <w:t>条に規定する義務に違反したことによりデータ主体が損害を被った場合、かかるデータ主体はかかる損害についてデータ輸出者から賠償を受ける権利を有することに合意します。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2. </w:t>
      </w:r>
      <w:r>
        <w:rPr>
          <w:rFonts w:ascii="Arial" w:eastAsia="MS PGothic" w:hAnsi="Arial" w:cs="Arial"/>
          <w:szCs w:val="18"/>
          <w:lang w:eastAsia="ja-JP"/>
        </w:rPr>
        <w:t>データ輸出者が事実上もしくは法律上消滅し、または支払不能となったために、データ輸入者または下請処理者が第</w:t>
      </w:r>
      <w:r>
        <w:rPr>
          <w:rFonts w:ascii="Arial" w:eastAsia="MS PGothic" w:hAnsi="Arial" w:cs="Arial"/>
          <w:szCs w:val="18"/>
          <w:lang w:eastAsia="ja-JP"/>
        </w:rPr>
        <w:t xml:space="preserve"> 3 </w:t>
      </w:r>
      <w:r>
        <w:rPr>
          <w:rFonts w:ascii="Arial" w:eastAsia="MS PGothic" w:hAnsi="Arial" w:cs="Arial"/>
          <w:szCs w:val="18"/>
          <w:lang w:eastAsia="ja-JP"/>
        </w:rPr>
        <w:t>条または第</w:t>
      </w:r>
      <w:r>
        <w:rPr>
          <w:rFonts w:ascii="Arial" w:eastAsia="MS PGothic" w:hAnsi="Arial" w:cs="Arial"/>
          <w:szCs w:val="18"/>
          <w:lang w:eastAsia="ja-JP"/>
        </w:rPr>
        <w:t xml:space="preserve"> 11 </w:t>
      </w:r>
      <w:r>
        <w:rPr>
          <w:rFonts w:ascii="Arial" w:eastAsia="MS PGothic" w:hAnsi="Arial" w:cs="Arial"/>
          <w:szCs w:val="18"/>
          <w:lang w:eastAsia="ja-JP"/>
        </w:rPr>
        <w:t>条に規定する義務に違反したことに起因する賠償請求をデータ主体が第</w:t>
      </w:r>
      <w:r>
        <w:rPr>
          <w:rFonts w:ascii="Arial" w:eastAsia="MS PGothic" w:hAnsi="Arial" w:cs="Arial"/>
          <w:szCs w:val="18"/>
          <w:lang w:eastAsia="ja-JP"/>
        </w:rPr>
        <w:t xml:space="preserve"> 1 </w:t>
      </w:r>
      <w:r>
        <w:rPr>
          <w:rFonts w:ascii="Arial" w:eastAsia="MS PGothic" w:hAnsi="Arial" w:cs="Arial"/>
          <w:szCs w:val="18"/>
          <w:lang w:eastAsia="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データ輸入者は、自己の責任を回避するために、下請処理者による義務違反に依拠することはできません。</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3. </w:t>
      </w:r>
      <w:r>
        <w:rPr>
          <w:rFonts w:ascii="Arial" w:eastAsia="MS PGothic" w:hAnsi="Arial" w:cs="Arial"/>
          <w:szCs w:val="18"/>
          <w:lang w:eastAsia="ja-JP"/>
        </w:rPr>
        <w:t>データ輸出者およびデータ輸入者の両者が事実上もしくは法律上消滅し、または支払不能となったために、下請処理者が第</w:t>
      </w:r>
      <w:r>
        <w:rPr>
          <w:rFonts w:ascii="Arial" w:eastAsia="MS PGothic" w:hAnsi="Arial" w:cs="Arial"/>
          <w:szCs w:val="18"/>
          <w:lang w:eastAsia="ja-JP"/>
        </w:rPr>
        <w:t xml:space="preserve"> 3 </w:t>
      </w:r>
      <w:r>
        <w:rPr>
          <w:rFonts w:ascii="Arial" w:eastAsia="MS PGothic" w:hAnsi="Arial" w:cs="Arial"/>
          <w:szCs w:val="18"/>
          <w:lang w:eastAsia="ja-JP"/>
        </w:rPr>
        <w:t>条または第</w:t>
      </w:r>
      <w:r>
        <w:rPr>
          <w:rFonts w:ascii="Arial" w:eastAsia="MS PGothic" w:hAnsi="Arial" w:cs="Arial"/>
          <w:szCs w:val="18"/>
          <w:lang w:eastAsia="ja-JP"/>
        </w:rPr>
        <w:t xml:space="preserve"> 11 </w:t>
      </w:r>
      <w:r>
        <w:rPr>
          <w:rFonts w:ascii="Arial" w:eastAsia="MS PGothic" w:hAnsi="Arial" w:cs="Arial"/>
          <w:szCs w:val="18"/>
          <w:lang w:eastAsia="ja-JP"/>
        </w:rPr>
        <w:t>条に規定する義務に違反したことに起因する第</w:t>
      </w:r>
      <w:r>
        <w:rPr>
          <w:rFonts w:ascii="Arial" w:eastAsia="MS PGothic" w:hAnsi="Arial" w:cs="Arial"/>
          <w:szCs w:val="18"/>
          <w:lang w:eastAsia="ja-JP"/>
        </w:rPr>
        <w:t xml:space="preserve"> 1 </w:t>
      </w:r>
      <w:r>
        <w:rPr>
          <w:rFonts w:ascii="Arial" w:eastAsia="MS PGothic" w:hAnsi="Arial" w:cs="Arial"/>
          <w:szCs w:val="18"/>
          <w:lang w:eastAsia="ja-JP"/>
        </w:rPr>
        <w:t>項または第</w:t>
      </w:r>
      <w:r>
        <w:rPr>
          <w:rFonts w:ascii="Arial" w:eastAsia="MS PGothic" w:hAnsi="Arial" w:cs="Arial"/>
          <w:szCs w:val="18"/>
          <w:lang w:eastAsia="ja-JP"/>
        </w:rPr>
        <w:t xml:space="preserve"> 2 </w:t>
      </w:r>
      <w:r>
        <w:rPr>
          <w:rFonts w:ascii="Arial" w:eastAsia="MS PGothic" w:hAnsi="Arial" w:cs="Arial"/>
          <w:szCs w:val="18"/>
          <w:lang w:eastAsia="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7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調停および管轄</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1. </w:t>
      </w:r>
      <w:r>
        <w:rPr>
          <w:rFonts w:ascii="Arial" w:eastAsia="MS PGothic" w:hAnsi="Arial" w:cs="Arial"/>
          <w:szCs w:val="18"/>
          <w:lang w:eastAsia="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p>
    <w:p w:rsidR="00EA51AC" w:rsidRDefault="00E456B7">
      <w:pPr>
        <w:pStyle w:val="ProductList-Body"/>
        <w:spacing w:after="60"/>
        <w:ind w:left="360"/>
        <w:rPr>
          <w:rFonts w:ascii="Arial" w:eastAsia="MS PGothic" w:hAnsi="Arial" w:cs="Arial"/>
          <w:lang w:eastAsia="ja-JP"/>
        </w:rPr>
      </w:pPr>
      <w:r>
        <w:rPr>
          <w:rFonts w:ascii="Arial" w:eastAsia="MS PGothic" w:hAnsi="Arial" w:cs="Arial"/>
          <w:szCs w:val="18"/>
          <w:lang w:eastAsia="ja-JP"/>
        </w:rPr>
        <w:t xml:space="preserve">(a) </w:t>
      </w:r>
      <w:r>
        <w:rPr>
          <w:rFonts w:ascii="Arial" w:eastAsia="MS PGothic" w:hAnsi="Arial" w:cs="Arial"/>
          <w:szCs w:val="18"/>
          <w:lang w:eastAsia="ja-JP"/>
        </w:rPr>
        <w:t>紛争を、独立した人物またはしかるべき場合は監督当局による調停に付すこと。</w:t>
      </w:r>
    </w:p>
    <w:p w:rsidR="00EA51AC" w:rsidRDefault="00E456B7">
      <w:pPr>
        <w:pStyle w:val="ProductList-Body"/>
        <w:spacing w:after="120"/>
        <w:ind w:left="360"/>
        <w:rPr>
          <w:rFonts w:ascii="Arial" w:eastAsia="MS PGothic" w:hAnsi="Arial" w:cs="Arial"/>
          <w:lang w:eastAsia="ja-JP"/>
        </w:rPr>
      </w:pPr>
      <w:r>
        <w:rPr>
          <w:rFonts w:ascii="Arial" w:eastAsia="MS PGothic" w:hAnsi="Arial" w:cs="Arial"/>
          <w:szCs w:val="18"/>
          <w:lang w:eastAsia="ja-JP"/>
        </w:rPr>
        <w:t xml:space="preserve">(b) </w:t>
      </w:r>
      <w:r>
        <w:rPr>
          <w:rFonts w:ascii="Arial" w:eastAsia="MS PGothic" w:hAnsi="Arial" w:cs="Arial"/>
          <w:szCs w:val="18"/>
          <w:lang w:eastAsia="ja-JP"/>
        </w:rPr>
        <w:t>紛争を、データ輸出者の設立国である加盟国の裁判所に付託すること。</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2. </w:t>
      </w:r>
      <w:r>
        <w:rPr>
          <w:rFonts w:ascii="Arial" w:eastAsia="MS PGothic" w:hAnsi="Arial" w:cs="Arial"/>
          <w:szCs w:val="18"/>
          <w:lang w:eastAsia="ja-JP"/>
        </w:rPr>
        <w:t>貴社と当社は、データ主体が行った選択が、その他の国内法または国際法の規定に従った救済の請求という、データ主体の実体法上または手続法上の権利を損なうものではないことに同意します。</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8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監督当局との協力</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1. </w:t>
      </w:r>
      <w:r>
        <w:rPr>
          <w:rFonts w:ascii="Arial" w:eastAsia="MS PGothic" w:hAnsi="Arial" w:cs="Arial"/>
          <w:szCs w:val="18"/>
          <w:lang w:eastAsia="ja-JP"/>
        </w:rPr>
        <w:t>データ輸出者は、監督当局から要請を受けた場合または適用されるデータ保護法令により義務付けられる場合には、本契約の写しを監督当局に寄託することに同意します。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2. </w:t>
      </w:r>
      <w:r>
        <w:rPr>
          <w:rFonts w:ascii="Arial" w:eastAsia="MS PGothic" w:hAnsi="Arial" w:cs="Arial"/>
          <w:szCs w:val="18"/>
          <w:lang w:eastAsia="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3. </w:t>
      </w:r>
      <w:r>
        <w:rPr>
          <w:rFonts w:ascii="Arial" w:eastAsia="MS PGothic" w:hAnsi="Arial" w:cs="Arial"/>
          <w:szCs w:val="18"/>
          <w:lang w:eastAsia="ja-JP"/>
        </w:rPr>
        <w:t>データ輸入者は、第</w:t>
      </w:r>
      <w:r>
        <w:rPr>
          <w:rFonts w:ascii="Arial" w:eastAsia="MS PGothic" w:hAnsi="Arial" w:cs="Arial"/>
          <w:szCs w:val="18"/>
          <w:lang w:eastAsia="ja-JP"/>
        </w:rPr>
        <w:t xml:space="preserve"> 2 </w:t>
      </w:r>
      <w:r>
        <w:rPr>
          <w:rFonts w:ascii="Arial" w:eastAsia="MS PGothic" w:hAnsi="Arial" w:cs="Arial"/>
          <w:szCs w:val="18"/>
          <w:lang w:eastAsia="ja-JP"/>
        </w:rPr>
        <w:t>項に従ったデータ輸入者または下請処理者の監査の実施を妨げる、データ輸入者または下請処理者に適用される法令の存在を速やかにデータ輸出者に通知するものとします。この場合、データ輸出者は第</w:t>
      </w:r>
      <w:r>
        <w:rPr>
          <w:rFonts w:ascii="Arial" w:eastAsia="MS PGothic" w:hAnsi="Arial" w:cs="Arial"/>
          <w:szCs w:val="18"/>
          <w:lang w:eastAsia="ja-JP"/>
        </w:rPr>
        <w:t xml:space="preserve"> 5 </w:t>
      </w:r>
      <w:r>
        <w:rPr>
          <w:rFonts w:ascii="Arial" w:eastAsia="MS PGothic" w:hAnsi="Arial" w:cs="Arial"/>
          <w:szCs w:val="18"/>
          <w:lang w:eastAsia="ja-JP"/>
        </w:rPr>
        <w:t>条</w:t>
      </w:r>
      <w:r>
        <w:rPr>
          <w:rFonts w:ascii="Arial" w:eastAsia="MS PGothic" w:hAnsi="Arial" w:cs="Arial"/>
          <w:szCs w:val="18"/>
          <w:lang w:eastAsia="ja-JP"/>
        </w:rPr>
        <w:t xml:space="preserve"> (b) </w:t>
      </w:r>
      <w:r>
        <w:rPr>
          <w:rFonts w:ascii="Arial" w:eastAsia="MS PGothic" w:hAnsi="Arial" w:cs="Arial"/>
          <w:szCs w:val="18"/>
          <w:lang w:eastAsia="ja-JP"/>
        </w:rPr>
        <w:t>項の対策を講じる権利を有するものとします。</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9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準拠法</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本契約条項は、データ輸出者の設立国である加盟国の法律に準拠するものとします。</w:t>
      </w:r>
    </w:p>
    <w:p w:rsidR="00EA51AC" w:rsidRDefault="00EA51AC">
      <w:pPr>
        <w:pStyle w:val="ProductList-Body"/>
        <w:rPr>
          <w:rFonts w:ascii="Arial" w:eastAsia="MS PGothic" w:hAnsi="Arial" w:cs="Arial"/>
          <w:lang w:eastAsia="ja-JP"/>
        </w:rPr>
      </w:pPr>
    </w:p>
    <w:p w:rsidR="00EA51AC" w:rsidRDefault="00E456B7">
      <w:pPr>
        <w:pStyle w:val="ProductList-Body"/>
        <w:keepNext/>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10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本契約の変更</w:t>
      </w:r>
    </w:p>
    <w:p w:rsidR="00EA51AC" w:rsidRDefault="00EA51AC">
      <w:pPr>
        <w:pStyle w:val="ProductList-Body"/>
        <w:keepNext/>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p>
    <w:p w:rsidR="00EA51AC" w:rsidRDefault="00EA51AC">
      <w:pPr>
        <w:pStyle w:val="ProductList-Body"/>
        <w:rPr>
          <w:rFonts w:ascii="Arial" w:eastAsia="MS PGothic" w:hAnsi="Arial" w:cs="Arial"/>
          <w:b/>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11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下請処理</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1. </w:t>
      </w:r>
      <w:r>
        <w:rPr>
          <w:rFonts w:ascii="Arial" w:eastAsia="MS PGothic" w:hAnsi="Arial" w:cs="Arial"/>
          <w:szCs w:val="18"/>
          <w:lang w:eastAsia="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2. </w:t>
      </w:r>
      <w:r>
        <w:rPr>
          <w:rFonts w:ascii="Arial" w:eastAsia="MS PGothic" w:hAnsi="Arial" w:cs="Arial"/>
          <w:szCs w:val="18"/>
          <w:lang w:eastAsia="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Pr>
          <w:rFonts w:ascii="Arial" w:eastAsia="MS PGothic" w:hAnsi="Arial" w:cs="Arial"/>
          <w:szCs w:val="18"/>
          <w:lang w:eastAsia="ja-JP"/>
        </w:rPr>
        <w:t xml:space="preserve"> 6 </w:t>
      </w:r>
      <w:r>
        <w:rPr>
          <w:rFonts w:ascii="Arial" w:eastAsia="MS PGothic" w:hAnsi="Arial" w:cs="Arial"/>
          <w:szCs w:val="18"/>
          <w:lang w:eastAsia="ja-JP"/>
        </w:rPr>
        <w:t>条第</w:t>
      </w:r>
      <w:r>
        <w:rPr>
          <w:rFonts w:ascii="Arial" w:eastAsia="MS PGothic" w:hAnsi="Arial" w:cs="Arial"/>
          <w:szCs w:val="18"/>
          <w:lang w:eastAsia="ja-JP"/>
        </w:rPr>
        <w:t xml:space="preserve"> 1 </w:t>
      </w:r>
      <w:r>
        <w:rPr>
          <w:rFonts w:ascii="Arial" w:eastAsia="MS PGothic" w:hAnsi="Arial" w:cs="Arial"/>
          <w:szCs w:val="18"/>
          <w:lang w:eastAsia="ja-JP"/>
        </w:rPr>
        <w:t>項に規定するこれらに対する賠償請求をデータ主体が提起することができない場合のために、第</w:t>
      </w:r>
      <w:r>
        <w:rPr>
          <w:rFonts w:ascii="Arial" w:eastAsia="MS PGothic" w:hAnsi="Arial" w:cs="Arial"/>
          <w:szCs w:val="18"/>
          <w:lang w:eastAsia="ja-JP"/>
        </w:rPr>
        <w:t xml:space="preserve"> 3 </w:t>
      </w:r>
      <w:r>
        <w:rPr>
          <w:rFonts w:ascii="Arial" w:eastAsia="MS PGothic" w:hAnsi="Arial" w:cs="Arial"/>
          <w:szCs w:val="18"/>
          <w:lang w:eastAsia="ja-JP"/>
        </w:rPr>
        <w:t>条に規定するものと同様の第三者受益者条項も含むものとします。かかる下請処理者の対第三者責任は、本契約条項に基づく自己の処理業務に限られるものとします。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3. </w:t>
      </w:r>
      <w:r>
        <w:rPr>
          <w:rFonts w:ascii="Arial" w:eastAsia="MS PGothic" w:hAnsi="Arial" w:cs="Arial"/>
          <w:szCs w:val="18"/>
          <w:lang w:eastAsia="ja-JP"/>
        </w:rPr>
        <w:t>第</w:t>
      </w:r>
      <w:r>
        <w:rPr>
          <w:rFonts w:ascii="Arial" w:eastAsia="MS PGothic" w:hAnsi="Arial" w:cs="Arial"/>
          <w:szCs w:val="18"/>
          <w:lang w:eastAsia="ja-JP"/>
        </w:rPr>
        <w:t xml:space="preserve"> 1 </w:t>
      </w:r>
      <w:r>
        <w:rPr>
          <w:rFonts w:ascii="Arial" w:eastAsia="MS PGothic" w:hAnsi="Arial" w:cs="Arial"/>
          <w:szCs w:val="18"/>
          <w:lang w:eastAsia="ja-JP"/>
        </w:rPr>
        <w:t>項に規定する契約の下請処理のデータ保護に関する規定は、データ輸出者の設立国である加盟国の法律に準拠するものとします。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4. </w:t>
      </w:r>
      <w:r>
        <w:rPr>
          <w:rFonts w:ascii="Arial" w:eastAsia="MS PGothic" w:hAnsi="Arial" w:cs="Arial"/>
          <w:szCs w:val="18"/>
          <w:lang w:eastAsia="ja-JP"/>
        </w:rPr>
        <w:t>データ輸出者は、本契約条項に基づいて締結され、第</w:t>
      </w:r>
      <w:r>
        <w:rPr>
          <w:rFonts w:ascii="Arial" w:eastAsia="MS PGothic" w:hAnsi="Arial" w:cs="Arial"/>
          <w:szCs w:val="18"/>
          <w:lang w:eastAsia="ja-JP"/>
        </w:rPr>
        <w:t xml:space="preserve"> 5 </w:t>
      </w:r>
      <w:r>
        <w:rPr>
          <w:rFonts w:ascii="Arial" w:eastAsia="MS PGothic" w:hAnsi="Arial" w:cs="Arial"/>
          <w:szCs w:val="18"/>
          <w:lang w:eastAsia="ja-JP"/>
        </w:rPr>
        <w:t>条</w:t>
      </w:r>
      <w:r>
        <w:rPr>
          <w:rFonts w:ascii="Arial" w:eastAsia="MS PGothic" w:hAnsi="Arial" w:cs="Arial"/>
          <w:szCs w:val="18"/>
          <w:lang w:eastAsia="ja-JP"/>
        </w:rPr>
        <w:t xml:space="preserve"> (j) </w:t>
      </w:r>
      <w:r>
        <w:rPr>
          <w:rFonts w:ascii="Arial" w:eastAsia="MS PGothic" w:hAnsi="Arial" w:cs="Arial"/>
          <w:szCs w:val="18"/>
          <w:lang w:eastAsia="ja-JP"/>
        </w:rPr>
        <w:t>項に従いデータ輸入者から通知された下請処理契約のリストを保存するものとします。かかるリストは、年</w:t>
      </w:r>
      <w:r>
        <w:rPr>
          <w:rFonts w:ascii="Arial" w:eastAsia="MS PGothic" w:hAnsi="Arial" w:cs="Arial"/>
          <w:szCs w:val="18"/>
          <w:lang w:eastAsia="ja-JP"/>
        </w:rPr>
        <w:t xml:space="preserve"> 1 </w:t>
      </w:r>
      <w:r>
        <w:rPr>
          <w:rFonts w:ascii="Arial" w:eastAsia="MS PGothic" w:hAnsi="Arial" w:cs="Arial"/>
          <w:szCs w:val="18"/>
          <w:lang w:eastAsia="ja-JP"/>
        </w:rPr>
        <w:t>回以上更新するものとします。かかるリストは、データ輸出者のデータ保護監督当局に提供されるものとします。</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12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個人データ処理サービスの終了後の義務</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1. </w:t>
      </w:r>
      <w:r>
        <w:rPr>
          <w:rFonts w:ascii="Arial" w:eastAsia="MS PGothic" w:hAnsi="Arial" w:cs="Arial"/>
          <w:szCs w:val="18"/>
          <w:lang w:eastAsia="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2. </w:t>
      </w:r>
      <w:r>
        <w:rPr>
          <w:rFonts w:ascii="Arial" w:eastAsia="MS PGothic" w:hAnsi="Arial" w:cs="Arial"/>
          <w:szCs w:val="18"/>
          <w:lang w:eastAsia="ja-JP"/>
        </w:rPr>
        <w:t>データ輸入者および下請処理者は、データ輸出者または監督当局の要請があった場合には、自己のデータ処理施設について、第</w:t>
      </w:r>
      <w:r>
        <w:rPr>
          <w:rFonts w:ascii="Arial" w:eastAsia="MS PGothic" w:hAnsi="Arial" w:cs="Arial"/>
          <w:szCs w:val="18"/>
          <w:lang w:eastAsia="ja-JP"/>
        </w:rPr>
        <w:t xml:space="preserve"> 1 </w:t>
      </w:r>
      <w:r>
        <w:rPr>
          <w:rFonts w:ascii="Arial" w:eastAsia="MS PGothic" w:hAnsi="Arial" w:cs="Arial"/>
          <w:szCs w:val="18"/>
          <w:lang w:eastAsia="ja-JP"/>
        </w:rPr>
        <w:t>項に規定する手順について監査を受け入れることを保証します。</w:t>
      </w:r>
    </w:p>
    <w:p w:rsidR="00EA51AC" w:rsidRDefault="00EA51AC">
      <w:pPr>
        <w:pStyle w:val="ProductList-Body"/>
        <w:rPr>
          <w:rFonts w:ascii="Arial" w:eastAsia="MS PGothic" w:hAnsi="Arial" w:cs="Arial"/>
          <w:lang w:eastAsia="ja-JP"/>
        </w:rPr>
      </w:pPr>
    </w:p>
    <w:p w:rsidR="00EA51AC" w:rsidRDefault="00E456B7">
      <w:pPr>
        <w:pStyle w:val="ProductList-Body"/>
        <w:outlineLvl w:val="1"/>
        <w:rPr>
          <w:rFonts w:ascii="Arial" w:eastAsia="MS PGothic" w:hAnsi="Arial" w:cs="Arial"/>
          <w:b/>
          <w:lang w:eastAsia="ja-JP"/>
        </w:rPr>
      </w:pPr>
      <w:r>
        <w:rPr>
          <w:rFonts w:ascii="Arial" w:eastAsia="MS PGothic" w:hAnsi="Arial" w:cs="Arial"/>
          <w:b/>
          <w:szCs w:val="18"/>
          <w:lang w:eastAsia="ja-JP"/>
        </w:rPr>
        <w:t>サポートおよびコンサルティング</w:t>
      </w:r>
      <w:r>
        <w:rPr>
          <w:rFonts w:ascii="Arial" w:eastAsia="MS PGothic" w:hAnsi="Arial" w:cs="Arial"/>
          <w:b/>
          <w:szCs w:val="18"/>
          <w:lang w:eastAsia="ja-JP"/>
        </w:rPr>
        <w:t xml:space="preserve"> </w:t>
      </w:r>
      <w:r>
        <w:rPr>
          <w:rFonts w:ascii="Arial" w:eastAsia="MS PGothic" w:hAnsi="Arial" w:cs="Arial"/>
          <w:b/>
          <w:szCs w:val="18"/>
          <w:lang w:eastAsia="ja-JP"/>
        </w:rPr>
        <w:t>サービス向け</w:t>
      </w:r>
      <w:bookmarkStart w:id="25" w:name="Appendix1toAttachment3"/>
      <w:r>
        <w:rPr>
          <w:rFonts w:ascii="Arial" w:eastAsia="MS PGothic" w:hAnsi="Arial" w:cs="Arial"/>
          <w:b/>
          <w:szCs w:val="18"/>
          <w:lang w:eastAsia="ja-JP"/>
        </w:rPr>
        <w:t>標準契約条項</w:t>
      </w:r>
      <w:r>
        <w:rPr>
          <w:rFonts w:ascii="Arial" w:eastAsia="MS PGothic" w:hAnsi="Arial" w:cs="Arial"/>
          <w:b/>
          <w:szCs w:val="18"/>
          <w:lang w:eastAsia="ja-JP"/>
        </w:rPr>
        <w:t xml:space="preserve"> </w:t>
      </w:r>
      <w:r>
        <w:rPr>
          <w:rFonts w:ascii="Arial" w:eastAsia="MS PGothic" w:hAnsi="Arial" w:cs="Arial"/>
          <w:b/>
          <w:szCs w:val="18"/>
          <w:lang w:eastAsia="ja-JP"/>
        </w:rPr>
        <w:t>別表</w:t>
      </w:r>
      <w:r>
        <w:rPr>
          <w:rFonts w:ascii="Arial" w:eastAsia="MS PGothic" w:hAnsi="Arial" w:cs="Arial"/>
          <w:b/>
          <w:szCs w:val="18"/>
          <w:lang w:eastAsia="ja-JP"/>
        </w:rPr>
        <w:t xml:space="preserve"> 1</w:t>
      </w:r>
      <w:bookmarkEnd w:id="25"/>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spacing w:val="-1"/>
          <w:lang w:eastAsia="ja-JP"/>
        </w:rPr>
      </w:pPr>
      <w:r>
        <w:rPr>
          <w:rFonts w:ascii="Arial" w:eastAsia="MS PGothic" w:hAnsi="Arial" w:cs="Arial"/>
          <w:b/>
          <w:szCs w:val="18"/>
          <w:lang w:eastAsia="ja-JP"/>
        </w:rPr>
        <w:t>データ輸出者</w:t>
      </w:r>
      <w:r>
        <w:rPr>
          <w:rFonts w:ascii="Arial" w:eastAsia="MS PGothic" w:hAnsi="Arial" w:cs="Arial" w:hint="eastAsia"/>
          <w:b/>
          <w:szCs w:val="18"/>
          <w:lang w:eastAsia="ja-JP"/>
        </w:rPr>
        <w:t>：</w:t>
      </w:r>
      <w:r>
        <w:rPr>
          <w:rFonts w:ascii="Arial" w:eastAsia="MS PGothic" w:hAnsi="Arial" w:cs="Arial"/>
          <w:szCs w:val="18"/>
          <w:lang w:eastAsia="ja-JP"/>
        </w:rPr>
        <w:t>貴社はデータ輸出者です。データ輸出者は、適用されるエンタープライズ</w:t>
      </w:r>
      <w:r>
        <w:rPr>
          <w:rFonts w:ascii="Arial" w:eastAsia="MS PGothic" w:hAnsi="Arial" w:cs="Arial"/>
          <w:szCs w:val="18"/>
          <w:lang w:eastAsia="ja-JP"/>
        </w:rPr>
        <w:t xml:space="preserve"> </w:t>
      </w:r>
      <w:r>
        <w:rPr>
          <w:rFonts w:ascii="Arial" w:eastAsia="MS PGothic" w:hAnsi="Arial" w:cs="Arial"/>
          <w:szCs w:val="18"/>
          <w:lang w:eastAsia="ja-JP"/>
        </w:rPr>
        <w:t>サービス個別契約の規定に従い、専門的な</w:t>
      </w:r>
      <w:r>
        <w:rPr>
          <w:rFonts w:ascii="Arial" w:eastAsia="MS PGothic" w:hAnsi="Arial" w:cs="Arial"/>
          <w:szCs w:val="18"/>
          <w:lang w:eastAsia="ja-JP"/>
        </w:rPr>
        <w:t xml:space="preserve"> IT </w:t>
      </w:r>
      <w:r>
        <w:rPr>
          <w:rFonts w:ascii="Arial" w:eastAsia="MS PGothic" w:hAnsi="Arial" w:cs="Arial"/>
          <w:szCs w:val="18"/>
          <w:lang w:eastAsia="ja-JP"/>
        </w:rPr>
        <w:t>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サービスを調達します。</w:t>
      </w:r>
    </w:p>
    <w:p w:rsidR="00EA51AC" w:rsidRDefault="00E456B7">
      <w:pPr>
        <w:pStyle w:val="ProductList-Body"/>
        <w:spacing w:after="120"/>
        <w:rPr>
          <w:rFonts w:ascii="Arial" w:eastAsia="MS PGothic" w:hAnsi="Arial" w:cs="Arial"/>
          <w:lang w:eastAsia="ja-JP"/>
        </w:rPr>
      </w:pPr>
      <w:r>
        <w:rPr>
          <w:rFonts w:ascii="Arial" w:eastAsia="MS PGothic" w:hAnsi="Arial" w:cs="Arial"/>
          <w:b/>
          <w:szCs w:val="18"/>
          <w:lang w:eastAsia="ja-JP"/>
        </w:rPr>
        <w:t>データ輸入者</w:t>
      </w:r>
      <w:r>
        <w:rPr>
          <w:rFonts w:ascii="Arial" w:eastAsia="MS PGothic" w:hAnsi="Arial" w:cs="Arial"/>
          <w:b/>
          <w:szCs w:val="18"/>
          <w:lang w:eastAsia="ja-JP"/>
        </w:rPr>
        <w:t>:</w:t>
      </w:r>
      <w:r>
        <w:rPr>
          <w:rFonts w:ascii="Arial" w:eastAsia="MS PGothic" w:hAnsi="Arial" w:cs="Arial"/>
          <w:szCs w:val="18"/>
          <w:lang w:eastAsia="ja-JP"/>
        </w:rPr>
        <w:t xml:space="preserve"> </w:t>
      </w:r>
      <w:r>
        <w:rPr>
          <w:rFonts w:ascii="Arial" w:eastAsia="MS PGothic" w:hAnsi="Arial" w:cs="Arial"/>
          <w:szCs w:val="18"/>
          <w:lang w:eastAsia="ja-JP"/>
        </w:rPr>
        <w:t>データ輸入者は、ソフトウェアおよびサービスの世界的な提供者である</w:t>
      </w:r>
      <w:r>
        <w:rPr>
          <w:rFonts w:ascii="Arial" w:eastAsia="MS PGothic" w:hAnsi="Arial" w:cs="Arial"/>
          <w:szCs w:val="18"/>
          <w:lang w:eastAsia="ja-JP"/>
        </w:rPr>
        <w:t xml:space="preserve"> Microsoft Corporation </w:t>
      </w:r>
      <w:r>
        <w:rPr>
          <w:rFonts w:ascii="Arial" w:eastAsia="MS PGothic" w:hAnsi="Arial" w:cs="Arial"/>
          <w:szCs w:val="18"/>
          <w:lang w:eastAsia="ja-JP"/>
        </w:rPr>
        <w:t>です。</w:t>
      </w:r>
    </w:p>
    <w:p w:rsidR="00EA51AC" w:rsidRDefault="00E456B7">
      <w:pPr>
        <w:pStyle w:val="ProductList-Body"/>
        <w:spacing w:after="120"/>
        <w:rPr>
          <w:rFonts w:ascii="Arial" w:eastAsia="MS PGothic" w:hAnsi="Arial" w:cs="Arial"/>
          <w:lang w:eastAsia="ja-JP"/>
        </w:rPr>
      </w:pPr>
      <w:r>
        <w:rPr>
          <w:rFonts w:ascii="Arial" w:eastAsia="MS PGothic" w:hAnsi="Arial" w:cs="Arial"/>
          <w:b/>
          <w:szCs w:val="18"/>
          <w:lang w:eastAsia="ja-JP"/>
        </w:rPr>
        <w:t>データ主体</w:t>
      </w:r>
      <w:r>
        <w:rPr>
          <w:rFonts w:ascii="Arial" w:eastAsia="MS PGothic" w:hAnsi="Arial" w:cs="Arial"/>
          <w:b/>
          <w:szCs w:val="18"/>
          <w:lang w:eastAsia="ja-JP"/>
        </w:rPr>
        <w:t>:</w:t>
      </w:r>
      <w:r>
        <w:rPr>
          <w:rFonts w:ascii="Arial" w:eastAsia="MS PGothic" w:hAnsi="Arial" w:cs="Arial"/>
          <w:szCs w:val="18"/>
          <w:lang w:eastAsia="ja-JP"/>
        </w:rPr>
        <w:t xml:space="preserve"> </w:t>
      </w:r>
      <w:r>
        <w:rPr>
          <w:rFonts w:ascii="Arial" w:eastAsia="MS PGothic" w:hAnsi="Arial" w:cs="Arial"/>
          <w:szCs w:val="18"/>
          <w:lang w:eastAsia="ja-JP"/>
        </w:rPr>
        <w:t>データ主体には、データ輸出者の担当者ならびにデータ輸出者の従業員、請負業者、協力者および顧客などのエンド</w:t>
      </w:r>
      <w:r>
        <w:rPr>
          <w:rFonts w:ascii="Arial" w:eastAsia="MS PGothic" w:hAnsi="Arial" w:cs="Arial"/>
          <w:szCs w:val="18"/>
          <w:lang w:eastAsia="ja-JP"/>
        </w:rPr>
        <w:t xml:space="preserve"> </w:t>
      </w:r>
      <w:r>
        <w:rPr>
          <w:rFonts w:ascii="Arial" w:eastAsia="MS PGothic" w:hAnsi="Arial" w:cs="Arial"/>
          <w:szCs w:val="18"/>
          <w:lang w:eastAsia="ja-JP"/>
        </w:rPr>
        <w:t>ユーザーが含まれます。データ主体には、データ輸入者が提供するサービスのユーザーに個人情報を伝達または移転することを試みる個人が含まれる場合もあります。</w:t>
      </w:r>
    </w:p>
    <w:p w:rsidR="00EA51AC" w:rsidRDefault="00E456B7">
      <w:pPr>
        <w:pStyle w:val="ProductList-Body"/>
        <w:spacing w:after="120"/>
        <w:rPr>
          <w:rFonts w:ascii="Arial" w:eastAsia="MS PGothic" w:hAnsi="Arial" w:cs="Arial"/>
          <w:lang w:eastAsia="ja-JP"/>
        </w:rPr>
      </w:pPr>
      <w:r>
        <w:rPr>
          <w:rFonts w:ascii="Arial" w:eastAsia="MS PGothic" w:hAnsi="Arial" w:cs="Arial"/>
          <w:b/>
          <w:szCs w:val="18"/>
          <w:lang w:eastAsia="ja-JP"/>
        </w:rPr>
        <w:t>データの種類</w:t>
      </w:r>
      <w:r>
        <w:rPr>
          <w:rFonts w:ascii="Arial" w:eastAsia="MS PGothic" w:hAnsi="Arial" w:cs="Arial"/>
          <w:b/>
          <w:szCs w:val="18"/>
          <w:lang w:eastAsia="ja-JP"/>
        </w:rPr>
        <w:t>:</w:t>
      </w:r>
      <w:r>
        <w:rPr>
          <w:rFonts w:ascii="Arial" w:eastAsia="MS PGothic" w:hAnsi="Arial" w:cs="Arial"/>
          <w:szCs w:val="18"/>
          <w:lang w:eastAsia="ja-JP"/>
        </w:rPr>
        <w:t xml:space="preserve"> </w:t>
      </w:r>
      <w:r>
        <w:rPr>
          <w:rFonts w:ascii="Arial" w:eastAsia="MS PGothic" w:hAnsi="Arial" w:cs="Arial"/>
          <w:szCs w:val="18"/>
          <w:lang w:eastAsia="ja-JP"/>
        </w:rPr>
        <w:t>移転される個人データには、プロフェッショナル</w:t>
      </w:r>
      <w:r>
        <w:rPr>
          <w:rFonts w:ascii="Arial" w:eastAsia="MS PGothic" w:hAnsi="Arial" w:cs="Arial"/>
          <w:szCs w:val="18"/>
          <w:lang w:eastAsia="ja-JP"/>
        </w:rPr>
        <w:t xml:space="preserve"> </w:t>
      </w:r>
      <w:r>
        <w:rPr>
          <w:rFonts w:ascii="Arial" w:eastAsia="MS PGothic" w:hAnsi="Arial" w:cs="Arial"/>
          <w:szCs w:val="18"/>
          <w:lang w:eastAsia="ja-JP"/>
        </w:rPr>
        <w:t>サービスを提供するために必要な電子メール、文書およびその他の電子形式のデータが含まれます。</w:t>
      </w:r>
    </w:p>
    <w:p w:rsidR="00EA51AC" w:rsidRDefault="00E456B7">
      <w:pPr>
        <w:pStyle w:val="ProductList-Body"/>
        <w:rPr>
          <w:rFonts w:ascii="Arial" w:eastAsia="MS PGothic" w:hAnsi="Arial" w:cs="Arial"/>
          <w:lang w:eastAsia="ja-JP"/>
        </w:rPr>
      </w:pPr>
      <w:r>
        <w:rPr>
          <w:rFonts w:ascii="Arial" w:eastAsia="MS PGothic" w:hAnsi="Arial" w:cs="Arial"/>
          <w:b/>
          <w:szCs w:val="18"/>
          <w:lang w:eastAsia="ja-JP"/>
        </w:rPr>
        <w:t>処理業務</w:t>
      </w:r>
      <w:r>
        <w:rPr>
          <w:rFonts w:ascii="Arial" w:eastAsia="MS PGothic" w:hAnsi="Arial" w:cs="Arial" w:hint="eastAsia"/>
          <w:b/>
          <w:szCs w:val="18"/>
          <w:lang w:eastAsia="ja-JP"/>
        </w:rPr>
        <w:t>:</w:t>
      </w:r>
      <w:r>
        <w:rPr>
          <w:rFonts w:ascii="Arial" w:eastAsia="MS PGothic" w:hAnsi="Arial" w:cs="Arial"/>
          <w:b/>
          <w:szCs w:val="18"/>
          <w:lang w:eastAsia="ja-JP"/>
        </w:rPr>
        <w:t xml:space="preserve"> </w:t>
      </w:r>
      <w:r>
        <w:rPr>
          <w:rFonts w:ascii="Arial" w:eastAsia="MS PGothic" w:hAnsi="Arial" w:cs="Arial"/>
          <w:szCs w:val="18"/>
          <w:lang w:eastAsia="ja-JP"/>
        </w:rPr>
        <w:t>移転される個人データは、以下の基本的な処理活動の対象となります。</w:t>
      </w:r>
    </w:p>
    <w:p w:rsidR="00EA51AC" w:rsidRDefault="00E456B7">
      <w:pPr>
        <w:pStyle w:val="ProductList-Body"/>
        <w:spacing w:after="60"/>
        <w:ind w:left="547"/>
        <w:rPr>
          <w:rFonts w:ascii="Arial" w:eastAsia="MS PGothic" w:hAnsi="Arial" w:cs="Arial"/>
          <w:b/>
          <w:lang w:eastAsia="ja-JP"/>
        </w:rPr>
      </w:pPr>
      <w:r>
        <w:rPr>
          <w:rFonts w:ascii="Arial" w:eastAsia="MS PGothic" w:hAnsi="Arial" w:cs="Arial"/>
          <w:b/>
          <w:szCs w:val="18"/>
          <w:lang w:eastAsia="ja-JP"/>
        </w:rPr>
        <w:t>a.</w:t>
      </w:r>
      <w:r>
        <w:rPr>
          <w:rFonts w:ascii="Arial" w:eastAsia="MS PGothic" w:hAnsi="Arial" w:cs="Arial"/>
          <w:b/>
          <w:szCs w:val="18"/>
          <w:lang w:eastAsia="ja-JP"/>
        </w:rPr>
        <w:tab/>
      </w:r>
      <w:r>
        <w:rPr>
          <w:rFonts w:ascii="Arial" w:eastAsia="MS PGothic" w:hAnsi="Arial" w:cs="Arial"/>
          <w:b/>
          <w:szCs w:val="18"/>
          <w:lang w:eastAsia="ja-JP"/>
        </w:rPr>
        <w:t>データ処理の期間および目的。</w:t>
      </w:r>
      <w:r>
        <w:rPr>
          <w:rFonts w:ascii="Arial" w:eastAsia="MS PGothic" w:hAnsi="Arial" w:cs="Arial"/>
          <w:szCs w:val="18"/>
          <w:lang w:eastAsia="ja-JP"/>
        </w:rPr>
        <w:t>データ処理の期間は、本標準契約条項が添付された、データ輸出者とマイクロソフト法人</w:t>
      </w:r>
      <w:r>
        <w:rPr>
          <w:rFonts w:ascii="Arial" w:eastAsia="MS PGothic" w:hAnsi="Arial" w:cs="Arial"/>
          <w:szCs w:val="18"/>
          <w:lang w:eastAsia="ja-JP"/>
        </w:rPr>
        <w:t xml:space="preserve"> (</w:t>
      </w:r>
      <w:r>
        <w:rPr>
          <w:rFonts w:ascii="Arial" w:eastAsia="MS PGothic" w:hAnsi="Arial" w:cs="Arial"/>
          <w:szCs w:val="18"/>
          <w:lang w:eastAsia="ja-JP"/>
        </w:rPr>
        <w:t>以下「当社」といいます</w:t>
      </w:r>
      <w:r>
        <w:rPr>
          <w:rFonts w:ascii="Arial" w:eastAsia="MS PGothic" w:hAnsi="Arial" w:cs="Arial"/>
          <w:szCs w:val="18"/>
          <w:lang w:eastAsia="ja-JP"/>
        </w:rPr>
        <w:t xml:space="preserve">) </w:t>
      </w:r>
      <w:r>
        <w:rPr>
          <w:rFonts w:ascii="Arial" w:eastAsia="MS PGothic" w:hAnsi="Arial" w:cs="Arial"/>
          <w:szCs w:val="18"/>
          <w:lang w:eastAsia="ja-JP"/>
        </w:rPr>
        <w:t>の間で締結された該当するボリューム</w:t>
      </w:r>
      <w:r>
        <w:rPr>
          <w:rFonts w:ascii="Arial" w:eastAsia="MS PGothic" w:hAnsi="Arial" w:cs="Arial"/>
          <w:szCs w:val="18"/>
          <w:lang w:eastAsia="ja-JP"/>
        </w:rPr>
        <w:t xml:space="preserve"> </w:t>
      </w:r>
      <w:r>
        <w:rPr>
          <w:rFonts w:ascii="Arial" w:eastAsia="MS PGothic" w:hAnsi="Arial" w:cs="Arial"/>
          <w:szCs w:val="18"/>
          <w:lang w:eastAsia="ja-JP"/>
        </w:rPr>
        <w:t>ライセンス契約に規定された期間とします。データ処理の目的は、プロフェッショナル</w:t>
      </w:r>
      <w:r>
        <w:rPr>
          <w:rFonts w:ascii="Arial" w:eastAsia="MS PGothic" w:hAnsi="Arial" w:cs="Arial"/>
          <w:szCs w:val="18"/>
          <w:lang w:eastAsia="ja-JP"/>
        </w:rPr>
        <w:t xml:space="preserve"> </w:t>
      </w:r>
      <w:r>
        <w:rPr>
          <w:rFonts w:ascii="Arial" w:eastAsia="MS PGothic" w:hAnsi="Arial" w:cs="Arial"/>
          <w:szCs w:val="18"/>
          <w:lang w:eastAsia="ja-JP"/>
        </w:rPr>
        <w:t>サービスの実施です。</w:t>
      </w:r>
    </w:p>
    <w:p w:rsidR="00EA51AC" w:rsidRDefault="00E456B7">
      <w:pPr>
        <w:pStyle w:val="ProductList-Body"/>
        <w:spacing w:after="60"/>
        <w:ind w:left="547"/>
        <w:rPr>
          <w:rFonts w:ascii="Arial" w:eastAsia="MS PGothic" w:hAnsi="Arial" w:cs="Arial"/>
          <w:b/>
          <w:lang w:eastAsia="ja-JP"/>
        </w:rPr>
      </w:pPr>
      <w:r>
        <w:rPr>
          <w:rFonts w:ascii="Arial" w:eastAsia="MS PGothic" w:hAnsi="Arial" w:cs="Arial"/>
          <w:b/>
          <w:szCs w:val="18"/>
          <w:lang w:eastAsia="ja-JP"/>
        </w:rPr>
        <w:t>b.</w:t>
      </w:r>
      <w:r>
        <w:rPr>
          <w:rFonts w:ascii="Arial" w:eastAsia="MS PGothic" w:hAnsi="Arial" w:cs="Arial"/>
          <w:b/>
          <w:szCs w:val="18"/>
          <w:lang w:eastAsia="ja-JP"/>
        </w:rPr>
        <w:tab/>
      </w:r>
      <w:r>
        <w:rPr>
          <w:rFonts w:ascii="Arial" w:eastAsia="MS PGothic" w:hAnsi="Arial" w:cs="Arial"/>
          <w:b/>
          <w:szCs w:val="18"/>
          <w:lang w:eastAsia="ja-JP"/>
        </w:rPr>
        <w:t>データ処理の範囲および目的。</w:t>
      </w:r>
      <w:r>
        <w:rPr>
          <w:rFonts w:ascii="Arial" w:eastAsia="MS PGothic" w:hAnsi="Arial" w:cs="Arial"/>
          <w:szCs w:val="18"/>
          <w:lang w:eastAsia="ja-JP"/>
        </w:rPr>
        <w:t>個人データの処理の範囲および目的は、本追加契約および本契約に規定するとおりとします。</w:t>
      </w:r>
    </w:p>
    <w:p w:rsidR="00EA51AC" w:rsidRDefault="00E456B7">
      <w:pPr>
        <w:pStyle w:val="ProductList-Body"/>
        <w:spacing w:after="60"/>
        <w:ind w:left="547"/>
        <w:rPr>
          <w:rFonts w:ascii="Arial" w:eastAsia="MS PGothic" w:hAnsi="Arial" w:cs="Arial"/>
          <w:lang w:eastAsia="ja-JP"/>
        </w:rPr>
      </w:pPr>
      <w:r>
        <w:rPr>
          <w:rFonts w:ascii="Arial" w:eastAsia="MS PGothic" w:hAnsi="Arial" w:cs="Arial"/>
          <w:b/>
          <w:szCs w:val="18"/>
          <w:lang w:eastAsia="ja-JP"/>
        </w:rPr>
        <w:t>c.</w:t>
      </w:r>
      <w:r>
        <w:rPr>
          <w:rFonts w:ascii="Arial" w:eastAsia="MS PGothic" w:hAnsi="Arial" w:cs="Arial"/>
          <w:b/>
          <w:szCs w:val="18"/>
          <w:lang w:eastAsia="ja-JP"/>
        </w:rPr>
        <w:tab/>
      </w:r>
      <w:r>
        <w:rPr>
          <w:rFonts w:ascii="Arial" w:eastAsia="MS PGothic" w:hAnsi="Arial" w:cs="Arial"/>
          <w:b/>
          <w:szCs w:val="18"/>
          <w:lang w:eastAsia="ja-JP"/>
        </w:rPr>
        <w:t>サポートおよびコンサルティング</w:t>
      </w:r>
      <w:r>
        <w:rPr>
          <w:rFonts w:ascii="Arial" w:eastAsia="MS PGothic" w:hAnsi="Arial" w:cs="Arial"/>
          <w:b/>
          <w:szCs w:val="18"/>
          <w:lang w:eastAsia="ja-JP"/>
        </w:rPr>
        <w:t xml:space="preserve"> </w:t>
      </w:r>
      <w:r>
        <w:rPr>
          <w:rFonts w:ascii="Arial" w:eastAsia="MS PGothic" w:hAnsi="Arial" w:cs="Arial"/>
          <w:b/>
          <w:szCs w:val="18"/>
          <w:lang w:eastAsia="ja-JP"/>
        </w:rPr>
        <w:t>データへのアクセス。</w:t>
      </w:r>
      <w:r>
        <w:rPr>
          <w:rFonts w:ascii="Arial" w:eastAsia="MS PGothic" w:hAnsi="Arial" w:cs="Arial"/>
          <w:szCs w:val="18"/>
          <w:lang w:eastAsia="ja-JP"/>
        </w:rPr>
        <w:t>本契約に規定された期間中、当社はその選択により、</w:t>
      </w:r>
      <w:r>
        <w:rPr>
          <w:rFonts w:ascii="Arial" w:eastAsia="MS PGothic" w:hAnsi="Arial" w:cs="Arial"/>
          <w:szCs w:val="18"/>
          <w:lang w:eastAsia="ja-JP"/>
        </w:rPr>
        <w:t xml:space="preserve">EU </w:t>
      </w:r>
      <w:r>
        <w:rPr>
          <w:rFonts w:ascii="Arial" w:eastAsia="MS PGothic" w:hAnsi="Arial" w:cs="Arial"/>
          <w:szCs w:val="18"/>
          <w:lang w:eastAsia="ja-JP"/>
        </w:rPr>
        <w:t>データ保護指令第</w:t>
      </w:r>
      <w:r>
        <w:rPr>
          <w:rFonts w:ascii="Arial" w:eastAsia="MS PGothic" w:hAnsi="Arial" w:cs="Arial"/>
          <w:szCs w:val="18"/>
          <w:lang w:eastAsia="ja-JP"/>
        </w:rPr>
        <w:t xml:space="preserve"> 12 </w:t>
      </w:r>
      <w:r>
        <w:rPr>
          <w:rFonts w:ascii="Arial" w:eastAsia="MS PGothic" w:hAnsi="Arial" w:cs="Arial"/>
          <w:szCs w:val="18"/>
          <w:lang w:eastAsia="ja-JP"/>
        </w:rPr>
        <w:t>条</w:t>
      </w:r>
      <w:r>
        <w:rPr>
          <w:rFonts w:ascii="Arial" w:eastAsia="MS PGothic" w:hAnsi="Arial" w:cs="Arial"/>
          <w:szCs w:val="18"/>
          <w:lang w:eastAsia="ja-JP"/>
        </w:rPr>
        <w:t xml:space="preserve"> (b) </w:t>
      </w:r>
      <w:r>
        <w:rPr>
          <w:rFonts w:ascii="Arial" w:eastAsia="MS PGothic" w:hAnsi="Arial" w:cs="Arial"/>
          <w:szCs w:val="18"/>
          <w:lang w:eastAsia="ja-JP"/>
        </w:rPr>
        <w:t>項を施行する適用法令において必要とされる場合に、</w:t>
      </w:r>
      <w:r>
        <w:rPr>
          <w:rFonts w:ascii="Arial" w:eastAsia="MS PGothic" w:hAnsi="Arial" w:cs="Arial"/>
          <w:szCs w:val="18"/>
          <w:lang w:eastAsia="ja-JP"/>
        </w:rPr>
        <w:t xml:space="preserve">(1) </w:t>
      </w:r>
      <w:r>
        <w:rPr>
          <w:rFonts w:ascii="Arial" w:eastAsia="MS PGothic" w:hAnsi="Arial" w:cs="Arial"/>
          <w:szCs w:val="18"/>
          <w:lang w:eastAsia="ja-JP"/>
        </w:rPr>
        <w:t>貴社がサポートおよびコンサルティング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データを修正、削除またはブロックできるようにするか、または</w:t>
      </w:r>
      <w:r>
        <w:rPr>
          <w:rFonts w:ascii="Arial" w:eastAsia="MS PGothic" w:hAnsi="Arial" w:cs="Arial"/>
          <w:szCs w:val="18"/>
          <w:lang w:eastAsia="ja-JP"/>
        </w:rPr>
        <w:t xml:space="preserve"> (2) </w:t>
      </w:r>
      <w:r>
        <w:rPr>
          <w:rFonts w:ascii="Arial" w:eastAsia="MS PGothic" w:hAnsi="Arial" w:cs="Arial"/>
          <w:szCs w:val="18"/>
          <w:lang w:eastAsia="ja-JP"/>
        </w:rPr>
        <w:t>貴社のために修正、削除、またはブロックを行います。</w:t>
      </w:r>
    </w:p>
    <w:p w:rsidR="00EA51AC" w:rsidRDefault="00E456B7">
      <w:pPr>
        <w:pStyle w:val="ProductList-Body"/>
        <w:spacing w:after="60"/>
        <w:ind w:left="547"/>
        <w:rPr>
          <w:rFonts w:ascii="Arial" w:eastAsia="MS PGothic" w:hAnsi="Arial" w:cs="Arial"/>
          <w:lang w:eastAsia="ja-JP"/>
        </w:rPr>
      </w:pPr>
      <w:r>
        <w:rPr>
          <w:rFonts w:ascii="Arial" w:eastAsia="MS PGothic" w:hAnsi="Arial" w:cs="Arial"/>
          <w:b/>
          <w:szCs w:val="18"/>
          <w:lang w:eastAsia="ja-JP"/>
        </w:rPr>
        <w:t>d.</w:t>
      </w:r>
      <w:r>
        <w:rPr>
          <w:rFonts w:ascii="Arial" w:eastAsia="MS PGothic" w:hAnsi="Arial" w:cs="Arial"/>
          <w:b/>
          <w:szCs w:val="18"/>
          <w:lang w:eastAsia="ja-JP"/>
        </w:rPr>
        <w:tab/>
      </w:r>
      <w:r>
        <w:rPr>
          <w:rFonts w:ascii="Arial" w:eastAsia="MS PGothic" w:hAnsi="Arial" w:cs="Arial"/>
          <w:b/>
          <w:szCs w:val="18"/>
          <w:lang w:eastAsia="ja-JP"/>
        </w:rPr>
        <w:t>データ輸出者の指示。</w:t>
      </w:r>
      <w:r>
        <w:rPr>
          <w:rFonts w:ascii="Arial" w:eastAsia="MS PGothic" w:hAnsi="Arial" w:cs="Arial"/>
          <w:szCs w:val="18"/>
          <w:lang w:eastAsia="ja-JP"/>
        </w:rPr>
        <w:t>プロフェッショナル</w:t>
      </w:r>
      <w:r>
        <w:rPr>
          <w:rFonts w:ascii="Arial" w:eastAsia="MS PGothic" w:hAnsi="Arial" w:cs="Arial"/>
          <w:szCs w:val="18"/>
          <w:lang w:eastAsia="ja-JP"/>
        </w:rPr>
        <w:t xml:space="preserve"> </w:t>
      </w:r>
      <w:r>
        <w:rPr>
          <w:rFonts w:ascii="Arial" w:eastAsia="MS PGothic" w:hAnsi="Arial" w:cs="Arial"/>
          <w:szCs w:val="18"/>
          <w:lang w:eastAsia="ja-JP"/>
        </w:rPr>
        <w:t>サービスについて、データ輸入者は当社から伝達されたデータ輸出者の指示に従ってのみ行動します。</w:t>
      </w:r>
    </w:p>
    <w:p w:rsidR="00EA51AC" w:rsidRDefault="00E456B7">
      <w:pPr>
        <w:pStyle w:val="ProductList-Body"/>
        <w:spacing w:after="60"/>
        <w:ind w:left="547"/>
        <w:rPr>
          <w:rFonts w:ascii="Arial" w:eastAsia="MS PGothic" w:hAnsi="Arial" w:cs="Arial"/>
          <w:lang w:eastAsia="ja-JP"/>
        </w:rPr>
      </w:pPr>
      <w:r>
        <w:rPr>
          <w:rFonts w:ascii="Arial" w:eastAsia="MS PGothic" w:hAnsi="Arial" w:cs="Arial"/>
          <w:b/>
          <w:szCs w:val="18"/>
          <w:lang w:eastAsia="ja-JP"/>
        </w:rPr>
        <w:t>e.</w:t>
      </w:r>
      <w:r>
        <w:rPr>
          <w:rFonts w:ascii="Arial" w:eastAsia="MS PGothic" w:hAnsi="Arial" w:cs="Arial"/>
          <w:b/>
          <w:szCs w:val="18"/>
          <w:lang w:eastAsia="ja-JP"/>
        </w:rPr>
        <w:tab/>
      </w:r>
      <w:r>
        <w:rPr>
          <w:rFonts w:ascii="Arial" w:eastAsia="MS PGothic" w:hAnsi="Arial" w:cs="Arial"/>
          <w:b/>
          <w:szCs w:val="18"/>
          <w:lang w:eastAsia="ja-JP"/>
        </w:rPr>
        <w:t>サポートおよびコンサルティング</w:t>
      </w:r>
      <w:r>
        <w:rPr>
          <w:rFonts w:ascii="Arial" w:eastAsia="MS PGothic" w:hAnsi="Arial" w:cs="Arial"/>
          <w:b/>
          <w:szCs w:val="18"/>
          <w:lang w:eastAsia="ja-JP"/>
        </w:rPr>
        <w:t xml:space="preserve"> </w:t>
      </w:r>
      <w:r>
        <w:rPr>
          <w:rFonts w:ascii="Arial" w:eastAsia="MS PGothic" w:hAnsi="Arial" w:cs="Arial"/>
          <w:b/>
          <w:szCs w:val="18"/>
          <w:lang w:eastAsia="ja-JP"/>
        </w:rPr>
        <w:t>データの削除または返却。</w:t>
      </w:r>
      <w:r>
        <w:rPr>
          <w:rFonts w:ascii="Arial" w:eastAsia="MS PGothic" w:hAnsi="Arial" w:cs="Arial"/>
          <w:szCs w:val="18"/>
          <w:lang w:eastAsia="ja-JP"/>
        </w:rPr>
        <w:t>当社は、サポートおよびコンサルティング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データが収集もしくは移転された事業目的が達成された後、または貴社から書面による要求があった場合には、サポートおよびコンサルティング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データをすべて</w:t>
      </w:r>
      <w:r>
        <w:rPr>
          <w:rFonts w:ascii="Arial" w:eastAsia="MS PGothic" w:hAnsi="Arial" w:cs="Arial"/>
          <w:szCs w:val="18"/>
          <w:lang w:eastAsia="ja-JP"/>
        </w:rPr>
        <w:t xml:space="preserve"> (</w:t>
      </w:r>
      <w:r>
        <w:rPr>
          <w:rFonts w:ascii="Arial" w:eastAsia="MS PGothic" w:hAnsi="Arial" w:cs="Arial"/>
          <w:szCs w:val="18"/>
          <w:lang w:eastAsia="ja-JP"/>
        </w:rPr>
        <w:t>複製を含みます</w:t>
      </w:r>
      <w:r>
        <w:rPr>
          <w:rFonts w:ascii="Arial" w:eastAsia="MS PGothic" w:hAnsi="Arial" w:cs="Arial"/>
          <w:szCs w:val="18"/>
          <w:lang w:eastAsia="ja-JP"/>
        </w:rPr>
        <w:t xml:space="preserve">) </w:t>
      </w:r>
      <w:r>
        <w:rPr>
          <w:rFonts w:ascii="Arial" w:eastAsia="MS PGothic" w:hAnsi="Arial" w:cs="Arial"/>
          <w:szCs w:val="18"/>
          <w:lang w:eastAsia="ja-JP"/>
        </w:rPr>
        <w:t>削除または返却します。</w:t>
      </w:r>
    </w:p>
    <w:p w:rsidR="00EA51AC" w:rsidRDefault="00E456B7">
      <w:pPr>
        <w:pStyle w:val="ProductList-Body"/>
        <w:rPr>
          <w:rFonts w:ascii="Arial" w:eastAsia="MS PGothic" w:hAnsi="Arial" w:cs="Arial"/>
          <w:lang w:eastAsia="ja-JP"/>
        </w:rPr>
      </w:pPr>
      <w:r>
        <w:rPr>
          <w:rFonts w:ascii="Arial" w:eastAsia="MS PGothic" w:hAnsi="Arial" w:cs="Arial"/>
          <w:b/>
          <w:szCs w:val="18"/>
          <w:lang w:eastAsia="ja-JP"/>
        </w:rPr>
        <w:lastRenderedPageBreak/>
        <w:t>下請業者</w:t>
      </w:r>
      <w:r>
        <w:rPr>
          <w:rFonts w:ascii="Arial" w:eastAsia="MS PGothic" w:hAnsi="Arial" w:cs="Arial"/>
          <w:b/>
          <w:szCs w:val="18"/>
          <w:lang w:eastAsia="ja-JP"/>
        </w:rPr>
        <w:t xml:space="preserve">: </w:t>
      </w:r>
      <w:r>
        <w:rPr>
          <w:rFonts w:ascii="Arial" w:eastAsia="MS PGothic" w:hAnsi="Arial" w:cs="Arial"/>
          <w:szCs w:val="18"/>
          <w:lang w:eastAsia="ja-JP"/>
        </w:rPr>
        <w:t>データ輸入者は、一部のサービスを他社に委託することができます。かかる下請業者は、データ輸入者が委託したサービスを提供する目的に限定してサポートおよびコンサルティング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データを取得することができますが、その他の目的でサポートおよびコンサルティング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データを使用することは禁止されています。</w:t>
      </w:r>
    </w:p>
    <w:p w:rsidR="00EA51AC" w:rsidRDefault="00EA51AC">
      <w:pPr>
        <w:pStyle w:val="ProductList-Body"/>
        <w:rPr>
          <w:rFonts w:ascii="Arial" w:eastAsia="MS PGothic" w:hAnsi="Arial" w:cs="Arial"/>
          <w:lang w:eastAsia="ja-JP"/>
        </w:rPr>
      </w:pPr>
    </w:p>
    <w:p w:rsidR="00EA51AC" w:rsidRDefault="00E456B7">
      <w:pPr>
        <w:pStyle w:val="ProductList-Body"/>
        <w:outlineLvl w:val="1"/>
        <w:rPr>
          <w:rFonts w:ascii="Arial" w:eastAsia="MS PGothic" w:hAnsi="Arial" w:cs="Arial"/>
          <w:b/>
          <w:lang w:eastAsia="ja-JP"/>
        </w:rPr>
      </w:pPr>
      <w:r>
        <w:rPr>
          <w:rFonts w:ascii="Arial" w:eastAsia="MS PGothic" w:hAnsi="Arial" w:cs="Arial"/>
          <w:b/>
          <w:szCs w:val="18"/>
          <w:lang w:eastAsia="ja-JP"/>
        </w:rPr>
        <w:t>サポートおよびコンサルティング</w:t>
      </w:r>
      <w:r>
        <w:rPr>
          <w:rFonts w:ascii="Arial" w:eastAsia="MS PGothic" w:hAnsi="Arial" w:cs="Arial"/>
          <w:b/>
          <w:szCs w:val="18"/>
          <w:lang w:eastAsia="ja-JP"/>
        </w:rPr>
        <w:t xml:space="preserve"> </w:t>
      </w:r>
      <w:r>
        <w:rPr>
          <w:rFonts w:ascii="Arial" w:eastAsia="MS PGothic" w:hAnsi="Arial" w:cs="Arial"/>
          <w:b/>
          <w:szCs w:val="18"/>
          <w:lang w:eastAsia="ja-JP"/>
        </w:rPr>
        <w:t>サービス向け標準契約条項</w:t>
      </w:r>
      <w:r>
        <w:rPr>
          <w:rFonts w:ascii="Arial" w:eastAsia="MS PGothic" w:hAnsi="Arial" w:cs="Arial"/>
          <w:b/>
          <w:szCs w:val="18"/>
          <w:lang w:eastAsia="ja-JP"/>
        </w:rPr>
        <w:t xml:space="preserve"> </w:t>
      </w:r>
      <w:r>
        <w:rPr>
          <w:rFonts w:ascii="Arial" w:eastAsia="MS PGothic" w:hAnsi="Arial" w:cs="Arial"/>
          <w:b/>
          <w:szCs w:val="18"/>
          <w:lang w:eastAsia="ja-JP"/>
        </w:rPr>
        <w:t>別表</w:t>
      </w:r>
      <w:r>
        <w:rPr>
          <w:rFonts w:ascii="Arial" w:eastAsia="MS PGothic" w:hAnsi="Arial" w:cs="Arial"/>
          <w:b/>
          <w:szCs w:val="18"/>
          <w:lang w:eastAsia="ja-JP"/>
        </w:rPr>
        <w:t xml:space="preserve"> 2</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第</w:t>
      </w:r>
      <w:r>
        <w:rPr>
          <w:rFonts w:ascii="Arial" w:eastAsia="MS PGothic" w:hAnsi="Arial" w:cs="Arial"/>
          <w:szCs w:val="18"/>
          <w:lang w:eastAsia="ja-JP"/>
        </w:rPr>
        <w:t xml:space="preserve"> 4 </w:t>
      </w:r>
      <w:r>
        <w:rPr>
          <w:rFonts w:ascii="Arial" w:eastAsia="MS PGothic" w:hAnsi="Arial" w:cs="Arial"/>
          <w:szCs w:val="18"/>
          <w:lang w:eastAsia="ja-JP"/>
        </w:rPr>
        <w:t>条</w:t>
      </w:r>
      <w:r>
        <w:rPr>
          <w:rFonts w:ascii="Arial" w:eastAsia="MS PGothic" w:hAnsi="Arial" w:cs="Arial"/>
          <w:szCs w:val="18"/>
          <w:lang w:eastAsia="ja-JP"/>
        </w:rPr>
        <w:t xml:space="preserve"> (d) </w:t>
      </w:r>
      <w:r>
        <w:rPr>
          <w:rFonts w:ascii="Arial" w:eastAsia="MS PGothic" w:hAnsi="Arial" w:cs="Arial"/>
          <w:szCs w:val="18"/>
          <w:lang w:eastAsia="ja-JP"/>
        </w:rPr>
        <w:t>項および第</w:t>
      </w:r>
      <w:r>
        <w:rPr>
          <w:rFonts w:ascii="Arial" w:eastAsia="MS PGothic" w:hAnsi="Arial" w:cs="Arial"/>
          <w:szCs w:val="18"/>
          <w:lang w:eastAsia="ja-JP"/>
        </w:rPr>
        <w:t xml:space="preserve"> 5 </w:t>
      </w:r>
      <w:r>
        <w:rPr>
          <w:rFonts w:ascii="Arial" w:eastAsia="MS PGothic" w:hAnsi="Arial" w:cs="Arial"/>
          <w:szCs w:val="18"/>
          <w:lang w:eastAsia="ja-JP"/>
        </w:rPr>
        <w:t>条</w:t>
      </w:r>
      <w:r>
        <w:rPr>
          <w:rFonts w:ascii="Arial" w:eastAsia="MS PGothic" w:hAnsi="Arial" w:cs="Arial"/>
          <w:szCs w:val="18"/>
          <w:lang w:eastAsia="ja-JP"/>
        </w:rPr>
        <w:t xml:space="preserve"> (c) </w:t>
      </w:r>
      <w:r>
        <w:rPr>
          <w:rFonts w:ascii="Arial" w:eastAsia="MS PGothic" w:hAnsi="Arial" w:cs="Arial"/>
          <w:szCs w:val="18"/>
          <w:lang w:eastAsia="ja-JP"/>
        </w:rPr>
        <w:t>項に従ってデータ輸入者が講じる技術的および組織的なセキュリティ対策の内容</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1. </w:t>
      </w:r>
      <w:r>
        <w:rPr>
          <w:rFonts w:ascii="Arial" w:eastAsia="MS PGothic" w:hAnsi="Arial" w:cs="Arial"/>
          <w:b/>
          <w:szCs w:val="18"/>
          <w:lang w:eastAsia="ja-JP"/>
        </w:rPr>
        <w:t>担当者</w:t>
      </w:r>
      <w:r>
        <w:rPr>
          <w:rFonts w:ascii="Arial" w:eastAsia="MS PGothic" w:hAnsi="Arial" w:cs="Arial" w:hint="eastAsia"/>
          <w:b/>
          <w:szCs w:val="18"/>
          <w:lang w:eastAsia="ja-JP"/>
        </w:rPr>
        <w:t>：</w:t>
      </w:r>
      <w:r>
        <w:rPr>
          <w:rFonts w:ascii="Arial" w:eastAsia="MS PGothic" w:hAnsi="Arial" w:cs="Arial"/>
          <w:szCs w:val="18"/>
          <w:lang w:eastAsia="ja-JP"/>
        </w:rPr>
        <w:t>データ輸入者の担当者が、許可なくサポートおよびコンサルティング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データを処理することはありません。担当者は、サポートおよびコンサルティング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データに関する秘密保持義務を負い、かかる義務は当該担当者の任用の終了後も継続します。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2. </w:t>
      </w:r>
      <w:r>
        <w:rPr>
          <w:rFonts w:ascii="Arial" w:eastAsia="MS PGothic" w:hAnsi="Arial" w:cs="Arial"/>
          <w:b/>
          <w:szCs w:val="18"/>
          <w:lang w:eastAsia="ja-JP"/>
        </w:rPr>
        <w:t>データ</w:t>
      </w:r>
      <w:r>
        <w:rPr>
          <w:rFonts w:ascii="Arial" w:eastAsia="MS PGothic" w:hAnsi="Arial" w:cs="Arial"/>
          <w:b/>
          <w:szCs w:val="18"/>
          <w:lang w:eastAsia="ja-JP"/>
        </w:rPr>
        <w:t xml:space="preserve"> </w:t>
      </w:r>
      <w:r>
        <w:rPr>
          <w:rFonts w:ascii="Arial" w:eastAsia="MS PGothic" w:hAnsi="Arial" w:cs="Arial"/>
          <w:b/>
          <w:szCs w:val="18"/>
          <w:lang w:eastAsia="ja-JP"/>
        </w:rPr>
        <w:t>プライバシーに関する連絡先</w:t>
      </w:r>
      <w:r>
        <w:rPr>
          <w:rFonts w:ascii="Arial" w:eastAsia="MS PGothic" w:hAnsi="Arial" w:cs="Arial" w:hint="eastAsia"/>
          <w:b/>
          <w:szCs w:val="18"/>
          <w:lang w:eastAsia="ja-JP"/>
        </w:rPr>
        <w:t>：</w:t>
      </w:r>
      <w:r>
        <w:rPr>
          <w:rFonts w:ascii="Arial" w:eastAsia="MS PGothic" w:hAnsi="Arial" w:cs="Arial"/>
          <w:szCs w:val="18"/>
          <w:lang w:eastAsia="ja-JP"/>
        </w:rPr>
        <w:t>データ輸入者のデータ</w:t>
      </w:r>
      <w:r>
        <w:rPr>
          <w:rFonts w:ascii="Arial" w:eastAsia="MS PGothic" w:hAnsi="Arial" w:cs="Arial"/>
          <w:szCs w:val="18"/>
          <w:lang w:eastAsia="ja-JP"/>
        </w:rPr>
        <w:t xml:space="preserve"> </w:t>
      </w:r>
      <w:r>
        <w:rPr>
          <w:rFonts w:ascii="Arial" w:eastAsia="MS PGothic" w:hAnsi="Arial" w:cs="Arial"/>
          <w:szCs w:val="18"/>
          <w:lang w:eastAsia="ja-JP"/>
        </w:rPr>
        <w:t>プライバシー責任者の連絡先は、次のとおりです。</w:t>
      </w:r>
    </w:p>
    <w:p w:rsidR="00EA51AC" w:rsidRDefault="00E456B7">
      <w:pPr>
        <w:pStyle w:val="ProductList-Body"/>
        <w:ind w:left="180"/>
        <w:rPr>
          <w:rFonts w:ascii="Arial" w:eastAsia="MS PGothic" w:hAnsi="Arial" w:cs="Arial"/>
        </w:rPr>
      </w:pPr>
      <w:r>
        <w:rPr>
          <w:rFonts w:ascii="Arial" w:eastAsia="MS PGothic" w:hAnsi="Arial" w:cs="Arial"/>
          <w:szCs w:val="18"/>
          <w:lang w:eastAsia="ja-JP"/>
        </w:rPr>
        <w:t xml:space="preserve">Microsoft Corporation </w:t>
      </w:r>
    </w:p>
    <w:p w:rsidR="00EA51AC" w:rsidRDefault="00E456B7">
      <w:pPr>
        <w:pStyle w:val="ProductList-Body"/>
        <w:ind w:left="180"/>
        <w:rPr>
          <w:rFonts w:ascii="Arial" w:eastAsia="MS PGothic" w:hAnsi="Arial" w:cs="Arial"/>
        </w:rPr>
      </w:pPr>
      <w:r>
        <w:rPr>
          <w:rFonts w:ascii="Arial" w:eastAsia="MS PGothic" w:hAnsi="Arial" w:cs="Arial"/>
          <w:szCs w:val="18"/>
          <w:lang w:eastAsia="ja-JP"/>
        </w:rPr>
        <w:t xml:space="preserve">Attn: Chief Privacy Officer </w:t>
      </w:r>
    </w:p>
    <w:p w:rsidR="00EA51AC" w:rsidRDefault="00E456B7">
      <w:pPr>
        <w:pStyle w:val="ProductList-Body"/>
        <w:ind w:left="180"/>
        <w:rPr>
          <w:rFonts w:ascii="Arial" w:eastAsia="MS PGothic" w:hAnsi="Arial" w:cs="Arial"/>
          <w:lang w:eastAsia="ja-JP"/>
        </w:rPr>
      </w:pPr>
      <w:r>
        <w:rPr>
          <w:rFonts w:ascii="Arial" w:eastAsia="MS PGothic" w:hAnsi="Arial" w:cs="Arial"/>
          <w:szCs w:val="18"/>
          <w:lang w:eastAsia="ja-JP"/>
        </w:rPr>
        <w:t xml:space="preserve">1 Microsoft Way </w:t>
      </w:r>
    </w:p>
    <w:p w:rsidR="00EA51AC" w:rsidRDefault="00E456B7">
      <w:pPr>
        <w:pStyle w:val="ProductList-Body"/>
        <w:spacing w:after="120"/>
        <w:ind w:left="180"/>
        <w:rPr>
          <w:rFonts w:ascii="Arial" w:eastAsia="MS PGothic" w:hAnsi="Arial" w:cs="Arial"/>
          <w:lang w:eastAsia="ja-JP"/>
        </w:rPr>
      </w:pPr>
      <w:r>
        <w:rPr>
          <w:rFonts w:ascii="Arial" w:eastAsia="MS PGothic" w:hAnsi="Arial" w:cs="Arial"/>
          <w:szCs w:val="18"/>
          <w:lang w:eastAsia="ja-JP"/>
        </w:rPr>
        <w:t xml:space="preserve">Redmond, WA 98052 USA </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3.</w:t>
      </w:r>
      <w:r>
        <w:rPr>
          <w:rFonts w:ascii="Arial" w:eastAsia="MS PGothic" w:hAnsi="Arial" w:cs="Arial"/>
          <w:b/>
          <w:szCs w:val="18"/>
          <w:lang w:eastAsia="ja-JP"/>
        </w:rPr>
        <w:t xml:space="preserve"> </w:t>
      </w:r>
      <w:r>
        <w:rPr>
          <w:rFonts w:ascii="Arial" w:eastAsia="MS PGothic" w:hAnsi="Arial" w:cs="Arial"/>
          <w:b/>
          <w:szCs w:val="18"/>
          <w:lang w:eastAsia="ja-JP"/>
        </w:rPr>
        <w:t>技術的および組織的対策</w:t>
      </w:r>
      <w:r>
        <w:rPr>
          <w:rFonts w:ascii="Arial" w:eastAsia="MS PGothic" w:hAnsi="Arial" w:cs="Arial" w:hint="eastAsia"/>
          <w:b/>
          <w:szCs w:val="18"/>
          <w:lang w:eastAsia="ja-JP"/>
        </w:rPr>
        <w:t>：</w:t>
      </w:r>
      <w:r>
        <w:rPr>
          <w:rFonts w:ascii="Arial" w:eastAsia="MS PGothic" w:hAnsi="Arial" w:cs="Arial"/>
          <w:szCs w:val="18"/>
          <w:lang w:eastAsia="ja-JP"/>
        </w:rPr>
        <w:t>データ輸入者は、マイクロソフト</w:t>
      </w:r>
      <w:r>
        <w:rPr>
          <w:rFonts w:ascii="Arial" w:eastAsia="MS PGothic" w:hAnsi="Arial" w:cs="Arial"/>
          <w:szCs w:val="18"/>
          <w:lang w:eastAsia="ja-JP"/>
        </w:rPr>
        <w:t xml:space="preserve"> </w:t>
      </w:r>
      <w:r>
        <w:rPr>
          <w:rFonts w:ascii="Arial" w:eastAsia="MS PGothic" w:hAnsi="Arial" w:cs="Arial"/>
          <w:szCs w:val="18"/>
          <w:lang w:eastAsia="ja-JP"/>
        </w:rPr>
        <w:t>プロフェッショナル</w:t>
      </w:r>
      <w:r>
        <w:rPr>
          <w:rFonts w:ascii="Arial" w:eastAsia="MS PGothic" w:hAnsi="Arial" w:cs="Arial"/>
          <w:szCs w:val="18"/>
          <w:lang w:eastAsia="ja-JP"/>
        </w:rPr>
        <w:t xml:space="preserve"> </w:t>
      </w:r>
      <w:r>
        <w:rPr>
          <w:rFonts w:ascii="Arial" w:eastAsia="MS PGothic" w:hAnsi="Arial" w:cs="Arial"/>
          <w:szCs w:val="18"/>
          <w:lang w:eastAsia="ja-JP"/>
        </w:rPr>
        <w:t>サービス</w:t>
      </w:r>
      <w:r>
        <w:rPr>
          <w:rFonts w:ascii="Arial" w:eastAsia="MS PGothic" w:hAnsi="Arial" w:cs="Arial"/>
          <w:szCs w:val="18"/>
          <w:lang w:eastAsia="ja-JP"/>
        </w:rPr>
        <w:t xml:space="preserve"> </w:t>
      </w:r>
      <w:r>
        <w:rPr>
          <w:rFonts w:ascii="Arial" w:eastAsia="MS PGothic" w:hAnsi="Arial" w:cs="Arial"/>
          <w:szCs w:val="18"/>
          <w:lang w:eastAsia="ja-JP"/>
        </w:rPr>
        <w:t>データ保護追加契約に規定するサポートおよびコンサルティング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不慮の損失、破壊もしくは改変、不正な開示もしくはアクセス、または違法な破壊から保護するために、下記のとおり適切な技術的および組織的対策、内部管理および情報セキュリティ手順を講じており、今後も維持します。別紙</w:t>
      </w:r>
      <w:r>
        <w:rPr>
          <w:rFonts w:ascii="Arial" w:eastAsia="MS PGothic" w:hAnsi="Arial" w:cs="Arial"/>
          <w:szCs w:val="18"/>
          <w:lang w:eastAsia="ja-JP"/>
        </w:rPr>
        <w:t xml:space="preserve"> 1 </w:t>
      </w:r>
      <w:r>
        <w:rPr>
          <w:rFonts w:ascii="Arial" w:eastAsia="MS PGothic" w:hAnsi="Arial" w:cs="Arial"/>
          <w:szCs w:val="18"/>
          <w:lang w:eastAsia="ja-JP"/>
        </w:rPr>
        <w:t>に規定する技術的および組織的対策、内部管理および情報セキュリティ手順は、本別表</w:t>
      </w:r>
      <w:r>
        <w:rPr>
          <w:rFonts w:ascii="Arial" w:eastAsia="MS PGothic" w:hAnsi="Arial" w:cs="Arial"/>
          <w:szCs w:val="18"/>
          <w:lang w:eastAsia="ja-JP"/>
        </w:rPr>
        <w:t xml:space="preserve"> 2 </w:t>
      </w:r>
      <w:r>
        <w:rPr>
          <w:rFonts w:ascii="Arial" w:eastAsia="MS PGothic" w:hAnsi="Arial" w:cs="Arial"/>
          <w:szCs w:val="18"/>
          <w:lang w:eastAsia="ja-JP"/>
        </w:rPr>
        <w:t>の一部として適用され、本別表</w:t>
      </w:r>
      <w:r>
        <w:rPr>
          <w:rFonts w:ascii="Arial" w:eastAsia="MS PGothic" w:hAnsi="Arial" w:cs="Arial"/>
          <w:szCs w:val="18"/>
          <w:lang w:eastAsia="ja-JP"/>
        </w:rPr>
        <w:t xml:space="preserve"> 2 </w:t>
      </w:r>
      <w:r>
        <w:rPr>
          <w:rFonts w:ascii="Arial" w:eastAsia="MS PGothic" w:hAnsi="Arial" w:cs="Arial"/>
          <w:szCs w:val="18"/>
          <w:lang w:eastAsia="ja-JP"/>
        </w:rPr>
        <w:t>の規定と同様にデータ輸入者を拘束するものとします。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Microsoft Corporation </w:t>
      </w:r>
      <w:r>
        <w:rPr>
          <w:rFonts w:ascii="Arial" w:eastAsia="MS PGothic" w:hAnsi="Arial" w:cs="Arial"/>
          <w:szCs w:val="18"/>
          <w:lang w:eastAsia="ja-JP"/>
        </w:rPr>
        <w:t>の署名は次ページに記載されています。</w:t>
      </w:r>
    </w:p>
    <w:p w:rsidR="00EA51AC" w:rsidRDefault="00E456B7">
      <w:pPr>
        <w:pStyle w:val="ProductList-Body"/>
        <w:rPr>
          <w:rFonts w:ascii="Arial" w:eastAsia="MS PGothic" w:hAnsi="Arial" w:cs="Arial"/>
          <w:lang w:eastAsia="ja-JP"/>
        </w:rPr>
      </w:pPr>
      <w:r>
        <w:rPr>
          <w:rFonts w:ascii="Arial" w:eastAsia="MS PGothic" w:hAnsi="Arial" w:cs="Arial"/>
          <w:lang w:eastAsia="ja-JP"/>
        </w:rPr>
        <w:br w:type="page"/>
      </w:r>
    </w:p>
    <w:p w:rsidR="00EA51AC" w:rsidRDefault="00EA51AC">
      <w:pPr>
        <w:pStyle w:val="ProductList-Body"/>
        <w:rPr>
          <w:rFonts w:ascii="Arial" w:eastAsia="MS PGothic" w:hAnsi="Arial" w:cs="Arial"/>
          <w:lang w:eastAsia="ja-JP"/>
        </w:rPr>
      </w:pPr>
    </w:p>
    <w:p w:rsidR="00EA51AC" w:rsidRDefault="00E456B7">
      <w:pPr>
        <w:pStyle w:val="ProductList-Body"/>
        <w:outlineLvl w:val="1"/>
        <w:rPr>
          <w:rFonts w:ascii="Arial" w:eastAsia="MS PGothic" w:hAnsi="Arial" w:cs="Arial"/>
          <w:b/>
          <w:lang w:eastAsia="ja-JP"/>
        </w:rPr>
      </w:pPr>
      <w:r>
        <w:rPr>
          <w:rFonts w:ascii="Arial" w:eastAsia="MS PGothic" w:hAnsi="Arial" w:cs="Arial"/>
          <w:b/>
          <w:szCs w:val="18"/>
          <w:lang w:eastAsia="ja-JP"/>
        </w:rPr>
        <w:t>データ輸入者を代表して、プロフェッショナル</w:t>
      </w:r>
      <w:r>
        <w:rPr>
          <w:rFonts w:ascii="Arial" w:eastAsia="MS PGothic" w:hAnsi="Arial" w:cs="Arial"/>
          <w:b/>
          <w:szCs w:val="18"/>
          <w:lang w:eastAsia="ja-JP"/>
        </w:rPr>
        <w:t xml:space="preserve"> </w:t>
      </w:r>
      <w:r>
        <w:rPr>
          <w:rFonts w:ascii="Arial" w:eastAsia="MS PGothic" w:hAnsi="Arial" w:cs="Arial"/>
          <w:b/>
          <w:szCs w:val="18"/>
          <w:lang w:eastAsia="ja-JP"/>
        </w:rPr>
        <w:t>サービス向け標準契約条項別表</w:t>
      </w:r>
      <w:r>
        <w:rPr>
          <w:rFonts w:ascii="Arial" w:eastAsia="MS PGothic" w:hAnsi="Arial" w:cs="Arial"/>
          <w:b/>
          <w:szCs w:val="18"/>
          <w:lang w:eastAsia="ja-JP"/>
        </w:rPr>
        <w:t xml:space="preserve"> 1 </w:t>
      </w:r>
      <w:r>
        <w:rPr>
          <w:rFonts w:ascii="Arial" w:eastAsia="MS PGothic" w:hAnsi="Arial" w:cs="Arial"/>
          <w:b/>
          <w:szCs w:val="18"/>
          <w:lang w:eastAsia="ja-JP"/>
        </w:rPr>
        <w:t>および別表</w:t>
      </w:r>
      <w:r>
        <w:rPr>
          <w:rFonts w:ascii="Arial" w:eastAsia="MS PGothic" w:hAnsi="Arial" w:cs="Arial"/>
          <w:b/>
          <w:szCs w:val="18"/>
          <w:lang w:eastAsia="ja-JP"/>
        </w:rPr>
        <w:t xml:space="preserve"> 2 </w:t>
      </w:r>
      <w:r>
        <w:rPr>
          <w:rFonts w:ascii="Arial" w:eastAsia="MS PGothic" w:hAnsi="Arial" w:cs="Arial"/>
          <w:b/>
          <w:szCs w:val="18"/>
          <w:lang w:eastAsia="ja-JP"/>
        </w:rPr>
        <w:t>に署名または記名押印します。</w:t>
      </w:r>
    </w:p>
    <w:p w:rsidR="00EA51AC" w:rsidRDefault="00EA51AC">
      <w:pPr>
        <w:pStyle w:val="ProductList-Body"/>
        <w:rPr>
          <w:rFonts w:ascii="Arial" w:eastAsia="MS PGothic" w:hAnsi="Arial" w:cs="Arial"/>
          <w:lang w:eastAsia="ja-JP"/>
        </w:rPr>
      </w:pPr>
    </w:p>
    <w:p w:rsidR="00EA51AC" w:rsidRDefault="00E456B7">
      <w:pPr>
        <w:keepNext/>
        <w:tabs>
          <w:tab w:val="left" w:pos="1896"/>
        </w:tabs>
        <w:spacing w:before="360"/>
        <w:rPr>
          <w:rFonts w:ascii="Arial" w:eastAsia="MS PGothic" w:hAnsi="Arial" w:cs="Arial"/>
        </w:rPr>
      </w:pPr>
      <w:r>
        <w:rPr>
          <w:rFonts w:ascii="Arial" w:eastAsia="MS PGothic" w:hAnsi="Arial" w:cs="Arial"/>
          <w:lang w:eastAsia="ja-JP"/>
        </w:rPr>
        <w:t>署名または記名押印</w:t>
      </w:r>
    </w:p>
    <w:p w:rsidR="00EA51AC" w:rsidRDefault="00E456B7">
      <w:pPr>
        <w:keepNext/>
        <w:tabs>
          <w:tab w:val="right" w:pos="9000"/>
        </w:tabs>
        <w:spacing w:before="360"/>
        <w:rPr>
          <w:rFonts w:ascii="Arial" w:eastAsia="MS PGothic" w:hAnsi="Arial" w:cs="Arial"/>
          <w:b/>
          <w:spacing w:val="-2"/>
          <w:sz w:val="28"/>
        </w:rPr>
      </w:pPr>
      <w:r>
        <w:rPr>
          <w:rFonts w:ascii="Arial" w:eastAsia="MS PGothic" w:hAnsi="Arial" w:cs="Arial"/>
          <w:noProof/>
          <w:lang w:eastAsia="zh-TW"/>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07270" name=""/>
                    <pic:cNvPicPr/>
                  </pic:nvPicPr>
                  <pic:blipFill>
                    <a:blip r:embed="rId15" cstate="print"/>
                    <a:stretch>
                      <a:fillRect/>
                    </a:stretch>
                  </pic:blipFill>
                  <pic:spPr>
                    <a:xfrm>
                      <a:off x="0" y="0"/>
                      <a:ext cx="1868885" cy="690050"/>
                    </a:xfrm>
                    <a:prstGeom prst="rect">
                      <a:avLst/>
                    </a:prstGeom>
                  </pic:spPr>
                </pic:pic>
              </a:graphicData>
            </a:graphic>
          </wp:inline>
        </w:drawing>
      </w:r>
    </w:p>
    <w:p w:rsidR="00EA51AC" w:rsidRDefault="00E456B7">
      <w:pPr>
        <w:keepNext/>
        <w:spacing w:after="120"/>
        <w:rPr>
          <w:rFonts w:ascii="Arial" w:eastAsia="MS PGothic" w:hAnsi="Arial" w:cs="Arial"/>
          <w:b/>
        </w:rPr>
      </w:pPr>
      <w:r>
        <w:rPr>
          <w:rFonts w:ascii="Arial" w:eastAsia="MS PGothic" w:hAnsi="Arial" w:cs="Arial"/>
          <w:b/>
          <w:spacing w:val="-2"/>
          <w:lang w:eastAsia="ja-JP"/>
        </w:rPr>
        <w:t>Anand Eswaran, Corporate Vice President</w:t>
      </w:r>
    </w:p>
    <w:p w:rsidR="00EA51AC" w:rsidRDefault="00E456B7">
      <w:pPr>
        <w:pStyle w:val="ProductList-Body"/>
        <w:rPr>
          <w:rFonts w:ascii="Arial" w:eastAsia="MS PGothic" w:hAnsi="Arial" w:cs="Arial"/>
        </w:rPr>
      </w:pPr>
      <w:r>
        <w:rPr>
          <w:rFonts w:ascii="Arial" w:eastAsia="MS PGothic" w:hAnsi="Arial" w:cs="Arial"/>
          <w:szCs w:val="18"/>
          <w:lang w:eastAsia="ja-JP"/>
        </w:rPr>
        <w:t>Microsoft Corporation</w:t>
      </w:r>
    </w:p>
    <w:p w:rsidR="00EA51AC" w:rsidRDefault="00E456B7">
      <w:pPr>
        <w:pStyle w:val="ProductList-Body"/>
        <w:rPr>
          <w:rFonts w:ascii="Arial" w:eastAsia="MS PGothic" w:hAnsi="Arial" w:cs="Arial"/>
        </w:rPr>
      </w:pPr>
      <w:r>
        <w:rPr>
          <w:rFonts w:ascii="Arial" w:eastAsia="MS PGothic" w:hAnsi="Arial" w:cs="Arial"/>
          <w:szCs w:val="18"/>
          <w:lang w:eastAsia="ja-JP"/>
        </w:rPr>
        <w:t>One Microsoft Way</w:t>
      </w:r>
    </w:p>
    <w:p w:rsidR="00EA51AC" w:rsidRDefault="00E456B7">
      <w:pPr>
        <w:pStyle w:val="ProductList-Body"/>
        <w:rPr>
          <w:rFonts w:ascii="Arial" w:eastAsia="MS PGothic" w:hAnsi="Arial" w:cs="Arial"/>
        </w:rPr>
      </w:pPr>
      <w:r>
        <w:rPr>
          <w:rFonts w:ascii="Arial" w:eastAsia="MS PGothic" w:hAnsi="Arial" w:cs="Arial"/>
          <w:szCs w:val="18"/>
          <w:lang w:eastAsia="ja-JP"/>
        </w:rPr>
        <w:t>Redmond, WA 98052 USA</w:t>
      </w:r>
    </w:p>
    <w:p w:rsidR="00EA51AC" w:rsidRDefault="00E456B7">
      <w:pPr>
        <w:rPr>
          <w:rFonts w:ascii="Arial" w:eastAsia="MS PGothic" w:hAnsi="Arial" w:cs="Arial"/>
          <w:b/>
          <w:sz w:val="24"/>
          <w:szCs w:val="24"/>
          <w:lang w:eastAsia="zh-CN"/>
        </w:rPr>
      </w:pPr>
      <w:r>
        <w:rPr>
          <w:rFonts w:ascii="Arial" w:eastAsia="MS PGothic" w:hAnsi="Arial" w:cs="Arial"/>
          <w:b/>
          <w:sz w:val="24"/>
          <w:szCs w:val="24"/>
          <w:lang w:eastAsia="zh-CN"/>
        </w:rPr>
        <w:br w:type="page"/>
      </w:r>
    </w:p>
    <w:p w:rsidR="00EA51AC" w:rsidRDefault="00E456B7">
      <w:pPr>
        <w:pStyle w:val="ProductList-SectionHeading"/>
        <w:outlineLvl w:val="0"/>
        <w:rPr>
          <w:rFonts w:ascii="Arial" w:eastAsia="MS PGothic" w:hAnsi="Arial" w:cs="Arial"/>
          <w:lang w:eastAsia="ja-JP"/>
        </w:rPr>
      </w:pPr>
      <w:r>
        <w:rPr>
          <w:rFonts w:ascii="Arial" w:eastAsia="MS PGothic" w:hAnsi="Arial" w:cs="Arial"/>
          <w:szCs w:val="40"/>
          <w:lang w:eastAsia="ja-JP"/>
        </w:rPr>
        <w:lastRenderedPageBreak/>
        <w:t>付属文書</w:t>
      </w:r>
      <w:r>
        <w:rPr>
          <w:rFonts w:ascii="Arial" w:eastAsia="MS PGothic" w:hAnsi="Arial" w:cs="Arial"/>
          <w:szCs w:val="40"/>
          <w:lang w:eastAsia="ja-JP"/>
        </w:rPr>
        <w:t xml:space="preserve"> 2 - Global Delivery India </w:t>
      </w:r>
      <w:r>
        <w:rPr>
          <w:rFonts w:ascii="Arial" w:eastAsia="MS PGothic" w:hAnsi="Arial" w:cs="Arial"/>
          <w:szCs w:val="40"/>
          <w:lang w:eastAsia="ja-JP"/>
        </w:rPr>
        <w:t>が提供するコンサルティング</w:t>
      </w:r>
      <w:r>
        <w:rPr>
          <w:rFonts w:ascii="Arial" w:eastAsia="MS PGothic" w:hAnsi="Arial" w:cs="Arial"/>
          <w:szCs w:val="40"/>
          <w:lang w:eastAsia="ja-JP"/>
        </w:rPr>
        <w:t xml:space="preserve"> </w:t>
      </w:r>
      <w:r>
        <w:rPr>
          <w:rFonts w:ascii="Arial" w:eastAsia="MS PGothic" w:hAnsi="Arial" w:cs="Arial"/>
          <w:szCs w:val="40"/>
          <w:lang w:eastAsia="ja-JP"/>
        </w:rPr>
        <w:t>サービス向け標準契約条項</w:t>
      </w:r>
      <w:r>
        <w:rPr>
          <w:rFonts w:ascii="Arial" w:eastAsia="MS PGothic" w:hAnsi="Arial" w:cs="Arial"/>
          <w:szCs w:val="40"/>
          <w:lang w:eastAsia="ja-JP"/>
        </w:rPr>
        <w:t xml:space="preserve"> (</w:t>
      </w:r>
      <w:r>
        <w:rPr>
          <w:rFonts w:ascii="Arial" w:eastAsia="MS PGothic" w:hAnsi="Arial" w:cs="Arial"/>
          <w:szCs w:val="40"/>
          <w:lang w:eastAsia="ja-JP"/>
        </w:rPr>
        <w:t>処理者向け</w:t>
      </w:r>
      <w:r>
        <w:rPr>
          <w:rFonts w:ascii="Arial" w:eastAsia="MS PGothic" w:hAnsi="Arial" w:cs="Arial"/>
          <w:szCs w:val="40"/>
          <w:lang w:eastAsia="ja-JP"/>
        </w:rPr>
        <w:t>)</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貴社によるサービス個別契約の締結には、</w:t>
      </w:r>
      <w:r>
        <w:rPr>
          <w:rFonts w:ascii="Arial" w:eastAsia="MS PGothic" w:hAnsi="Arial" w:cs="Arial"/>
          <w:szCs w:val="18"/>
          <w:lang w:eastAsia="ja-JP"/>
        </w:rPr>
        <w:t xml:space="preserve">Microsoft Global Delivery India </w:t>
      </w:r>
      <w:r>
        <w:rPr>
          <w:rFonts w:ascii="Arial" w:eastAsia="MS PGothic" w:hAnsi="Arial" w:cs="Arial"/>
          <w:szCs w:val="18"/>
          <w:lang w:eastAsia="ja-JP"/>
        </w:rPr>
        <w:t>によって署名された本付属文書</w:t>
      </w:r>
      <w:r>
        <w:rPr>
          <w:rFonts w:ascii="Arial" w:eastAsia="MS PGothic" w:hAnsi="Arial" w:cs="Arial"/>
          <w:szCs w:val="18"/>
          <w:lang w:eastAsia="ja-JP"/>
        </w:rPr>
        <w:t xml:space="preserve"> 2 </w:t>
      </w:r>
      <w:r>
        <w:rPr>
          <w:rFonts w:ascii="Arial" w:eastAsia="MS PGothic" w:hAnsi="Arial" w:cs="Arial"/>
          <w:szCs w:val="18"/>
          <w:lang w:eastAsia="ja-JP"/>
        </w:rPr>
        <w:t>の締結が含まれるものとします。標準契約条項の適用を免れるには、貴社は、</w:t>
      </w:r>
      <w:r>
        <w:rPr>
          <w:rFonts w:ascii="Arial" w:eastAsia="MS PGothic" w:hAnsi="Arial" w:cs="Arial"/>
          <w:szCs w:val="18"/>
          <w:lang w:eastAsia="ja-JP"/>
        </w:rPr>
        <w:t>(</w:t>
      </w:r>
      <w:r>
        <w:rPr>
          <w:rFonts w:ascii="Arial" w:eastAsia="MS PGothic" w:hAnsi="Arial" w:cs="Arial"/>
          <w:szCs w:val="18"/>
          <w:lang w:eastAsia="ja-JP"/>
        </w:rPr>
        <w:t>貴社の本契約の条項に基づき</w:t>
      </w:r>
      <w:r>
        <w:rPr>
          <w:rFonts w:ascii="Arial" w:eastAsia="MS PGothic" w:hAnsi="Arial" w:cs="Arial"/>
          <w:szCs w:val="18"/>
          <w:lang w:eastAsia="ja-JP"/>
        </w:rPr>
        <w:t xml:space="preserve">) </w:t>
      </w:r>
      <w:r>
        <w:rPr>
          <w:rFonts w:ascii="Arial" w:eastAsia="MS PGothic" w:hAnsi="Arial" w:cs="Arial"/>
          <w:szCs w:val="18"/>
          <w:lang w:eastAsia="ja-JP"/>
        </w:rPr>
        <w:t>書面による通知をもって以下の情報を当社に送付する必要があります。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w:t>
      </w:r>
      <w:r>
        <w:rPr>
          <w:rFonts w:ascii="Arial" w:eastAsia="MS PGothic" w:hAnsi="Arial" w:cs="Arial"/>
          <w:szCs w:val="18"/>
          <w:lang w:eastAsia="ja-JP"/>
        </w:rPr>
        <w:tab/>
      </w:r>
      <w:r>
        <w:rPr>
          <w:rFonts w:ascii="Arial" w:eastAsia="MS PGothic" w:hAnsi="Arial" w:cs="Arial"/>
          <w:szCs w:val="18"/>
          <w:lang w:eastAsia="ja-JP"/>
        </w:rPr>
        <w:t>適用を免れる貴社および関連会社の正式名称</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w:t>
      </w:r>
      <w:r>
        <w:rPr>
          <w:rFonts w:ascii="Arial" w:eastAsia="MS PGothic" w:hAnsi="Arial" w:cs="Arial"/>
          <w:szCs w:val="18"/>
          <w:lang w:eastAsia="ja-JP"/>
        </w:rPr>
        <w:tab/>
      </w:r>
      <w:r>
        <w:rPr>
          <w:rFonts w:ascii="Arial" w:eastAsia="MS PGothic" w:hAnsi="Arial" w:cs="Arial"/>
          <w:szCs w:val="18"/>
          <w:lang w:eastAsia="ja-JP"/>
        </w:rPr>
        <w:t>貴社が複数の契約を締結している場合は、オプトアウトが適用される契約</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w:t>
      </w:r>
      <w:r>
        <w:rPr>
          <w:rFonts w:ascii="Arial" w:eastAsia="MS PGothic" w:hAnsi="Arial" w:cs="Arial"/>
          <w:szCs w:val="18"/>
          <w:lang w:eastAsia="ja-JP"/>
        </w:rPr>
        <w:tab/>
      </w:r>
      <w:r>
        <w:rPr>
          <w:rFonts w:ascii="Arial" w:eastAsia="MS PGothic" w:hAnsi="Arial" w:cs="Arial"/>
          <w:szCs w:val="18"/>
          <w:lang w:eastAsia="ja-JP"/>
        </w:rPr>
        <w:t>顧客</w:t>
      </w:r>
      <w:r>
        <w:rPr>
          <w:rFonts w:ascii="Arial" w:eastAsia="MS PGothic" w:hAnsi="Arial" w:cs="Arial"/>
          <w:szCs w:val="18"/>
          <w:lang w:eastAsia="ja-JP"/>
        </w:rPr>
        <w:t xml:space="preserve"> (</w:t>
      </w:r>
      <w:r>
        <w:rPr>
          <w:rFonts w:ascii="Arial" w:eastAsia="MS PGothic" w:hAnsi="Arial" w:cs="Arial"/>
          <w:szCs w:val="18"/>
          <w:lang w:eastAsia="ja-JP"/>
        </w:rPr>
        <w:t>または関連会社</w:t>
      </w:r>
      <w:r>
        <w:rPr>
          <w:rFonts w:ascii="Arial" w:eastAsia="MS PGothic" w:hAnsi="Arial" w:cs="Arial"/>
          <w:szCs w:val="18"/>
          <w:lang w:eastAsia="ja-JP"/>
        </w:rPr>
        <w:t xml:space="preserve">) </w:t>
      </w:r>
      <w:r>
        <w:rPr>
          <w:rFonts w:ascii="Arial" w:eastAsia="MS PGothic" w:hAnsi="Arial" w:cs="Arial"/>
          <w:szCs w:val="18"/>
          <w:lang w:eastAsia="ja-JP"/>
        </w:rPr>
        <w:t>が標準契約条項の適用を免れることの表明</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標準契約条項の使用に法的許可が必要な国では、必要な法的許可を貴社が取得しない限り、当該国からのデータの輸出を正当化するために</w:t>
      </w:r>
      <w:r>
        <w:rPr>
          <w:rFonts w:ascii="Arial" w:eastAsia="MS PGothic" w:hAnsi="Arial" w:cs="Arial"/>
          <w:szCs w:val="18"/>
          <w:lang w:eastAsia="ja-JP"/>
        </w:rPr>
        <w:t xml:space="preserve"> (2010 </w:t>
      </w:r>
      <w:r>
        <w:rPr>
          <w:rFonts w:ascii="Arial" w:eastAsia="MS PGothic" w:hAnsi="Arial" w:cs="Arial"/>
          <w:szCs w:val="18"/>
          <w:lang w:eastAsia="ja-JP"/>
        </w:rPr>
        <w:t>年</w:t>
      </w:r>
      <w:r>
        <w:rPr>
          <w:rFonts w:ascii="Arial" w:eastAsia="MS PGothic" w:hAnsi="Arial" w:cs="Arial"/>
          <w:szCs w:val="18"/>
          <w:lang w:eastAsia="ja-JP"/>
        </w:rPr>
        <w:t xml:space="preserve"> 2 </w:t>
      </w:r>
      <w:r>
        <w:rPr>
          <w:rFonts w:ascii="Arial" w:eastAsia="MS PGothic" w:hAnsi="Arial" w:cs="Arial"/>
          <w:szCs w:val="18"/>
          <w:lang w:eastAsia="ja-JP"/>
        </w:rPr>
        <w:t>月の</w:t>
      </w:r>
      <w:r>
        <w:rPr>
          <w:rFonts w:ascii="Arial" w:eastAsia="MS PGothic" w:hAnsi="Arial" w:cs="Arial"/>
          <w:szCs w:val="18"/>
          <w:lang w:eastAsia="ja-JP"/>
        </w:rPr>
        <w:t xml:space="preserve">) </w:t>
      </w:r>
      <w:r>
        <w:rPr>
          <w:rFonts w:ascii="Arial" w:eastAsia="MS PGothic" w:hAnsi="Arial" w:cs="Arial"/>
          <w:szCs w:val="18"/>
          <w:lang w:eastAsia="ja-JP"/>
        </w:rPr>
        <w:t>欧州委員会決議</w:t>
      </w:r>
      <w:r>
        <w:rPr>
          <w:rFonts w:ascii="Arial" w:eastAsia="MS PGothic" w:hAnsi="Arial" w:cs="Arial"/>
          <w:szCs w:val="18"/>
          <w:lang w:eastAsia="ja-JP"/>
        </w:rPr>
        <w:t xml:space="preserve"> 2010/87/EU </w:t>
      </w:r>
      <w:r>
        <w:rPr>
          <w:rFonts w:ascii="Arial" w:eastAsia="MS PGothic" w:hAnsi="Arial" w:cs="Arial"/>
          <w:szCs w:val="18"/>
          <w:lang w:eastAsia="ja-JP"/>
        </w:rPr>
        <w:t>に基づいて標準契約条項を使用することはできません。</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2018 </w:t>
      </w:r>
      <w:r>
        <w:rPr>
          <w:rFonts w:ascii="Arial" w:eastAsia="MS PGothic" w:hAnsi="Arial" w:cs="Arial"/>
          <w:szCs w:val="18"/>
          <w:lang w:eastAsia="ja-JP"/>
        </w:rPr>
        <w:t>年</w:t>
      </w:r>
      <w:r>
        <w:rPr>
          <w:rFonts w:ascii="Arial" w:eastAsia="MS PGothic" w:hAnsi="Arial" w:cs="Arial"/>
          <w:szCs w:val="18"/>
          <w:lang w:eastAsia="ja-JP"/>
        </w:rPr>
        <w:t xml:space="preserve"> 5 </w:t>
      </w:r>
      <w:r>
        <w:rPr>
          <w:rFonts w:ascii="Arial" w:eastAsia="MS PGothic" w:hAnsi="Arial" w:cs="Arial"/>
          <w:szCs w:val="18"/>
          <w:lang w:eastAsia="ja-JP"/>
        </w:rPr>
        <w:t>月</w:t>
      </w:r>
      <w:r>
        <w:rPr>
          <w:rFonts w:ascii="Arial" w:eastAsia="MS PGothic" w:hAnsi="Arial" w:cs="Arial"/>
          <w:szCs w:val="18"/>
          <w:lang w:eastAsia="ja-JP"/>
        </w:rPr>
        <w:t xml:space="preserve"> 25 </w:t>
      </w:r>
      <w:r>
        <w:rPr>
          <w:rFonts w:ascii="Arial" w:eastAsia="MS PGothic" w:hAnsi="Arial" w:cs="Arial"/>
          <w:szCs w:val="18"/>
          <w:lang w:eastAsia="ja-JP"/>
        </w:rPr>
        <w:t>日以後、下記の標準契約条項における</w:t>
      </w:r>
      <w:r>
        <w:rPr>
          <w:rFonts w:ascii="Arial" w:eastAsia="MS PGothic" w:hAnsi="Arial" w:cs="Arial"/>
          <w:szCs w:val="18"/>
          <w:lang w:eastAsia="ja-JP"/>
        </w:rPr>
        <w:t xml:space="preserve"> 95/46/EC </w:t>
      </w:r>
      <w:r>
        <w:rPr>
          <w:rFonts w:ascii="Arial" w:eastAsia="MS PGothic" w:hAnsi="Arial" w:cs="Arial"/>
          <w:szCs w:val="18"/>
          <w:lang w:eastAsia="ja-JP"/>
        </w:rPr>
        <w:t>指令からの様々な条項への言及は、</w:t>
      </w:r>
      <w:r>
        <w:rPr>
          <w:rFonts w:ascii="Arial" w:eastAsia="MS PGothic" w:hAnsi="Arial" w:cs="Arial"/>
          <w:szCs w:val="18"/>
          <w:lang w:eastAsia="ja-JP"/>
        </w:rPr>
        <w:t xml:space="preserve">GDPR </w:t>
      </w:r>
      <w:r>
        <w:rPr>
          <w:rFonts w:ascii="Arial" w:eastAsia="MS PGothic" w:hAnsi="Arial" w:cs="Arial"/>
          <w:szCs w:val="18"/>
          <w:lang w:eastAsia="ja-JP"/>
        </w:rPr>
        <w:t>において対応する適切な条項への言及とみなされるものとします。</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十分なレベルのデータ保護を確保していない第三国に設立された処理者への個人データ移転のための</w:t>
      </w:r>
      <w:r>
        <w:rPr>
          <w:rFonts w:ascii="Arial" w:eastAsia="MS PGothic" w:hAnsi="Arial" w:cs="Arial"/>
          <w:szCs w:val="18"/>
          <w:lang w:eastAsia="ja-JP"/>
        </w:rPr>
        <w:t xml:space="preserve"> 95/46/EC </w:t>
      </w:r>
      <w:r>
        <w:rPr>
          <w:rFonts w:ascii="Arial" w:eastAsia="MS PGothic" w:hAnsi="Arial" w:cs="Arial"/>
          <w:szCs w:val="18"/>
          <w:lang w:eastAsia="ja-JP"/>
        </w:rPr>
        <w:t>指令第</w:t>
      </w:r>
      <w:r>
        <w:rPr>
          <w:rFonts w:ascii="Arial" w:eastAsia="MS PGothic" w:hAnsi="Arial" w:cs="Arial"/>
          <w:szCs w:val="18"/>
          <w:lang w:eastAsia="ja-JP"/>
        </w:rPr>
        <w:t xml:space="preserve"> 26 </w:t>
      </w:r>
      <w:r>
        <w:rPr>
          <w:rFonts w:ascii="Arial" w:eastAsia="MS PGothic" w:hAnsi="Arial" w:cs="Arial"/>
          <w:szCs w:val="18"/>
          <w:lang w:eastAsia="ja-JP"/>
        </w:rPr>
        <w:t>条</w:t>
      </w:r>
      <w:r>
        <w:rPr>
          <w:rFonts w:ascii="Arial" w:eastAsia="MS PGothic" w:hAnsi="Arial" w:cs="Arial"/>
          <w:szCs w:val="18"/>
          <w:lang w:eastAsia="ja-JP"/>
        </w:rPr>
        <w:t xml:space="preserve"> (2) </w:t>
      </w:r>
      <w:r>
        <w:rPr>
          <w:rFonts w:ascii="Arial" w:eastAsia="MS PGothic" w:hAnsi="Arial" w:cs="Arial"/>
          <w:szCs w:val="18"/>
          <w:lang w:eastAsia="ja-JP"/>
        </w:rPr>
        <w:t>項について、貴社</w:t>
      </w:r>
      <w:r>
        <w:rPr>
          <w:rFonts w:ascii="Arial" w:eastAsia="MS PGothic" w:hAnsi="Arial" w:cs="Arial"/>
          <w:szCs w:val="18"/>
          <w:lang w:eastAsia="ja-JP"/>
        </w:rPr>
        <w:t xml:space="preserve"> (</w:t>
      </w:r>
      <w:r>
        <w:rPr>
          <w:rFonts w:ascii="Arial" w:eastAsia="MS PGothic" w:hAnsi="Arial" w:cs="Arial"/>
          <w:szCs w:val="18"/>
          <w:lang w:eastAsia="ja-JP"/>
        </w:rPr>
        <w:t>データ輸出者</w:t>
      </w:r>
      <w:r>
        <w:rPr>
          <w:rFonts w:ascii="Arial" w:eastAsia="MS PGothic" w:hAnsi="Arial" w:cs="Arial"/>
          <w:szCs w:val="18"/>
          <w:lang w:eastAsia="ja-JP"/>
        </w:rPr>
        <w:t xml:space="preserve">) </w:t>
      </w:r>
      <w:r>
        <w:rPr>
          <w:rFonts w:ascii="Arial" w:eastAsia="MS PGothic" w:hAnsi="Arial" w:cs="Arial"/>
          <w:szCs w:val="18"/>
          <w:lang w:eastAsia="ja-JP"/>
        </w:rPr>
        <w:t>および</w:t>
      </w:r>
      <w:r>
        <w:rPr>
          <w:rFonts w:ascii="Arial" w:eastAsia="MS PGothic" w:hAnsi="Arial" w:cs="Arial"/>
          <w:szCs w:val="18"/>
          <w:lang w:eastAsia="ja-JP"/>
        </w:rPr>
        <w:t xml:space="preserve"> Microsoft Global Services Center (India) Private Limited (</w:t>
      </w:r>
      <w:r>
        <w:rPr>
          <w:rFonts w:ascii="Arial" w:eastAsia="MS PGothic" w:hAnsi="Arial" w:cs="Arial"/>
          <w:szCs w:val="18"/>
          <w:lang w:eastAsia="ja-JP"/>
        </w:rPr>
        <w:t>データ輸入者、署名または記名押印は以下に記載します</w:t>
      </w:r>
      <w:r>
        <w:rPr>
          <w:rFonts w:ascii="Arial" w:eastAsia="MS PGothic" w:hAnsi="Arial" w:cs="Arial"/>
          <w:szCs w:val="18"/>
          <w:lang w:eastAsia="ja-JP"/>
        </w:rPr>
        <w:t>) (</w:t>
      </w:r>
      <w:r>
        <w:rPr>
          <w:rFonts w:ascii="Arial" w:eastAsia="MS PGothic" w:hAnsi="Arial" w:cs="Arial"/>
          <w:szCs w:val="18"/>
          <w:lang w:eastAsia="ja-JP"/>
        </w:rPr>
        <w:t>以下それぞれを「当事者」といい、総称して「両当事者」といいます</w:t>
      </w:r>
      <w:r>
        <w:rPr>
          <w:rFonts w:ascii="Arial" w:eastAsia="MS PGothic" w:hAnsi="Arial" w:cs="Arial"/>
          <w:szCs w:val="18"/>
          <w:lang w:eastAsia="ja-JP"/>
        </w:rPr>
        <w:t xml:space="preserve">) </w:t>
      </w:r>
      <w:r>
        <w:rPr>
          <w:rFonts w:ascii="Arial" w:eastAsia="MS PGothic" w:hAnsi="Arial" w:cs="Arial"/>
          <w:szCs w:val="18"/>
          <w:lang w:eastAsia="ja-JP"/>
        </w:rPr>
        <w:t>は、別表</w:t>
      </w:r>
      <w:r>
        <w:rPr>
          <w:rFonts w:ascii="Arial" w:eastAsia="MS PGothic" w:hAnsi="Arial" w:cs="Arial"/>
          <w:szCs w:val="18"/>
          <w:lang w:eastAsia="ja-JP"/>
        </w:rPr>
        <w:t xml:space="preserve"> 1 </w:t>
      </w:r>
      <w:r>
        <w:rPr>
          <w:rFonts w:ascii="Arial" w:eastAsia="MS PGothic" w:hAnsi="Arial" w:cs="Arial"/>
          <w:szCs w:val="18"/>
          <w:lang w:eastAsia="ja-JP"/>
        </w:rPr>
        <w:t>に規定する個人データのデータ輸出者によるデータ輸入者への移転に関して、個人のプライバシー、基本的権利、および自由の保護に関する適切な安全措置を提示するため、以下の契約条項</w:t>
      </w:r>
      <w:r>
        <w:rPr>
          <w:rFonts w:ascii="Arial" w:eastAsia="MS PGothic" w:hAnsi="Arial" w:cs="Arial"/>
          <w:szCs w:val="18"/>
          <w:lang w:eastAsia="ja-JP"/>
        </w:rPr>
        <w:t xml:space="preserve"> (</w:t>
      </w:r>
      <w:r>
        <w:rPr>
          <w:rFonts w:ascii="Arial" w:eastAsia="MS PGothic" w:hAnsi="Arial" w:cs="Arial"/>
          <w:szCs w:val="18"/>
          <w:lang w:eastAsia="ja-JP"/>
        </w:rPr>
        <w:t>以下「本契約条項」または「標準契約条項」といいます</w:t>
      </w:r>
      <w:r>
        <w:rPr>
          <w:rFonts w:ascii="Arial" w:eastAsia="MS PGothic" w:hAnsi="Arial" w:cs="Arial"/>
          <w:szCs w:val="18"/>
          <w:lang w:eastAsia="ja-JP"/>
        </w:rPr>
        <w:t xml:space="preserve">) </w:t>
      </w:r>
      <w:r>
        <w:rPr>
          <w:rFonts w:ascii="Arial" w:eastAsia="MS PGothic" w:hAnsi="Arial" w:cs="Arial"/>
          <w:szCs w:val="18"/>
          <w:lang w:eastAsia="ja-JP"/>
        </w:rPr>
        <w:t>に合意します。</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rPr>
      </w:pPr>
      <w:r>
        <w:rPr>
          <w:rFonts w:ascii="Arial" w:eastAsia="MS PGothic" w:hAnsi="Arial" w:cs="Arial"/>
          <w:b/>
          <w:szCs w:val="18"/>
          <w:lang w:eastAsia="ja-JP"/>
        </w:rPr>
        <w:t>第</w:t>
      </w:r>
      <w:r>
        <w:rPr>
          <w:rFonts w:ascii="Arial" w:eastAsia="MS PGothic" w:hAnsi="Arial" w:cs="Arial"/>
          <w:b/>
          <w:szCs w:val="18"/>
          <w:lang w:eastAsia="ja-JP"/>
        </w:rPr>
        <w:t xml:space="preserve"> 1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定義</w:t>
      </w:r>
    </w:p>
    <w:p w:rsidR="00EA51AC" w:rsidRDefault="00EA51AC">
      <w:pPr>
        <w:pStyle w:val="ProductList-Body"/>
        <w:rPr>
          <w:rFonts w:ascii="Arial" w:eastAsia="MS PGothic" w:hAnsi="Arial" w:cs="Arial"/>
        </w:rPr>
      </w:pPr>
    </w:p>
    <w:p w:rsidR="00EA51AC" w:rsidRDefault="00E456B7">
      <w:pPr>
        <w:pStyle w:val="ProductList-Body"/>
        <w:spacing w:after="120"/>
        <w:rPr>
          <w:rFonts w:ascii="Arial" w:eastAsia="MS PGothic" w:hAnsi="Arial" w:cs="Arial"/>
        </w:rPr>
      </w:pPr>
      <w:r>
        <w:rPr>
          <w:rFonts w:ascii="Arial" w:eastAsia="MS PGothic" w:hAnsi="Arial" w:cs="Arial"/>
          <w:szCs w:val="18"/>
          <w:lang w:eastAsia="ja-JP"/>
        </w:rPr>
        <w:t xml:space="preserve">(a) </w:t>
      </w:r>
      <w:r>
        <w:rPr>
          <w:rFonts w:ascii="Arial" w:eastAsia="MS PGothic" w:hAnsi="Arial" w:cs="Arial"/>
          <w:szCs w:val="18"/>
          <w:lang w:eastAsia="ja-JP"/>
        </w:rPr>
        <w:t>「個人データ</w:t>
      </w:r>
      <w:r>
        <w:rPr>
          <w:rFonts w:ascii="Arial" w:eastAsia="MS PGothic" w:hAnsi="Arial" w:cs="Arial"/>
          <w:szCs w:val="18"/>
          <w:lang w:eastAsia="ja-JP"/>
        </w:rPr>
        <w:t xml:space="preserve"> (personal data)</w:t>
      </w:r>
      <w:r>
        <w:rPr>
          <w:rFonts w:ascii="Arial" w:eastAsia="MS PGothic" w:hAnsi="Arial" w:cs="Arial"/>
          <w:szCs w:val="18"/>
          <w:lang w:eastAsia="ja-JP"/>
        </w:rPr>
        <w:t>」、「特別な種類のデータ</w:t>
      </w:r>
      <w:r>
        <w:rPr>
          <w:rFonts w:ascii="Arial" w:eastAsia="MS PGothic" w:hAnsi="Arial" w:cs="Arial"/>
          <w:szCs w:val="18"/>
          <w:lang w:eastAsia="ja-JP"/>
        </w:rPr>
        <w:t xml:space="preserve"> (special categories of data)</w:t>
      </w:r>
      <w:r>
        <w:rPr>
          <w:rFonts w:ascii="Arial" w:eastAsia="MS PGothic" w:hAnsi="Arial" w:cs="Arial"/>
          <w:szCs w:val="18"/>
          <w:lang w:eastAsia="ja-JP"/>
        </w:rPr>
        <w:t>」、「処理</w:t>
      </w:r>
      <w:r>
        <w:rPr>
          <w:rFonts w:ascii="Arial" w:eastAsia="MS PGothic" w:hAnsi="Arial" w:cs="Arial"/>
          <w:szCs w:val="18"/>
          <w:lang w:eastAsia="ja-JP"/>
        </w:rPr>
        <w:t xml:space="preserve"> (process/processing)</w:t>
      </w:r>
      <w:r>
        <w:rPr>
          <w:rFonts w:ascii="Arial" w:eastAsia="MS PGothic" w:hAnsi="Arial" w:cs="Arial"/>
          <w:szCs w:val="18"/>
          <w:lang w:eastAsia="ja-JP"/>
        </w:rPr>
        <w:t>」、「管理者</w:t>
      </w:r>
      <w:r>
        <w:rPr>
          <w:rFonts w:ascii="Arial" w:eastAsia="MS PGothic" w:hAnsi="Arial" w:cs="Arial"/>
          <w:szCs w:val="18"/>
          <w:lang w:eastAsia="ja-JP"/>
        </w:rPr>
        <w:t xml:space="preserve"> (controller)</w:t>
      </w:r>
      <w:r>
        <w:rPr>
          <w:rFonts w:ascii="Arial" w:eastAsia="MS PGothic" w:hAnsi="Arial" w:cs="Arial"/>
          <w:szCs w:val="18"/>
          <w:lang w:eastAsia="ja-JP"/>
        </w:rPr>
        <w:t>」、「処理者</w:t>
      </w:r>
      <w:r>
        <w:rPr>
          <w:rFonts w:ascii="Arial" w:eastAsia="MS PGothic" w:hAnsi="Arial" w:cs="Arial"/>
          <w:szCs w:val="18"/>
          <w:lang w:eastAsia="ja-JP"/>
        </w:rPr>
        <w:t xml:space="preserve"> (processor)</w:t>
      </w:r>
      <w:r>
        <w:rPr>
          <w:rFonts w:ascii="Arial" w:eastAsia="MS PGothic" w:hAnsi="Arial" w:cs="Arial"/>
          <w:szCs w:val="18"/>
          <w:lang w:eastAsia="ja-JP"/>
        </w:rPr>
        <w:t>」、「データ主体</w:t>
      </w:r>
      <w:r>
        <w:rPr>
          <w:rFonts w:ascii="Arial" w:eastAsia="MS PGothic" w:hAnsi="Arial" w:cs="Arial"/>
          <w:szCs w:val="18"/>
          <w:lang w:eastAsia="ja-JP"/>
        </w:rPr>
        <w:t xml:space="preserve"> (data subject)</w:t>
      </w:r>
      <w:r>
        <w:rPr>
          <w:rFonts w:ascii="Arial" w:eastAsia="MS PGothic" w:hAnsi="Arial" w:cs="Arial"/>
          <w:szCs w:val="18"/>
          <w:lang w:eastAsia="ja-JP"/>
        </w:rPr>
        <w:t>」および「監督当局</w:t>
      </w:r>
      <w:r>
        <w:rPr>
          <w:rFonts w:ascii="Arial" w:eastAsia="MS PGothic" w:hAnsi="Arial" w:cs="Arial"/>
          <w:szCs w:val="18"/>
          <w:lang w:eastAsia="ja-JP"/>
        </w:rPr>
        <w:t xml:space="preserve"> (supervisory authority)</w:t>
      </w:r>
      <w:r>
        <w:rPr>
          <w:rFonts w:ascii="Arial" w:eastAsia="MS PGothic" w:hAnsi="Arial" w:cs="Arial"/>
          <w:szCs w:val="18"/>
          <w:lang w:eastAsia="ja-JP"/>
        </w:rPr>
        <w:t>」については、個人データの処理に関する個人の保護および当該データの自由な移動に関する</w:t>
      </w:r>
      <w:r>
        <w:rPr>
          <w:rFonts w:ascii="Arial" w:eastAsia="MS PGothic" w:hAnsi="Arial" w:cs="Arial"/>
          <w:szCs w:val="18"/>
          <w:lang w:eastAsia="ja-JP"/>
        </w:rPr>
        <w:t xml:space="preserve"> 1995 </w:t>
      </w:r>
      <w:r>
        <w:rPr>
          <w:rFonts w:ascii="Arial" w:eastAsia="MS PGothic" w:hAnsi="Arial" w:cs="Arial"/>
          <w:szCs w:val="18"/>
          <w:lang w:eastAsia="ja-JP"/>
        </w:rPr>
        <w:t>年</w:t>
      </w:r>
      <w:r>
        <w:rPr>
          <w:rFonts w:ascii="Arial" w:eastAsia="MS PGothic" w:hAnsi="Arial" w:cs="Arial"/>
          <w:szCs w:val="18"/>
          <w:lang w:eastAsia="ja-JP"/>
        </w:rPr>
        <w:t xml:space="preserve"> 10 </w:t>
      </w:r>
      <w:r>
        <w:rPr>
          <w:rFonts w:ascii="Arial" w:eastAsia="MS PGothic" w:hAnsi="Arial" w:cs="Arial"/>
          <w:szCs w:val="18"/>
          <w:lang w:eastAsia="ja-JP"/>
        </w:rPr>
        <w:t>月</w:t>
      </w:r>
      <w:r>
        <w:rPr>
          <w:rFonts w:ascii="Arial" w:eastAsia="MS PGothic" w:hAnsi="Arial" w:cs="Arial"/>
          <w:szCs w:val="18"/>
          <w:lang w:eastAsia="ja-JP"/>
        </w:rPr>
        <w:t xml:space="preserve"> 24 </w:t>
      </w:r>
      <w:r>
        <w:rPr>
          <w:rFonts w:ascii="Arial" w:eastAsia="MS PGothic" w:hAnsi="Arial" w:cs="Arial"/>
          <w:szCs w:val="18"/>
          <w:lang w:eastAsia="ja-JP"/>
        </w:rPr>
        <w:t>日の欧州議会および理事会の</w:t>
      </w:r>
      <w:r>
        <w:rPr>
          <w:rFonts w:ascii="Arial" w:eastAsia="MS PGothic" w:hAnsi="Arial" w:cs="Arial"/>
          <w:szCs w:val="18"/>
          <w:lang w:eastAsia="ja-JP"/>
        </w:rPr>
        <w:t xml:space="preserve"> 95/46/EC </w:t>
      </w:r>
      <w:r>
        <w:rPr>
          <w:rFonts w:ascii="Arial" w:eastAsia="MS PGothic" w:hAnsi="Arial" w:cs="Arial"/>
          <w:szCs w:val="18"/>
          <w:lang w:eastAsia="ja-JP"/>
        </w:rPr>
        <w:t>指令における定義と同じ意味を有するものとします。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(b) </w:t>
      </w:r>
      <w:r>
        <w:rPr>
          <w:rFonts w:ascii="Arial" w:eastAsia="MS PGothic" w:hAnsi="Arial" w:cs="Arial"/>
          <w:szCs w:val="18"/>
          <w:lang w:eastAsia="ja-JP"/>
        </w:rPr>
        <w:t>「データ輸出者</w:t>
      </w:r>
      <w:r>
        <w:rPr>
          <w:rFonts w:ascii="Arial" w:eastAsia="MS PGothic" w:hAnsi="Arial" w:cs="Arial"/>
          <w:szCs w:val="18"/>
          <w:lang w:eastAsia="ja-JP"/>
        </w:rPr>
        <w:t xml:space="preserve"> (data exporter)</w:t>
      </w:r>
      <w:r>
        <w:rPr>
          <w:rFonts w:ascii="Arial" w:eastAsia="MS PGothic" w:hAnsi="Arial" w:cs="Arial"/>
          <w:szCs w:val="18"/>
          <w:lang w:eastAsia="ja-JP"/>
        </w:rPr>
        <w:t>」とは、個人データを移転する管理者を意味します。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(c) </w:t>
      </w:r>
      <w:r>
        <w:rPr>
          <w:rFonts w:ascii="Arial" w:eastAsia="MS PGothic" w:hAnsi="Arial" w:cs="Arial"/>
          <w:szCs w:val="18"/>
          <w:lang w:eastAsia="ja-JP"/>
        </w:rPr>
        <w:t>「データ輸入者」とは、データ輸出者の指示および本契約条項の条件に従い個人データの受領後にデータ輸出者の代わりに処理するためにデータ輸出者から個人データを受領することに同意し、</w:t>
      </w:r>
      <w:r>
        <w:rPr>
          <w:rFonts w:ascii="Arial" w:eastAsia="MS PGothic" w:hAnsi="Arial" w:cs="Arial"/>
          <w:szCs w:val="18"/>
          <w:lang w:eastAsia="ja-JP"/>
        </w:rPr>
        <w:t xml:space="preserve">95/46/EC </w:t>
      </w:r>
      <w:r>
        <w:rPr>
          <w:rFonts w:ascii="Arial" w:eastAsia="MS PGothic" w:hAnsi="Arial" w:cs="Arial"/>
          <w:szCs w:val="18"/>
          <w:lang w:eastAsia="ja-JP"/>
        </w:rPr>
        <w:t>指令第</w:t>
      </w:r>
      <w:r>
        <w:rPr>
          <w:rFonts w:ascii="Arial" w:eastAsia="MS PGothic" w:hAnsi="Arial" w:cs="Arial"/>
          <w:szCs w:val="18"/>
          <w:lang w:eastAsia="ja-JP"/>
        </w:rPr>
        <w:t xml:space="preserve"> 25 </w:t>
      </w:r>
      <w:r>
        <w:rPr>
          <w:rFonts w:ascii="Arial" w:eastAsia="MS PGothic" w:hAnsi="Arial" w:cs="Arial"/>
          <w:szCs w:val="18"/>
          <w:lang w:eastAsia="ja-JP"/>
        </w:rPr>
        <w:t>条</w:t>
      </w:r>
      <w:r>
        <w:rPr>
          <w:rFonts w:ascii="Arial" w:eastAsia="MS PGothic" w:hAnsi="Arial" w:cs="Arial"/>
          <w:szCs w:val="18"/>
          <w:lang w:eastAsia="ja-JP"/>
        </w:rPr>
        <w:t xml:space="preserve"> (1) </w:t>
      </w:r>
      <w:r>
        <w:rPr>
          <w:rFonts w:ascii="Arial" w:eastAsia="MS PGothic" w:hAnsi="Arial" w:cs="Arial"/>
          <w:szCs w:val="18"/>
          <w:lang w:eastAsia="ja-JP"/>
        </w:rPr>
        <w:t>項に規定する適切な保護を確保する第三国のシステムの適用を受けない処理者を意味します。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(d) </w:t>
      </w:r>
      <w:r>
        <w:rPr>
          <w:rFonts w:ascii="Arial" w:eastAsia="MS PGothic" w:hAnsi="Arial" w:cs="Arial"/>
          <w:szCs w:val="18"/>
          <w:lang w:eastAsia="ja-JP"/>
        </w:rPr>
        <w:t>「下請処理者</w:t>
      </w:r>
      <w:r>
        <w:rPr>
          <w:rFonts w:ascii="Arial" w:eastAsia="MS PGothic" w:hAnsi="Arial" w:cs="Arial"/>
          <w:szCs w:val="18"/>
          <w:lang w:eastAsia="ja-JP"/>
        </w:rPr>
        <w:t xml:space="preserve"> (subprocessor)</w:t>
      </w:r>
      <w:r>
        <w:rPr>
          <w:rFonts w:ascii="Arial" w:eastAsia="MS PGothic" w:hAnsi="Arial" w:cs="Arial"/>
          <w:szCs w:val="18"/>
          <w:lang w:eastAsia="ja-JP"/>
        </w:rPr>
        <w:t>」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(e) </w:t>
      </w:r>
      <w:r>
        <w:rPr>
          <w:rFonts w:ascii="Arial" w:eastAsia="MS PGothic" w:hAnsi="Arial" w:cs="Arial"/>
          <w:szCs w:val="18"/>
          <w:lang w:eastAsia="ja-JP"/>
        </w:rPr>
        <w:t>「適用されるデータ保護法令</w:t>
      </w:r>
      <w:r>
        <w:rPr>
          <w:rFonts w:ascii="Arial" w:eastAsia="MS PGothic" w:hAnsi="Arial" w:cs="Arial"/>
          <w:szCs w:val="18"/>
          <w:lang w:eastAsia="ja-JP"/>
        </w:rPr>
        <w:t xml:space="preserve"> (applicable data protection law)</w:t>
      </w:r>
      <w:r>
        <w:rPr>
          <w:rFonts w:ascii="Arial" w:eastAsia="MS PGothic" w:hAnsi="Arial" w:cs="Arial"/>
          <w:szCs w:val="18"/>
          <w:lang w:eastAsia="ja-JP"/>
        </w:rPr>
        <w:t>」とは、データ輸出者の設立国である加盟国においてデータ管理者に適用される、個人の基本的権利および自由（特に個人データの処理に関するプライバシー権）を保護する法令を意味します。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(f) </w:t>
      </w:r>
      <w:r>
        <w:rPr>
          <w:rFonts w:ascii="Arial" w:eastAsia="MS PGothic" w:hAnsi="Arial" w:cs="Arial"/>
          <w:szCs w:val="18"/>
          <w:lang w:eastAsia="ja-JP"/>
        </w:rPr>
        <w:t>「技術的および組織的なセキュリティ対策</w:t>
      </w:r>
      <w:r>
        <w:rPr>
          <w:rFonts w:ascii="Arial" w:eastAsia="MS PGothic" w:hAnsi="Arial" w:cs="Arial"/>
          <w:szCs w:val="18"/>
          <w:lang w:eastAsia="ja-JP"/>
        </w:rPr>
        <w:t xml:space="preserve"> (technical and organisational security measure)</w:t>
      </w:r>
      <w:r>
        <w:rPr>
          <w:rFonts w:ascii="Arial" w:eastAsia="MS PGothic" w:hAnsi="Arial" w:cs="Arial"/>
          <w:szCs w:val="18"/>
          <w:lang w:eastAsia="ja-JP"/>
        </w:rPr>
        <w:t>」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2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移転の詳細</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移転および特に特別な種類の個人データ</w:t>
      </w:r>
      <w:r>
        <w:rPr>
          <w:rFonts w:ascii="Arial" w:eastAsia="MS PGothic" w:hAnsi="Arial" w:cs="Arial"/>
          <w:szCs w:val="18"/>
          <w:lang w:eastAsia="ja-JP"/>
        </w:rPr>
        <w:t xml:space="preserve"> (</w:t>
      </w:r>
      <w:r>
        <w:rPr>
          <w:rFonts w:ascii="Arial" w:eastAsia="MS PGothic" w:hAnsi="Arial" w:cs="Arial"/>
          <w:szCs w:val="18"/>
          <w:lang w:eastAsia="ja-JP"/>
        </w:rPr>
        <w:t>該当する場合</w:t>
      </w:r>
      <w:r>
        <w:rPr>
          <w:rFonts w:ascii="Arial" w:eastAsia="MS PGothic" w:hAnsi="Arial" w:cs="Arial"/>
          <w:szCs w:val="18"/>
          <w:lang w:eastAsia="ja-JP"/>
        </w:rPr>
        <w:t xml:space="preserve">) </w:t>
      </w:r>
      <w:r>
        <w:rPr>
          <w:rFonts w:ascii="Arial" w:eastAsia="MS PGothic" w:hAnsi="Arial" w:cs="Arial"/>
          <w:szCs w:val="18"/>
          <w:lang w:eastAsia="ja-JP"/>
        </w:rPr>
        <w:t>の詳細については、本条項の不可欠な部分である下記の別表</w:t>
      </w:r>
      <w:r>
        <w:rPr>
          <w:rFonts w:ascii="Arial" w:eastAsia="MS PGothic" w:hAnsi="Arial" w:cs="Arial"/>
          <w:szCs w:val="18"/>
          <w:lang w:eastAsia="ja-JP"/>
        </w:rPr>
        <w:t xml:space="preserve"> 1 </w:t>
      </w:r>
      <w:r>
        <w:rPr>
          <w:rFonts w:ascii="Arial" w:eastAsia="MS PGothic" w:hAnsi="Arial" w:cs="Arial"/>
          <w:szCs w:val="18"/>
          <w:lang w:eastAsia="ja-JP"/>
        </w:rPr>
        <w:t>に規定するとおりとします。</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3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第三者受益者に関する条項</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1. </w:t>
      </w:r>
      <w:r>
        <w:rPr>
          <w:rFonts w:ascii="Arial" w:eastAsia="MS PGothic" w:hAnsi="Arial" w:cs="Arial"/>
          <w:szCs w:val="18"/>
          <w:lang w:eastAsia="ja-JP"/>
        </w:rPr>
        <w:t>データ主体は、第三者受益者として、データ輸出者に対し、本条、第</w:t>
      </w:r>
      <w:r>
        <w:rPr>
          <w:rFonts w:ascii="Arial" w:eastAsia="MS PGothic" w:hAnsi="Arial" w:cs="Arial"/>
          <w:szCs w:val="18"/>
          <w:lang w:eastAsia="ja-JP"/>
        </w:rPr>
        <w:t xml:space="preserve"> 4 </w:t>
      </w:r>
      <w:r>
        <w:rPr>
          <w:rFonts w:ascii="Arial" w:eastAsia="MS PGothic" w:hAnsi="Arial" w:cs="Arial"/>
          <w:szCs w:val="18"/>
          <w:lang w:eastAsia="ja-JP"/>
        </w:rPr>
        <w:t>条</w:t>
      </w:r>
      <w:r>
        <w:rPr>
          <w:rFonts w:ascii="Arial" w:eastAsia="MS PGothic" w:hAnsi="Arial" w:cs="Arial"/>
          <w:szCs w:val="18"/>
          <w:lang w:eastAsia="ja-JP"/>
        </w:rPr>
        <w:t xml:space="preserve"> (b) </w:t>
      </w:r>
      <w:r>
        <w:rPr>
          <w:rFonts w:ascii="Arial" w:eastAsia="MS PGothic" w:hAnsi="Arial" w:cs="Arial"/>
          <w:szCs w:val="18"/>
          <w:lang w:eastAsia="ja-JP"/>
        </w:rPr>
        <w:t>項乃至</w:t>
      </w:r>
      <w:r>
        <w:rPr>
          <w:rFonts w:ascii="Arial" w:eastAsia="MS PGothic" w:hAnsi="Arial" w:cs="Arial"/>
          <w:szCs w:val="18"/>
          <w:lang w:eastAsia="ja-JP"/>
        </w:rPr>
        <w:t xml:space="preserve"> (i) </w:t>
      </w:r>
      <w:r>
        <w:rPr>
          <w:rFonts w:ascii="Arial" w:eastAsia="MS PGothic" w:hAnsi="Arial" w:cs="Arial"/>
          <w:szCs w:val="18"/>
          <w:lang w:eastAsia="ja-JP"/>
        </w:rPr>
        <w:t>項、第</w:t>
      </w:r>
      <w:r>
        <w:rPr>
          <w:rFonts w:ascii="Arial" w:eastAsia="MS PGothic" w:hAnsi="Arial" w:cs="Arial"/>
          <w:szCs w:val="18"/>
          <w:lang w:eastAsia="ja-JP"/>
        </w:rPr>
        <w:t xml:space="preserve"> 5 </w:t>
      </w:r>
      <w:r>
        <w:rPr>
          <w:rFonts w:ascii="Arial" w:eastAsia="MS PGothic" w:hAnsi="Arial" w:cs="Arial"/>
          <w:szCs w:val="18"/>
          <w:lang w:eastAsia="ja-JP"/>
        </w:rPr>
        <w:t>条</w:t>
      </w:r>
      <w:r>
        <w:rPr>
          <w:rFonts w:ascii="Arial" w:eastAsia="MS PGothic" w:hAnsi="Arial" w:cs="Arial"/>
          <w:szCs w:val="18"/>
          <w:lang w:eastAsia="ja-JP"/>
        </w:rPr>
        <w:t xml:space="preserve"> (a) </w:t>
      </w:r>
      <w:r>
        <w:rPr>
          <w:rFonts w:ascii="Arial" w:eastAsia="MS PGothic" w:hAnsi="Arial" w:cs="Arial"/>
          <w:szCs w:val="18"/>
          <w:lang w:eastAsia="ja-JP"/>
        </w:rPr>
        <w:t>項乃至</w:t>
      </w:r>
      <w:r>
        <w:rPr>
          <w:rFonts w:ascii="Arial" w:eastAsia="MS PGothic" w:hAnsi="Arial" w:cs="Arial"/>
          <w:szCs w:val="18"/>
          <w:lang w:eastAsia="ja-JP"/>
        </w:rPr>
        <w:t xml:space="preserve"> (e) </w:t>
      </w:r>
      <w:r>
        <w:rPr>
          <w:rFonts w:ascii="Arial" w:eastAsia="MS PGothic" w:hAnsi="Arial" w:cs="Arial"/>
          <w:szCs w:val="18"/>
          <w:lang w:eastAsia="ja-JP"/>
        </w:rPr>
        <w:t>項および</w:t>
      </w:r>
      <w:r>
        <w:rPr>
          <w:rFonts w:ascii="Arial" w:eastAsia="MS PGothic" w:hAnsi="Arial" w:cs="Arial"/>
          <w:szCs w:val="18"/>
          <w:lang w:eastAsia="ja-JP"/>
        </w:rPr>
        <w:t xml:space="preserve"> (g) </w:t>
      </w:r>
      <w:r>
        <w:rPr>
          <w:rFonts w:ascii="Arial" w:eastAsia="MS PGothic" w:hAnsi="Arial" w:cs="Arial"/>
          <w:szCs w:val="18"/>
          <w:lang w:eastAsia="ja-JP"/>
        </w:rPr>
        <w:t>項乃至</w:t>
      </w:r>
      <w:r>
        <w:rPr>
          <w:rFonts w:ascii="Arial" w:eastAsia="MS PGothic" w:hAnsi="Arial" w:cs="Arial"/>
          <w:szCs w:val="18"/>
          <w:lang w:eastAsia="ja-JP"/>
        </w:rPr>
        <w:t xml:space="preserve"> (j) </w:t>
      </w:r>
      <w:r>
        <w:rPr>
          <w:rFonts w:ascii="Arial" w:eastAsia="MS PGothic" w:hAnsi="Arial" w:cs="Arial"/>
          <w:szCs w:val="18"/>
          <w:lang w:eastAsia="ja-JP"/>
        </w:rPr>
        <w:t>項、第</w:t>
      </w:r>
      <w:r>
        <w:rPr>
          <w:rFonts w:ascii="Arial" w:eastAsia="MS PGothic" w:hAnsi="Arial" w:cs="Arial"/>
          <w:szCs w:val="18"/>
          <w:lang w:eastAsia="ja-JP"/>
        </w:rPr>
        <w:t xml:space="preserve"> 6 </w:t>
      </w:r>
      <w:r>
        <w:rPr>
          <w:rFonts w:ascii="Arial" w:eastAsia="MS PGothic" w:hAnsi="Arial" w:cs="Arial"/>
          <w:szCs w:val="18"/>
          <w:lang w:eastAsia="ja-JP"/>
        </w:rPr>
        <w:t>条</w:t>
      </w:r>
      <w:r>
        <w:rPr>
          <w:rFonts w:ascii="Arial" w:eastAsia="MS PGothic" w:hAnsi="Arial" w:cs="Arial"/>
          <w:szCs w:val="18"/>
          <w:lang w:eastAsia="ja-JP"/>
        </w:rPr>
        <w:t xml:space="preserve"> (1) </w:t>
      </w:r>
      <w:r>
        <w:rPr>
          <w:rFonts w:ascii="Arial" w:eastAsia="MS PGothic" w:hAnsi="Arial" w:cs="Arial"/>
          <w:szCs w:val="18"/>
          <w:lang w:eastAsia="ja-JP"/>
        </w:rPr>
        <w:t>項および</w:t>
      </w:r>
      <w:r>
        <w:rPr>
          <w:rFonts w:ascii="Arial" w:eastAsia="MS PGothic" w:hAnsi="Arial" w:cs="Arial"/>
          <w:szCs w:val="18"/>
          <w:lang w:eastAsia="ja-JP"/>
        </w:rPr>
        <w:t xml:space="preserve"> (2) </w:t>
      </w:r>
      <w:r>
        <w:rPr>
          <w:rFonts w:ascii="Arial" w:eastAsia="MS PGothic" w:hAnsi="Arial" w:cs="Arial"/>
          <w:szCs w:val="18"/>
          <w:lang w:eastAsia="ja-JP"/>
        </w:rPr>
        <w:t>項、第</w:t>
      </w:r>
      <w:r>
        <w:rPr>
          <w:rFonts w:ascii="Arial" w:eastAsia="MS PGothic" w:hAnsi="Arial" w:cs="Arial"/>
          <w:szCs w:val="18"/>
          <w:lang w:eastAsia="ja-JP"/>
        </w:rPr>
        <w:t xml:space="preserve"> 7 </w:t>
      </w:r>
      <w:r>
        <w:rPr>
          <w:rFonts w:ascii="Arial" w:eastAsia="MS PGothic" w:hAnsi="Arial" w:cs="Arial"/>
          <w:szCs w:val="18"/>
          <w:lang w:eastAsia="ja-JP"/>
        </w:rPr>
        <w:t>条、第</w:t>
      </w:r>
      <w:r>
        <w:rPr>
          <w:rFonts w:ascii="Arial" w:eastAsia="MS PGothic" w:hAnsi="Arial" w:cs="Arial"/>
          <w:szCs w:val="18"/>
          <w:lang w:eastAsia="ja-JP"/>
        </w:rPr>
        <w:t xml:space="preserve"> 8 </w:t>
      </w:r>
      <w:r>
        <w:rPr>
          <w:rFonts w:ascii="Arial" w:eastAsia="MS PGothic" w:hAnsi="Arial" w:cs="Arial"/>
          <w:szCs w:val="18"/>
          <w:lang w:eastAsia="ja-JP"/>
        </w:rPr>
        <w:t>条</w:t>
      </w:r>
      <w:r>
        <w:rPr>
          <w:rFonts w:ascii="Arial" w:eastAsia="MS PGothic" w:hAnsi="Arial" w:cs="Arial"/>
          <w:szCs w:val="18"/>
          <w:lang w:eastAsia="ja-JP"/>
        </w:rPr>
        <w:t xml:space="preserve"> (2) </w:t>
      </w:r>
      <w:r>
        <w:rPr>
          <w:rFonts w:ascii="Arial" w:eastAsia="MS PGothic" w:hAnsi="Arial" w:cs="Arial"/>
          <w:szCs w:val="18"/>
          <w:lang w:eastAsia="ja-JP"/>
        </w:rPr>
        <w:t>項ならびに第</w:t>
      </w:r>
      <w:r>
        <w:rPr>
          <w:rFonts w:ascii="Arial" w:eastAsia="MS PGothic" w:hAnsi="Arial" w:cs="Arial"/>
          <w:szCs w:val="18"/>
          <w:lang w:eastAsia="ja-JP"/>
        </w:rPr>
        <w:t xml:space="preserve"> 9 </w:t>
      </w:r>
      <w:r>
        <w:rPr>
          <w:rFonts w:ascii="Arial" w:eastAsia="MS PGothic" w:hAnsi="Arial" w:cs="Arial"/>
          <w:szCs w:val="18"/>
          <w:lang w:eastAsia="ja-JP"/>
        </w:rPr>
        <w:t>条乃至第</w:t>
      </w:r>
      <w:r>
        <w:rPr>
          <w:rFonts w:ascii="Arial" w:eastAsia="MS PGothic" w:hAnsi="Arial" w:cs="Arial"/>
          <w:szCs w:val="18"/>
          <w:lang w:eastAsia="ja-JP"/>
        </w:rPr>
        <w:t xml:space="preserve"> 12 </w:t>
      </w:r>
      <w:r>
        <w:rPr>
          <w:rFonts w:ascii="Arial" w:eastAsia="MS PGothic" w:hAnsi="Arial" w:cs="Arial"/>
          <w:szCs w:val="18"/>
          <w:lang w:eastAsia="ja-JP"/>
        </w:rPr>
        <w:t>条を強制することができます。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2. </w:t>
      </w:r>
      <w:r>
        <w:rPr>
          <w:rFonts w:ascii="Arial" w:eastAsia="MS PGothic" w:hAnsi="Arial" w:cs="Arial"/>
          <w:szCs w:val="18"/>
          <w:lang w:eastAsia="ja-JP"/>
        </w:rPr>
        <w:t>データ輸出者が事実上または法律上消滅した場合、データ主体は、データ輸入者に対し、本条、第</w:t>
      </w:r>
      <w:r>
        <w:rPr>
          <w:rFonts w:ascii="Arial" w:eastAsia="MS PGothic" w:hAnsi="Arial" w:cs="Arial"/>
          <w:szCs w:val="18"/>
          <w:lang w:eastAsia="ja-JP"/>
        </w:rPr>
        <w:t xml:space="preserve"> 5 </w:t>
      </w:r>
      <w:r>
        <w:rPr>
          <w:rFonts w:ascii="Arial" w:eastAsia="MS PGothic" w:hAnsi="Arial" w:cs="Arial"/>
          <w:szCs w:val="18"/>
          <w:lang w:eastAsia="ja-JP"/>
        </w:rPr>
        <w:t>条</w:t>
      </w:r>
      <w:r>
        <w:rPr>
          <w:rFonts w:ascii="Arial" w:eastAsia="MS PGothic" w:hAnsi="Arial" w:cs="Arial"/>
          <w:szCs w:val="18"/>
          <w:lang w:eastAsia="ja-JP"/>
        </w:rPr>
        <w:t xml:space="preserve"> (a) </w:t>
      </w:r>
      <w:r>
        <w:rPr>
          <w:rFonts w:ascii="Arial" w:eastAsia="MS PGothic" w:hAnsi="Arial" w:cs="Arial"/>
          <w:szCs w:val="18"/>
          <w:lang w:eastAsia="ja-JP"/>
        </w:rPr>
        <w:t>項乃至</w:t>
      </w:r>
      <w:r>
        <w:rPr>
          <w:rFonts w:ascii="Arial" w:eastAsia="MS PGothic" w:hAnsi="Arial" w:cs="Arial"/>
          <w:szCs w:val="18"/>
          <w:lang w:eastAsia="ja-JP"/>
        </w:rPr>
        <w:t xml:space="preserve"> (e) </w:t>
      </w:r>
      <w:r>
        <w:rPr>
          <w:rFonts w:ascii="Arial" w:eastAsia="MS PGothic" w:hAnsi="Arial" w:cs="Arial"/>
          <w:szCs w:val="18"/>
          <w:lang w:eastAsia="ja-JP"/>
        </w:rPr>
        <w:t>項および</w:t>
      </w:r>
      <w:r>
        <w:rPr>
          <w:rFonts w:ascii="Arial" w:eastAsia="MS PGothic" w:hAnsi="Arial" w:cs="Arial"/>
          <w:szCs w:val="18"/>
          <w:lang w:eastAsia="ja-JP"/>
        </w:rPr>
        <w:t xml:space="preserve"> (g) </w:t>
      </w:r>
      <w:r>
        <w:rPr>
          <w:rFonts w:ascii="Arial" w:eastAsia="MS PGothic" w:hAnsi="Arial" w:cs="Arial"/>
          <w:szCs w:val="18"/>
          <w:lang w:eastAsia="ja-JP"/>
        </w:rPr>
        <w:t>項、第</w:t>
      </w:r>
      <w:r>
        <w:rPr>
          <w:rFonts w:ascii="Arial" w:eastAsia="MS PGothic" w:hAnsi="Arial" w:cs="Arial"/>
          <w:szCs w:val="18"/>
          <w:lang w:eastAsia="ja-JP"/>
        </w:rPr>
        <w:t xml:space="preserve"> 6 </w:t>
      </w:r>
      <w:r>
        <w:rPr>
          <w:rFonts w:ascii="Arial" w:eastAsia="MS PGothic" w:hAnsi="Arial" w:cs="Arial"/>
          <w:szCs w:val="18"/>
          <w:lang w:eastAsia="ja-JP"/>
        </w:rPr>
        <w:t>条、第</w:t>
      </w:r>
      <w:r>
        <w:rPr>
          <w:rFonts w:ascii="Arial" w:eastAsia="MS PGothic" w:hAnsi="Arial" w:cs="Arial"/>
          <w:szCs w:val="18"/>
          <w:lang w:eastAsia="ja-JP"/>
        </w:rPr>
        <w:t xml:space="preserve"> 7 </w:t>
      </w:r>
      <w:r>
        <w:rPr>
          <w:rFonts w:ascii="Arial" w:eastAsia="MS PGothic" w:hAnsi="Arial" w:cs="Arial"/>
          <w:szCs w:val="18"/>
          <w:lang w:eastAsia="ja-JP"/>
        </w:rPr>
        <w:t>条、第</w:t>
      </w:r>
      <w:r>
        <w:rPr>
          <w:rFonts w:ascii="Arial" w:eastAsia="MS PGothic" w:hAnsi="Arial" w:cs="Arial"/>
          <w:szCs w:val="18"/>
          <w:lang w:eastAsia="ja-JP"/>
        </w:rPr>
        <w:t xml:space="preserve"> 8 </w:t>
      </w:r>
      <w:r>
        <w:rPr>
          <w:rFonts w:ascii="Arial" w:eastAsia="MS PGothic" w:hAnsi="Arial" w:cs="Arial"/>
          <w:szCs w:val="18"/>
          <w:lang w:eastAsia="ja-JP"/>
        </w:rPr>
        <w:t>条</w:t>
      </w:r>
      <w:r>
        <w:rPr>
          <w:rFonts w:ascii="Arial" w:eastAsia="MS PGothic" w:hAnsi="Arial" w:cs="Arial"/>
          <w:szCs w:val="18"/>
          <w:lang w:eastAsia="ja-JP"/>
        </w:rPr>
        <w:t xml:space="preserve"> (2) </w:t>
      </w:r>
      <w:r>
        <w:rPr>
          <w:rFonts w:ascii="Arial" w:eastAsia="MS PGothic" w:hAnsi="Arial" w:cs="Arial"/>
          <w:szCs w:val="18"/>
          <w:lang w:eastAsia="ja-JP"/>
        </w:rPr>
        <w:t>項ならびに第</w:t>
      </w:r>
      <w:r>
        <w:rPr>
          <w:rFonts w:ascii="Arial" w:eastAsia="MS PGothic" w:hAnsi="Arial" w:cs="Arial"/>
          <w:szCs w:val="18"/>
          <w:lang w:eastAsia="ja-JP"/>
        </w:rPr>
        <w:t xml:space="preserve"> 9 </w:t>
      </w:r>
      <w:r>
        <w:rPr>
          <w:rFonts w:ascii="Arial" w:eastAsia="MS PGothic" w:hAnsi="Arial" w:cs="Arial"/>
          <w:szCs w:val="18"/>
          <w:lang w:eastAsia="ja-JP"/>
        </w:rPr>
        <w:t>条乃至第</w:t>
      </w:r>
      <w:r>
        <w:rPr>
          <w:rFonts w:ascii="Arial" w:eastAsia="MS PGothic" w:hAnsi="Arial" w:cs="Arial"/>
          <w:szCs w:val="18"/>
          <w:lang w:eastAsia="ja-JP"/>
        </w:rPr>
        <w:t xml:space="preserve"> 12 </w:t>
      </w:r>
      <w:r>
        <w:rPr>
          <w:rFonts w:ascii="Arial" w:eastAsia="MS PGothic" w:hAnsi="Arial" w:cs="Arial"/>
          <w:szCs w:val="18"/>
          <w:lang w:eastAsia="ja-JP"/>
        </w:rPr>
        <w:t>条を強制することができます。ただし、承継法人が契約または法の適用によりデータ輸出</w:t>
      </w:r>
      <w:r>
        <w:rPr>
          <w:rFonts w:ascii="Arial" w:eastAsia="MS PGothic" w:hAnsi="Arial" w:cs="Arial"/>
          <w:szCs w:val="18"/>
          <w:lang w:eastAsia="ja-JP"/>
        </w:rPr>
        <w:lastRenderedPageBreak/>
        <w:t>者の法的義務の全部を承継し、その結果承継法人がデータ輸出者の権利および義務を承継する場合を除くものとし、この場合、データ主体はかかる承継法人にこれらの条項を強制することができます。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3. </w:t>
      </w:r>
      <w:r>
        <w:rPr>
          <w:rFonts w:ascii="Arial" w:eastAsia="MS PGothic" w:hAnsi="Arial" w:cs="Arial"/>
          <w:szCs w:val="18"/>
          <w:lang w:eastAsia="ja-JP"/>
        </w:rPr>
        <w:t>データ輸出者とデータ輸入者の双方が事実上もしくは法律上消滅した、または支払不能となった場合、データ主体は、下請処理者に対し、本条、第</w:t>
      </w:r>
      <w:r>
        <w:rPr>
          <w:rFonts w:ascii="Arial" w:eastAsia="MS PGothic" w:hAnsi="Arial" w:cs="Arial"/>
          <w:szCs w:val="18"/>
          <w:lang w:eastAsia="ja-JP"/>
        </w:rPr>
        <w:t xml:space="preserve"> 5 </w:t>
      </w:r>
      <w:r>
        <w:rPr>
          <w:rFonts w:ascii="Arial" w:eastAsia="MS PGothic" w:hAnsi="Arial" w:cs="Arial"/>
          <w:szCs w:val="18"/>
          <w:lang w:eastAsia="ja-JP"/>
        </w:rPr>
        <w:t>条</w:t>
      </w:r>
      <w:r>
        <w:rPr>
          <w:rFonts w:ascii="Arial" w:eastAsia="MS PGothic" w:hAnsi="Arial" w:cs="Arial"/>
          <w:szCs w:val="18"/>
          <w:lang w:eastAsia="ja-JP"/>
        </w:rPr>
        <w:t xml:space="preserve"> (a) </w:t>
      </w:r>
      <w:r>
        <w:rPr>
          <w:rFonts w:ascii="Arial" w:eastAsia="MS PGothic" w:hAnsi="Arial" w:cs="Arial"/>
          <w:szCs w:val="18"/>
          <w:lang w:eastAsia="ja-JP"/>
        </w:rPr>
        <w:t>項乃至</w:t>
      </w:r>
      <w:r>
        <w:rPr>
          <w:rFonts w:ascii="Arial" w:eastAsia="MS PGothic" w:hAnsi="Arial" w:cs="Arial"/>
          <w:szCs w:val="18"/>
          <w:lang w:eastAsia="ja-JP"/>
        </w:rPr>
        <w:t xml:space="preserve"> (e) </w:t>
      </w:r>
      <w:r>
        <w:rPr>
          <w:rFonts w:ascii="Arial" w:eastAsia="MS PGothic" w:hAnsi="Arial" w:cs="Arial"/>
          <w:szCs w:val="18"/>
          <w:lang w:eastAsia="ja-JP"/>
        </w:rPr>
        <w:t>項および</w:t>
      </w:r>
      <w:r>
        <w:rPr>
          <w:rFonts w:ascii="Arial" w:eastAsia="MS PGothic" w:hAnsi="Arial" w:cs="Arial"/>
          <w:szCs w:val="18"/>
          <w:lang w:eastAsia="ja-JP"/>
        </w:rPr>
        <w:t xml:space="preserve"> (g) </w:t>
      </w:r>
      <w:r>
        <w:rPr>
          <w:rFonts w:ascii="Arial" w:eastAsia="MS PGothic" w:hAnsi="Arial" w:cs="Arial"/>
          <w:szCs w:val="18"/>
          <w:lang w:eastAsia="ja-JP"/>
        </w:rPr>
        <w:t>項、第</w:t>
      </w:r>
      <w:r>
        <w:rPr>
          <w:rFonts w:ascii="Arial" w:eastAsia="MS PGothic" w:hAnsi="Arial" w:cs="Arial"/>
          <w:szCs w:val="18"/>
          <w:lang w:eastAsia="ja-JP"/>
        </w:rPr>
        <w:t xml:space="preserve"> 6 </w:t>
      </w:r>
      <w:r>
        <w:rPr>
          <w:rFonts w:ascii="Arial" w:eastAsia="MS PGothic" w:hAnsi="Arial" w:cs="Arial"/>
          <w:szCs w:val="18"/>
          <w:lang w:eastAsia="ja-JP"/>
        </w:rPr>
        <w:t>条、第</w:t>
      </w:r>
      <w:r>
        <w:rPr>
          <w:rFonts w:ascii="Arial" w:eastAsia="MS PGothic" w:hAnsi="Arial" w:cs="Arial"/>
          <w:szCs w:val="18"/>
          <w:lang w:eastAsia="ja-JP"/>
        </w:rPr>
        <w:t xml:space="preserve"> 7 </w:t>
      </w:r>
      <w:r>
        <w:rPr>
          <w:rFonts w:ascii="Arial" w:eastAsia="MS PGothic" w:hAnsi="Arial" w:cs="Arial"/>
          <w:szCs w:val="18"/>
          <w:lang w:eastAsia="ja-JP"/>
        </w:rPr>
        <w:t>条、第</w:t>
      </w:r>
      <w:r>
        <w:rPr>
          <w:rFonts w:ascii="Arial" w:eastAsia="MS PGothic" w:hAnsi="Arial" w:cs="Arial"/>
          <w:szCs w:val="18"/>
          <w:lang w:eastAsia="ja-JP"/>
        </w:rPr>
        <w:t xml:space="preserve"> 8 </w:t>
      </w:r>
      <w:r>
        <w:rPr>
          <w:rFonts w:ascii="Arial" w:eastAsia="MS PGothic" w:hAnsi="Arial" w:cs="Arial"/>
          <w:szCs w:val="18"/>
          <w:lang w:eastAsia="ja-JP"/>
        </w:rPr>
        <w:t>条</w:t>
      </w:r>
      <w:r>
        <w:rPr>
          <w:rFonts w:ascii="Arial" w:eastAsia="MS PGothic" w:hAnsi="Arial" w:cs="Arial"/>
          <w:szCs w:val="18"/>
          <w:lang w:eastAsia="ja-JP"/>
        </w:rPr>
        <w:t xml:space="preserve"> (2) </w:t>
      </w:r>
      <w:r>
        <w:rPr>
          <w:rFonts w:ascii="Arial" w:eastAsia="MS PGothic" w:hAnsi="Arial" w:cs="Arial"/>
          <w:szCs w:val="18"/>
          <w:lang w:eastAsia="ja-JP"/>
        </w:rPr>
        <w:t>項ならびに第</w:t>
      </w:r>
      <w:r>
        <w:rPr>
          <w:rFonts w:ascii="Arial" w:eastAsia="MS PGothic" w:hAnsi="Arial" w:cs="Arial"/>
          <w:szCs w:val="18"/>
          <w:lang w:eastAsia="ja-JP"/>
        </w:rPr>
        <w:t xml:space="preserve"> 9 </w:t>
      </w:r>
      <w:r>
        <w:rPr>
          <w:rFonts w:ascii="Arial" w:eastAsia="MS PGothic" w:hAnsi="Arial" w:cs="Arial"/>
          <w:szCs w:val="18"/>
          <w:lang w:eastAsia="ja-JP"/>
        </w:rPr>
        <w:t>条乃至第</w:t>
      </w:r>
      <w:r>
        <w:rPr>
          <w:rFonts w:ascii="Arial" w:eastAsia="MS PGothic" w:hAnsi="Arial" w:cs="Arial"/>
          <w:szCs w:val="18"/>
          <w:lang w:eastAsia="ja-JP"/>
        </w:rPr>
        <w:t xml:space="preserve"> 12 </w:t>
      </w:r>
      <w:r>
        <w:rPr>
          <w:rFonts w:ascii="Arial" w:eastAsia="MS PGothic" w:hAnsi="Arial" w:cs="Arial"/>
          <w:szCs w:val="18"/>
          <w:lang w:eastAsia="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自己の処理業務に限られるものとし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4. </w:t>
      </w:r>
      <w:r>
        <w:rPr>
          <w:rFonts w:ascii="Arial" w:eastAsia="MS PGothic" w:hAnsi="Arial" w:cs="Arial"/>
          <w:szCs w:val="18"/>
          <w:lang w:eastAsia="ja-JP"/>
        </w:rPr>
        <w:t>両当事者は、データ主体が明示的に希望し、それが国内法により認められる場合には、データ主体が団体その他の機関に代表されることに対し異議を申し立てないものとします。</w:t>
      </w:r>
    </w:p>
    <w:p w:rsidR="00EA51AC" w:rsidRDefault="00EA51AC">
      <w:pPr>
        <w:pStyle w:val="ProductList-Body"/>
        <w:rPr>
          <w:rFonts w:ascii="Arial" w:eastAsia="MS PGothic" w:hAnsi="Arial" w:cs="Arial"/>
          <w:lang w:eastAsia="ja-JP"/>
        </w:rPr>
      </w:pPr>
    </w:p>
    <w:p w:rsidR="00EA51AC" w:rsidRDefault="00E456B7">
      <w:pPr>
        <w:rPr>
          <w:rFonts w:ascii="Arial" w:eastAsia="MS PGothic" w:hAnsi="Arial" w:cs="Arial"/>
          <w:b/>
          <w:sz w:val="18"/>
          <w:lang w:eastAsia="ja-JP"/>
        </w:rPr>
      </w:pPr>
      <w:r>
        <w:rPr>
          <w:rFonts w:ascii="Arial" w:eastAsia="MS PGothic" w:hAnsi="Arial" w:cs="Arial"/>
          <w:b/>
          <w:lang w:eastAsia="ja-JP"/>
        </w:rPr>
        <w:br w:type="page"/>
      </w:r>
    </w:p>
    <w:p w:rsidR="00EA51AC" w:rsidRDefault="00E456B7">
      <w:pPr>
        <w:pStyle w:val="ProductList-Body"/>
        <w:keepNext/>
        <w:jc w:val="center"/>
        <w:outlineLvl w:val="1"/>
        <w:rPr>
          <w:rFonts w:ascii="Arial" w:eastAsia="MS PGothic" w:hAnsi="Arial" w:cs="Arial"/>
          <w:b/>
          <w:lang w:eastAsia="ja-JP"/>
        </w:rPr>
      </w:pPr>
      <w:r>
        <w:rPr>
          <w:rFonts w:ascii="Arial" w:eastAsia="MS PGothic" w:hAnsi="Arial" w:cs="Arial"/>
          <w:b/>
          <w:szCs w:val="18"/>
          <w:lang w:eastAsia="ja-JP"/>
        </w:rPr>
        <w:lastRenderedPageBreak/>
        <w:t>第</w:t>
      </w:r>
      <w:r>
        <w:rPr>
          <w:rFonts w:ascii="Arial" w:eastAsia="MS PGothic" w:hAnsi="Arial" w:cs="Arial"/>
          <w:b/>
          <w:szCs w:val="18"/>
          <w:lang w:eastAsia="ja-JP"/>
        </w:rPr>
        <w:t xml:space="preserve"> 4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データ輸出者の義務</w:t>
      </w:r>
    </w:p>
    <w:p w:rsidR="00EA51AC" w:rsidRDefault="00EA51AC">
      <w:pPr>
        <w:pStyle w:val="ProductList-Body"/>
        <w:keepNext/>
        <w:rPr>
          <w:rFonts w:ascii="Arial" w:eastAsia="MS PGothic" w:hAnsi="Arial" w:cs="Arial"/>
          <w:lang w:eastAsia="ja-JP"/>
        </w:rPr>
      </w:pPr>
    </w:p>
    <w:p w:rsidR="00EA51AC" w:rsidRDefault="00E456B7">
      <w:pPr>
        <w:pStyle w:val="ProductList-Body"/>
        <w:keepNext/>
        <w:rPr>
          <w:rFonts w:ascii="Arial" w:eastAsia="MS PGothic" w:hAnsi="Arial" w:cs="Arial"/>
          <w:lang w:eastAsia="ja-JP"/>
        </w:rPr>
      </w:pPr>
      <w:r>
        <w:rPr>
          <w:rFonts w:ascii="Arial" w:eastAsia="MS PGothic" w:hAnsi="Arial" w:cs="Arial"/>
          <w:szCs w:val="18"/>
          <w:lang w:eastAsia="ja-JP"/>
        </w:rPr>
        <w:t>データ輸出者は以下に同意し保証するものとします。</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(a) </w:t>
      </w:r>
      <w:r>
        <w:rPr>
          <w:rFonts w:ascii="Arial" w:eastAsia="MS PGothic" w:hAnsi="Arial" w:cs="Arial"/>
          <w:szCs w:val="18"/>
          <w:lang w:eastAsia="ja-JP"/>
        </w:rPr>
        <w:t>個人データの処理（移転自体を含む）は、適用されるデータ保護法令の関連規定に従って実行されており、引き続き実行されること（および、該当する場合は、データ輸出者の設立国である加盟国の関係当局に通知されていること）、およびかかる国の関連規定に違反していない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(b) </w:t>
      </w:r>
      <w:r>
        <w:rPr>
          <w:rFonts w:ascii="Arial" w:eastAsia="MS PGothic" w:hAnsi="Arial" w:cs="Arial"/>
          <w:szCs w:val="18"/>
          <w:lang w:eastAsia="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(c) </w:t>
      </w:r>
      <w:r>
        <w:rPr>
          <w:rFonts w:ascii="Arial" w:eastAsia="MS PGothic" w:hAnsi="Arial" w:cs="Arial"/>
          <w:szCs w:val="18"/>
          <w:lang w:eastAsia="ja-JP"/>
        </w:rPr>
        <w:t>データ輸入者が以下の別表</w:t>
      </w:r>
      <w:r>
        <w:rPr>
          <w:rFonts w:ascii="Arial" w:eastAsia="MS PGothic" w:hAnsi="Arial" w:cs="Arial"/>
          <w:szCs w:val="18"/>
          <w:lang w:eastAsia="ja-JP"/>
        </w:rPr>
        <w:t xml:space="preserve"> 2 </w:t>
      </w:r>
      <w:r>
        <w:rPr>
          <w:rFonts w:ascii="Arial" w:eastAsia="MS PGothic" w:hAnsi="Arial" w:cs="Arial"/>
          <w:szCs w:val="18"/>
          <w:lang w:eastAsia="ja-JP"/>
        </w:rPr>
        <w:t>に規定する技術的および組織的なセキュリティ対策に関して十分な保証を提供すること。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(d) </w:t>
      </w:r>
      <w:r>
        <w:rPr>
          <w:rFonts w:ascii="Arial" w:eastAsia="MS PGothic" w:hAnsi="Arial" w:cs="Arial"/>
          <w:szCs w:val="18"/>
          <w:lang w:eastAsia="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(e) </w:t>
      </w:r>
      <w:r>
        <w:rPr>
          <w:rFonts w:ascii="Arial" w:eastAsia="MS PGothic" w:hAnsi="Arial" w:cs="Arial"/>
          <w:szCs w:val="18"/>
          <w:lang w:eastAsia="ja-JP"/>
        </w:rPr>
        <w:t>セキュリティ対策を確実に遵守すること。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(f) </w:t>
      </w:r>
      <w:r>
        <w:rPr>
          <w:rFonts w:ascii="Arial" w:eastAsia="MS PGothic" w:hAnsi="Arial" w:cs="Arial"/>
          <w:szCs w:val="18"/>
          <w:lang w:eastAsia="ja-JP"/>
        </w:rPr>
        <w:t>特別な種類のデータが移転される場合、データ主体のデータが</w:t>
      </w:r>
      <w:r>
        <w:rPr>
          <w:rFonts w:ascii="Arial" w:eastAsia="MS PGothic" w:hAnsi="Arial" w:cs="Arial"/>
          <w:szCs w:val="18"/>
          <w:lang w:eastAsia="ja-JP"/>
        </w:rPr>
        <w:t xml:space="preserve"> 95/46/EC </w:t>
      </w:r>
      <w:r>
        <w:rPr>
          <w:rFonts w:ascii="Arial" w:eastAsia="MS PGothic" w:hAnsi="Arial" w:cs="Arial"/>
          <w:szCs w:val="18"/>
          <w:lang w:eastAsia="ja-JP"/>
        </w:rPr>
        <w:t>指令に規定する適切な保護を提供していない第三国へ移転される可能性があることが、移転の前または移転の後可能な限り速やかに、データ主体に通知されているか、または今後通知されること。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(g) </w:t>
      </w:r>
      <w:r>
        <w:rPr>
          <w:rFonts w:ascii="Arial" w:eastAsia="MS PGothic" w:hAnsi="Arial" w:cs="Arial"/>
          <w:szCs w:val="18"/>
          <w:lang w:eastAsia="ja-JP"/>
        </w:rPr>
        <w:t>データ輸出者が移転を継続するまたは一時中断を解除することを決定する場合は、第</w:t>
      </w:r>
      <w:r>
        <w:rPr>
          <w:rFonts w:ascii="Arial" w:eastAsia="MS PGothic" w:hAnsi="Arial" w:cs="Arial"/>
          <w:szCs w:val="18"/>
          <w:lang w:eastAsia="ja-JP"/>
        </w:rPr>
        <w:t xml:space="preserve"> 5 </w:t>
      </w:r>
      <w:r>
        <w:rPr>
          <w:rFonts w:ascii="Arial" w:eastAsia="MS PGothic" w:hAnsi="Arial" w:cs="Arial"/>
          <w:szCs w:val="18"/>
          <w:lang w:eastAsia="ja-JP"/>
        </w:rPr>
        <w:t>条</w:t>
      </w:r>
      <w:r>
        <w:rPr>
          <w:rFonts w:ascii="Arial" w:eastAsia="MS PGothic" w:hAnsi="Arial" w:cs="Arial"/>
          <w:szCs w:val="18"/>
          <w:lang w:eastAsia="ja-JP"/>
        </w:rPr>
        <w:t xml:space="preserve"> (b) </w:t>
      </w:r>
      <w:r>
        <w:rPr>
          <w:rFonts w:ascii="Arial" w:eastAsia="MS PGothic" w:hAnsi="Arial" w:cs="Arial"/>
          <w:szCs w:val="18"/>
          <w:lang w:eastAsia="ja-JP"/>
        </w:rPr>
        <w:t>項および第</w:t>
      </w:r>
      <w:r>
        <w:rPr>
          <w:rFonts w:ascii="Arial" w:eastAsia="MS PGothic" w:hAnsi="Arial" w:cs="Arial"/>
          <w:szCs w:val="18"/>
          <w:lang w:eastAsia="ja-JP"/>
        </w:rPr>
        <w:t xml:space="preserve"> 8 </w:t>
      </w:r>
      <w:r>
        <w:rPr>
          <w:rFonts w:ascii="Arial" w:eastAsia="MS PGothic" w:hAnsi="Arial" w:cs="Arial"/>
          <w:szCs w:val="18"/>
          <w:lang w:eastAsia="ja-JP"/>
        </w:rPr>
        <w:t>条</w:t>
      </w:r>
      <w:r>
        <w:rPr>
          <w:rFonts w:ascii="Arial" w:eastAsia="MS PGothic" w:hAnsi="Arial" w:cs="Arial"/>
          <w:szCs w:val="18"/>
          <w:lang w:eastAsia="ja-JP"/>
        </w:rPr>
        <w:t xml:space="preserve"> (3) </w:t>
      </w:r>
      <w:r>
        <w:rPr>
          <w:rFonts w:ascii="Arial" w:eastAsia="MS PGothic" w:hAnsi="Arial" w:cs="Arial"/>
          <w:szCs w:val="18"/>
          <w:lang w:eastAsia="ja-JP"/>
        </w:rPr>
        <w:t>項に従いデータ輸入者または下請処理者から受領した通知をデータ保護監督当局に転送すること。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(h) </w:t>
      </w:r>
      <w:r>
        <w:rPr>
          <w:rFonts w:ascii="Arial" w:eastAsia="MS PGothic" w:hAnsi="Arial" w:cs="Arial"/>
          <w:szCs w:val="18"/>
          <w:lang w:eastAsia="ja-JP"/>
        </w:rPr>
        <w:t>要請があった場合には、データ主体に本契約条項（別表</w:t>
      </w:r>
      <w:r>
        <w:rPr>
          <w:rFonts w:ascii="Arial" w:eastAsia="MS PGothic" w:hAnsi="Arial" w:cs="Arial"/>
          <w:szCs w:val="18"/>
          <w:lang w:eastAsia="ja-JP"/>
        </w:rPr>
        <w:t xml:space="preserve"> 2 </w:t>
      </w:r>
      <w:r>
        <w:rPr>
          <w:rFonts w:ascii="Arial" w:eastAsia="MS PGothic" w:hAnsi="Arial" w:cs="Arial"/>
          <w:szCs w:val="18"/>
          <w:lang w:eastAsia="ja-JP"/>
        </w:rPr>
        <w:t>を除く）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(i) </w:t>
      </w:r>
      <w:r>
        <w:rPr>
          <w:rFonts w:ascii="Arial" w:eastAsia="MS PGothic" w:hAnsi="Arial" w:cs="Arial"/>
          <w:szCs w:val="18"/>
          <w:lang w:eastAsia="ja-JP"/>
        </w:rPr>
        <w:t>下請処理の場合、処理活動が、個人データおよびデータ主体の権利についてデータ輸入者が本契約条項に基づき提供するものと同等以上の保護を提供する下請処理者により、第</w:t>
      </w:r>
      <w:r>
        <w:rPr>
          <w:rFonts w:ascii="Arial" w:eastAsia="MS PGothic" w:hAnsi="Arial" w:cs="Arial"/>
          <w:szCs w:val="18"/>
          <w:lang w:eastAsia="ja-JP"/>
        </w:rPr>
        <w:t xml:space="preserve"> 11 </w:t>
      </w:r>
      <w:r>
        <w:rPr>
          <w:rFonts w:ascii="Arial" w:eastAsia="MS PGothic" w:hAnsi="Arial" w:cs="Arial"/>
          <w:szCs w:val="18"/>
          <w:lang w:eastAsia="ja-JP"/>
        </w:rPr>
        <w:t>条に従って実行されること。</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(j) </w:t>
      </w:r>
      <w:r>
        <w:rPr>
          <w:rFonts w:ascii="Arial" w:eastAsia="MS PGothic" w:hAnsi="Arial" w:cs="Arial"/>
          <w:szCs w:val="18"/>
          <w:lang w:eastAsia="ja-JP"/>
        </w:rPr>
        <w:t>第</w:t>
      </w:r>
      <w:r>
        <w:rPr>
          <w:rFonts w:ascii="Arial" w:eastAsia="MS PGothic" w:hAnsi="Arial" w:cs="Arial"/>
          <w:szCs w:val="18"/>
          <w:lang w:eastAsia="ja-JP"/>
        </w:rPr>
        <w:t xml:space="preserve"> 4 </w:t>
      </w:r>
      <w:r>
        <w:rPr>
          <w:rFonts w:ascii="Arial" w:eastAsia="MS PGothic" w:hAnsi="Arial" w:cs="Arial"/>
          <w:szCs w:val="18"/>
          <w:lang w:eastAsia="ja-JP"/>
        </w:rPr>
        <w:t>条</w:t>
      </w:r>
      <w:r>
        <w:rPr>
          <w:rFonts w:ascii="Arial" w:eastAsia="MS PGothic" w:hAnsi="Arial" w:cs="Arial"/>
          <w:szCs w:val="18"/>
          <w:lang w:eastAsia="ja-JP"/>
        </w:rPr>
        <w:t xml:space="preserve"> (a) </w:t>
      </w:r>
      <w:r>
        <w:rPr>
          <w:rFonts w:ascii="Arial" w:eastAsia="MS PGothic" w:hAnsi="Arial" w:cs="Arial"/>
          <w:szCs w:val="18"/>
          <w:lang w:eastAsia="ja-JP"/>
        </w:rPr>
        <w:t>項乃至</w:t>
      </w:r>
      <w:r>
        <w:rPr>
          <w:rFonts w:ascii="Arial" w:eastAsia="MS PGothic" w:hAnsi="Arial" w:cs="Arial"/>
          <w:szCs w:val="18"/>
          <w:lang w:eastAsia="ja-JP"/>
        </w:rPr>
        <w:t xml:space="preserve"> (i) </w:t>
      </w:r>
      <w:r>
        <w:rPr>
          <w:rFonts w:ascii="Arial" w:eastAsia="MS PGothic" w:hAnsi="Arial" w:cs="Arial"/>
          <w:szCs w:val="18"/>
          <w:lang w:eastAsia="ja-JP"/>
        </w:rPr>
        <w:t>項を確実に遵守すること。</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5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データ輸入者の義務</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データ輸入者は以下に同意し保証するものとします。</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(a) </w:t>
      </w:r>
      <w:r>
        <w:rPr>
          <w:rFonts w:ascii="Arial" w:eastAsia="MS PGothic" w:hAnsi="Arial" w:cs="Arial"/>
          <w:szCs w:val="18"/>
          <w:lang w:eastAsia="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(b) </w:t>
      </w:r>
      <w:r>
        <w:rPr>
          <w:rFonts w:ascii="Arial" w:eastAsia="MS PGothic" w:hAnsi="Arial" w:cs="Arial"/>
          <w:szCs w:val="18"/>
          <w:lang w:eastAsia="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(c) </w:t>
      </w:r>
      <w:r>
        <w:rPr>
          <w:rFonts w:ascii="Arial" w:eastAsia="MS PGothic" w:hAnsi="Arial" w:cs="Arial"/>
          <w:szCs w:val="18"/>
          <w:lang w:eastAsia="ja-JP"/>
        </w:rPr>
        <w:t>移転された個人データを処理する前に、別表</w:t>
      </w:r>
      <w:r>
        <w:rPr>
          <w:rFonts w:ascii="Arial" w:eastAsia="MS PGothic" w:hAnsi="Arial" w:cs="Arial"/>
          <w:szCs w:val="18"/>
          <w:lang w:eastAsia="ja-JP"/>
        </w:rPr>
        <w:t xml:space="preserve"> 2 </w:t>
      </w:r>
      <w:r>
        <w:rPr>
          <w:rFonts w:ascii="Arial" w:eastAsia="MS PGothic" w:hAnsi="Arial" w:cs="Arial"/>
          <w:szCs w:val="18"/>
          <w:lang w:eastAsia="ja-JP"/>
        </w:rPr>
        <w:t>に規定する技術的および組織的なセキュリティ対策を講じていること。</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(d) </w:t>
      </w:r>
      <w:r>
        <w:rPr>
          <w:rFonts w:ascii="Arial" w:eastAsia="MS PGothic" w:hAnsi="Arial" w:cs="Arial"/>
          <w:szCs w:val="18"/>
          <w:lang w:eastAsia="ja-JP"/>
        </w:rPr>
        <w:t>データ輸出者に対し以下を速やかに通知すること。</w:t>
      </w:r>
    </w:p>
    <w:p w:rsidR="00EA51AC" w:rsidRDefault="00E456B7">
      <w:pPr>
        <w:pStyle w:val="ProductList-Body"/>
        <w:spacing w:after="60"/>
        <w:ind w:left="360"/>
        <w:rPr>
          <w:rFonts w:ascii="Arial" w:eastAsia="MS PGothic" w:hAnsi="Arial" w:cs="Arial"/>
          <w:lang w:eastAsia="ja-JP"/>
        </w:rPr>
      </w:pPr>
      <w:r>
        <w:rPr>
          <w:rFonts w:ascii="Arial" w:eastAsia="MS PGothic" w:hAnsi="Arial" w:cs="Arial"/>
          <w:szCs w:val="18"/>
          <w:lang w:eastAsia="ja-JP"/>
        </w:rPr>
        <w:t xml:space="preserve">(i) </w:t>
      </w:r>
      <w:r>
        <w:rPr>
          <w:rFonts w:ascii="Arial" w:eastAsia="MS PGothic" w:hAnsi="Arial" w:cs="Arial"/>
          <w:szCs w:val="18"/>
          <w:lang w:eastAsia="ja-JP"/>
        </w:rPr>
        <w:t>法執行機関による法的拘束力を有する個人データの開示要求。ただし、法執行機関の捜査の秘密を保持するための刑事法に基づく禁止など、通知することが禁止されている場合を除きます。</w:t>
      </w:r>
    </w:p>
    <w:p w:rsidR="00EA51AC" w:rsidRDefault="00E456B7">
      <w:pPr>
        <w:pStyle w:val="ProductList-Body"/>
        <w:spacing w:after="60"/>
        <w:ind w:left="360"/>
        <w:rPr>
          <w:rFonts w:ascii="Arial" w:eastAsia="MS PGothic" w:hAnsi="Arial" w:cs="Arial"/>
          <w:lang w:eastAsia="ja-JP"/>
        </w:rPr>
      </w:pPr>
      <w:r>
        <w:rPr>
          <w:rFonts w:ascii="Arial" w:eastAsia="MS PGothic" w:hAnsi="Arial" w:cs="Arial"/>
          <w:szCs w:val="18"/>
          <w:lang w:eastAsia="ja-JP"/>
        </w:rPr>
        <w:t xml:space="preserve">(ii) </w:t>
      </w:r>
      <w:r>
        <w:rPr>
          <w:rFonts w:ascii="Arial" w:eastAsia="MS PGothic" w:hAnsi="Arial" w:cs="Arial"/>
          <w:szCs w:val="18"/>
          <w:lang w:eastAsia="ja-JP"/>
        </w:rPr>
        <w:t>不慮のまたは不正なアクセス。</w:t>
      </w:r>
    </w:p>
    <w:p w:rsidR="00EA51AC" w:rsidRDefault="00E456B7">
      <w:pPr>
        <w:pStyle w:val="ProductList-Body"/>
        <w:spacing w:after="120"/>
        <w:ind w:left="360"/>
        <w:rPr>
          <w:rFonts w:ascii="Arial" w:eastAsia="MS PGothic" w:hAnsi="Arial" w:cs="Arial"/>
          <w:lang w:eastAsia="ja-JP"/>
        </w:rPr>
      </w:pPr>
      <w:r>
        <w:rPr>
          <w:rFonts w:ascii="Arial" w:eastAsia="MS PGothic" w:hAnsi="Arial" w:cs="Arial"/>
          <w:szCs w:val="18"/>
          <w:lang w:eastAsia="ja-JP"/>
        </w:rPr>
        <w:t xml:space="preserve">(iii) </w:t>
      </w:r>
      <w:r>
        <w:rPr>
          <w:rFonts w:ascii="Arial" w:eastAsia="MS PGothic" w:hAnsi="Arial" w:cs="Arial"/>
          <w:szCs w:val="18"/>
          <w:lang w:eastAsia="ja-JP"/>
        </w:rPr>
        <w:t>データ主体から直接受けた要求。ただし、別途応答の許可を受けている場合を除き、かかる要求には応答せずにデータ輸出者に通知することとします。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(e) </w:t>
      </w:r>
      <w:r>
        <w:rPr>
          <w:rFonts w:ascii="Arial" w:eastAsia="MS PGothic" w:hAnsi="Arial" w:cs="Arial"/>
          <w:szCs w:val="18"/>
          <w:lang w:eastAsia="ja-JP"/>
        </w:rPr>
        <w:t>移転対象である個人データの処理に関するデータ輸出者からの問い合わせのすべてについて速やかにかつ適切に対応すること、および移転されたデータの処理に関して監督当局の助言に従うこと。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(f) </w:t>
      </w:r>
      <w:r>
        <w:rPr>
          <w:rFonts w:ascii="Arial" w:eastAsia="MS PGothic" w:hAnsi="Arial" w:cs="Arial"/>
          <w:szCs w:val="18"/>
          <w:lang w:eastAsia="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lastRenderedPageBreak/>
        <w:t xml:space="preserve">(g) </w:t>
      </w:r>
      <w:r>
        <w:rPr>
          <w:rFonts w:ascii="Arial" w:eastAsia="MS PGothic" w:hAnsi="Arial" w:cs="Arial"/>
          <w:szCs w:val="18"/>
          <w:lang w:eastAsia="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Pr>
          <w:rFonts w:ascii="Arial" w:eastAsia="MS PGothic" w:hAnsi="Arial" w:cs="Arial"/>
          <w:szCs w:val="18"/>
          <w:lang w:eastAsia="ja-JP"/>
        </w:rPr>
        <w:t xml:space="preserve"> 2 </w:t>
      </w:r>
      <w:r>
        <w:rPr>
          <w:rFonts w:ascii="Arial" w:eastAsia="MS PGothic" w:hAnsi="Arial" w:cs="Arial"/>
          <w:szCs w:val="18"/>
          <w:lang w:eastAsia="ja-JP"/>
        </w:rPr>
        <w:t>についてはデータ主体がデータ輸出者から写しを取得することができない場合にはセキュリティ対策の要約と差し替えるものとします。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(h) </w:t>
      </w:r>
      <w:r>
        <w:rPr>
          <w:rFonts w:ascii="Arial" w:eastAsia="MS PGothic" w:hAnsi="Arial" w:cs="Arial"/>
          <w:szCs w:val="18"/>
          <w:lang w:eastAsia="ja-JP"/>
        </w:rPr>
        <w:t>下請処理の場合は、事前にデータ輸出者に通知し、事前に書面による承諾を得ていること。</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(i) </w:t>
      </w:r>
      <w:r>
        <w:rPr>
          <w:rFonts w:ascii="Arial" w:eastAsia="MS PGothic" w:hAnsi="Arial" w:cs="Arial"/>
          <w:szCs w:val="18"/>
          <w:lang w:eastAsia="ja-JP"/>
        </w:rPr>
        <w:t>下請処理者による処理サービスが第</w:t>
      </w:r>
      <w:r>
        <w:rPr>
          <w:rFonts w:ascii="Arial" w:eastAsia="MS PGothic" w:hAnsi="Arial" w:cs="Arial"/>
          <w:szCs w:val="18"/>
          <w:lang w:eastAsia="ja-JP"/>
        </w:rPr>
        <w:t xml:space="preserve"> 11 </w:t>
      </w:r>
      <w:r>
        <w:rPr>
          <w:rFonts w:ascii="Arial" w:eastAsia="MS PGothic" w:hAnsi="Arial" w:cs="Arial"/>
          <w:szCs w:val="18"/>
          <w:lang w:eastAsia="ja-JP"/>
        </w:rPr>
        <w:t>条に従って実施されること。</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(j) </w:t>
      </w:r>
      <w:r>
        <w:rPr>
          <w:rFonts w:ascii="Arial" w:eastAsia="MS PGothic" w:hAnsi="Arial" w:cs="Arial"/>
          <w:szCs w:val="18"/>
          <w:lang w:eastAsia="ja-JP"/>
        </w:rPr>
        <w:t>本契約条項に基づいて締結した下請処理サービス契約の写しを速やかにデータ輸出者に送付すること。</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6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責任</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1. </w:t>
      </w:r>
      <w:r>
        <w:rPr>
          <w:rFonts w:ascii="Arial" w:eastAsia="MS PGothic" w:hAnsi="Arial" w:cs="Arial"/>
          <w:szCs w:val="18"/>
          <w:lang w:eastAsia="ja-JP"/>
        </w:rPr>
        <w:t>両当事者は、当事者または下請処理者が第</w:t>
      </w:r>
      <w:r>
        <w:rPr>
          <w:rFonts w:ascii="Arial" w:eastAsia="MS PGothic" w:hAnsi="Arial" w:cs="Arial"/>
          <w:szCs w:val="18"/>
          <w:lang w:eastAsia="ja-JP"/>
        </w:rPr>
        <w:t xml:space="preserve"> 3 </w:t>
      </w:r>
      <w:r>
        <w:rPr>
          <w:rFonts w:ascii="Arial" w:eastAsia="MS PGothic" w:hAnsi="Arial" w:cs="Arial"/>
          <w:szCs w:val="18"/>
          <w:lang w:eastAsia="ja-JP"/>
        </w:rPr>
        <w:t>条または第</w:t>
      </w:r>
      <w:r>
        <w:rPr>
          <w:rFonts w:ascii="Arial" w:eastAsia="MS PGothic" w:hAnsi="Arial" w:cs="Arial"/>
          <w:szCs w:val="18"/>
          <w:lang w:eastAsia="ja-JP"/>
        </w:rPr>
        <w:t xml:space="preserve"> 11 </w:t>
      </w:r>
      <w:r>
        <w:rPr>
          <w:rFonts w:ascii="Arial" w:eastAsia="MS PGothic" w:hAnsi="Arial" w:cs="Arial"/>
          <w:szCs w:val="18"/>
          <w:lang w:eastAsia="ja-JP"/>
        </w:rPr>
        <w:t>条に規定する義務に違反したことによりデータ主体が損害を被った場合、かかるデータ主体はかかる損害についてデータ輸出者から賠償を受ける権利を有することに合意します。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2. </w:t>
      </w:r>
      <w:r>
        <w:rPr>
          <w:rFonts w:ascii="Arial" w:eastAsia="MS PGothic" w:hAnsi="Arial" w:cs="Arial"/>
          <w:szCs w:val="18"/>
          <w:lang w:eastAsia="ja-JP"/>
        </w:rPr>
        <w:t>データ輸出者が事実上もしくは法律上消滅し、または支払不能となったために、データ輸入者または下請処理者が第</w:t>
      </w:r>
      <w:r>
        <w:rPr>
          <w:rFonts w:ascii="Arial" w:eastAsia="MS PGothic" w:hAnsi="Arial" w:cs="Arial"/>
          <w:szCs w:val="18"/>
          <w:lang w:eastAsia="ja-JP"/>
        </w:rPr>
        <w:t xml:space="preserve"> 3 </w:t>
      </w:r>
      <w:r>
        <w:rPr>
          <w:rFonts w:ascii="Arial" w:eastAsia="MS PGothic" w:hAnsi="Arial" w:cs="Arial"/>
          <w:szCs w:val="18"/>
          <w:lang w:eastAsia="ja-JP"/>
        </w:rPr>
        <w:t>条または第</w:t>
      </w:r>
      <w:r>
        <w:rPr>
          <w:rFonts w:ascii="Arial" w:eastAsia="MS PGothic" w:hAnsi="Arial" w:cs="Arial"/>
          <w:szCs w:val="18"/>
          <w:lang w:eastAsia="ja-JP"/>
        </w:rPr>
        <w:t xml:space="preserve"> 11 </w:t>
      </w:r>
      <w:r>
        <w:rPr>
          <w:rFonts w:ascii="Arial" w:eastAsia="MS PGothic" w:hAnsi="Arial" w:cs="Arial"/>
          <w:szCs w:val="18"/>
          <w:lang w:eastAsia="ja-JP"/>
        </w:rPr>
        <w:t>条に規定する義務に違反したことに起因する賠償請求をデータ主体が第</w:t>
      </w:r>
      <w:r>
        <w:rPr>
          <w:rFonts w:ascii="Arial" w:eastAsia="MS PGothic" w:hAnsi="Arial" w:cs="Arial"/>
          <w:szCs w:val="18"/>
          <w:lang w:eastAsia="ja-JP"/>
        </w:rPr>
        <w:t xml:space="preserve"> 1 </w:t>
      </w:r>
      <w:r>
        <w:rPr>
          <w:rFonts w:ascii="Arial" w:eastAsia="MS PGothic" w:hAnsi="Arial" w:cs="Arial"/>
          <w:szCs w:val="18"/>
          <w:lang w:eastAsia="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データ輸入者は、自己の責任を回避するために、下請処理者による義務違反に依拠することはできません。</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3. </w:t>
      </w:r>
      <w:r>
        <w:rPr>
          <w:rFonts w:ascii="Arial" w:eastAsia="MS PGothic" w:hAnsi="Arial" w:cs="Arial"/>
          <w:szCs w:val="18"/>
          <w:lang w:eastAsia="ja-JP"/>
        </w:rPr>
        <w:t>データ輸出者およびデータ輸入者の両者が事実上もしくは法律上消滅し、または支払不能となったために、下請処理者が第</w:t>
      </w:r>
      <w:r>
        <w:rPr>
          <w:rFonts w:ascii="Arial" w:eastAsia="MS PGothic" w:hAnsi="Arial" w:cs="Arial"/>
          <w:szCs w:val="18"/>
          <w:lang w:eastAsia="ja-JP"/>
        </w:rPr>
        <w:t xml:space="preserve"> 3 </w:t>
      </w:r>
      <w:r>
        <w:rPr>
          <w:rFonts w:ascii="Arial" w:eastAsia="MS PGothic" w:hAnsi="Arial" w:cs="Arial"/>
          <w:szCs w:val="18"/>
          <w:lang w:eastAsia="ja-JP"/>
        </w:rPr>
        <w:t>条または第</w:t>
      </w:r>
      <w:r>
        <w:rPr>
          <w:rFonts w:ascii="Arial" w:eastAsia="MS PGothic" w:hAnsi="Arial" w:cs="Arial"/>
          <w:szCs w:val="18"/>
          <w:lang w:eastAsia="ja-JP"/>
        </w:rPr>
        <w:t xml:space="preserve"> 11 </w:t>
      </w:r>
      <w:r>
        <w:rPr>
          <w:rFonts w:ascii="Arial" w:eastAsia="MS PGothic" w:hAnsi="Arial" w:cs="Arial"/>
          <w:szCs w:val="18"/>
          <w:lang w:eastAsia="ja-JP"/>
        </w:rPr>
        <w:t>条に規定する義務に違反したことに起因する第</w:t>
      </w:r>
      <w:r>
        <w:rPr>
          <w:rFonts w:ascii="Arial" w:eastAsia="MS PGothic" w:hAnsi="Arial" w:cs="Arial"/>
          <w:szCs w:val="18"/>
          <w:lang w:eastAsia="ja-JP"/>
        </w:rPr>
        <w:t xml:space="preserve"> 1 </w:t>
      </w:r>
      <w:r>
        <w:rPr>
          <w:rFonts w:ascii="Arial" w:eastAsia="MS PGothic" w:hAnsi="Arial" w:cs="Arial"/>
          <w:szCs w:val="18"/>
          <w:lang w:eastAsia="ja-JP"/>
        </w:rPr>
        <w:t>項または第</w:t>
      </w:r>
      <w:r>
        <w:rPr>
          <w:rFonts w:ascii="Arial" w:eastAsia="MS PGothic" w:hAnsi="Arial" w:cs="Arial"/>
          <w:szCs w:val="18"/>
          <w:lang w:eastAsia="ja-JP"/>
        </w:rPr>
        <w:t xml:space="preserve"> 2 </w:t>
      </w:r>
      <w:r>
        <w:rPr>
          <w:rFonts w:ascii="Arial" w:eastAsia="MS PGothic" w:hAnsi="Arial" w:cs="Arial"/>
          <w:szCs w:val="18"/>
          <w:lang w:eastAsia="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7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調停および管轄</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1. </w:t>
      </w:r>
      <w:r>
        <w:rPr>
          <w:rFonts w:ascii="Arial" w:eastAsia="MS PGothic" w:hAnsi="Arial" w:cs="Arial"/>
          <w:szCs w:val="18"/>
          <w:lang w:eastAsia="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p>
    <w:p w:rsidR="00EA51AC" w:rsidRDefault="00E456B7">
      <w:pPr>
        <w:pStyle w:val="ProductList-Body"/>
        <w:spacing w:after="60"/>
        <w:ind w:left="360"/>
        <w:rPr>
          <w:rFonts w:ascii="Arial" w:eastAsia="MS PGothic" w:hAnsi="Arial" w:cs="Arial"/>
          <w:lang w:eastAsia="ja-JP"/>
        </w:rPr>
      </w:pPr>
      <w:r>
        <w:rPr>
          <w:rFonts w:ascii="Arial" w:eastAsia="MS PGothic" w:hAnsi="Arial" w:cs="Arial"/>
          <w:szCs w:val="18"/>
          <w:lang w:eastAsia="ja-JP"/>
        </w:rPr>
        <w:t xml:space="preserve">(a) </w:t>
      </w:r>
      <w:r>
        <w:rPr>
          <w:rFonts w:ascii="Arial" w:eastAsia="MS PGothic" w:hAnsi="Arial" w:cs="Arial"/>
          <w:szCs w:val="18"/>
          <w:lang w:eastAsia="ja-JP"/>
        </w:rPr>
        <w:t>紛争を、独立した人物またはしかるべき場合は監督当局による調停に付すこと。</w:t>
      </w:r>
    </w:p>
    <w:p w:rsidR="00EA51AC" w:rsidRDefault="00E456B7">
      <w:pPr>
        <w:pStyle w:val="ProductList-Body"/>
        <w:spacing w:after="120"/>
        <w:ind w:left="360"/>
        <w:rPr>
          <w:rFonts w:ascii="Arial" w:eastAsia="MS PGothic" w:hAnsi="Arial" w:cs="Arial"/>
          <w:lang w:eastAsia="ja-JP"/>
        </w:rPr>
      </w:pPr>
      <w:r>
        <w:rPr>
          <w:rFonts w:ascii="Arial" w:eastAsia="MS PGothic" w:hAnsi="Arial" w:cs="Arial"/>
          <w:szCs w:val="18"/>
          <w:lang w:eastAsia="ja-JP"/>
        </w:rPr>
        <w:t xml:space="preserve">(b) </w:t>
      </w:r>
      <w:r>
        <w:rPr>
          <w:rFonts w:ascii="Arial" w:eastAsia="MS PGothic" w:hAnsi="Arial" w:cs="Arial"/>
          <w:szCs w:val="18"/>
          <w:lang w:eastAsia="ja-JP"/>
        </w:rPr>
        <w:t>紛争を、データ輸出者の設立国である加盟国の裁判所に付託すること。</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2. </w:t>
      </w:r>
      <w:r>
        <w:rPr>
          <w:rFonts w:ascii="Arial" w:eastAsia="MS PGothic" w:hAnsi="Arial" w:cs="Arial"/>
          <w:szCs w:val="18"/>
          <w:lang w:eastAsia="ja-JP"/>
        </w:rPr>
        <w:t>貴社と当社は、データ主体が行った選択が、その他の国内法または国際法の規定に従った救済の請求という、データ主体の実体法上または手続法上の権利を損なうものではないことに同意します。</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8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監督当局との協力</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1. </w:t>
      </w:r>
      <w:r>
        <w:rPr>
          <w:rFonts w:ascii="Arial" w:eastAsia="MS PGothic" w:hAnsi="Arial" w:cs="Arial"/>
          <w:szCs w:val="18"/>
          <w:lang w:eastAsia="ja-JP"/>
        </w:rPr>
        <w:t>データ輸出者は、監督当局から要請を受けた場合または適用されるデータ保護法令により義務付けられる場合には、本契約の写しを監督当局に寄託することに同意します。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2. </w:t>
      </w:r>
      <w:r>
        <w:rPr>
          <w:rFonts w:ascii="Arial" w:eastAsia="MS PGothic" w:hAnsi="Arial" w:cs="Arial"/>
          <w:szCs w:val="18"/>
          <w:lang w:eastAsia="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3. </w:t>
      </w:r>
      <w:r>
        <w:rPr>
          <w:rFonts w:ascii="Arial" w:eastAsia="MS PGothic" w:hAnsi="Arial" w:cs="Arial"/>
          <w:szCs w:val="18"/>
          <w:lang w:eastAsia="ja-JP"/>
        </w:rPr>
        <w:t>データ輸入者は、第</w:t>
      </w:r>
      <w:r>
        <w:rPr>
          <w:rFonts w:ascii="Arial" w:eastAsia="MS PGothic" w:hAnsi="Arial" w:cs="Arial"/>
          <w:szCs w:val="18"/>
          <w:lang w:eastAsia="ja-JP"/>
        </w:rPr>
        <w:t xml:space="preserve"> 2 </w:t>
      </w:r>
      <w:r>
        <w:rPr>
          <w:rFonts w:ascii="Arial" w:eastAsia="MS PGothic" w:hAnsi="Arial" w:cs="Arial"/>
          <w:szCs w:val="18"/>
          <w:lang w:eastAsia="ja-JP"/>
        </w:rPr>
        <w:t>項に従ったデータ輸入者または下請処理者の監査の実施を妨げる、データ輸入者または下請処理者に適用される法令の存在を速やかにデータ輸出者に通知するものとします。この場合、データ輸出者は第</w:t>
      </w:r>
      <w:r>
        <w:rPr>
          <w:rFonts w:ascii="Arial" w:eastAsia="MS PGothic" w:hAnsi="Arial" w:cs="Arial"/>
          <w:szCs w:val="18"/>
          <w:lang w:eastAsia="ja-JP"/>
        </w:rPr>
        <w:t xml:space="preserve"> 5 </w:t>
      </w:r>
      <w:r>
        <w:rPr>
          <w:rFonts w:ascii="Arial" w:eastAsia="MS PGothic" w:hAnsi="Arial" w:cs="Arial"/>
          <w:szCs w:val="18"/>
          <w:lang w:eastAsia="ja-JP"/>
        </w:rPr>
        <w:t>条</w:t>
      </w:r>
      <w:r>
        <w:rPr>
          <w:rFonts w:ascii="Arial" w:eastAsia="MS PGothic" w:hAnsi="Arial" w:cs="Arial"/>
          <w:szCs w:val="18"/>
          <w:lang w:eastAsia="ja-JP"/>
        </w:rPr>
        <w:t xml:space="preserve"> (b) </w:t>
      </w:r>
      <w:r>
        <w:rPr>
          <w:rFonts w:ascii="Arial" w:eastAsia="MS PGothic" w:hAnsi="Arial" w:cs="Arial"/>
          <w:szCs w:val="18"/>
          <w:lang w:eastAsia="ja-JP"/>
        </w:rPr>
        <w:t>項の対策を講じる権利を有するものとします。</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9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準拠法</w:t>
      </w:r>
    </w:p>
    <w:p w:rsidR="00EA51AC" w:rsidRDefault="00EA51AC">
      <w:pPr>
        <w:pStyle w:val="ProductList-Body"/>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本契約条項は、データ輸出者の設立国である加盟国の法律に準拠するものとします。</w:t>
      </w:r>
    </w:p>
    <w:p w:rsidR="00EA51AC" w:rsidRDefault="00EA51AC">
      <w:pPr>
        <w:pStyle w:val="ProductList-Body"/>
        <w:rPr>
          <w:rFonts w:ascii="Arial" w:eastAsia="MS PGothic" w:hAnsi="Arial" w:cs="Arial"/>
          <w:lang w:eastAsia="ja-JP"/>
        </w:rPr>
      </w:pPr>
    </w:p>
    <w:p w:rsidR="00EA51AC" w:rsidRDefault="00E456B7">
      <w:pPr>
        <w:pStyle w:val="ProductList-Body"/>
        <w:keepNext/>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10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本契約の変更</w:t>
      </w:r>
    </w:p>
    <w:p w:rsidR="00EA51AC" w:rsidRDefault="00EA51AC">
      <w:pPr>
        <w:pStyle w:val="ProductList-Body"/>
        <w:keepNext/>
        <w:rPr>
          <w:rFonts w:ascii="Arial" w:eastAsia="MS PGothic" w:hAnsi="Arial" w:cs="Arial"/>
          <w:lang w:eastAsia="ja-JP"/>
        </w:rPr>
      </w:pP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p>
    <w:p w:rsidR="00EA51AC" w:rsidRDefault="00EA51AC">
      <w:pPr>
        <w:pStyle w:val="ProductList-Body"/>
        <w:rPr>
          <w:rFonts w:ascii="Arial" w:eastAsia="MS PGothic" w:hAnsi="Arial" w:cs="Arial"/>
          <w:b/>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11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下請処理</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1. </w:t>
      </w:r>
      <w:r>
        <w:rPr>
          <w:rFonts w:ascii="Arial" w:eastAsia="MS PGothic" w:hAnsi="Arial" w:cs="Arial"/>
          <w:szCs w:val="18"/>
          <w:lang w:eastAsia="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2. </w:t>
      </w:r>
      <w:r>
        <w:rPr>
          <w:rFonts w:ascii="Arial" w:eastAsia="MS PGothic" w:hAnsi="Arial" w:cs="Arial"/>
          <w:szCs w:val="18"/>
          <w:lang w:eastAsia="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Pr>
          <w:rFonts w:ascii="Arial" w:eastAsia="MS PGothic" w:hAnsi="Arial" w:cs="Arial"/>
          <w:szCs w:val="18"/>
          <w:lang w:eastAsia="ja-JP"/>
        </w:rPr>
        <w:t xml:space="preserve"> 6 </w:t>
      </w:r>
      <w:r>
        <w:rPr>
          <w:rFonts w:ascii="Arial" w:eastAsia="MS PGothic" w:hAnsi="Arial" w:cs="Arial"/>
          <w:szCs w:val="18"/>
          <w:lang w:eastAsia="ja-JP"/>
        </w:rPr>
        <w:t>条第</w:t>
      </w:r>
      <w:r>
        <w:rPr>
          <w:rFonts w:ascii="Arial" w:eastAsia="MS PGothic" w:hAnsi="Arial" w:cs="Arial"/>
          <w:szCs w:val="18"/>
          <w:lang w:eastAsia="ja-JP"/>
        </w:rPr>
        <w:t xml:space="preserve"> 1 </w:t>
      </w:r>
      <w:r>
        <w:rPr>
          <w:rFonts w:ascii="Arial" w:eastAsia="MS PGothic" w:hAnsi="Arial" w:cs="Arial"/>
          <w:szCs w:val="18"/>
          <w:lang w:eastAsia="ja-JP"/>
        </w:rPr>
        <w:t>項に規定するこれらに対する賠償請求をデータ主体が提起することができない場合のために、第</w:t>
      </w:r>
      <w:r>
        <w:rPr>
          <w:rFonts w:ascii="Arial" w:eastAsia="MS PGothic" w:hAnsi="Arial" w:cs="Arial"/>
          <w:szCs w:val="18"/>
          <w:lang w:eastAsia="ja-JP"/>
        </w:rPr>
        <w:t xml:space="preserve"> 3 </w:t>
      </w:r>
      <w:r>
        <w:rPr>
          <w:rFonts w:ascii="Arial" w:eastAsia="MS PGothic" w:hAnsi="Arial" w:cs="Arial"/>
          <w:szCs w:val="18"/>
          <w:lang w:eastAsia="ja-JP"/>
        </w:rPr>
        <w:t>条に規定するものと同様の第三者受益者条項も含むものとします。かかる下請処理者の対第三者責任は、本契約条項に基づく自己の処理業務に限られるものとします。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3. </w:t>
      </w:r>
      <w:r>
        <w:rPr>
          <w:rFonts w:ascii="Arial" w:eastAsia="MS PGothic" w:hAnsi="Arial" w:cs="Arial"/>
          <w:szCs w:val="18"/>
          <w:lang w:eastAsia="ja-JP"/>
        </w:rPr>
        <w:t>第</w:t>
      </w:r>
      <w:r>
        <w:rPr>
          <w:rFonts w:ascii="Arial" w:eastAsia="MS PGothic" w:hAnsi="Arial" w:cs="Arial"/>
          <w:szCs w:val="18"/>
          <w:lang w:eastAsia="ja-JP"/>
        </w:rPr>
        <w:t xml:space="preserve"> 1 </w:t>
      </w:r>
      <w:r>
        <w:rPr>
          <w:rFonts w:ascii="Arial" w:eastAsia="MS PGothic" w:hAnsi="Arial" w:cs="Arial"/>
          <w:szCs w:val="18"/>
          <w:lang w:eastAsia="ja-JP"/>
        </w:rPr>
        <w:t>項に規定する契約の下請処理のデータ保護に関する規定は、データ輸出者の設立国である加盟国の法律に準拠するものとします。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4. </w:t>
      </w:r>
      <w:r>
        <w:rPr>
          <w:rFonts w:ascii="Arial" w:eastAsia="MS PGothic" w:hAnsi="Arial" w:cs="Arial"/>
          <w:szCs w:val="18"/>
          <w:lang w:eastAsia="ja-JP"/>
        </w:rPr>
        <w:t>データ輸出者は、本契約条項に基づいて締結され、第</w:t>
      </w:r>
      <w:r>
        <w:rPr>
          <w:rFonts w:ascii="Arial" w:eastAsia="MS PGothic" w:hAnsi="Arial" w:cs="Arial"/>
          <w:szCs w:val="18"/>
          <w:lang w:eastAsia="ja-JP"/>
        </w:rPr>
        <w:t xml:space="preserve"> 5 </w:t>
      </w:r>
      <w:r>
        <w:rPr>
          <w:rFonts w:ascii="Arial" w:eastAsia="MS PGothic" w:hAnsi="Arial" w:cs="Arial"/>
          <w:szCs w:val="18"/>
          <w:lang w:eastAsia="ja-JP"/>
        </w:rPr>
        <w:t>条</w:t>
      </w:r>
      <w:r>
        <w:rPr>
          <w:rFonts w:ascii="Arial" w:eastAsia="MS PGothic" w:hAnsi="Arial" w:cs="Arial"/>
          <w:szCs w:val="18"/>
          <w:lang w:eastAsia="ja-JP"/>
        </w:rPr>
        <w:t xml:space="preserve"> (j) </w:t>
      </w:r>
      <w:r>
        <w:rPr>
          <w:rFonts w:ascii="Arial" w:eastAsia="MS PGothic" w:hAnsi="Arial" w:cs="Arial"/>
          <w:szCs w:val="18"/>
          <w:lang w:eastAsia="ja-JP"/>
        </w:rPr>
        <w:t>項に従いデータ輸入者から通知された下請処理契約のリストを保存するものとします。かかるリストは、年</w:t>
      </w:r>
      <w:r>
        <w:rPr>
          <w:rFonts w:ascii="Arial" w:eastAsia="MS PGothic" w:hAnsi="Arial" w:cs="Arial"/>
          <w:szCs w:val="18"/>
          <w:lang w:eastAsia="ja-JP"/>
        </w:rPr>
        <w:t xml:space="preserve"> 1 </w:t>
      </w:r>
      <w:r>
        <w:rPr>
          <w:rFonts w:ascii="Arial" w:eastAsia="MS PGothic" w:hAnsi="Arial" w:cs="Arial"/>
          <w:szCs w:val="18"/>
          <w:lang w:eastAsia="ja-JP"/>
        </w:rPr>
        <w:t>回以上更新するものとします。かかるリストは、データ輸出者のデータ保護監督当局に提供されるものとします。</w:t>
      </w:r>
    </w:p>
    <w:p w:rsidR="00EA51AC" w:rsidRDefault="00EA51AC">
      <w:pPr>
        <w:pStyle w:val="ProductList-Body"/>
        <w:rPr>
          <w:rFonts w:ascii="Arial" w:eastAsia="MS PGothic" w:hAnsi="Arial" w:cs="Arial"/>
          <w:lang w:eastAsia="ja-JP"/>
        </w:rPr>
      </w:pPr>
    </w:p>
    <w:p w:rsidR="00EA51AC" w:rsidRDefault="00E456B7">
      <w:pPr>
        <w:pStyle w:val="ProductList-Body"/>
        <w:jc w:val="center"/>
        <w:outlineLvl w:val="1"/>
        <w:rPr>
          <w:rFonts w:ascii="Arial" w:eastAsia="MS PGothic" w:hAnsi="Arial" w:cs="Arial"/>
          <w:b/>
          <w:lang w:eastAsia="ja-JP"/>
        </w:rPr>
      </w:pPr>
      <w:r>
        <w:rPr>
          <w:rFonts w:ascii="Arial" w:eastAsia="MS PGothic" w:hAnsi="Arial" w:cs="Arial"/>
          <w:b/>
          <w:szCs w:val="18"/>
          <w:lang w:eastAsia="ja-JP"/>
        </w:rPr>
        <w:t>第</w:t>
      </w:r>
      <w:r>
        <w:rPr>
          <w:rFonts w:ascii="Arial" w:eastAsia="MS PGothic" w:hAnsi="Arial" w:cs="Arial"/>
          <w:b/>
          <w:szCs w:val="18"/>
          <w:lang w:eastAsia="ja-JP"/>
        </w:rPr>
        <w:t xml:space="preserve"> 12 </w:t>
      </w:r>
      <w:r>
        <w:rPr>
          <w:rFonts w:ascii="Arial" w:eastAsia="MS PGothic" w:hAnsi="Arial" w:cs="Arial"/>
          <w:b/>
          <w:szCs w:val="18"/>
          <w:lang w:eastAsia="ja-JP"/>
        </w:rPr>
        <w:t>条</w:t>
      </w:r>
      <w:r>
        <w:rPr>
          <w:rFonts w:ascii="Arial" w:eastAsia="MS PGothic" w:hAnsi="Arial" w:cs="Arial"/>
          <w:b/>
          <w:szCs w:val="18"/>
          <w:lang w:eastAsia="ja-JP"/>
        </w:rPr>
        <w:t xml:space="preserve">: </w:t>
      </w:r>
      <w:r>
        <w:rPr>
          <w:rFonts w:ascii="Arial" w:eastAsia="MS PGothic" w:hAnsi="Arial" w:cs="Arial"/>
          <w:b/>
          <w:szCs w:val="18"/>
          <w:lang w:eastAsia="ja-JP"/>
        </w:rPr>
        <w:t>個人データ処理サービスの終了後の義務</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1. </w:t>
      </w:r>
      <w:r>
        <w:rPr>
          <w:rFonts w:ascii="Arial" w:eastAsia="MS PGothic" w:hAnsi="Arial" w:cs="Arial"/>
          <w:szCs w:val="18"/>
          <w:lang w:eastAsia="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2. </w:t>
      </w:r>
      <w:r>
        <w:rPr>
          <w:rFonts w:ascii="Arial" w:eastAsia="MS PGothic" w:hAnsi="Arial" w:cs="Arial"/>
          <w:szCs w:val="18"/>
          <w:lang w:eastAsia="ja-JP"/>
        </w:rPr>
        <w:t>データ輸入者および下請処理者は、データ輸出者または監督当局の要請があった場合には、自己のデータ処理施設について、第</w:t>
      </w:r>
      <w:r>
        <w:rPr>
          <w:rFonts w:ascii="Arial" w:eastAsia="MS PGothic" w:hAnsi="Arial" w:cs="Arial"/>
          <w:szCs w:val="18"/>
          <w:lang w:eastAsia="ja-JP"/>
        </w:rPr>
        <w:t xml:space="preserve"> 1 </w:t>
      </w:r>
      <w:r>
        <w:rPr>
          <w:rFonts w:ascii="Arial" w:eastAsia="MS PGothic" w:hAnsi="Arial" w:cs="Arial"/>
          <w:szCs w:val="18"/>
          <w:lang w:eastAsia="ja-JP"/>
        </w:rPr>
        <w:t>項に規定する手順について監査を受け入れることを保証します。</w:t>
      </w:r>
    </w:p>
    <w:p w:rsidR="00EA51AC" w:rsidRDefault="00EA51AC">
      <w:pPr>
        <w:pStyle w:val="ProductList-Body"/>
        <w:rPr>
          <w:rFonts w:ascii="Arial" w:eastAsia="MS PGothic" w:hAnsi="Arial" w:cs="Arial"/>
          <w:lang w:eastAsia="ja-JP"/>
        </w:rPr>
      </w:pPr>
    </w:p>
    <w:p w:rsidR="00EA51AC" w:rsidRDefault="00E456B7">
      <w:pPr>
        <w:pStyle w:val="ProductList-Body"/>
        <w:outlineLvl w:val="1"/>
        <w:rPr>
          <w:rFonts w:ascii="Arial" w:eastAsia="MS PGothic" w:hAnsi="Arial" w:cs="Arial"/>
          <w:b/>
          <w:lang w:eastAsia="ja-JP"/>
        </w:rPr>
      </w:pPr>
      <w:r>
        <w:rPr>
          <w:rFonts w:ascii="Arial" w:eastAsia="MS PGothic" w:hAnsi="Arial" w:cs="Arial"/>
          <w:b/>
          <w:szCs w:val="18"/>
          <w:lang w:eastAsia="ja-JP"/>
        </w:rPr>
        <w:t xml:space="preserve">Global Delivery India </w:t>
      </w:r>
      <w:r>
        <w:rPr>
          <w:rFonts w:ascii="Arial" w:eastAsia="MS PGothic" w:hAnsi="Arial" w:cs="Arial"/>
          <w:b/>
          <w:szCs w:val="18"/>
          <w:lang w:eastAsia="ja-JP"/>
        </w:rPr>
        <w:t>が提供するコンサルティング</w:t>
      </w:r>
      <w:r>
        <w:rPr>
          <w:rFonts w:ascii="Arial" w:eastAsia="MS PGothic" w:hAnsi="Arial" w:cs="Arial"/>
          <w:b/>
          <w:szCs w:val="18"/>
          <w:lang w:eastAsia="ja-JP"/>
        </w:rPr>
        <w:t xml:space="preserve"> </w:t>
      </w:r>
      <w:r>
        <w:rPr>
          <w:rFonts w:ascii="Arial" w:eastAsia="MS PGothic" w:hAnsi="Arial" w:cs="Arial"/>
          <w:b/>
          <w:szCs w:val="18"/>
          <w:lang w:eastAsia="ja-JP"/>
        </w:rPr>
        <w:t>サービス向け標準契約条項</w:t>
      </w:r>
      <w:r>
        <w:rPr>
          <w:rFonts w:ascii="Arial" w:eastAsia="MS PGothic" w:hAnsi="Arial" w:cs="Arial"/>
          <w:b/>
          <w:szCs w:val="18"/>
          <w:lang w:eastAsia="ja-JP"/>
        </w:rPr>
        <w:t xml:space="preserve"> </w:t>
      </w:r>
      <w:r>
        <w:rPr>
          <w:rFonts w:ascii="Arial" w:eastAsia="MS PGothic" w:hAnsi="Arial" w:cs="Arial"/>
          <w:b/>
          <w:szCs w:val="18"/>
          <w:lang w:eastAsia="ja-JP"/>
        </w:rPr>
        <w:t>別表</w:t>
      </w:r>
      <w:r>
        <w:rPr>
          <w:rFonts w:ascii="Arial" w:eastAsia="MS PGothic" w:hAnsi="Arial" w:cs="Arial"/>
          <w:b/>
          <w:szCs w:val="18"/>
          <w:lang w:eastAsia="ja-JP"/>
        </w:rPr>
        <w:t xml:space="preserve"> 1</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spacing w:val="-1"/>
          <w:lang w:eastAsia="ja-JP"/>
        </w:rPr>
      </w:pPr>
      <w:r>
        <w:rPr>
          <w:rFonts w:ascii="Arial" w:eastAsia="MS PGothic" w:hAnsi="Arial" w:cs="Arial"/>
          <w:b/>
          <w:szCs w:val="18"/>
          <w:lang w:eastAsia="ja-JP"/>
        </w:rPr>
        <w:t>データ輸出者</w:t>
      </w:r>
      <w:r>
        <w:rPr>
          <w:rFonts w:ascii="Arial" w:eastAsia="MS PGothic" w:hAnsi="Arial" w:cs="Arial"/>
          <w:b/>
          <w:szCs w:val="18"/>
          <w:lang w:eastAsia="ja-JP"/>
        </w:rPr>
        <w:t>:</w:t>
      </w:r>
      <w:r>
        <w:rPr>
          <w:rFonts w:ascii="Arial" w:eastAsia="MS PGothic" w:hAnsi="Arial" w:cs="Arial"/>
          <w:szCs w:val="18"/>
          <w:lang w:eastAsia="ja-JP"/>
        </w:rPr>
        <w:t xml:space="preserve"> </w:t>
      </w:r>
      <w:r>
        <w:rPr>
          <w:rFonts w:ascii="Arial" w:eastAsia="MS PGothic" w:hAnsi="Arial" w:cs="Arial"/>
          <w:szCs w:val="18"/>
          <w:lang w:eastAsia="ja-JP"/>
        </w:rPr>
        <w:t>貴社はデータ輸出者です。データ輸出者は、適用されるエンタープライズ</w:t>
      </w:r>
      <w:r>
        <w:rPr>
          <w:rFonts w:ascii="Arial" w:eastAsia="MS PGothic" w:hAnsi="Arial" w:cs="Arial"/>
          <w:szCs w:val="18"/>
          <w:lang w:eastAsia="ja-JP"/>
        </w:rPr>
        <w:t xml:space="preserve"> </w:t>
      </w:r>
      <w:r>
        <w:rPr>
          <w:rFonts w:ascii="Arial" w:eastAsia="MS PGothic" w:hAnsi="Arial" w:cs="Arial"/>
          <w:szCs w:val="18"/>
          <w:lang w:eastAsia="ja-JP"/>
        </w:rPr>
        <w:t>サービス個別契約の規定に従い、専門的な</w:t>
      </w:r>
      <w:r>
        <w:rPr>
          <w:rFonts w:ascii="Arial" w:eastAsia="MS PGothic" w:hAnsi="Arial" w:cs="Arial"/>
          <w:szCs w:val="18"/>
          <w:lang w:eastAsia="ja-JP"/>
        </w:rPr>
        <w:t xml:space="preserve"> IT </w:t>
      </w:r>
      <w:r>
        <w:rPr>
          <w:rFonts w:ascii="Arial" w:eastAsia="MS PGothic" w:hAnsi="Arial" w:cs="Arial"/>
          <w:szCs w:val="18"/>
          <w:lang w:eastAsia="ja-JP"/>
        </w:rPr>
        <w:t>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サービスを調達します。</w:t>
      </w:r>
    </w:p>
    <w:p w:rsidR="00EA51AC" w:rsidRDefault="00E456B7">
      <w:pPr>
        <w:pStyle w:val="ProductList-Body"/>
        <w:spacing w:after="120"/>
        <w:rPr>
          <w:rFonts w:ascii="Arial" w:eastAsia="MS PGothic" w:hAnsi="Arial" w:cs="Arial"/>
        </w:rPr>
      </w:pPr>
      <w:r>
        <w:rPr>
          <w:rFonts w:ascii="Arial" w:eastAsia="MS PGothic" w:hAnsi="Arial" w:cs="Arial"/>
          <w:b/>
          <w:szCs w:val="18"/>
          <w:lang w:eastAsia="ja-JP"/>
        </w:rPr>
        <w:t>データ輸入者</w:t>
      </w:r>
      <w:r>
        <w:rPr>
          <w:rFonts w:ascii="Arial" w:eastAsia="MS PGothic" w:hAnsi="Arial" w:cs="Arial"/>
          <w:b/>
          <w:szCs w:val="18"/>
          <w:lang w:eastAsia="ja-JP"/>
        </w:rPr>
        <w:t>:</w:t>
      </w:r>
      <w:r>
        <w:rPr>
          <w:rFonts w:ascii="Arial" w:eastAsia="MS PGothic" w:hAnsi="Arial" w:cs="Arial"/>
          <w:szCs w:val="18"/>
          <w:lang w:eastAsia="ja-JP"/>
        </w:rPr>
        <w:t xml:space="preserve"> </w:t>
      </w:r>
      <w:r>
        <w:rPr>
          <w:rFonts w:ascii="Arial" w:eastAsia="MS PGothic" w:hAnsi="Arial" w:cs="Arial"/>
          <w:szCs w:val="18"/>
          <w:lang w:eastAsia="ja-JP"/>
        </w:rPr>
        <w:t>データ輸入者は、世界的な</w:t>
      </w:r>
      <w:r>
        <w:rPr>
          <w:rFonts w:ascii="Arial" w:eastAsia="MS PGothic" w:hAnsi="Arial" w:cs="Arial"/>
          <w:szCs w:val="18"/>
          <w:lang w:eastAsia="ja-JP"/>
        </w:rPr>
        <w:t xml:space="preserve"> IT </w:t>
      </w:r>
      <w:r>
        <w:rPr>
          <w:rFonts w:ascii="Arial" w:eastAsia="MS PGothic" w:hAnsi="Arial" w:cs="Arial"/>
          <w:szCs w:val="18"/>
          <w:lang w:eastAsia="ja-JP"/>
        </w:rPr>
        <w:t>コンサルティング</w:t>
      </w:r>
      <w:r>
        <w:rPr>
          <w:rFonts w:ascii="Arial" w:eastAsia="MS PGothic" w:hAnsi="Arial" w:cs="Arial"/>
          <w:szCs w:val="18"/>
          <w:lang w:eastAsia="ja-JP"/>
        </w:rPr>
        <w:t xml:space="preserve"> </w:t>
      </w:r>
      <w:r>
        <w:rPr>
          <w:rFonts w:ascii="Arial" w:eastAsia="MS PGothic" w:hAnsi="Arial" w:cs="Arial"/>
          <w:szCs w:val="18"/>
          <w:lang w:eastAsia="ja-JP"/>
        </w:rPr>
        <w:t>サービスを提供する、</w:t>
      </w:r>
      <w:r>
        <w:rPr>
          <w:rFonts w:ascii="Arial" w:eastAsia="MS PGothic" w:hAnsi="Arial" w:cs="Arial"/>
          <w:szCs w:val="18"/>
          <w:lang w:eastAsia="ja-JP"/>
        </w:rPr>
        <w:t xml:space="preserve">Microsoft Corporation </w:t>
      </w:r>
      <w:r>
        <w:rPr>
          <w:rFonts w:ascii="Arial" w:eastAsia="MS PGothic" w:hAnsi="Arial" w:cs="Arial"/>
          <w:szCs w:val="18"/>
          <w:lang w:eastAsia="ja-JP"/>
        </w:rPr>
        <w:t>の関連会社である</w:t>
      </w:r>
      <w:r>
        <w:rPr>
          <w:rFonts w:ascii="Arial" w:eastAsia="MS PGothic" w:hAnsi="Arial" w:cs="Arial"/>
          <w:szCs w:val="18"/>
          <w:lang w:eastAsia="ja-JP"/>
        </w:rPr>
        <w:t xml:space="preserve"> Microsoft Global Services Center (India) Private Limited </w:t>
      </w:r>
      <w:r>
        <w:rPr>
          <w:rFonts w:ascii="Arial" w:eastAsia="MS PGothic" w:hAnsi="Arial" w:cs="Arial"/>
          <w:szCs w:val="18"/>
          <w:lang w:eastAsia="ja-JP"/>
        </w:rPr>
        <w:t>です。</w:t>
      </w:r>
    </w:p>
    <w:p w:rsidR="00EA51AC" w:rsidRDefault="00E456B7">
      <w:pPr>
        <w:pStyle w:val="ProductList-Body"/>
        <w:spacing w:after="120"/>
        <w:rPr>
          <w:rFonts w:ascii="Arial" w:eastAsia="MS PGothic" w:hAnsi="Arial" w:cs="Arial"/>
          <w:lang w:eastAsia="ja-JP"/>
        </w:rPr>
      </w:pPr>
      <w:r>
        <w:rPr>
          <w:rFonts w:ascii="Arial" w:eastAsia="MS PGothic" w:hAnsi="Arial" w:cs="Arial"/>
          <w:b/>
          <w:szCs w:val="18"/>
          <w:lang w:eastAsia="ja-JP"/>
        </w:rPr>
        <w:t>データ主体</w:t>
      </w:r>
      <w:r>
        <w:rPr>
          <w:rFonts w:ascii="Arial" w:eastAsia="MS PGothic" w:hAnsi="Arial" w:cs="Arial"/>
          <w:b/>
          <w:szCs w:val="18"/>
          <w:lang w:eastAsia="ja-JP"/>
        </w:rPr>
        <w:t>:</w:t>
      </w:r>
      <w:r>
        <w:rPr>
          <w:rFonts w:ascii="Arial" w:eastAsia="MS PGothic" w:hAnsi="Arial" w:cs="Arial"/>
          <w:szCs w:val="18"/>
          <w:lang w:eastAsia="ja-JP"/>
        </w:rPr>
        <w:t xml:space="preserve"> </w:t>
      </w:r>
      <w:r>
        <w:rPr>
          <w:rFonts w:ascii="Arial" w:eastAsia="MS PGothic" w:hAnsi="Arial" w:cs="Arial"/>
          <w:szCs w:val="18"/>
          <w:lang w:eastAsia="ja-JP"/>
        </w:rPr>
        <w:t>データ主体には、データ輸出者の顧客の担当者ならびにデータ輸出者の従業員、請負業者、協力者および顧客などのエンド</w:t>
      </w:r>
      <w:r>
        <w:rPr>
          <w:rFonts w:ascii="Arial" w:eastAsia="MS PGothic" w:hAnsi="Arial" w:cs="Arial"/>
          <w:szCs w:val="18"/>
          <w:lang w:eastAsia="ja-JP"/>
        </w:rPr>
        <w:t xml:space="preserve"> </w:t>
      </w:r>
      <w:r>
        <w:rPr>
          <w:rFonts w:ascii="Arial" w:eastAsia="MS PGothic" w:hAnsi="Arial" w:cs="Arial"/>
          <w:szCs w:val="18"/>
          <w:lang w:eastAsia="ja-JP"/>
        </w:rPr>
        <w:t>ユーザーが含まれます。データ主体には、データ輸入者が提供するサービスのユーザーに個人情報を伝達または移転することを試みる個人が含まれる場合もあります。</w:t>
      </w:r>
    </w:p>
    <w:p w:rsidR="00EA51AC" w:rsidRDefault="00E456B7">
      <w:pPr>
        <w:pStyle w:val="ProductList-Body"/>
        <w:spacing w:after="120"/>
        <w:rPr>
          <w:rFonts w:ascii="Arial" w:eastAsia="MS PGothic" w:hAnsi="Arial" w:cs="Arial"/>
          <w:lang w:eastAsia="ja-JP"/>
        </w:rPr>
      </w:pPr>
      <w:r>
        <w:rPr>
          <w:rFonts w:ascii="Arial" w:eastAsia="MS PGothic" w:hAnsi="Arial" w:cs="Arial"/>
          <w:b/>
          <w:szCs w:val="18"/>
          <w:lang w:eastAsia="ja-JP"/>
        </w:rPr>
        <w:t>データの種類</w:t>
      </w:r>
      <w:r>
        <w:rPr>
          <w:rFonts w:ascii="Arial" w:eastAsia="MS PGothic" w:hAnsi="Arial" w:cs="Arial"/>
          <w:b/>
          <w:szCs w:val="18"/>
          <w:lang w:eastAsia="ja-JP"/>
        </w:rPr>
        <w:t>:</w:t>
      </w:r>
      <w:r>
        <w:rPr>
          <w:rFonts w:ascii="Arial" w:eastAsia="MS PGothic" w:hAnsi="Arial" w:cs="Arial"/>
          <w:szCs w:val="18"/>
          <w:lang w:eastAsia="ja-JP"/>
        </w:rPr>
        <w:t xml:space="preserve"> </w:t>
      </w:r>
      <w:r>
        <w:rPr>
          <w:rFonts w:ascii="Arial" w:eastAsia="MS PGothic" w:hAnsi="Arial" w:cs="Arial"/>
          <w:szCs w:val="18"/>
          <w:lang w:eastAsia="ja-JP"/>
        </w:rPr>
        <w:t>移転される個人データには、プロフェッショナル</w:t>
      </w:r>
      <w:r>
        <w:rPr>
          <w:rFonts w:ascii="Arial" w:eastAsia="MS PGothic" w:hAnsi="Arial" w:cs="Arial"/>
          <w:szCs w:val="18"/>
          <w:lang w:eastAsia="ja-JP"/>
        </w:rPr>
        <w:t xml:space="preserve"> </w:t>
      </w:r>
      <w:r>
        <w:rPr>
          <w:rFonts w:ascii="Arial" w:eastAsia="MS PGothic" w:hAnsi="Arial" w:cs="Arial"/>
          <w:szCs w:val="18"/>
          <w:lang w:eastAsia="ja-JP"/>
        </w:rPr>
        <w:t>サービスを提供するために必要な電子メール、文書およびその他の電子形式のデータが含まれます。</w:t>
      </w:r>
    </w:p>
    <w:p w:rsidR="00EA51AC" w:rsidRDefault="00E456B7">
      <w:pPr>
        <w:pStyle w:val="ProductList-Body"/>
        <w:rPr>
          <w:rFonts w:ascii="Arial" w:eastAsia="MS PGothic" w:hAnsi="Arial" w:cs="Arial"/>
          <w:lang w:eastAsia="ja-JP"/>
        </w:rPr>
      </w:pPr>
      <w:r>
        <w:rPr>
          <w:rFonts w:ascii="Arial" w:eastAsia="MS PGothic" w:hAnsi="Arial" w:cs="Arial"/>
          <w:b/>
          <w:szCs w:val="18"/>
          <w:lang w:eastAsia="ja-JP"/>
        </w:rPr>
        <w:t>処理業務</w:t>
      </w:r>
      <w:r>
        <w:rPr>
          <w:rFonts w:ascii="Arial" w:eastAsia="MS PGothic" w:hAnsi="Arial" w:cs="Arial" w:hint="eastAsia"/>
          <w:b/>
          <w:szCs w:val="18"/>
          <w:lang w:eastAsia="ja-JP"/>
        </w:rPr>
        <w:t xml:space="preserve">: </w:t>
      </w:r>
      <w:r>
        <w:rPr>
          <w:rFonts w:ascii="Arial" w:eastAsia="MS PGothic" w:hAnsi="Arial" w:cs="Arial"/>
          <w:szCs w:val="18"/>
          <w:lang w:eastAsia="ja-JP"/>
        </w:rPr>
        <w:t>移転される個人データは、以下の基本的な処理活動の対象となります。</w:t>
      </w:r>
    </w:p>
    <w:p w:rsidR="00EA51AC" w:rsidRDefault="00E456B7">
      <w:pPr>
        <w:pStyle w:val="ProductList-Body"/>
        <w:spacing w:after="60"/>
        <w:ind w:left="547"/>
        <w:rPr>
          <w:rFonts w:ascii="Arial" w:eastAsia="MS PGothic" w:hAnsi="Arial" w:cs="Arial"/>
          <w:b/>
          <w:lang w:eastAsia="ja-JP"/>
        </w:rPr>
      </w:pPr>
      <w:r>
        <w:rPr>
          <w:rFonts w:ascii="Arial" w:eastAsia="MS PGothic" w:hAnsi="Arial" w:cs="Arial"/>
          <w:b/>
          <w:szCs w:val="18"/>
          <w:lang w:eastAsia="ja-JP"/>
        </w:rPr>
        <w:t>a.</w:t>
      </w:r>
      <w:r>
        <w:rPr>
          <w:rFonts w:ascii="Arial" w:eastAsia="MS PGothic" w:hAnsi="Arial" w:cs="Arial"/>
          <w:b/>
          <w:szCs w:val="18"/>
          <w:lang w:eastAsia="ja-JP"/>
        </w:rPr>
        <w:tab/>
      </w:r>
      <w:r>
        <w:rPr>
          <w:rFonts w:ascii="Arial" w:eastAsia="MS PGothic" w:hAnsi="Arial" w:cs="Arial"/>
          <w:b/>
          <w:szCs w:val="18"/>
          <w:lang w:eastAsia="ja-JP"/>
        </w:rPr>
        <w:t>データ処理の期間および目的。</w:t>
      </w:r>
      <w:r>
        <w:rPr>
          <w:rFonts w:ascii="Arial" w:eastAsia="MS PGothic" w:hAnsi="Arial" w:cs="Arial"/>
          <w:szCs w:val="18"/>
          <w:lang w:eastAsia="ja-JP"/>
        </w:rPr>
        <w:t>データ処理の期間は、本標準契約条項が添付された、データ輸出者とマイクロソフト法人</w:t>
      </w:r>
      <w:r>
        <w:rPr>
          <w:rFonts w:ascii="Arial" w:eastAsia="MS PGothic" w:hAnsi="Arial" w:cs="Arial"/>
          <w:szCs w:val="18"/>
          <w:lang w:eastAsia="ja-JP"/>
        </w:rPr>
        <w:t xml:space="preserve"> (</w:t>
      </w:r>
      <w:r>
        <w:rPr>
          <w:rFonts w:ascii="Arial" w:eastAsia="MS PGothic" w:hAnsi="Arial" w:cs="Arial"/>
          <w:szCs w:val="18"/>
          <w:lang w:eastAsia="ja-JP"/>
        </w:rPr>
        <w:t>以下「当社」といいます</w:t>
      </w:r>
      <w:r>
        <w:rPr>
          <w:rFonts w:ascii="Arial" w:eastAsia="MS PGothic" w:hAnsi="Arial" w:cs="Arial"/>
          <w:szCs w:val="18"/>
          <w:lang w:eastAsia="ja-JP"/>
        </w:rPr>
        <w:t xml:space="preserve">) </w:t>
      </w:r>
      <w:r>
        <w:rPr>
          <w:rFonts w:ascii="Arial" w:eastAsia="MS PGothic" w:hAnsi="Arial" w:cs="Arial"/>
          <w:szCs w:val="18"/>
          <w:lang w:eastAsia="ja-JP"/>
        </w:rPr>
        <w:t>の間で締結された該当するボリューム</w:t>
      </w:r>
      <w:r>
        <w:rPr>
          <w:rFonts w:ascii="Arial" w:eastAsia="MS PGothic" w:hAnsi="Arial" w:cs="Arial"/>
          <w:szCs w:val="18"/>
          <w:lang w:eastAsia="ja-JP"/>
        </w:rPr>
        <w:t xml:space="preserve"> </w:t>
      </w:r>
      <w:r>
        <w:rPr>
          <w:rFonts w:ascii="Arial" w:eastAsia="MS PGothic" w:hAnsi="Arial" w:cs="Arial"/>
          <w:szCs w:val="18"/>
          <w:lang w:eastAsia="ja-JP"/>
        </w:rPr>
        <w:t>ライセンス契約に規定された期間とします。データ処理の目的は、プロフェッショナル</w:t>
      </w:r>
      <w:r>
        <w:rPr>
          <w:rFonts w:ascii="Arial" w:eastAsia="MS PGothic" w:hAnsi="Arial" w:cs="Arial"/>
          <w:szCs w:val="18"/>
          <w:lang w:eastAsia="ja-JP"/>
        </w:rPr>
        <w:t xml:space="preserve"> </w:t>
      </w:r>
      <w:r>
        <w:rPr>
          <w:rFonts w:ascii="Arial" w:eastAsia="MS PGothic" w:hAnsi="Arial" w:cs="Arial"/>
          <w:szCs w:val="18"/>
          <w:lang w:eastAsia="ja-JP"/>
        </w:rPr>
        <w:t>サービスの実施です。</w:t>
      </w:r>
    </w:p>
    <w:p w:rsidR="00EA51AC" w:rsidRDefault="00E456B7">
      <w:pPr>
        <w:pStyle w:val="ProductList-Body"/>
        <w:spacing w:after="60"/>
        <w:ind w:left="547"/>
        <w:rPr>
          <w:rFonts w:ascii="Arial" w:eastAsia="MS PGothic" w:hAnsi="Arial" w:cs="Arial"/>
          <w:b/>
          <w:lang w:eastAsia="ja-JP"/>
        </w:rPr>
      </w:pPr>
      <w:r>
        <w:rPr>
          <w:rFonts w:ascii="Arial" w:eastAsia="MS PGothic" w:hAnsi="Arial" w:cs="Arial"/>
          <w:b/>
          <w:szCs w:val="18"/>
          <w:lang w:eastAsia="ja-JP"/>
        </w:rPr>
        <w:t>b.</w:t>
      </w:r>
      <w:r>
        <w:rPr>
          <w:rFonts w:ascii="Arial" w:eastAsia="MS PGothic" w:hAnsi="Arial" w:cs="Arial"/>
          <w:b/>
          <w:szCs w:val="18"/>
          <w:lang w:eastAsia="ja-JP"/>
        </w:rPr>
        <w:tab/>
      </w:r>
      <w:r>
        <w:rPr>
          <w:rFonts w:ascii="Arial" w:eastAsia="MS PGothic" w:hAnsi="Arial" w:cs="Arial"/>
          <w:b/>
          <w:szCs w:val="18"/>
          <w:lang w:eastAsia="ja-JP"/>
        </w:rPr>
        <w:t>データ処理の範囲および目的。</w:t>
      </w:r>
      <w:r>
        <w:rPr>
          <w:rFonts w:ascii="Arial" w:eastAsia="MS PGothic" w:hAnsi="Arial" w:cs="Arial"/>
          <w:szCs w:val="18"/>
          <w:lang w:eastAsia="ja-JP"/>
        </w:rPr>
        <w:t>個人データの処理の範囲および目的は、本追加契約および本契約に規定するとおりとします。</w:t>
      </w:r>
    </w:p>
    <w:p w:rsidR="00EA51AC" w:rsidRDefault="00E456B7">
      <w:pPr>
        <w:pStyle w:val="ProductList-Body"/>
        <w:spacing w:after="60"/>
        <w:ind w:left="547"/>
        <w:rPr>
          <w:rFonts w:ascii="Arial" w:eastAsia="MS PGothic" w:hAnsi="Arial" w:cs="Arial"/>
          <w:lang w:eastAsia="ja-JP"/>
        </w:rPr>
      </w:pPr>
      <w:r>
        <w:rPr>
          <w:rFonts w:ascii="Arial" w:eastAsia="MS PGothic" w:hAnsi="Arial" w:cs="Arial"/>
          <w:b/>
          <w:szCs w:val="18"/>
          <w:lang w:eastAsia="ja-JP"/>
        </w:rPr>
        <w:t>c.</w:t>
      </w:r>
      <w:r>
        <w:rPr>
          <w:rFonts w:ascii="Arial" w:eastAsia="MS PGothic" w:hAnsi="Arial" w:cs="Arial"/>
          <w:b/>
          <w:szCs w:val="18"/>
          <w:lang w:eastAsia="ja-JP"/>
        </w:rPr>
        <w:tab/>
      </w:r>
      <w:r>
        <w:rPr>
          <w:rFonts w:ascii="Arial" w:eastAsia="MS PGothic" w:hAnsi="Arial" w:cs="Arial"/>
          <w:b/>
          <w:szCs w:val="18"/>
          <w:lang w:eastAsia="ja-JP"/>
        </w:rPr>
        <w:t>サポートおよびコンサルティング</w:t>
      </w:r>
      <w:r>
        <w:rPr>
          <w:rFonts w:ascii="Arial" w:eastAsia="MS PGothic" w:hAnsi="Arial" w:cs="Arial"/>
          <w:b/>
          <w:szCs w:val="18"/>
          <w:lang w:eastAsia="ja-JP"/>
        </w:rPr>
        <w:t xml:space="preserve"> </w:t>
      </w:r>
      <w:r>
        <w:rPr>
          <w:rFonts w:ascii="Arial" w:eastAsia="MS PGothic" w:hAnsi="Arial" w:cs="Arial"/>
          <w:b/>
          <w:szCs w:val="18"/>
          <w:lang w:eastAsia="ja-JP"/>
        </w:rPr>
        <w:t>データへのアクセス。</w:t>
      </w:r>
      <w:r>
        <w:rPr>
          <w:rFonts w:ascii="Arial" w:eastAsia="MS PGothic" w:hAnsi="Arial" w:cs="Arial"/>
          <w:szCs w:val="18"/>
          <w:lang w:eastAsia="ja-JP"/>
        </w:rPr>
        <w:t>本契約に規定された期間中、当社はその選択により、</w:t>
      </w:r>
      <w:r>
        <w:rPr>
          <w:rFonts w:ascii="Arial" w:eastAsia="MS PGothic" w:hAnsi="Arial" w:cs="Arial"/>
          <w:szCs w:val="18"/>
          <w:lang w:eastAsia="ja-JP"/>
        </w:rPr>
        <w:t xml:space="preserve">EU </w:t>
      </w:r>
      <w:r>
        <w:rPr>
          <w:rFonts w:ascii="Arial" w:eastAsia="MS PGothic" w:hAnsi="Arial" w:cs="Arial"/>
          <w:szCs w:val="18"/>
          <w:lang w:eastAsia="ja-JP"/>
        </w:rPr>
        <w:t>データ保護指令第</w:t>
      </w:r>
      <w:r>
        <w:rPr>
          <w:rFonts w:ascii="Arial" w:eastAsia="MS PGothic" w:hAnsi="Arial" w:cs="Arial"/>
          <w:szCs w:val="18"/>
          <w:lang w:eastAsia="ja-JP"/>
        </w:rPr>
        <w:t xml:space="preserve"> 12 </w:t>
      </w:r>
      <w:r>
        <w:rPr>
          <w:rFonts w:ascii="Arial" w:eastAsia="MS PGothic" w:hAnsi="Arial" w:cs="Arial"/>
          <w:szCs w:val="18"/>
          <w:lang w:eastAsia="ja-JP"/>
        </w:rPr>
        <w:t>条</w:t>
      </w:r>
      <w:r>
        <w:rPr>
          <w:rFonts w:ascii="Arial" w:eastAsia="MS PGothic" w:hAnsi="Arial" w:cs="Arial"/>
          <w:szCs w:val="18"/>
          <w:lang w:eastAsia="ja-JP"/>
        </w:rPr>
        <w:t xml:space="preserve"> (b) </w:t>
      </w:r>
      <w:r>
        <w:rPr>
          <w:rFonts w:ascii="Arial" w:eastAsia="MS PGothic" w:hAnsi="Arial" w:cs="Arial"/>
          <w:szCs w:val="18"/>
          <w:lang w:eastAsia="ja-JP"/>
        </w:rPr>
        <w:t>項を施行する適用法令において必要とされる場合に、</w:t>
      </w:r>
      <w:r>
        <w:rPr>
          <w:rFonts w:ascii="Arial" w:eastAsia="MS PGothic" w:hAnsi="Arial" w:cs="Arial"/>
          <w:szCs w:val="18"/>
          <w:lang w:eastAsia="ja-JP"/>
        </w:rPr>
        <w:t xml:space="preserve">(1) </w:t>
      </w:r>
      <w:r>
        <w:rPr>
          <w:rFonts w:ascii="Arial" w:eastAsia="MS PGothic" w:hAnsi="Arial" w:cs="Arial"/>
          <w:szCs w:val="18"/>
          <w:lang w:eastAsia="ja-JP"/>
        </w:rPr>
        <w:t>貴社がサポートおよびコンサルティング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データを修正、削除またはブロックできるようにするか、または</w:t>
      </w:r>
      <w:r>
        <w:rPr>
          <w:rFonts w:ascii="Arial" w:eastAsia="MS PGothic" w:hAnsi="Arial" w:cs="Arial"/>
          <w:szCs w:val="18"/>
          <w:lang w:eastAsia="ja-JP"/>
        </w:rPr>
        <w:t xml:space="preserve"> (2) </w:t>
      </w:r>
      <w:r>
        <w:rPr>
          <w:rFonts w:ascii="Arial" w:eastAsia="MS PGothic" w:hAnsi="Arial" w:cs="Arial"/>
          <w:szCs w:val="18"/>
          <w:lang w:eastAsia="ja-JP"/>
        </w:rPr>
        <w:t>貴社のために修正、削除、またはブロックを行います。</w:t>
      </w:r>
    </w:p>
    <w:p w:rsidR="00EA51AC" w:rsidRDefault="00E456B7">
      <w:pPr>
        <w:pStyle w:val="ProductList-Body"/>
        <w:spacing w:after="60"/>
        <w:ind w:left="547"/>
        <w:rPr>
          <w:rFonts w:ascii="Arial" w:eastAsia="MS PGothic" w:hAnsi="Arial" w:cs="Arial"/>
          <w:lang w:eastAsia="ja-JP"/>
        </w:rPr>
      </w:pPr>
      <w:r>
        <w:rPr>
          <w:rFonts w:ascii="Arial" w:eastAsia="MS PGothic" w:hAnsi="Arial" w:cs="Arial"/>
          <w:b/>
          <w:szCs w:val="18"/>
          <w:lang w:eastAsia="ja-JP"/>
        </w:rPr>
        <w:t>d.</w:t>
      </w:r>
      <w:r>
        <w:rPr>
          <w:rFonts w:ascii="Arial" w:eastAsia="MS PGothic" w:hAnsi="Arial" w:cs="Arial"/>
          <w:b/>
          <w:szCs w:val="18"/>
          <w:lang w:eastAsia="ja-JP"/>
        </w:rPr>
        <w:tab/>
      </w:r>
      <w:r>
        <w:rPr>
          <w:rFonts w:ascii="Arial" w:eastAsia="MS PGothic" w:hAnsi="Arial" w:cs="Arial"/>
          <w:b/>
          <w:szCs w:val="18"/>
          <w:lang w:eastAsia="ja-JP"/>
        </w:rPr>
        <w:t>データ輸出者の指示。</w:t>
      </w:r>
      <w:r>
        <w:rPr>
          <w:rFonts w:ascii="Arial" w:eastAsia="MS PGothic" w:hAnsi="Arial" w:cs="Arial"/>
          <w:szCs w:val="18"/>
          <w:lang w:eastAsia="ja-JP"/>
        </w:rPr>
        <w:t>プロフェッショナル</w:t>
      </w:r>
      <w:r>
        <w:rPr>
          <w:rFonts w:ascii="Arial" w:eastAsia="MS PGothic" w:hAnsi="Arial" w:cs="Arial"/>
          <w:szCs w:val="18"/>
          <w:lang w:eastAsia="ja-JP"/>
        </w:rPr>
        <w:t xml:space="preserve"> </w:t>
      </w:r>
      <w:r>
        <w:rPr>
          <w:rFonts w:ascii="Arial" w:eastAsia="MS PGothic" w:hAnsi="Arial" w:cs="Arial"/>
          <w:szCs w:val="18"/>
          <w:lang w:eastAsia="ja-JP"/>
        </w:rPr>
        <w:t>サービスについて、データ輸入者は当社から伝達されたデータ輸出者の指示に従ってのみ行動します。</w:t>
      </w:r>
    </w:p>
    <w:p w:rsidR="00EA51AC" w:rsidRDefault="00E456B7">
      <w:pPr>
        <w:pStyle w:val="ProductList-Body"/>
        <w:spacing w:after="60"/>
        <w:ind w:left="547"/>
        <w:rPr>
          <w:rFonts w:ascii="Arial" w:eastAsia="MS PGothic" w:hAnsi="Arial" w:cs="Arial"/>
          <w:lang w:eastAsia="ja-JP"/>
        </w:rPr>
      </w:pPr>
      <w:r>
        <w:rPr>
          <w:rFonts w:ascii="Arial" w:eastAsia="MS PGothic" w:hAnsi="Arial" w:cs="Arial"/>
          <w:b/>
          <w:szCs w:val="18"/>
          <w:lang w:eastAsia="ja-JP"/>
        </w:rPr>
        <w:t>e.</w:t>
      </w:r>
      <w:r>
        <w:rPr>
          <w:rFonts w:ascii="Arial" w:eastAsia="MS PGothic" w:hAnsi="Arial" w:cs="Arial"/>
          <w:b/>
          <w:szCs w:val="18"/>
          <w:lang w:eastAsia="ja-JP"/>
        </w:rPr>
        <w:tab/>
      </w:r>
      <w:r>
        <w:rPr>
          <w:rFonts w:ascii="Arial" w:eastAsia="MS PGothic" w:hAnsi="Arial" w:cs="Arial"/>
          <w:b/>
          <w:szCs w:val="18"/>
          <w:lang w:eastAsia="ja-JP"/>
        </w:rPr>
        <w:t>サポートおよびコンサルティング</w:t>
      </w:r>
      <w:r>
        <w:rPr>
          <w:rFonts w:ascii="Arial" w:eastAsia="MS PGothic" w:hAnsi="Arial" w:cs="Arial"/>
          <w:b/>
          <w:szCs w:val="18"/>
          <w:lang w:eastAsia="ja-JP"/>
        </w:rPr>
        <w:t xml:space="preserve"> </w:t>
      </w:r>
      <w:r>
        <w:rPr>
          <w:rFonts w:ascii="Arial" w:eastAsia="MS PGothic" w:hAnsi="Arial" w:cs="Arial"/>
          <w:b/>
          <w:szCs w:val="18"/>
          <w:lang w:eastAsia="ja-JP"/>
        </w:rPr>
        <w:t>データの削除または返却。</w:t>
      </w:r>
      <w:r>
        <w:rPr>
          <w:rFonts w:ascii="Arial" w:eastAsia="MS PGothic" w:hAnsi="Arial" w:cs="Arial"/>
          <w:szCs w:val="18"/>
          <w:lang w:eastAsia="ja-JP"/>
        </w:rPr>
        <w:t>当社は、サポートおよびコンサルティング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データが収集もしくは移転された事業目的が達成された後、または貴社から書面による要求があった場合には、サポートおよびコンサルティング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データをすべて</w:t>
      </w:r>
      <w:r>
        <w:rPr>
          <w:rFonts w:ascii="Arial" w:eastAsia="MS PGothic" w:hAnsi="Arial" w:cs="Arial"/>
          <w:szCs w:val="18"/>
          <w:lang w:eastAsia="ja-JP"/>
        </w:rPr>
        <w:t xml:space="preserve"> (</w:t>
      </w:r>
      <w:r>
        <w:rPr>
          <w:rFonts w:ascii="Arial" w:eastAsia="MS PGothic" w:hAnsi="Arial" w:cs="Arial"/>
          <w:szCs w:val="18"/>
          <w:lang w:eastAsia="ja-JP"/>
        </w:rPr>
        <w:t>複製を含みます</w:t>
      </w:r>
      <w:r>
        <w:rPr>
          <w:rFonts w:ascii="Arial" w:eastAsia="MS PGothic" w:hAnsi="Arial" w:cs="Arial"/>
          <w:szCs w:val="18"/>
          <w:lang w:eastAsia="ja-JP"/>
        </w:rPr>
        <w:t xml:space="preserve">) </w:t>
      </w:r>
      <w:r>
        <w:rPr>
          <w:rFonts w:ascii="Arial" w:eastAsia="MS PGothic" w:hAnsi="Arial" w:cs="Arial"/>
          <w:szCs w:val="18"/>
          <w:lang w:eastAsia="ja-JP"/>
        </w:rPr>
        <w:t>削除または返却します。</w:t>
      </w:r>
    </w:p>
    <w:p w:rsidR="00EA51AC" w:rsidRDefault="00E456B7">
      <w:pPr>
        <w:pStyle w:val="ProductList-Body"/>
        <w:rPr>
          <w:rFonts w:ascii="Arial" w:eastAsia="MS PGothic" w:hAnsi="Arial" w:cs="Arial"/>
          <w:lang w:eastAsia="ja-JP"/>
        </w:rPr>
      </w:pPr>
      <w:r>
        <w:rPr>
          <w:rFonts w:ascii="Arial" w:eastAsia="MS PGothic" w:hAnsi="Arial" w:cs="Arial"/>
          <w:b/>
          <w:szCs w:val="18"/>
          <w:lang w:eastAsia="ja-JP"/>
        </w:rPr>
        <w:lastRenderedPageBreak/>
        <w:t>下請業者</w:t>
      </w:r>
      <w:r>
        <w:rPr>
          <w:rFonts w:ascii="Arial" w:eastAsia="MS PGothic" w:hAnsi="Arial" w:cs="Arial"/>
          <w:b/>
          <w:szCs w:val="18"/>
          <w:lang w:eastAsia="ja-JP"/>
        </w:rPr>
        <w:t xml:space="preserve">: </w:t>
      </w:r>
      <w:r>
        <w:rPr>
          <w:rFonts w:ascii="Arial" w:eastAsia="MS PGothic" w:hAnsi="Arial" w:cs="Arial"/>
          <w:szCs w:val="18"/>
          <w:lang w:eastAsia="ja-JP"/>
        </w:rPr>
        <w:t>データ輸入者は、一部のサービスを他社に委託することができます。かかる下請業者は、データ輸入者が委託したサービスを提供する目的に限定してサポートおよびコンサルティング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データを取得することができますが、その他の目的でサポートおよびコンサルティング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データを使用することは禁止されています。</w:t>
      </w:r>
    </w:p>
    <w:p w:rsidR="00EA51AC" w:rsidRDefault="00EA51AC">
      <w:pPr>
        <w:pStyle w:val="ProductList-Body"/>
        <w:rPr>
          <w:rFonts w:ascii="Arial" w:eastAsia="MS PGothic" w:hAnsi="Arial" w:cs="Arial"/>
          <w:lang w:eastAsia="ja-JP"/>
        </w:rPr>
      </w:pPr>
    </w:p>
    <w:p w:rsidR="00EA51AC" w:rsidRDefault="00E456B7">
      <w:pPr>
        <w:pStyle w:val="ProductList-Body"/>
        <w:outlineLvl w:val="1"/>
        <w:rPr>
          <w:rFonts w:ascii="Arial" w:eastAsia="MS PGothic" w:hAnsi="Arial" w:cs="Arial"/>
          <w:b/>
          <w:lang w:eastAsia="ja-JP"/>
        </w:rPr>
      </w:pPr>
      <w:r>
        <w:rPr>
          <w:rFonts w:ascii="Arial" w:eastAsia="MS PGothic" w:hAnsi="Arial" w:cs="Arial"/>
          <w:b/>
          <w:szCs w:val="18"/>
          <w:lang w:eastAsia="ja-JP"/>
        </w:rPr>
        <w:t xml:space="preserve">Global Delivery India </w:t>
      </w:r>
      <w:r>
        <w:rPr>
          <w:rFonts w:ascii="Arial" w:eastAsia="MS PGothic" w:hAnsi="Arial" w:cs="Arial"/>
          <w:b/>
          <w:szCs w:val="18"/>
          <w:lang w:eastAsia="ja-JP"/>
        </w:rPr>
        <w:t>が提供するコンサルティング</w:t>
      </w:r>
      <w:r>
        <w:rPr>
          <w:rFonts w:ascii="Arial" w:eastAsia="MS PGothic" w:hAnsi="Arial" w:cs="Arial"/>
          <w:b/>
          <w:szCs w:val="18"/>
          <w:lang w:eastAsia="ja-JP"/>
        </w:rPr>
        <w:t xml:space="preserve"> </w:t>
      </w:r>
      <w:r>
        <w:rPr>
          <w:rFonts w:ascii="Arial" w:eastAsia="MS PGothic" w:hAnsi="Arial" w:cs="Arial"/>
          <w:b/>
          <w:szCs w:val="18"/>
          <w:lang w:eastAsia="ja-JP"/>
        </w:rPr>
        <w:t>サービス向け標準契約条項</w:t>
      </w:r>
      <w:r>
        <w:rPr>
          <w:rFonts w:ascii="Arial" w:eastAsia="MS PGothic" w:hAnsi="Arial" w:cs="Arial"/>
          <w:b/>
          <w:szCs w:val="18"/>
          <w:lang w:eastAsia="ja-JP"/>
        </w:rPr>
        <w:t xml:space="preserve"> </w:t>
      </w:r>
      <w:r>
        <w:rPr>
          <w:rFonts w:ascii="Arial" w:eastAsia="MS PGothic" w:hAnsi="Arial" w:cs="Arial"/>
          <w:b/>
          <w:szCs w:val="18"/>
          <w:lang w:eastAsia="ja-JP"/>
        </w:rPr>
        <w:t>別表</w:t>
      </w:r>
      <w:r>
        <w:rPr>
          <w:rFonts w:ascii="Arial" w:eastAsia="MS PGothic" w:hAnsi="Arial" w:cs="Arial"/>
          <w:b/>
          <w:szCs w:val="18"/>
          <w:lang w:eastAsia="ja-JP"/>
        </w:rPr>
        <w:t xml:space="preserve"> 2</w:t>
      </w:r>
    </w:p>
    <w:p w:rsidR="00EA51AC" w:rsidRDefault="00EA51AC">
      <w:pPr>
        <w:pStyle w:val="ProductList-Body"/>
        <w:rPr>
          <w:rFonts w:ascii="Arial" w:eastAsia="MS PGothic" w:hAnsi="Arial" w:cs="Arial"/>
          <w:lang w:eastAsia="ja-JP"/>
        </w:rPr>
      </w:pP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第</w:t>
      </w:r>
      <w:r>
        <w:rPr>
          <w:rFonts w:ascii="Arial" w:eastAsia="MS PGothic" w:hAnsi="Arial" w:cs="Arial"/>
          <w:szCs w:val="18"/>
          <w:lang w:eastAsia="ja-JP"/>
        </w:rPr>
        <w:t xml:space="preserve"> 4 </w:t>
      </w:r>
      <w:r>
        <w:rPr>
          <w:rFonts w:ascii="Arial" w:eastAsia="MS PGothic" w:hAnsi="Arial" w:cs="Arial"/>
          <w:szCs w:val="18"/>
          <w:lang w:eastAsia="ja-JP"/>
        </w:rPr>
        <w:t>条</w:t>
      </w:r>
      <w:r>
        <w:rPr>
          <w:rFonts w:ascii="Arial" w:eastAsia="MS PGothic" w:hAnsi="Arial" w:cs="Arial"/>
          <w:szCs w:val="18"/>
          <w:lang w:eastAsia="ja-JP"/>
        </w:rPr>
        <w:t xml:space="preserve"> (d) </w:t>
      </w:r>
      <w:r>
        <w:rPr>
          <w:rFonts w:ascii="Arial" w:eastAsia="MS PGothic" w:hAnsi="Arial" w:cs="Arial"/>
          <w:szCs w:val="18"/>
          <w:lang w:eastAsia="ja-JP"/>
        </w:rPr>
        <w:t>項および第</w:t>
      </w:r>
      <w:r>
        <w:rPr>
          <w:rFonts w:ascii="Arial" w:eastAsia="MS PGothic" w:hAnsi="Arial" w:cs="Arial"/>
          <w:szCs w:val="18"/>
          <w:lang w:eastAsia="ja-JP"/>
        </w:rPr>
        <w:t xml:space="preserve"> 5 </w:t>
      </w:r>
      <w:r>
        <w:rPr>
          <w:rFonts w:ascii="Arial" w:eastAsia="MS PGothic" w:hAnsi="Arial" w:cs="Arial"/>
          <w:szCs w:val="18"/>
          <w:lang w:eastAsia="ja-JP"/>
        </w:rPr>
        <w:t>条</w:t>
      </w:r>
      <w:r>
        <w:rPr>
          <w:rFonts w:ascii="Arial" w:eastAsia="MS PGothic" w:hAnsi="Arial" w:cs="Arial"/>
          <w:szCs w:val="18"/>
          <w:lang w:eastAsia="ja-JP"/>
        </w:rPr>
        <w:t xml:space="preserve"> (c) </w:t>
      </w:r>
      <w:r>
        <w:rPr>
          <w:rFonts w:ascii="Arial" w:eastAsia="MS PGothic" w:hAnsi="Arial" w:cs="Arial"/>
          <w:szCs w:val="18"/>
          <w:lang w:eastAsia="ja-JP"/>
        </w:rPr>
        <w:t>項に従ってデータ輸入者が講じる技術的および組織的なセキュリティ対策の内容</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 xml:space="preserve">1. </w:t>
      </w:r>
      <w:r>
        <w:rPr>
          <w:rFonts w:ascii="Arial" w:eastAsia="MS PGothic" w:hAnsi="Arial" w:cs="Arial"/>
          <w:b/>
          <w:szCs w:val="18"/>
          <w:lang w:eastAsia="ja-JP"/>
        </w:rPr>
        <w:t>担当者</w:t>
      </w:r>
      <w:r>
        <w:rPr>
          <w:rFonts w:ascii="Arial" w:eastAsia="MS PGothic" w:hAnsi="Arial" w:cs="Arial" w:hint="eastAsia"/>
          <w:b/>
          <w:szCs w:val="18"/>
          <w:lang w:eastAsia="ja-JP"/>
        </w:rPr>
        <w:t>：</w:t>
      </w:r>
      <w:r>
        <w:rPr>
          <w:rFonts w:ascii="Arial" w:eastAsia="MS PGothic" w:hAnsi="Arial" w:cs="Arial"/>
          <w:szCs w:val="18"/>
          <w:lang w:eastAsia="ja-JP"/>
        </w:rPr>
        <w:t>データ輸入者の担当者が、許可なくサポートおよびコンサルティング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データを処理することはありません。担当者は、サポートおよびコンサルティング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データに関する秘密保持義務を負い、かかる義務は当該担当者の任用の終了後も継続します。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2. </w:t>
      </w:r>
      <w:r>
        <w:rPr>
          <w:rFonts w:ascii="Arial" w:eastAsia="MS PGothic" w:hAnsi="Arial" w:cs="Arial"/>
          <w:b/>
          <w:szCs w:val="18"/>
          <w:lang w:eastAsia="ja-JP"/>
        </w:rPr>
        <w:t>データ</w:t>
      </w:r>
      <w:r>
        <w:rPr>
          <w:rFonts w:ascii="Arial" w:eastAsia="MS PGothic" w:hAnsi="Arial" w:cs="Arial"/>
          <w:b/>
          <w:szCs w:val="18"/>
          <w:lang w:eastAsia="ja-JP"/>
        </w:rPr>
        <w:t xml:space="preserve"> </w:t>
      </w:r>
      <w:r>
        <w:rPr>
          <w:rFonts w:ascii="Arial" w:eastAsia="MS PGothic" w:hAnsi="Arial" w:cs="Arial"/>
          <w:b/>
          <w:szCs w:val="18"/>
          <w:lang w:eastAsia="ja-JP"/>
        </w:rPr>
        <w:t>プライバシーに関する連絡先</w:t>
      </w:r>
      <w:r>
        <w:rPr>
          <w:rFonts w:ascii="Arial" w:eastAsia="MS PGothic" w:hAnsi="Arial" w:cs="Arial" w:hint="eastAsia"/>
          <w:b/>
          <w:szCs w:val="18"/>
          <w:lang w:eastAsia="ja-JP"/>
        </w:rPr>
        <w:t>：</w:t>
      </w:r>
      <w:r>
        <w:rPr>
          <w:rFonts w:ascii="Arial" w:eastAsia="MS PGothic" w:hAnsi="Arial" w:cs="Arial"/>
          <w:szCs w:val="18"/>
          <w:lang w:eastAsia="ja-JP"/>
        </w:rPr>
        <w:t>データ輸入者のデータ</w:t>
      </w:r>
      <w:r>
        <w:rPr>
          <w:rFonts w:ascii="Arial" w:eastAsia="MS PGothic" w:hAnsi="Arial" w:cs="Arial"/>
          <w:szCs w:val="18"/>
          <w:lang w:eastAsia="ja-JP"/>
        </w:rPr>
        <w:t xml:space="preserve"> </w:t>
      </w:r>
      <w:r>
        <w:rPr>
          <w:rFonts w:ascii="Arial" w:eastAsia="MS PGothic" w:hAnsi="Arial" w:cs="Arial"/>
          <w:szCs w:val="18"/>
          <w:lang w:eastAsia="ja-JP"/>
        </w:rPr>
        <w:t>プライバシー責任者の連絡先は、次のとおりです。</w:t>
      </w:r>
    </w:p>
    <w:p w:rsidR="00EA51AC" w:rsidRDefault="00E456B7">
      <w:pPr>
        <w:pStyle w:val="ProductList-Body"/>
        <w:ind w:left="360"/>
        <w:rPr>
          <w:rFonts w:ascii="Arial" w:eastAsia="MS PGothic" w:hAnsi="Arial" w:cs="Arial"/>
          <w:lang w:val="it-IT"/>
        </w:rPr>
      </w:pPr>
      <w:r>
        <w:rPr>
          <w:rFonts w:ascii="Arial" w:eastAsia="MS PGothic" w:hAnsi="Arial" w:cs="Arial"/>
          <w:szCs w:val="18"/>
          <w:lang w:val="it-IT" w:eastAsia="ja-JP"/>
        </w:rPr>
        <w:t>Microsoft Global Services Center (India) Private Limited</w:t>
      </w:r>
    </w:p>
    <w:p w:rsidR="00EA51AC" w:rsidRDefault="00E456B7">
      <w:pPr>
        <w:pStyle w:val="ProductList-Body"/>
        <w:ind w:left="360"/>
        <w:rPr>
          <w:rFonts w:ascii="Arial" w:eastAsia="MS PGothic" w:hAnsi="Arial" w:cs="Arial"/>
          <w:lang w:val="it-IT"/>
        </w:rPr>
      </w:pPr>
      <w:r>
        <w:rPr>
          <w:rFonts w:ascii="Arial" w:eastAsia="MS PGothic" w:hAnsi="Arial" w:cs="Arial"/>
          <w:szCs w:val="18"/>
          <w:lang w:val="it-IT" w:eastAsia="ja-JP"/>
        </w:rPr>
        <w:t>Attn: Ravi Piduri</w:t>
      </w:r>
    </w:p>
    <w:p w:rsidR="00EA51AC" w:rsidRPr="0058570F" w:rsidRDefault="00E456B7">
      <w:pPr>
        <w:pStyle w:val="ProductList-Body"/>
        <w:ind w:left="360"/>
        <w:rPr>
          <w:rFonts w:ascii="Arial" w:eastAsia="MS PGothic" w:hAnsi="Arial" w:cs="Arial"/>
          <w:lang w:val="it-IT" w:eastAsia="ja-JP"/>
        </w:rPr>
      </w:pPr>
      <w:r w:rsidRPr="0058570F">
        <w:rPr>
          <w:rFonts w:ascii="Arial" w:eastAsia="MS PGothic" w:hAnsi="Arial" w:cs="Arial"/>
          <w:szCs w:val="18"/>
          <w:lang w:val="it-IT" w:eastAsia="ja-JP"/>
        </w:rPr>
        <w:t xml:space="preserve">1 Microsoft Way </w:t>
      </w:r>
    </w:p>
    <w:p w:rsidR="00EA51AC" w:rsidRPr="0058570F" w:rsidRDefault="00E456B7">
      <w:pPr>
        <w:pStyle w:val="ProductList-Body"/>
        <w:spacing w:after="120"/>
        <w:ind w:left="360"/>
        <w:rPr>
          <w:rFonts w:ascii="Arial" w:eastAsia="MS PGothic" w:hAnsi="Arial" w:cs="Arial"/>
          <w:lang w:val="it-IT" w:eastAsia="ja-JP"/>
        </w:rPr>
      </w:pPr>
      <w:r w:rsidRPr="0058570F">
        <w:rPr>
          <w:rFonts w:ascii="Arial" w:eastAsia="MS PGothic" w:hAnsi="Arial" w:cs="Arial"/>
          <w:szCs w:val="18"/>
          <w:lang w:val="it-IT" w:eastAsia="ja-JP"/>
        </w:rPr>
        <w:t>Redmond, WA 98052 USA</w:t>
      </w:r>
    </w:p>
    <w:p w:rsidR="00EA51AC" w:rsidRDefault="00E456B7">
      <w:pPr>
        <w:pStyle w:val="ProductList-Body"/>
        <w:spacing w:after="120"/>
        <w:rPr>
          <w:rFonts w:ascii="Arial" w:eastAsia="MS PGothic" w:hAnsi="Arial" w:cs="Arial"/>
          <w:lang w:eastAsia="ja-JP"/>
        </w:rPr>
      </w:pPr>
      <w:r w:rsidRPr="0058570F">
        <w:rPr>
          <w:rFonts w:ascii="Arial" w:eastAsia="MS PGothic" w:hAnsi="Arial" w:cs="Arial"/>
          <w:szCs w:val="18"/>
          <w:lang w:val="it-IT" w:eastAsia="ja-JP"/>
        </w:rPr>
        <w:t xml:space="preserve">3. </w:t>
      </w:r>
      <w:r>
        <w:rPr>
          <w:rFonts w:ascii="Arial" w:eastAsia="MS PGothic" w:hAnsi="Arial" w:cs="Arial"/>
          <w:b/>
          <w:szCs w:val="18"/>
          <w:lang w:eastAsia="ja-JP"/>
        </w:rPr>
        <w:t>技術的および組織的対策</w:t>
      </w:r>
      <w:r w:rsidRPr="0058570F">
        <w:rPr>
          <w:rFonts w:ascii="Arial" w:eastAsia="MS PGothic" w:hAnsi="Arial" w:cs="Arial" w:hint="eastAsia"/>
          <w:b/>
          <w:szCs w:val="18"/>
          <w:lang w:val="it-IT" w:eastAsia="ja-JP"/>
        </w:rPr>
        <w:t>：</w:t>
      </w:r>
      <w:r>
        <w:rPr>
          <w:rFonts w:ascii="Arial" w:eastAsia="MS PGothic" w:hAnsi="Arial" w:cs="Arial"/>
          <w:szCs w:val="18"/>
          <w:lang w:eastAsia="ja-JP"/>
        </w:rPr>
        <w:t>データ輸入者は、マイクロソフト</w:t>
      </w:r>
      <w:r w:rsidRPr="0058570F">
        <w:rPr>
          <w:rFonts w:ascii="Arial" w:eastAsia="MS PGothic" w:hAnsi="Arial" w:cs="Arial"/>
          <w:szCs w:val="18"/>
          <w:lang w:val="it-IT" w:eastAsia="ja-JP"/>
        </w:rPr>
        <w:t xml:space="preserve"> </w:t>
      </w:r>
      <w:r>
        <w:rPr>
          <w:rFonts w:ascii="Arial" w:eastAsia="MS PGothic" w:hAnsi="Arial" w:cs="Arial"/>
          <w:szCs w:val="18"/>
          <w:lang w:eastAsia="ja-JP"/>
        </w:rPr>
        <w:t>プロフェッショナル</w:t>
      </w:r>
      <w:r w:rsidRPr="0058570F">
        <w:rPr>
          <w:rFonts w:ascii="Arial" w:eastAsia="MS PGothic" w:hAnsi="Arial" w:cs="Arial"/>
          <w:szCs w:val="18"/>
          <w:lang w:val="it-IT" w:eastAsia="ja-JP"/>
        </w:rPr>
        <w:t xml:space="preserve"> </w:t>
      </w:r>
      <w:r>
        <w:rPr>
          <w:rFonts w:ascii="Arial" w:eastAsia="MS PGothic" w:hAnsi="Arial" w:cs="Arial"/>
          <w:szCs w:val="18"/>
          <w:lang w:eastAsia="ja-JP"/>
        </w:rPr>
        <w:t>サービス</w:t>
      </w:r>
      <w:r w:rsidRPr="0058570F">
        <w:rPr>
          <w:rFonts w:ascii="Arial" w:eastAsia="MS PGothic" w:hAnsi="Arial" w:cs="Arial"/>
          <w:szCs w:val="18"/>
          <w:lang w:val="it-IT" w:eastAsia="ja-JP"/>
        </w:rPr>
        <w:t xml:space="preserve"> </w:t>
      </w:r>
      <w:r>
        <w:rPr>
          <w:rFonts w:ascii="Arial" w:eastAsia="MS PGothic" w:hAnsi="Arial" w:cs="Arial"/>
          <w:szCs w:val="18"/>
          <w:lang w:eastAsia="ja-JP"/>
        </w:rPr>
        <w:t>データ保護追加契約に規定するサポートおよびコンサルティング</w:t>
      </w:r>
      <w:r w:rsidRPr="0058570F">
        <w:rPr>
          <w:rFonts w:ascii="Arial" w:eastAsia="MS PGothic" w:hAnsi="Arial" w:cs="Arial"/>
          <w:szCs w:val="18"/>
          <w:lang w:val="it-IT" w:eastAsia="ja-JP"/>
        </w:rPr>
        <w:t xml:space="preserve"> </w:t>
      </w:r>
      <w:r>
        <w:rPr>
          <w:rFonts w:ascii="Arial" w:eastAsia="MS PGothic" w:hAnsi="Arial" w:cs="Arial"/>
          <w:szCs w:val="18"/>
          <w:lang w:eastAsia="ja-JP"/>
        </w:rPr>
        <w:t>データを、不慮の損失、破壊もしくは改変、不正な開示もしくはアクセス、または違法な破壊から保護するために、下記のとおり適切な技術的および組織的対策、内部管理および情報セキュリティ手順を講じており、今後も維持します。別紙</w:t>
      </w:r>
      <w:r>
        <w:rPr>
          <w:rFonts w:ascii="Arial" w:eastAsia="MS PGothic" w:hAnsi="Arial" w:cs="Arial"/>
          <w:szCs w:val="18"/>
          <w:lang w:eastAsia="ja-JP"/>
        </w:rPr>
        <w:t xml:space="preserve"> 1 </w:t>
      </w:r>
      <w:r>
        <w:rPr>
          <w:rFonts w:ascii="Arial" w:eastAsia="MS PGothic" w:hAnsi="Arial" w:cs="Arial"/>
          <w:szCs w:val="18"/>
          <w:lang w:eastAsia="ja-JP"/>
        </w:rPr>
        <w:t>に規定する技術的および組織的対策、内部管理および情報セキュリティ手順は、本別表</w:t>
      </w:r>
      <w:r>
        <w:rPr>
          <w:rFonts w:ascii="Arial" w:eastAsia="MS PGothic" w:hAnsi="Arial" w:cs="Arial"/>
          <w:szCs w:val="18"/>
          <w:lang w:eastAsia="ja-JP"/>
        </w:rPr>
        <w:t xml:space="preserve"> 2 </w:t>
      </w:r>
      <w:r>
        <w:rPr>
          <w:rFonts w:ascii="Arial" w:eastAsia="MS PGothic" w:hAnsi="Arial" w:cs="Arial"/>
          <w:szCs w:val="18"/>
          <w:lang w:eastAsia="ja-JP"/>
        </w:rPr>
        <w:t>の一部として適用され、本別表</w:t>
      </w:r>
      <w:r>
        <w:rPr>
          <w:rFonts w:ascii="Arial" w:eastAsia="MS PGothic" w:hAnsi="Arial" w:cs="Arial"/>
          <w:szCs w:val="18"/>
          <w:lang w:eastAsia="ja-JP"/>
        </w:rPr>
        <w:t xml:space="preserve"> 2 </w:t>
      </w:r>
      <w:r>
        <w:rPr>
          <w:rFonts w:ascii="Arial" w:eastAsia="MS PGothic" w:hAnsi="Arial" w:cs="Arial"/>
          <w:szCs w:val="18"/>
          <w:lang w:eastAsia="ja-JP"/>
        </w:rPr>
        <w:t>の規定と同様にデータ輸入者を拘束するものとします。</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Microsoft Corporation </w:t>
      </w:r>
      <w:r>
        <w:rPr>
          <w:rFonts w:ascii="Arial" w:eastAsia="MS PGothic" w:hAnsi="Arial" w:cs="Arial"/>
          <w:szCs w:val="18"/>
          <w:lang w:eastAsia="ja-JP"/>
        </w:rPr>
        <w:t>の署名は次ページに記載されています。</w:t>
      </w:r>
    </w:p>
    <w:p w:rsidR="00EA51AC" w:rsidRDefault="00E456B7">
      <w:pPr>
        <w:pStyle w:val="ProductList-Body"/>
        <w:rPr>
          <w:rFonts w:ascii="Arial" w:eastAsia="MS PGothic" w:hAnsi="Arial" w:cs="Arial"/>
          <w:lang w:eastAsia="ja-JP"/>
        </w:rPr>
      </w:pPr>
      <w:r>
        <w:rPr>
          <w:rFonts w:ascii="Arial" w:eastAsia="MS PGothic" w:hAnsi="Arial" w:cs="Arial"/>
          <w:lang w:eastAsia="ja-JP"/>
        </w:rPr>
        <w:br w:type="page"/>
      </w:r>
    </w:p>
    <w:p w:rsidR="00EA51AC" w:rsidRDefault="00EA51AC">
      <w:pPr>
        <w:pStyle w:val="ProductList-Body"/>
        <w:rPr>
          <w:rFonts w:ascii="Arial" w:eastAsia="MS PGothic" w:hAnsi="Arial" w:cs="Arial"/>
          <w:lang w:eastAsia="ja-JP"/>
        </w:rPr>
      </w:pPr>
    </w:p>
    <w:p w:rsidR="00EA51AC" w:rsidRDefault="00E456B7">
      <w:pPr>
        <w:pStyle w:val="ProductList-Body"/>
        <w:outlineLvl w:val="1"/>
        <w:rPr>
          <w:rFonts w:ascii="Arial" w:eastAsia="MS PGothic" w:hAnsi="Arial" w:cs="Arial"/>
          <w:b/>
          <w:lang w:eastAsia="ja-JP"/>
        </w:rPr>
      </w:pPr>
      <w:r>
        <w:rPr>
          <w:rFonts w:ascii="Arial" w:eastAsia="MS PGothic" w:hAnsi="Arial" w:cs="Arial"/>
          <w:b/>
          <w:szCs w:val="18"/>
          <w:lang w:eastAsia="ja-JP"/>
        </w:rPr>
        <w:t>データ輸入者を代表して、</w:t>
      </w:r>
      <w:r>
        <w:rPr>
          <w:rFonts w:ascii="Arial" w:eastAsia="MS PGothic" w:hAnsi="Arial" w:cs="Arial"/>
          <w:b/>
          <w:szCs w:val="18"/>
          <w:lang w:eastAsia="ja-JP"/>
        </w:rPr>
        <w:t xml:space="preserve">Global Delivery India </w:t>
      </w:r>
      <w:r>
        <w:rPr>
          <w:rFonts w:ascii="Arial" w:eastAsia="MS PGothic" w:hAnsi="Arial" w:cs="Arial"/>
          <w:b/>
          <w:szCs w:val="18"/>
          <w:lang w:eastAsia="ja-JP"/>
        </w:rPr>
        <w:t>が提供するコンサルティング</w:t>
      </w:r>
      <w:r>
        <w:rPr>
          <w:rFonts w:ascii="Arial" w:eastAsia="MS PGothic" w:hAnsi="Arial" w:cs="Arial"/>
          <w:b/>
          <w:szCs w:val="18"/>
          <w:lang w:eastAsia="ja-JP"/>
        </w:rPr>
        <w:t xml:space="preserve"> </w:t>
      </w:r>
      <w:r>
        <w:rPr>
          <w:rFonts w:ascii="Arial" w:eastAsia="MS PGothic" w:hAnsi="Arial" w:cs="Arial"/>
          <w:b/>
          <w:szCs w:val="18"/>
          <w:lang w:eastAsia="ja-JP"/>
        </w:rPr>
        <w:t>サービス向け標準契約条項別表</w:t>
      </w:r>
      <w:r>
        <w:rPr>
          <w:rFonts w:ascii="Arial" w:eastAsia="MS PGothic" w:hAnsi="Arial" w:cs="Arial"/>
          <w:b/>
          <w:szCs w:val="18"/>
          <w:lang w:eastAsia="ja-JP"/>
        </w:rPr>
        <w:t xml:space="preserve"> 1 </w:t>
      </w:r>
      <w:r>
        <w:rPr>
          <w:rFonts w:ascii="Arial" w:eastAsia="MS PGothic" w:hAnsi="Arial" w:cs="Arial"/>
          <w:b/>
          <w:szCs w:val="18"/>
          <w:lang w:eastAsia="ja-JP"/>
        </w:rPr>
        <w:t>および別表</w:t>
      </w:r>
      <w:r>
        <w:rPr>
          <w:rFonts w:ascii="Arial" w:eastAsia="MS PGothic" w:hAnsi="Arial" w:cs="Arial"/>
          <w:b/>
          <w:szCs w:val="18"/>
          <w:lang w:eastAsia="ja-JP"/>
        </w:rPr>
        <w:t xml:space="preserve"> 2 </w:t>
      </w:r>
      <w:r>
        <w:rPr>
          <w:rFonts w:ascii="Arial" w:eastAsia="MS PGothic" w:hAnsi="Arial" w:cs="Arial"/>
          <w:b/>
          <w:szCs w:val="18"/>
          <w:lang w:eastAsia="ja-JP"/>
        </w:rPr>
        <w:t>に署名または記名押印します。</w:t>
      </w:r>
    </w:p>
    <w:p w:rsidR="00EA51AC" w:rsidRDefault="00EA51AC">
      <w:pPr>
        <w:pStyle w:val="ProductList-Body"/>
        <w:rPr>
          <w:rFonts w:ascii="Arial" w:eastAsia="MS PGothic" w:hAnsi="Arial" w:cs="Arial"/>
          <w:lang w:eastAsia="ja-JP"/>
        </w:rPr>
      </w:pPr>
    </w:p>
    <w:p w:rsidR="00EA51AC" w:rsidRDefault="00E456B7">
      <w:pPr>
        <w:keepNext/>
        <w:tabs>
          <w:tab w:val="right" w:pos="9000"/>
        </w:tabs>
        <w:spacing w:before="360"/>
        <w:rPr>
          <w:rFonts w:ascii="Arial" w:eastAsia="MS PGothic" w:hAnsi="Arial" w:cs="Arial"/>
        </w:rPr>
      </w:pPr>
      <w:r>
        <w:rPr>
          <w:rFonts w:ascii="Arial" w:eastAsia="MS PGothic" w:hAnsi="Arial" w:cs="Arial"/>
          <w:sz w:val="23"/>
          <w:szCs w:val="23"/>
          <w:lang w:eastAsia="ja-JP"/>
        </w:rPr>
        <w:t>署名または記名押印</w:t>
      </w:r>
    </w:p>
    <w:p w:rsidR="00EA51AC" w:rsidRDefault="00E456B7">
      <w:pPr>
        <w:keepNext/>
        <w:tabs>
          <w:tab w:val="right" w:pos="9000"/>
        </w:tabs>
        <w:spacing w:before="360"/>
        <w:rPr>
          <w:rFonts w:ascii="Arial" w:eastAsia="MS PGothic" w:hAnsi="Arial" w:cs="Arial"/>
          <w:sz w:val="23"/>
          <w:szCs w:val="23"/>
        </w:rPr>
      </w:pPr>
      <w:r>
        <w:rPr>
          <w:rFonts w:ascii="Arial" w:eastAsia="MS PGothic" w:hAnsi="Arial" w:cs="Arial"/>
          <w:noProof/>
          <w:lang w:eastAsia="zh-TW"/>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694256" name=""/>
                    <pic:cNvPicPr/>
                  </pic:nvPicPr>
                  <pic:blipFill>
                    <a:blip r:embed="rId16" cstate="print"/>
                    <a:stretch>
                      <a:fillRect/>
                    </a:stretch>
                  </pic:blipFill>
                  <pic:spPr>
                    <a:xfrm>
                      <a:off x="0" y="0"/>
                      <a:ext cx="1676400" cy="781050"/>
                    </a:xfrm>
                    <a:prstGeom prst="rect">
                      <a:avLst/>
                    </a:prstGeom>
                  </pic:spPr>
                </pic:pic>
              </a:graphicData>
            </a:graphic>
          </wp:inline>
        </w:drawing>
      </w:r>
    </w:p>
    <w:p w:rsidR="00EA51AC" w:rsidRDefault="00E456B7">
      <w:pPr>
        <w:keepNext/>
        <w:spacing w:before="120"/>
        <w:rPr>
          <w:rFonts w:ascii="Arial" w:eastAsia="MS PGothic" w:hAnsi="Arial" w:cs="Arial"/>
          <w:b/>
          <w:spacing w:val="-2"/>
        </w:rPr>
      </w:pPr>
      <w:bookmarkStart w:id="26" w:name="_Hlk498066566"/>
      <w:r>
        <w:rPr>
          <w:rFonts w:ascii="Arial" w:eastAsia="MS PGothic" w:hAnsi="Arial" w:cs="Arial"/>
          <w:b/>
          <w:spacing w:val="-2"/>
          <w:lang w:eastAsia="ja-JP"/>
        </w:rPr>
        <w:t>Amit Sircar, Vice President</w:t>
      </w:r>
    </w:p>
    <w:bookmarkEnd w:id="26"/>
    <w:p w:rsidR="00EA51AC" w:rsidRDefault="00E456B7">
      <w:pPr>
        <w:pStyle w:val="ProductList-Body"/>
        <w:rPr>
          <w:rFonts w:ascii="Arial" w:eastAsia="MS PGothic" w:hAnsi="Arial" w:cs="Arial"/>
        </w:rPr>
      </w:pPr>
      <w:r>
        <w:rPr>
          <w:rFonts w:ascii="Arial" w:eastAsia="MS PGothic" w:hAnsi="Arial" w:cs="Arial"/>
          <w:szCs w:val="18"/>
          <w:lang w:eastAsia="ja-JP"/>
        </w:rPr>
        <w:t xml:space="preserve">Microsoft Global Services Center (India) Private Limited </w:t>
      </w:r>
    </w:p>
    <w:p w:rsidR="00EA51AC" w:rsidRDefault="00E456B7">
      <w:pPr>
        <w:pStyle w:val="ProductList-Body"/>
        <w:rPr>
          <w:rFonts w:ascii="Arial" w:eastAsia="MS PGothic" w:hAnsi="Arial" w:cs="Arial"/>
        </w:rPr>
      </w:pPr>
      <w:r>
        <w:rPr>
          <w:rFonts w:ascii="Arial" w:eastAsia="MS PGothic" w:hAnsi="Arial" w:cs="Arial"/>
          <w:szCs w:val="18"/>
          <w:lang w:eastAsia="ja-JP"/>
        </w:rPr>
        <w:t>Building 1, Microsoft Campus, Gachibowli,</w:t>
      </w:r>
    </w:p>
    <w:p w:rsidR="00EA51AC" w:rsidRDefault="00E456B7">
      <w:pPr>
        <w:pStyle w:val="ProductList-Body"/>
        <w:rPr>
          <w:rFonts w:ascii="Arial" w:eastAsia="MS PGothic" w:hAnsi="Arial" w:cs="Arial"/>
          <w:lang w:eastAsia="ja-JP"/>
        </w:rPr>
      </w:pPr>
      <w:r>
        <w:rPr>
          <w:rFonts w:ascii="Arial" w:eastAsia="MS PGothic" w:hAnsi="Arial" w:cs="Arial"/>
          <w:szCs w:val="18"/>
          <w:lang w:eastAsia="ja-JP"/>
        </w:rPr>
        <w:t xml:space="preserve">Hyderabad – 500032, India </w:t>
      </w:r>
    </w:p>
    <w:p w:rsidR="00EA51AC" w:rsidRDefault="00EA51AC">
      <w:pPr>
        <w:rPr>
          <w:rFonts w:ascii="Arial" w:eastAsia="MS PGothic" w:hAnsi="Arial" w:cs="Arial"/>
          <w:b/>
          <w:sz w:val="24"/>
          <w:szCs w:val="24"/>
          <w:lang w:eastAsia="zh-CN"/>
        </w:rPr>
      </w:pPr>
    </w:p>
    <w:p w:rsidR="00EA51AC" w:rsidRDefault="00EA51AC">
      <w:pPr>
        <w:rPr>
          <w:rFonts w:ascii="Arial" w:eastAsia="MS PGothic" w:hAnsi="Arial" w:cs="Arial"/>
          <w:b/>
          <w:sz w:val="24"/>
          <w:szCs w:val="24"/>
          <w:lang w:eastAsia="zh-CN"/>
        </w:rPr>
      </w:pPr>
    </w:p>
    <w:p w:rsidR="00EA51AC" w:rsidRDefault="00E456B7">
      <w:pPr>
        <w:rPr>
          <w:rFonts w:ascii="Arial" w:eastAsia="MS PGothic" w:hAnsi="Arial" w:cs="Arial"/>
          <w:sz w:val="18"/>
          <w:lang w:eastAsia="ja-JP"/>
        </w:rPr>
      </w:pPr>
      <w:r>
        <w:rPr>
          <w:rFonts w:ascii="Arial" w:eastAsia="MS PGothic" w:hAnsi="Arial" w:cs="Arial"/>
          <w:sz w:val="18"/>
          <w:lang w:eastAsia="ja-JP"/>
        </w:rPr>
        <w:br w:type="page"/>
      </w:r>
    </w:p>
    <w:p w:rsidR="00EA51AC" w:rsidRDefault="00E456B7">
      <w:pPr>
        <w:pStyle w:val="ProductList-SectionHeading"/>
        <w:outlineLvl w:val="0"/>
        <w:rPr>
          <w:rFonts w:ascii="Arial" w:eastAsia="MS PGothic" w:hAnsi="Arial" w:cs="Arial"/>
          <w:lang w:eastAsia="ja-JP"/>
        </w:rPr>
      </w:pPr>
      <w:bookmarkStart w:id="27" w:name="Attachment4"/>
      <w:bookmarkStart w:id="28" w:name="_Toc489605629"/>
      <w:r>
        <w:rPr>
          <w:rFonts w:ascii="Arial" w:eastAsia="MS PGothic" w:hAnsi="Arial" w:cs="Arial"/>
          <w:szCs w:val="40"/>
          <w:lang w:eastAsia="ja-JP"/>
        </w:rPr>
        <w:lastRenderedPageBreak/>
        <w:t>付属文書</w:t>
      </w:r>
      <w:r>
        <w:rPr>
          <w:rFonts w:ascii="Arial" w:eastAsia="MS PGothic" w:hAnsi="Arial" w:cs="Arial"/>
          <w:szCs w:val="40"/>
          <w:lang w:eastAsia="ja-JP"/>
        </w:rPr>
        <w:t xml:space="preserve"> 3 - EU </w:t>
      </w:r>
      <w:r>
        <w:rPr>
          <w:rFonts w:ascii="Arial" w:eastAsia="MS PGothic" w:hAnsi="Arial" w:cs="Arial"/>
          <w:szCs w:val="40"/>
          <w:lang w:eastAsia="ja-JP"/>
        </w:rPr>
        <w:t>一般データ保護規則条件</w:t>
      </w:r>
      <w:bookmarkEnd w:id="27"/>
      <w:bookmarkEnd w:id="28"/>
    </w:p>
    <w:p w:rsidR="00EA51AC" w:rsidRDefault="00E456B7">
      <w:pPr>
        <w:pStyle w:val="ProductList-Body"/>
        <w:tabs>
          <w:tab w:val="clear" w:pos="158"/>
          <w:tab w:val="left" w:pos="0"/>
        </w:tabs>
        <w:spacing w:after="120"/>
        <w:rPr>
          <w:rFonts w:ascii="Arial" w:eastAsia="MS PGothic" w:hAnsi="Arial" w:cs="Arial"/>
          <w:lang w:eastAsia="ja-JP"/>
        </w:rPr>
      </w:pPr>
      <w:r>
        <w:rPr>
          <w:rFonts w:ascii="Arial" w:eastAsia="MS PGothic" w:hAnsi="Arial" w:cs="Arial"/>
          <w:szCs w:val="18"/>
          <w:lang w:eastAsia="ja-JP"/>
        </w:rPr>
        <w:t>本</w:t>
      </w:r>
      <w:r>
        <w:rPr>
          <w:rFonts w:ascii="Arial" w:eastAsia="MS PGothic" w:hAnsi="Arial" w:cs="Arial"/>
          <w:szCs w:val="18"/>
          <w:lang w:eastAsia="ja-JP"/>
        </w:rPr>
        <w:t xml:space="preserve"> GDPR </w:t>
      </w:r>
      <w:r>
        <w:rPr>
          <w:rFonts w:ascii="Arial" w:eastAsia="MS PGothic" w:hAnsi="Arial" w:cs="Arial"/>
          <w:szCs w:val="18"/>
          <w:lang w:eastAsia="ja-JP"/>
        </w:rPr>
        <w:t>条件において、貴社と当社は、貴社が貴社の個人データの管理者であり、当社が当該データの処理者であることに合意します。ただし、貴社が個人データの処理者となる場合を除くものとし、この場合は当社が下請処理者となります。本</w:t>
      </w:r>
      <w:r>
        <w:rPr>
          <w:rFonts w:ascii="Arial" w:eastAsia="MS PGothic" w:hAnsi="Arial" w:cs="Arial"/>
          <w:szCs w:val="18"/>
          <w:lang w:eastAsia="ja-JP"/>
        </w:rPr>
        <w:t xml:space="preserve"> GDPR </w:t>
      </w:r>
      <w:r>
        <w:rPr>
          <w:rFonts w:ascii="Arial" w:eastAsia="MS PGothic" w:hAnsi="Arial" w:cs="Arial"/>
          <w:szCs w:val="18"/>
          <w:lang w:eastAsia="ja-JP"/>
        </w:rPr>
        <w:t>条件は、貴社に代わって当社が行う、</w:t>
      </w:r>
      <w:r>
        <w:rPr>
          <w:rFonts w:ascii="Arial" w:eastAsia="MS PGothic" w:hAnsi="Arial" w:cs="Arial"/>
          <w:szCs w:val="18"/>
          <w:lang w:eastAsia="ja-JP"/>
        </w:rPr>
        <w:t xml:space="preserve">GDPR </w:t>
      </w:r>
      <w:r>
        <w:rPr>
          <w:rFonts w:ascii="Arial" w:eastAsia="MS PGothic" w:hAnsi="Arial" w:cs="Arial"/>
          <w:szCs w:val="18"/>
          <w:lang w:eastAsia="ja-JP"/>
        </w:rPr>
        <w:t>の適用範囲内での個人データの処理に適用されます。</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本</w:t>
      </w:r>
      <w:r>
        <w:rPr>
          <w:rFonts w:ascii="Arial" w:eastAsia="MS PGothic" w:hAnsi="Arial" w:cs="Arial"/>
          <w:szCs w:val="18"/>
          <w:lang w:eastAsia="ja-JP"/>
        </w:rPr>
        <w:t xml:space="preserve"> GDPR </w:t>
      </w:r>
      <w:r>
        <w:rPr>
          <w:rFonts w:ascii="Arial" w:eastAsia="MS PGothic" w:hAnsi="Arial" w:cs="Arial"/>
          <w:szCs w:val="18"/>
          <w:lang w:eastAsia="ja-JP"/>
        </w:rPr>
        <w:t>条件は、サポートおよびコンサルティング</w:t>
      </w:r>
      <w:r>
        <w:rPr>
          <w:rFonts w:ascii="Arial" w:eastAsia="MS PGothic" w:hAnsi="Arial" w:cs="Arial"/>
          <w:szCs w:val="18"/>
          <w:lang w:eastAsia="ja-JP"/>
        </w:rPr>
        <w:t xml:space="preserve"> </w:t>
      </w:r>
      <w:r>
        <w:rPr>
          <w:rFonts w:ascii="Arial" w:eastAsia="MS PGothic" w:hAnsi="Arial" w:cs="Arial"/>
          <w:szCs w:val="18"/>
          <w:lang w:eastAsia="ja-JP"/>
        </w:rPr>
        <w:t>データ保護追加契約または当社と貴社との間のその他の契約において当社が貴社に対して行うデータ保護に関するコミットメントを制限または軽減するものではありません。</w:t>
      </w:r>
    </w:p>
    <w:p w:rsidR="00EA51AC" w:rsidRDefault="00E456B7">
      <w:pPr>
        <w:pStyle w:val="ProductList-Body"/>
        <w:spacing w:after="120"/>
        <w:rPr>
          <w:rFonts w:ascii="Arial" w:eastAsia="MS PGothic" w:hAnsi="Arial" w:cs="Arial"/>
          <w:lang w:eastAsia="ja-JP"/>
        </w:rPr>
      </w:pPr>
      <w:r>
        <w:rPr>
          <w:rFonts w:ascii="Arial" w:eastAsia="MS PGothic" w:hAnsi="Arial" w:cs="Arial"/>
          <w:szCs w:val="18"/>
          <w:lang w:eastAsia="ja-JP"/>
        </w:rPr>
        <w:t>本</w:t>
      </w:r>
      <w:r>
        <w:rPr>
          <w:rFonts w:ascii="Arial" w:eastAsia="MS PGothic" w:hAnsi="Arial" w:cs="Arial"/>
          <w:szCs w:val="18"/>
          <w:lang w:eastAsia="ja-JP"/>
        </w:rPr>
        <w:t xml:space="preserve"> GDPR </w:t>
      </w:r>
      <w:r>
        <w:rPr>
          <w:rFonts w:ascii="Arial" w:eastAsia="MS PGothic" w:hAnsi="Arial" w:cs="Arial"/>
          <w:szCs w:val="18"/>
          <w:lang w:eastAsia="ja-JP"/>
        </w:rPr>
        <w:t>条件は、当社が個人データの管理者である場合は適用されません。</w:t>
      </w:r>
    </w:p>
    <w:p w:rsidR="00EA51AC" w:rsidRDefault="00EA51AC">
      <w:pPr>
        <w:pStyle w:val="ProductList-Body"/>
        <w:rPr>
          <w:rFonts w:ascii="Arial" w:eastAsia="MS PGothic" w:hAnsi="Arial" w:cs="Arial"/>
          <w:lang w:eastAsia="ja-JP"/>
        </w:rPr>
      </w:pPr>
    </w:p>
    <w:p w:rsidR="00EA51AC" w:rsidRDefault="00E456B7">
      <w:pPr>
        <w:pStyle w:val="ProductList-Body"/>
        <w:outlineLvl w:val="1"/>
        <w:rPr>
          <w:rFonts w:ascii="Arial" w:eastAsia="MS PGothic" w:hAnsi="Arial" w:cs="Arial"/>
          <w:b/>
          <w:lang w:eastAsia="ja-JP"/>
        </w:rPr>
      </w:pPr>
      <w:r>
        <w:rPr>
          <w:rFonts w:ascii="Arial" w:eastAsia="MS PGothic" w:hAnsi="Arial" w:cs="Arial"/>
          <w:b/>
          <w:szCs w:val="18"/>
          <w:lang w:eastAsia="ja-JP"/>
        </w:rPr>
        <w:t>関連する</w:t>
      </w:r>
      <w:r>
        <w:rPr>
          <w:rFonts w:ascii="Arial" w:eastAsia="MS PGothic" w:hAnsi="Arial" w:cs="Arial"/>
          <w:b/>
          <w:szCs w:val="18"/>
          <w:lang w:eastAsia="ja-JP"/>
        </w:rPr>
        <w:t xml:space="preserve"> GDPR </w:t>
      </w:r>
      <w:r>
        <w:rPr>
          <w:rFonts w:ascii="Arial" w:eastAsia="MS PGothic" w:hAnsi="Arial" w:cs="Arial"/>
          <w:b/>
          <w:szCs w:val="18"/>
          <w:lang w:eastAsia="ja-JP"/>
        </w:rPr>
        <w:t>の義務</w:t>
      </w:r>
      <w:r>
        <w:rPr>
          <w:rFonts w:ascii="Arial" w:eastAsia="MS PGothic" w:hAnsi="Arial" w:cs="Arial"/>
          <w:b/>
          <w:szCs w:val="18"/>
          <w:lang w:eastAsia="ja-JP"/>
        </w:rPr>
        <w:t xml:space="preserve">: </w:t>
      </w:r>
      <w:r>
        <w:rPr>
          <w:rFonts w:ascii="Arial" w:eastAsia="MS PGothic" w:hAnsi="Arial" w:cs="Arial"/>
          <w:b/>
          <w:szCs w:val="18"/>
          <w:lang w:eastAsia="ja-JP"/>
        </w:rPr>
        <w:t>第</w:t>
      </w:r>
      <w:r>
        <w:rPr>
          <w:rFonts w:ascii="Arial" w:eastAsia="MS PGothic" w:hAnsi="Arial" w:cs="Arial"/>
          <w:b/>
          <w:szCs w:val="18"/>
          <w:lang w:eastAsia="ja-JP"/>
        </w:rPr>
        <w:t xml:space="preserve"> 28 </w:t>
      </w:r>
      <w:r>
        <w:rPr>
          <w:rFonts w:ascii="Arial" w:eastAsia="MS PGothic" w:hAnsi="Arial" w:cs="Arial"/>
          <w:b/>
          <w:szCs w:val="18"/>
          <w:lang w:eastAsia="ja-JP"/>
        </w:rPr>
        <w:t>条、第</w:t>
      </w:r>
      <w:r>
        <w:rPr>
          <w:rFonts w:ascii="Arial" w:eastAsia="MS PGothic" w:hAnsi="Arial" w:cs="Arial"/>
          <w:b/>
          <w:szCs w:val="18"/>
          <w:lang w:eastAsia="ja-JP"/>
        </w:rPr>
        <w:t xml:space="preserve"> 32 </w:t>
      </w:r>
      <w:r>
        <w:rPr>
          <w:rFonts w:ascii="Arial" w:eastAsia="MS PGothic" w:hAnsi="Arial" w:cs="Arial"/>
          <w:b/>
          <w:szCs w:val="18"/>
          <w:lang w:eastAsia="ja-JP"/>
        </w:rPr>
        <w:t>条および第</w:t>
      </w:r>
      <w:r>
        <w:rPr>
          <w:rFonts w:ascii="Arial" w:eastAsia="MS PGothic" w:hAnsi="Arial" w:cs="Arial"/>
          <w:b/>
          <w:szCs w:val="18"/>
          <w:lang w:eastAsia="ja-JP"/>
        </w:rPr>
        <w:t xml:space="preserve"> 33 </w:t>
      </w:r>
      <w:r>
        <w:rPr>
          <w:rFonts w:ascii="Arial" w:eastAsia="MS PGothic" w:hAnsi="Arial" w:cs="Arial"/>
          <w:b/>
          <w:szCs w:val="18"/>
          <w:lang w:eastAsia="ja-JP"/>
        </w:rPr>
        <w:t>条</w:t>
      </w:r>
    </w:p>
    <w:p w:rsidR="00EA51AC" w:rsidRDefault="00EA51AC">
      <w:pPr>
        <w:pStyle w:val="ProductList-Body"/>
        <w:rPr>
          <w:rFonts w:ascii="Arial" w:eastAsia="MS PGothic" w:hAnsi="Arial" w:cs="Arial"/>
          <w:lang w:eastAsia="ja-JP"/>
        </w:rPr>
      </w:pPr>
    </w:p>
    <w:p w:rsidR="00EA51AC" w:rsidRDefault="00E456B7">
      <w:pPr>
        <w:pStyle w:val="ProductList-Body"/>
        <w:spacing w:after="120"/>
        <w:ind w:left="158"/>
        <w:rPr>
          <w:rFonts w:ascii="Arial" w:eastAsia="MS PGothic" w:hAnsi="Arial" w:cs="Arial"/>
          <w:lang w:eastAsia="ja-JP"/>
        </w:rPr>
      </w:pPr>
      <w:r>
        <w:rPr>
          <w:rFonts w:ascii="Arial" w:eastAsia="MS PGothic" w:hAnsi="Arial" w:cs="Arial"/>
          <w:b/>
          <w:szCs w:val="18"/>
          <w:lang w:eastAsia="ja-JP"/>
        </w:rPr>
        <w:t xml:space="preserve">1. </w:t>
      </w:r>
      <w:r>
        <w:rPr>
          <w:rFonts w:ascii="Arial" w:eastAsia="MS PGothic" w:hAnsi="Arial" w:cs="Arial"/>
          <w:szCs w:val="18"/>
          <w:lang w:eastAsia="ja-JP"/>
        </w:rPr>
        <w:t>当社は、貴社の特定のまたは包括的な許可を書面により事前に得ることなく他の処理者を従事させないものとします。包括的な書面による許可の場合、当社は、他の処理者の追加または交換等の変更を行う予定である場合には、その旨貴社に通知し、かかる変更に異議を申し立てる機会を貴社に提供します（第</w:t>
      </w:r>
      <w:r>
        <w:rPr>
          <w:rFonts w:ascii="Arial" w:eastAsia="MS PGothic" w:hAnsi="Arial" w:cs="Arial"/>
          <w:szCs w:val="18"/>
          <w:lang w:eastAsia="ja-JP"/>
        </w:rPr>
        <w:t xml:space="preserve"> 28 </w:t>
      </w:r>
      <w:r>
        <w:rPr>
          <w:rFonts w:ascii="Arial" w:eastAsia="MS PGothic" w:hAnsi="Arial" w:cs="Arial"/>
          <w:szCs w:val="18"/>
          <w:lang w:eastAsia="ja-JP"/>
        </w:rPr>
        <w:t>条</w:t>
      </w:r>
      <w:r>
        <w:rPr>
          <w:rFonts w:ascii="Arial" w:eastAsia="MS PGothic" w:hAnsi="Arial" w:cs="Arial"/>
          <w:szCs w:val="18"/>
          <w:lang w:eastAsia="ja-JP"/>
        </w:rPr>
        <w:t xml:space="preserve"> (2) </w:t>
      </w:r>
      <w:r>
        <w:rPr>
          <w:rFonts w:ascii="Arial" w:eastAsia="MS PGothic" w:hAnsi="Arial" w:cs="Arial"/>
          <w:szCs w:val="18"/>
          <w:lang w:eastAsia="ja-JP"/>
        </w:rPr>
        <w:t>項）</w:t>
      </w:r>
    </w:p>
    <w:p w:rsidR="00EA51AC" w:rsidRDefault="00E456B7">
      <w:pPr>
        <w:pStyle w:val="ProductList-Body"/>
        <w:spacing w:after="120"/>
        <w:ind w:left="158"/>
        <w:rPr>
          <w:rFonts w:ascii="Arial" w:eastAsia="MS PGothic" w:hAnsi="Arial" w:cs="Arial"/>
          <w:lang w:eastAsia="ja-JP"/>
        </w:rPr>
      </w:pPr>
      <w:r>
        <w:rPr>
          <w:rFonts w:ascii="Arial" w:eastAsia="MS PGothic" w:hAnsi="Arial" w:cs="Arial"/>
          <w:b/>
          <w:szCs w:val="18"/>
          <w:lang w:eastAsia="ja-JP"/>
        </w:rPr>
        <w:t>2.</w:t>
      </w:r>
      <w:r>
        <w:rPr>
          <w:rFonts w:ascii="Arial" w:eastAsia="MS PGothic" w:hAnsi="Arial" w:cs="Arial"/>
          <w:szCs w:val="18"/>
          <w:lang w:eastAsia="ja-JP"/>
        </w:rPr>
        <w:t xml:space="preserve"> </w:t>
      </w:r>
      <w:r>
        <w:rPr>
          <w:rFonts w:ascii="Arial" w:eastAsia="MS PGothic" w:hAnsi="Arial" w:cs="Arial"/>
          <w:szCs w:val="18"/>
          <w:lang w:eastAsia="ja-JP"/>
        </w:rPr>
        <w:t>当社による処理には、欧州連合</w:t>
      </w:r>
      <w:r>
        <w:rPr>
          <w:rFonts w:ascii="Arial" w:eastAsia="MS PGothic" w:hAnsi="Arial" w:cs="Arial"/>
          <w:szCs w:val="18"/>
          <w:lang w:eastAsia="ja-JP"/>
        </w:rPr>
        <w:t xml:space="preserve"> (</w:t>
      </w:r>
      <w:r>
        <w:rPr>
          <w:rFonts w:ascii="Arial" w:eastAsia="MS PGothic" w:hAnsi="Arial" w:cs="Arial"/>
          <w:szCs w:val="18"/>
          <w:lang w:eastAsia="ja-JP"/>
        </w:rPr>
        <w:t>以下「</w:t>
      </w:r>
      <w:r>
        <w:rPr>
          <w:rFonts w:ascii="Arial" w:eastAsia="MS PGothic" w:hAnsi="Arial" w:cs="Arial"/>
          <w:szCs w:val="18"/>
          <w:lang w:eastAsia="ja-JP"/>
        </w:rPr>
        <w:t>EU</w:t>
      </w:r>
      <w:r>
        <w:rPr>
          <w:rFonts w:ascii="Arial" w:eastAsia="MS PGothic" w:hAnsi="Arial" w:cs="Arial"/>
          <w:szCs w:val="18"/>
          <w:lang w:eastAsia="ja-JP"/>
        </w:rPr>
        <w:t>」といいます</w:t>
      </w:r>
      <w:r>
        <w:rPr>
          <w:rFonts w:ascii="Arial" w:eastAsia="MS PGothic" w:hAnsi="Arial" w:cs="Arial"/>
          <w:szCs w:val="18"/>
          <w:lang w:eastAsia="ja-JP"/>
        </w:rPr>
        <w:t xml:space="preserve">) </w:t>
      </w:r>
      <w:r>
        <w:rPr>
          <w:rFonts w:ascii="Arial" w:eastAsia="MS PGothic" w:hAnsi="Arial" w:cs="Arial"/>
          <w:szCs w:val="18"/>
          <w:lang w:eastAsia="ja-JP"/>
        </w:rPr>
        <w:t>または加盟国の法令に基づいて本</w:t>
      </w:r>
      <w:r>
        <w:rPr>
          <w:rFonts w:ascii="Arial" w:eastAsia="MS PGothic" w:hAnsi="Arial" w:cs="Arial"/>
          <w:szCs w:val="18"/>
          <w:lang w:eastAsia="ja-JP"/>
        </w:rPr>
        <w:t xml:space="preserve"> GDPR </w:t>
      </w:r>
      <w:r>
        <w:rPr>
          <w:rFonts w:ascii="Arial" w:eastAsia="MS PGothic" w:hAnsi="Arial" w:cs="Arial"/>
          <w:szCs w:val="18"/>
          <w:lang w:eastAsia="ja-JP"/>
        </w:rPr>
        <w:t>条件が適用されるものとし、本</w:t>
      </w:r>
      <w:r>
        <w:rPr>
          <w:rFonts w:ascii="Arial" w:eastAsia="MS PGothic" w:hAnsi="Arial" w:cs="Arial"/>
          <w:szCs w:val="18"/>
          <w:lang w:eastAsia="ja-JP"/>
        </w:rPr>
        <w:t xml:space="preserve"> GDPR </w:t>
      </w:r>
      <w:r>
        <w:rPr>
          <w:rFonts w:ascii="Arial" w:eastAsia="MS PGothic" w:hAnsi="Arial" w:cs="Arial"/>
          <w:szCs w:val="18"/>
          <w:lang w:eastAsia="ja-JP"/>
        </w:rPr>
        <w:t>条件は貴社に関して当社を法的に拘束します。処理の対象および期間、処理の性質および目的、個人データの種類、データ主体の種類、ならびに貴社の義務および権利については、貴社のボリューム</w:t>
      </w:r>
      <w:r>
        <w:rPr>
          <w:rFonts w:ascii="Arial" w:eastAsia="MS PGothic" w:hAnsi="Arial" w:cs="Arial"/>
          <w:szCs w:val="18"/>
          <w:lang w:eastAsia="ja-JP"/>
        </w:rPr>
        <w:t xml:space="preserve"> </w:t>
      </w:r>
      <w:r>
        <w:rPr>
          <w:rFonts w:ascii="Arial" w:eastAsia="MS PGothic" w:hAnsi="Arial" w:cs="Arial"/>
          <w:szCs w:val="18"/>
          <w:lang w:eastAsia="ja-JP"/>
        </w:rPr>
        <w:t>ライセンス契約</w:t>
      </w:r>
      <w:r>
        <w:rPr>
          <w:rFonts w:ascii="Arial" w:eastAsia="MS PGothic" w:hAnsi="Arial" w:cs="Arial"/>
          <w:szCs w:val="18"/>
          <w:lang w:eastAsia="ja-JP"/>
        </w:rPr>
        <w:t xml:space="preserve"> (</w:t>
      </w:r>
      <w:r>
        <w:rPr>
          <w:rFonts w:ascii="Arial" w:eastAsia="MS PGothic" w:hAnsi="Arial" w:cs="Arial"/>
          <w:szCs w:val="18"/>
          <w:lang w:eastAsia="ja-JP"/>
        </w:rPr>
        <w:t>本</w:t>
      </w:r>
      <w:r>
        <w:rPr>
          <w:rFonts w:ascii="Arial" w:eastAsia="MS PGothic" w:hAnsi="Arial" w:cs="Arial"/>
          <w:szCs w:val="18"/>
          <w:lang w:eastAsia="ja-JP"/>
        </w:rPr>
        <w:t xml:space="preserve"> GDPR </w:t>
      </w:r>
      <w:r>
        <w:rPr>
          <w:rFonts w:ascii="Arial" w:eastAsia="MS PGothic" w:hAnsi="Arial" w:cs="Arial"/>
          <w:szCs w:val="18"/>
          <w:lang w:eastAsia="ja-JP"/>
        </w:rPr>
        <w:t>条件を含みます</w:t>
      </w:r>
      <w:r>
        <w:rPr>
          <w:rFonts w:ascii="Arial" w:eastAsia="MS PGothic" w:hAnsi="Arial" w:cs="Arial"/>
          <w:szCs w:val="18"/>
          <w:lang w:eastAsia="ja-JP"/>
        </w:rPr>
        <w:t xml:space="preserve">) </w:t>
      </w:r>
      <w:r>
        <w:rPr>
          <w:rFonts w:ascii="Arial" w:eastAsia="MS PGothic" w:hAnsi="Arial" w:cs="Arial"/>
          <w:szCs w:val="18"/>
          <w:lang w:eastAsia="ja-JP"/>
        </w:rPr>
        <w:t>に規定するとおりとします。特に、当社は以下を行うものとします。</w:t>
      </w:r>
    </w:p>
    <w:p w:rsidR="00EA51AC" w:rsidRDefault="00E456B7">
      <w:pPr>
        <w:pStyle w:val="ProductList-Body"/>
        <w:spacing w:after="120"/>
        <w:ind w:left="1440" w:hanging="720"/>
        <w:rPr>
          <w:rFonts w:ascii="Arial" w:eastAsia="MS PGothic" w:hAnsi="Arial" w:cs="Arial"/>
          <w:lang w:eastAsia="ja-JP"/>
        </w:rPr>
      </w:pPr>
      <w:r>
        <w:rPr>
          <w:rFonts w:ascii="Arial" w:eastAsia="MS PGothic" w:hAnsi="Arial" w:cs="Arial"/>
          <w:b/>
          <w:szCs w:val="18"/>
          <w:lang w:eastAsia="ja-JP"/>
        </w:rPr>
        <w:t>(a)</w:t>
      </w:r>
      <w:r>
        <w:rPr>
          <w:rFonts w:ascii="Arial" w:eastAsia="MS PGothic" w:hAnsi="Arial" w:cs="Arial"/>
          <w:szCs w:val="18"/>
          <w:lang w:eastAsia="ja-JP"/>
        </w:rPr>
        <w:tab/>
      </w:r>
      <w:r>
        <w:rPr>
          <w:rFonts w:ascii="Arial" w:eastAsia="MS PGothic" w:hAnsi="Arial" w:cs="Arial"/>
          <w:szCs w:val="18"/>
          <w:lang w:eastAsia="ja-JP"/>
        </w:rPr>
        <w:t>第三国または国際組織への個人データの移転に関することを含め、貴社からの文書化された指示に従ってのみ個人データを処理する。ただし、当社に適用される</w:t>
      </w:r>
      <w:r>
        <w:rPr>
          <w:rFonts w:ascii="Arial" w:eastAsia="MS PGothic" w:hAnsi="Arial" w:cs="Arial"/>
          <w:szCs w:val="18"/>
          <w:lang w:eastAsia="ja-JP"/>
        </w:rPr>
        <w:t xml:space="preserve"> EU </w:t>
      </w:r>
      <w:r>
        <w:rPr>
          <w:rFonts w:ascii="Arial" w:eastAsia="MS PGothic" w:hAnsi="Arial" w:cs="Arial"/>
          <w:szCs w:val="18"/>
          <w:lang w:eastAsia="ja-JP"/>
        </w:rPr>
        <w:t>または加盟国の法令により処理の実施を義務付けられている場合を除くものとし、このような場合は、当社は、処理を行う前に当該法令上の義務について貴社に通知します。ただし、かかる通知をすることが重要な公共の利益に基づいて当該法令により禁止されている場合を除きます。</w:t>
      </w:r>
    </w:p>
    <w:p w:rsidR="00EA51AC" w:rsidRDefault="00E456B7">
      <w:pPr>
        <w:pStyle w:val="ProductList-Body"/>
        <w:spacing w:after="120"/>
        <w:ind w:left="1440" w:hanging="720"/>
        <w:rPr>
          <w:rFonts w:ascii="Arial" w:eastAsia="MS PGothic" w:hAnsi="Arial" w:cs="Arial"/>
          <w:lang w:eastAsia="ja-JP"/>
        </w:rPr>
      </w:pPr>
      <w:r>
        <w:rPr>
          <w:rFonts w:ascii="Arial" w:eastAsia="MS PGothic" w:hAnsi="Arial" w:cs="Arial"/>
          <w:b/>
          <w:szCs w:val="18"/>
          <w:lang w:eastAsia="ja-JP"/>
        </w:rPr>
        <w:t>(b)</w:t>
      </w:r>
      <w:r>
        <w:rPr>
          <w:rFonts w:ascii="Arial" w:eastAsia="MS PGothic" w:hAnsi="Arial" w:cs="Arial"/>
          <w:szCs w:val="18"/>
          <w:lang w:eastAsia="ja-JP"/>
        </w:rPr>
        <w:tab/>
      </w:r>
      <w:r>
        <w:rPr>
          <w:rFonts w:ascii="Arial" w:eastAsia="MS PGothic" w:hAnsi="Arial" w:cs="Arial"/>
          <w:szCs w:val="18"/>
          <w:lang w:eastAsia="ja-JP"/>
        </w:rPr>
        <w:t>個人データの処理権限を与えられた者が、秘密保持を確約しているか、適切な法定の秘密保持義務を負うことを確認する。</w:t>
      </w:r>
    </w:p>
    <w:p w:rsidR="00EA51AC" w:rsidRDefault="00E456B7">
      <w:pPr>
        <w:pStyle w:val="ProductList-Body"/>
        <w:spacing w:after="120"/>
        <w:ind w:left="720"/>
        <w:rPr>
          <w:rFonts w:ascii="Arial" w:eastAsia="MS PGothic" w:hAnsi="Arial" w:cs="Arial"/>
          <w:lang w:eastAsia="ja-JP"/>
        </w:rPr>
      </w:pPr>
      <w:r>
        <w:rPr>
          <w:rFonts w:ascii="Arial" w:eastAsia="MS PGothic" w:hAnsi="Arial" w:cs="Arial"/>
          <w:b/>
          <w:szCs w:val="18"/>
          <w:lang w:eastAsia="ja-JP"/>
        </w:rPr>
        <w:t>(c)</w:t>
      </w:r>
      <w:r>
        <w:rPr>
          <w:rFonts w:ascii="Arial" w:eastAsia="MS PGothic" w:hAnsi="Arial" w:cs="Arial"/>
          <w:szCs w:val="18"/>
          <w:lang w:eastAsia="ja-JP"/>
        </w:rPr>
        <w:tab/>
        <w:t xml:space="preserve">GDPR </w:t>
      </w:r>
      <w:r>
        <w:rPr>
          <w:rFonts w:ascii="Arial" w:eastAsia="MS PGothic" w:hAnsi="Arial" w:cs="Arial"/>
          <w:szCs w:val="18"/>
          <w:lang w:eastAsia="ja-JP"/>
        </w:rPr>
        <w:t>第</w:t>
      </w:r>
      <w:r>
        <w:rPr>
          <w:rFonts w:ascii="Arial" w:eastAsia="MS PGothic" w:hAnsi="Arial" w:cs="Arial"/>
          <w:szCs w:val="18"/>
          <w:lang w:eastAsia="ja-JP"/>
        </w:rPr>
        <w:t xml:space="preserve"> 32 </w:t>
      </w:r>
      <w:r>
        <w:rPr>
          <w:rFonts w:ascii="Arial" w:eastAsia="MS PGothic" w:hAnsi="Arial" w:cs="Arial"/>
          <w:szCs w:val="18"/>
          <w:lang w:eastAsia="ja-JP"/>
        </w:rPr>
        <w:t>条に従って必要なすべての対策を講じる。</w:t>
      </w:r>
    </w:p>
    <w:p w:rsidR="00EA51AC" w:rsidRDefault="00E456B7">
      <w:pPr>
        <w:pStyle w:val="ProductList-Body"/>
        <w:spacing w:after="120"/>
        <w:ind w:left="720"/>
        <w:rPr>
          <w:rFonts w:ascii="Arial" w:eastAsia="MS PGothic" w:hAnsi="Arial" w:cs="Arial"/>
          <w:lang w:eastAsia="ja-JP"/>
        </w:rPr>
      </w:pPr>
      <w:r>
        <w:rPr>
          <w:rFonts w:ascii="Arial" w:eastAsia="MS PGothic" w:hAnsi="Arial" w:cs="Arial"/>
          <w:b/>
          <w:szCs w:val="18"/>
          <w:lang w:eastAsia="ja-JP"/>
        </w:rPr>
        <w:t>(d)</w:t>
      </w:r>
      <w:r>
        <w:rPr>
          <w:rFonts w:ascii="Arial" w:eastAsia="MS PGothic" w:hAnsi="Arial" w:cs="Arial"/>
          <w:szCs w:val="18"/>
          <w:lang w:eastAsia="ja-JP"/>
        </w:rPr>
        <w:tab/>
      </w:r>
      <w:r>
        <w:rPr>
          <w:rFonts w:ascii="Arial" w:eastAsia="MS PGothic" w:hAnsi="Arial" w:cs="Arial"/>
          <w:szCs w:val="18"/>
          <w:lang w:eastAsia="ja-JP"/>
        </w:rPr>
        <w:t>別の処理者を従事させることについて、第</w:t>
      </w:r>
      <w:r>
        <w:rPr>
          <w:rFonts w:ascii="Arial" w:eastAsia="MS PGothic" w:hAnsi="Arial" w:cs="Arial"/>
          <w:szCs w:val="18"/>
          <w:lang w:eastAsia="ja-JP"/>
        </w:rPr>
        <w:t xml:space="preserve"> 1 </w:t>
      </w:r>
      <w:r>
        <w:rPr>
          <w:rFonts w:ascii="Arial" w:eastAsia="MS PGothic" w:hAnsi="Arial" w:cs="Arial"/>
          <w:szCs w:val="18"/>
          <w:lang w:eastAsia="ja-JP"/>
        </w:rPr>
        <w:t>項および第</w:t>
      </w:r>
      <w:r>
        <w:rPr>
          <w:rFonts w:ascii="Arial" w:eastAsia="MS PGothic" w:hAnsi="Arial" w:cs="Arial"/>
          <w:szCs w:val="18"/>
          <w:lang w:eastAsia="ja-JP"/>
        </w:rPr>
        <w:t xml:space="preserve"> 3 </w:t>
      </w:r>
      <w:r>
        <w:rPr>
          <w:rFonts w:ascii="Arial" w:eastAsia="MS PGothic" w:hAnsi="Arial" w:cs="Arial"/>
          <w:szCs w:val="18"/>
          <w:lang w:eastAsia="ja-JP"/>
        </w:rPr>
        <w:t>項に規定する条件に従う。</w:t>
      </w:r>
    </w:p>
    <w:p w:rsidR="00EA51AC" w:rsidRDefault="00E456B7">
      <w:pPr>
        <w:pStyle w:val="ProductList-Body"/>
        <w:spacing w:after="120"/>
        <w:ind w:left="1440" w:hanging="720"/>
        <w:rPr>
          <w:rFonts w:ascii="Arial" w:eastAsia="MS PGothic" w:hAnsi="Arial" w:cs="Arial"/>
          <w:lang w:eastAsia="ja-JP"/>
        </w:rPr>
      </w:pPr>
      <w:r>
        <w:rPr>
          <w:rFonts w:ascii="Arial" w:eastAsia="MS PGothic" w:hAnsi="Arial" w:cs="Arial"/>
          <w:b/>
          <w:szCs w:val="18"/>
          <w:lang w:eastAsia="ja-JP"/>
        </w:rPr>
        <w:t>(e)</w:t>
      </w:r>
      <w:r>
        <w:rPr>
          <w:rFonts w:ascii="Arial" w:eastAsia="MS PGothic" w:hAnsi="Arial" w:cs="Arial"/>
          <w:szCs w:val="18"/>
          <w:lang w:eastAsia="ja-JP"/>
        </w:rPr>
        <w:tab/>
      </w:r>
      <w:r>
        <w:rPr>
          <w:rFonts w:ascii="Arial" w:eastAsia="MS PGothic" w:hAnsi="Arial" w:cs="Arial"/>
          <w:szCs w:val="18"/>
          <w:lang w:eastAsia="ja-JP"/>
        </w:rPr>
        <w:t>処理の性質を考慮したうえで、</w:t>
      </w:r>
      <w:r>
        <w:rPr>
          <w:rFonts w:ascii="Arial" w:eastAsia="MS PGothic" w:hAnsi="Arial" w:cs="Arial"/>
          <w:szCs w:val="18"/>
          <w:lang w:eastAsia="ja-JP"/>
        </w:rPr>
        <w:t xml:space="preserve">GDPR </w:t>
      </w:r>
      <w:r>
        <w:rPr>
          <w:rFonts w:ascii="Arial" w:eastAsia="MS PGothic" w:hAnsi="Arial" w:cs="Arial"/>
          <w:szCs w:val="18"/>
          <w:lang w:eastAsia="ja-JP"/>
        </w:rPr>
        <w:t>第</w:t>
      </w:r>
      <w:r>
        <w:rPr>
          <w:rFonts w:ascii="Arial" w:eastAsia="MS PGothic" w:hAnsi="Arial" w:cs="Arial"/>
          <w:szCs w:val="18"/>
          <w:lang w:eastAsia="ja-JP"/>
        </w:rPr>
        <w:t xml:space="preserve"> III </w:t>
      </w:r>
      <w:r>
        <w:rPr>
          <w:rFonts w:ascii="Arial" w:eastAsia="MS PGothic" w:hAnsi="Arial" w:cs="Arial"/>
          <w:szCs w:val="18"/>
          <w:lang w:eastAsia="ja-JP"/>
        </w:rPr>
        <w:t>章に規定されたデータ主体の権利の行使要求に対応するという貴社の義務の履行のため、可能な限りにおいて、適切な技術的および組織的対策によって貴社を支援する。</w:t>
      </w:r>
    </w:p>
    <w:p w:rsidR="00EA51AC" w:rsidRDefault="00E456B7">
      <w:pPr>
        <w:pStyle w:val="ProductList-Body"/>
        <w:spacing w:after="120"/>
        <w:ind w:left="1440" w:hanging="720"/>
        <w:rPr>
          <w:rFonts w:ascii="Arial" w:eastAsia="MS PGothic" w:hAnsi="Arial" w:cs="Arial"/>
          <w:lang w:eastAsia="ja-JP"/>
        </w:rPr>
      </w:pPr>
      <w:r>
        <w:rPr>
          <w:rFonts w:ascii="Arial" w:eastAsia="MS PGothic" w:hAnsi="Arial" w:cs="Arial"/>
          <w:b/>
          <w:szCs w:val="18"/>
          <w:lang w:eastAsia="ja-JP"/>
        </w:rPr>
        <w:t>(f)</w:t>
      </w:r>
      <w:r>
        <w:rPr>
          <w:rFonts w:ascii="Arial" w:eastAsia="MS PGothic" w:hAnsi="Arial" w:cs="Arial"/>
          <w:szCs w:val="18"/>
          <w:lang w:eastAsia="ja-JP"/>
        </w:rPr>
        <w:tab/>
      </w:r>
      <w:r>
        <w:rPr>
          <w:rFonts w:ascii="Arial" w:eastAsia="MS PGothic" w:hAnsi="Arial" w:cs="Arial"/>
          <w:szCs w:val="18"/>
          <w:lang w:eastAsia="ja-JP"/>
        </w:rPr>
        <w:t>処理の性質および当社が入手しうる情報を考慮したうえで、貴社が</w:t>
      </w:r>
      <w:r>
        <w:rPr>
          <w:rFonts w:ascii="Arial" w:eastAsia="MS PGothic" w:hAnsi="Arial" w:cs="Arial"/>
          <w:szCs w:val="18"/>
          <w:lang w:eastAsia="ja-JP"/>
        </w:rPr>
        <w:t xml:space="preserve"> GDPR </w:t>
      </w:r>
      <w:r>
        <w:rPr>
          <w:rFonts w:ascii="Arial" w:eastAsia="MS PGothic" w:hAnsi="Arial" w:cs="Arial"/>
          <w:szCs w:val="18"/>
          <w:lang w:eastAsia="ja-JP"/>
        </w:rPr>
        <w:t>第</w:t>
      </w:r>
      <w:r>
        <w:rPr>
          <w:rFonts w:ascii="Arial" w:eastAsia="MS PGothic" w:hAnsi="Arial" w:cs="Arial"/>
          <w:szCs w:val="18"/>
          <w:lang w:eastAsia="ja-JP"/>
        </w:rPr>
        <w:t xml:space="preserve"> 32 </w:t>
      </w:r>
      <w:r>
        <w:rPr>
          <w:rFonts w:ascii="Arial" w:eastAsia="MS PGothic" w:hAnsi="Arial" w:cs="Arial"/>
          <w:szCs w:val="18"/>
          <w:lang w:eastAsia="ja-JP"/>
        </w:rPr>
        <w:t>条乃至第</w:t>
      </w:r>
      <w:r>
        <w:rPr>
          <w:rFonts w:ascii="Arial" w:eastAsia="MS PGothic" w:hAnsi="Arial" w:cs="Arial"/>
          <w:szCs w:val="18"/>
          <w:lang w:eastAsia="ja-JP"/>
        </w:rPr>
        <w:t xml:space="preserve"> 36 </w:t>
      </w:r>
      <w:r>
        <w:rPr>
          <w:rFonts w:ascii="Arial" w:eastAsia="MS PGothic" w:hAnsi="Arial" w:cs="Arial"/>
          <w:szCs w:val="18"/>
          <w:lang w:eastAsia="ja-JP"/>
        </w:rPr>
        <w:t>条に従って義務を確実に遵守するよう支援する。</w:t>
      </w:r>
    </w:p>
    <w:p w:rsidR="00EA51AC" w:rsidRDefault="00E456B7">
      <w:pPr>
        <w:pStyle w:val="ProductList-Body"/>
        <w:spacing w:after="120"/>
        <w:ind w:left="1440" w:hanging="720"/>
        <w:rPr>
          <w:rFonts w:ascii="Arial" w:eastAsia="MS PGothic" w:hAnsi="Arial" w:cs="Arial"/>
          <w:lang w:eastAsia="ja-JP"/>
        </w:rPr>
      </w:pPr>
      <w:r>
        <w:rPr>
          <w:rFonts w:ascii="Arial" w:eastAsia="MS PGothic" w:hAnsi="Arial" w:cs="Arial"/>
          <w:b/>
          <w:szCs w:val="18"/>
          <w:lang w:eastAsia="ja-JP"/>
        </w:rPr>
        <w:t>(g)</w:t>
      </w:r>
      <w:r>
        <w:rPr>
          <w:rFonts w:ascii="Arial" w:eastAsia="MS PGothic" w:hAnsi="Arial" w:cs="Arial"/>
          <w:szCs w:val="18"/>
          <w:lang w:eastAsia="ja-JP"/>
        </w:rPr>
        <w:tab/>
      </w:r>
      <w:r>
        <w:rPr>
          <w:rFonts w:ascii="Arial" w:eastAsia="MS PGothic" w:hAnsi="Arial" w:cs="Arial"/>
          <w:szCs w:val="18"/>
          <w:lang w:eastAsia="ja-JP"/>
        </w:rPr>
        <w:t>貴社の選択に応じて、処理に関するサービス提供の終了後にすべての個人データを削除または貴社に返却し、</w:t>
      </w:r>
      <w:r>
        <w:rPr>
          <w:rFonts w:ascii="Arial" w:eastAsia="MS PGothic" w:hAnsi="Arial" w:cs="Arial"/>
          <w:szCs w:val="18"/>
          <w:lang w:eastAsia="ja-JP"/>
        </w:rPr>
        <w:t xml:space="preserve">EU </w:t>
      </w:r>
      <w:r>
        <w:rPr>
          <w:rFonts w:ascii="Arial" w:eastAsia="MS PGothic" w:hAnsi="Arial" w:cs="Arial"/>
          <w:szCs w:val="18"/>
          <w:lang w:eastAsia="ja-JP"/>
        </w:rPr>
        <w:t>または加盟国の法令が個人データの保存を義務付けている場合を除き既存のコピーを削除する。</w:t>
      </w:r>
    </w:p>
    <w:p w:rsidR="00EA51AC" w:rsidRDefault="00E456B7">
      <w:pPr>
        <w:pStyle w:val="ProductList-Body"/>
        <w:spacing w:after="120"/>
        <w:ind w:left="1440" w:hanging="720"/>
        <w:rPr>
          <w:rFonts w:ascii="Arial" w:eastAsia="MS PGothic" w:hAnsi="Arial" w:cs="Arial"/>
          <w:lang w:eastAsia="ja-JP"/>
        </w:rPr>
      </w:pPr>
      <w:r>
        <w:rPr>
          <w:rFonts w:ascii="Arial" w:eastAsia="MS PGothic" w:hAnsi="Arial" w:cs="Arial"/>
          <w:b/>
          <w:szCs w:val="18"/>
          <w:lang w:eastAsia="ja-JP"/>
        </w:rPr>
        <w:t>(h)</w:t>
      </w:r>
      <w:r>
        <w:rPr>
          <w:rFonts w:ascii="Arial" w:eastAsia="MS PGothic" w:hAnsi="Arial" w:cs="Arial"/>
          <w:szCs w:val="18"/>
          <w:lang w:eastAsia="ja-JP"/>
        </w:rPr>
        <w:tab/>
        <w:t xml:space="preserve">GDPR </w:t>
      </w:r>
      <w:r>
        <w:rPr>
          <w:rFonts w:ascii="Arial" w:eastAsia="MS PGothic" w:hAnsi="Arial" w:cs="Arial"/>
          <w:szCs w:val="18"/>
          <w:lang w:eastAsia="ja-JP"/>
        </w:rPr>
        <w:t>第</w:t>
      </w:r>
      <w:r>
        <w:rPr>
          <w:rFonts w:ascii="Arial" w:eastAsia="MS PGothic" w:hAnsi="Arial" w:cs="Arial"/>
          <w:szCs w:val="18"/>
          <w:lang w:eastAsia="ja-JP"/>
        </w:rPr>
        <w:t xml:space="preserve"> 28 </w:t>
      </w:r>
      <w:r>
        <w:rPr>
          <w:rFonts w:ascii="Arial" w:eastAsia="MS PGothic" w:hAnsi="Arial" w:cs="Arial"/>
          <w:szCs w:val="18"/>
          <w:lang w:eastAsia="ja-JP"/>
        </w:rPr>
        <w:t>条に規定された義務の遵守の証明ならびに、貴社または貴社が委任する他の監査人による監査の受け入れおよびこれへの協力のために必要なすべての情報を貴社に提供する。</w:t>
      </w:r>
    </w:p>
    <w:p w:rsidR="00EA51AC" w:rsidRDefault="00E456B7">
      <w:pPr>
        <w:pStyle w:val="ProductList-Body"/>
        <w:spacing w:after="120"/>
        <w:ind w:left="158"/>
        <w:rPr>
          <w:rFonts w:ascii="Arial" w:eastAsia="MS PGothic" w:hAnsi="Arial" w:cs="Arial"/>
          <w:lang w:eastAsia="ja-JP"/>
        </w:rPr>
      </w:pPr>
      <w:r>
        <w:rPr>
          <w:rFonts w:ascii="Arial" w:eastAsia="MS PGothic" w:hAnsi="Arial" w:cs="Arial"/>
          <w:szCs w:val="18"/>
          <w:lang w:eastAsia="ja-JP"/>
        </w:rPr>
        <w:t>当社は、指示が、</w:t>
      </w:r>
      <w:r>
        <w:rPr>
          <w:rFonts w:ascii="Arial" w:eastAsia="MS PGothic" w:hAnsi="Arial" w:cs="Arial"/>
          <w:szCs w:val="18"/>
          <w:lang w:eastAsia="ja-JP"/>
        </w:rPr>
        <w:t xml:space="preserve">GDPR </w:t>
      </w:r>
      <w:r>
        <w:rPr>
          <w:rFonts w:ascii="Arial" w:eastAsia="MS PGothic" w:hAnsi="Arial" w:cs="Arial"/>
          <w:szCs w:val="18"/>
          <w:lang w:eastAsia="ja-JP"/>
        </w:rPr>
        <w:t>または他の</w:t>
      </w:r>
      <w:r>
        <w:rPr>
          <w:rFonts w:ascii="Arial" w:eastAsia="MS PGothic" w:hAnsi="Arial" w:cs="Arial"/>
          <w:szCs w:val="18"/>
          <w:lang w:eastAsia="ja-JP"/>
        </w:rPr>
        <w:t xml:space="preserve"> EU </w:t>
      </w:r>
      <w:r>
        <w:rPr>
          <w:rFonts w:ascii="Arial" w:eastAsia="MS PGothic" w:hAnsi="Arial" w:cs="Arial"/>
          <w:szCs w:val="18"/>
          <w:lang w:eastAsia="ja-JP"/>
        </w:rPr>
        <w:t>もしくは加盟国のデータ保護規定に違反すると考える場合には、直ちにその旨を貴社に通知します（第</w:t>
      </w:r>
      <w:r>
        <w:rPr>
          <w:rFonts w:ascii="Arial" w:eastAsia="MS PGothic" w:hAnsi="Arial" w:cs="Arial"/>
          <w:szCs w:val="18"/>
          <w:lang w:eastAsia="ja-JP"/>
        </w:rPr>
        <w:t xml:space="preserve"> 28 </w:t>
      </w:r>
      <w:r>
        <w:rPr>
          <w:rFonts w:ascii="Arial" w:eastAsia="MS PGothic" w:hAnsi="Arial" w:cs="Arial"/>
          <w:szCs w:val="18"/>
          <w:lang w:eastAsia="ja-JP"/>
        </w:rPr>
        <w:t>条</w:t>
      </w:r>
      <w:r>
        <w:rPr>
          <w:rFonts w:ascii="Arial" w:eastAsia="MS PGothic" w:hAnsi="Arial" w:cs="Arial"/>
          <w:szCs w:val="18"/>
          <w:lang w:eastAsia="ja-JP"/>
        </w:rPr>
        <w:t xml:space="preserve"> (3) </w:t>
      </w:r>
      <w:r>
        <w:rPr>
          <w:rFonts w:ascii="Arial" w:eastAsia="MS PGothic" w:hAnsi="Arial" w:cs="Arial"/>
          <w:szCs w:val="18"/>
          <w:lang w:eastAsia="ja-JP"/>
        </w:rPr>
        <w:t>項）。</w:t>
      </w:r>
    </w:p>
    <w:p w:rsidR="00EA51AC" w:rsidRDefault="00E456B7">
      <w:pPr>
        <w:pStyle w:val="ProductList-Body"/>
        <w:spacing w:after="120"/>
        <w:ind w:left="158"/>
        <w:rPr>
          <w:rFonts w:ascii="Arial" w:eastAsia="MS PGothic" w:hAnsi="Arial" w:cs="Arial"/>
          <w:lang w:eastAsia="ja-JP"/>
        </w:rPr>
      </w:pPr>
      <w:r>
        <w:rPr>
          <w:rFonts w:ascii="Arial" w:eastAsia="MS PGothic" w:hAnsi="Arial" w:cs="Arial"/>
          <w:b/>
          <w:szCs w:val="18"/>
          <w:lang w:eastAsia="ja-JP"/>
        </w:rPr>
        <w:t>3.</w:t>
      </w:r>
      <w:r>
        <w:rPr>
          <w:rFonts w:ascii="Arial" w:eastAsia="MS PGothic" w:hAnsi="Arial" w:cs="Arial"/>
          <w:szCs w:val="18"/>
          <w:lang w:eastAsia="ja-JP"/>
        </w:rPr>
        <w:t xml:space="preserve"> </w:t>
      </w:r>
      <w:r>
        <w:rPr>
          <w:rFonts w:ascii="Arial" w:eastAsia="MS PGothic" w:hAnsi="Arial" w:cs="Arial"/>
          <w:szCs w:val="18"/>
          <w:lang w:eastAsia="ja-JP"/>
        </w:rPr>
        <w:t>当社が、貴社に代わって特定の処理活動を行うために別の処理者を従事させる場合、契約または</w:t>
      </w:r>
      <w:r>
        <w:rPr>
          <w:rFonts w:ascii="Arial" w:eastAsia="MS PGothic" w:hAnsi="Arial" w:cs="Arial"/>
          <w:szCs w:val="18"/>
          <w:lang w:eastAsia="ja-JP"/>
        </w:rPr>
        <w:t xml:space="preserve"> EU </w:t>
      </w:r>
      <w:r>
        <w:rPr>
          <w:rFonts w:ascii="Arial" w:eastAsia="MS PGothic" w:hAnsi="Arial" w:cs="Arial"/>
          <w:szCs w:val="18"/>
          <w:lang w:eastAsia="ja-JP"/>
        </w:rPr>
        <w:t>もしくは加盟国の法令に基づくその他の法的行為により、本</w:t>
      </w:r>
      <w:r>
        <w:rPr>
          <w:rFonts w:ascii="Arial" w:eastAsia="MS PGothic" w:hAnsi="Arial" w:cs="Arial"/>
          <w:szCs w:val="18"/>
          <w:lang w:eastAsia="ja-JP"/>
        </w:rPr>
        <w:t xml:space="preserve"> GDPR </w:t>
      </w:r>
      <w:r>
        <w:rPr>
          <w:rFonts w:ascii="Arial" w:eastAsia="MS PGothic" w:hAnsi="Arial" w:cs="Arial"/>
          <w:szCs w:val="18"/>
          <w:lang w:eastAsia="ja-JP"/>
        </w:rPr>
        <w:t>条件に定めるものと同じデータ保護義務がかかる他の処理者に課されるものとし、特に、処理が</w:t>
      </w:r>
      <w:r>
        <w:rPr>
          <w:rFonts w:ascii="Arial" w:eastAsia="MS PGothic" w:hAnsi="Arial" w:cs="Arial"/>
          <w:szCs w:val="18"/>
          <w:lang w:eastAsia="ja-JP"/>
        </w:rPr>
        <w:t xml:space="preserve"> GDPR </w:t>
      </w:r>
      <w:r>
        <w:rPr>
          <w:rFonts w:ascii="Arial" w:eastAsia="MS PGothic" w:hAnsi="Arial" w:cs="Arial"/>
          <w:szCs w:val="18"/>
          <w:lang w:eastAsia="ja-JP"/>
        </w:rPr>
        <w:t>の要件を満たすような方法で適切な技術的および組織的対策を実施することを十分に保証するよう規定されるものとします。他の処理者が自らのデータ保護義務を履行しない場合、当社は貴社に対し、かかる他の処理者の義務の履行について全面的に責任を負います</w:t>
      </w:r>
      <w:r>
        <w:rPr>
          <w:rFonts w:ascii="Arial" w:eastAsia="MS PGothic" w:hAnsi="Arial" w:cs="Arial"/>
          <w:szCs w:val="18"/>
          <w:lang w:eastAsia="ja-JP"/>
        </w:rPr>
        <w:t xml:space="preserve"> (</w:t>
      </w:r>
      <w:r>
        <w:rPr>
          <w:rFonts w:ascii="Arial" w:eastAsia="MS PGothic" w:hAnsi="Arial" w:cs="Arial"/>
          <w:szCs w:val="18"/>
          <w:lang w:eastAsia="ja-JP"/>
        </w:rPr>
        <w:t>第</w:t>
      </w:r>
      <w:r>
        <w:rPr>
          <w:rFonts w:ascii="Arial" w:eastAsia="MS PGothic" w:hAnsi="Arial" w:cs="Arial"/>
          <w:szCs w:val="18"/>
          <w:lang w:eastAsia="ja-JP"/>
        </w:rPr>
        <w:t xml:space="preserve"> 28 </w:t>
      </w:r>
      <w:r>
        <w:rPr>
          <w:rFonts w:ascii="Arial" w:eastAsia="MS PGothic" w:hAnsi="Arial" w:cs="Arial"/>
          <w:szCs w:val="18"/>
          <w:lang w:eastAsia="ja-JP"/>
        </w:rPr>
        <w:t>条</w:t>
      </w:r>
      <w:r>
        <w:rPr>
          <w:rFonts w:ascii="Arial" w:eastAsia="MS PGothic" w:hAnsi="Arial" w:cs="Arial"/>
          <w:szCs w:val="18"/>
          <w:lang w:eastAsia="ja-JP"/>
        </w:rPr>
        <w:t xml:space="preserve"> (4) </w:t>
      </w:r>
      <w:r>
        <w:rPr>
          <w:rFonts w:ascii="Arial" w:eastAsia="MS PGothic" w:hAnsi="Arial" w:cs="Arial"/>
          <w:szCs w:val="18"/>
          <w:lang w:eastAsia="ja-JP"/>
        </w:rPr>
        <w:t>項</w:t>
      </w:r>
      <w:r>
        <w:rPr>
          <w:rFonts w:ascii="Arial" w:eastAsia="MS PGothic" w:hAnsi="Arial" w:cs="Arial"/>
          <w:szCs w:val="18"/>
          <w:lang w:eastAsia="ja-JP"/>
        </w:rPr>
        <w:t>)</w:t>
      </w:r>
      <w:r>
        <w:rPr>
          <w:rFonts w:ascii="Arial" w:eastAsia="MS PGothic" w:hAnsi="Arial" w:cs="Arial"/>
          <w:szCs w:val="18"/>
          <w:lang w:eastAsia="ja-JP"/>
        </w:rPr>
        <w:t>。</w:t>
      </w:r>
    </w:p>
    <w:p w:rsidR="00EA51AC" w:rsidRDefault="00E456B7">
      <w:pPr>
        <w:pStyle w:val="ProductList-Body"/>
        <w:spacing w:after="120"/>
        <w:ind w:left="158"/>
        <w:rPr>
          <w:rFonts w:ascii="Arial" w:eastAsia="MS PGothic" w:hAnsi="Arial" w:cs="Arial"/>
          <w:lang w:eastAsia="ja-JP"/>
        </w:rPr>
      </w:pPr>
      <w:r>
        <w:rPr>
          <w:rFonts w:ascii="Arial" w:eastAsia="MS PGothic" w:hAnsi="Arial" w:cs="Arial"/>
          <w:b/>
          <w:szCs w:val="18"/>
          <w:lang w:eastAsia="ja-JP"/>
        </w:rPr>
        <w:t>4.</w:t>
      </w:r>
      <w:r>
        <w:rPr>
          <w:rFonts w:ascii="Arial" w:eastAsia="MS PGothic" w:hAnsi="Arial" w:cs="Arial"/>
          <w:szCs w:val="18"/>
          <w:lang w:eastAsia="ja-JP"/>
        </w:rPr>
        <w:t xml:space="preserve"> </w:t>
      </w:r>
      <w:r>
        <w:rPr>
          <w:rFonts w:ascii="Arial" w:eastAsia="MS PGothic" w:hAnsi="Arial" w:cs="Arial"/>
          <w:szCs w:val="18"/>
          <w:lang w:eastAsia="ja-JP"/>
        </w:rPr>
        <w:t>最新技術、実施コスト、処理の性質、範囲、背景および目的、ならびに自然人の権利と自由に対するリスクのさまざまな可能性と重大性を考慮したうえで、貴社と当社は、リスクに見合ったセキュリティ</w:t>
      </w:r>
      <w:r>
        <w:rPr>
          <w:rFonts w:ascii="Arial" w:eastAsia="MS PGothic" w:hAnsi="Arial" w:cs="Arial"/>
          <w:szCs w:val="18"/>
          <w:lang w:eastAsia="ja-JP"/>
        </w:rPr>
        <w:t xml:space="preserve"> </w:t>
      </w:r>
      <w:r>
        <w:rPr>
          <w:rFonts w:ascii="Arial" w:eastAsia="MS PGothic" w:hAnsi="Arial" w:cs="Arial"/>
          <w:szCs w:val="18"/>
          <w:lang w:eastAsia="ja-JP"/>
        </w:rPr>
        <w:t>レベルを確保するために適切な技術的および組織的対策を実施します。かかる対策には必要に応じて、特に以下のものを含みます。</w:t>
      </w:r>
    </w:p>
    <w:p w:rsidR="00EA51AC" w:rsidRDefault="00E456B7">
      <w:pPr>
        <w:pStyle w:val="ProductList-Body"/>
        <w:spacing w:after="120"/>
        <w:ind w:left="720"/>
        <w:rPr>
          <w:rFonts w:ascii="Arial" w:eastAsia="MS PGothic" w:hAnsi="Arial" w:cs="Arial"/>
          <w:szCs w:val="18"/>
          <w:lang w:eastAsia="ja-JP"/>
        </w:rPr>
      </w:pPr>
      <w:r>
        <w:rPr>
          <w:rFonts w:ascii="Arial" w:eastAsia="MS PGothic" w:hAnsi="Arial" w:cs="Arial"/>
          <w:b/>
          <w:szCs w:val="18"/>
          <w:lang w:eastAsia="ja-JP"/>
        </w:rPr>
        <w:t>(a)</w:t>
      </w:r>
      <w:r>
        <w:rPr>
          <w:rFonts w:ascii="Arial" w:eastAsia="MS PGothic" w:hAnsi="Arial" w:cs="Arial"/>
          <w:szCs w:val="18"/>
          <w:lang w:eastAsia="ja-JP"/>
        </w:rPr>
        <w:tab/>
      </w:r>
      <w:r>
        <w:rPr>
          <w:rFonts w:ascii="Arial" w:eastAsia="MS PGothic" w:hAnsi="Arial" w:cs="Arial"/>
          <w:szCs w:val="18"/>
          <w:lang w:eastAsia="ja-JP"/>
        </w:rPr>
        <w:t>個人データの仮名化および暗号化</w:t>
      </w:r>
    </w:p>
    <w:p w:rsidR="00EA51AC" w:rsidRDefault="00E456B7">
      <w:pPr>
        <w:pStyle w:val="ProductList-Body"/>
        <w:spacing w:after="120"/>
        <w:ind w:left="720"/>
        <w:rPr>
          <w:rFonts w:ascii="Arial" w:eastAsia="MS PGothic" w:hAnsi="Arial" w:cs="Arial"/>
          <w:szCs w:val="18"/>
          <w:lang w:eastAsia="ja-JP"/>
        </w:rPr>
      </w:pPr>
      <w:r>
        <w:rPr>
          <w:rFonts w:ascii="Arial" w:eastAsia="MS PGothic" w:hAnsi="Arial" w:cs="Arial"/>
          <w:b/>
          <w:szCs w:val="18"/>
          <w:lang w:eastAsia="ja-JP"/>
        </w:rPr>
        <w:t>(b)</w:t>
      </w:r>
      <w:r>
        <w:rPr>
          <w:rFonts w:ascii="Arial" w:eastAsia="MS PGothic" w:hAnsi="Arial" w:cs="Arial"/>
          <w:szCs w:val="18"/>
          <w:lang w:eastAsia="ja-JP"/>
        </w:rPr>
        <w:tab/>
      </w:r>
      <w:r>
        <w:rPr>
          <w:rFonts w:ascii="Arial" w:eastAsia="MS PGothic" w:hAnsi="Arial" w:cs="Arial"/>
          <w:szCs w:val="18"/>
          <w:lang w:eastAsia="ja-JP"/>
        </w:rPr>
        <w:t>処理システムおよびサービスの継続的な機密性、完全性、可用性および復元力を確保する能力</w:t>
      </w:r>
    </w:p>
    <w:p w:rsidR="00EA51AC" w:rsidRDefault="00E456B7">
      <w:pPr>
        <w:pStyle w:val="ProductList-Body"/>
        <w:spacing w:after="120"/>
        <w:ind w:left="1440" w:hanging="720"/>
        <w:rPr>
          <w:rFonts w:ascii="Arial" w:eastAsia="MS PGothic" w:hAnsi="Arial" w:cs="Arial"/>
          <w:szCs w:val="18"/>
          <w:lang w:eastAsia="ja-JP"/>
        </w:rPr>
      </w:pPr>
      <w:r>
        <w:rPr>
          <w:rFonts w:ascii="Arial" w:eastAsia="MS PGothic" w:hAnsi="Arial" w:cs="Arial"/>
          <w:b/>
          <w:szCs w:val="18"/>
          <w:lang w:eastAsia="ja-JP"/>
        </w:rPr>
        <w:lastRenderedPageBreak/>
        <w:t>(c)</w:t>
      </w:r>
      <w:r>
        <w:rPr>
          <w:rFonts w:ascii="Arial" w:eastAsia="MS PGothic" w:hAnsi="Arial" w:cs="Arial"/>
          <w:szCs w:val="18"/>
          <w:lang w:eastAsia="ja-JP"/>
        </w:rPr>
        <w:tab/>
      </w:r>
      <w:r>
        <w:rPr>
          <w:rFonts w:ascii="Arial" w:eastAsia="MS PGothic" w:hAnsi="Arial" w:cs="Arial"/>
          <w:szCs w:val="18"/>
          <w:lang w:eastAsia="ja-JP"/>
        </w:rPr>
        <w:t>物理的または技術的なインシデントが発生した場合に適時に個人データの可用性と個人データへのアクセスを復元する能力</w:t>
      </w:r>
    </w:p>
    <w:p w:rsidR="00EA51AC" w:rsidRDefault="00E456B7">
      <w:pPr>
        <w:pStyle w:val="ProductList-Body"/>
        <w:spacing w:after="120"/>
        <w:ind w:left="1440" w:hanging="720"/>
        <w:rPr>
          <w:rFonts w:ascii="Arial" w:eastAsia="MS PGothic" w:hAnsi="Arial" w:cs="Arial"/>
          <w:szCs w:val="18"/>
          <w:lang w:eastAsia="ja-JP"/>
        </w:rPr>
      </w:pPr>
      <w:r>
        <w:rPr>
          <w:rFonts w:ascii="Arial" w:eastAsia="MS PGothic" w:hAnsi="Arial" w:cs="Arial"/>
          <w:b/>
          <w:szCs w:val="18"/>
          <w:lang w:eastAsia="ja-JP"/>
        </w:rPr>
        <w:t>(d)</w:t>
      </w:r>
      <w:r>
        <w:rPr>
          <w:rFonts w:ascii="Arial" w:eastAsia="MS PGothic" w:hAnsi="Arial" w:cs="Arial"/>
          <w:szCs w:val="18"/>
          <w:lang w:eastAsia="ja-JP"/>
        </w:rPr>
        <w:tab/>
      </w:r>
      <w:r>
        <w:rPr>
          <w:rFonts w:ascii="Arial" w:eastAsia="MS PGothic" w:hAnsi="Arial" w:cs="Arial"/>
          <w:szCs w:val="18"/>
          <w:lang w:eastAsia="ja-JP"/>
        </w:rPr>
        <w:t>処理のセキュリティを確保するために、技術的および組織的対策の有効性を定期的にテスト、審査および評価するプロセス</w:t>
      </w:r>
      <w:r>
        <w:rPr>
          <w:rFonts w:ascii="Arial" w:eastAsia="MS PGothic" w:hAnsi="Arial" w:cs="Arial"/>
          <w:szCs w:val="18"/>
          <w:lang w:eastAsia="ja-JP"/>
        </w:rPr>
        <w:t xml:space="preserve"> (</w:t>
      </w:r>
      <w:r>
        <w:rPr>
          <w:rFonts w:ascii="Arial" w:eastAsia="MS PGothic" w:hAnsi="Arial" w:cs="Arial"/>
          <w:szCs w:val="18"/>
          <w:lang w:eastAsia="ja-JP"/>
        </w:rPr>
        <w:t>第</w:t>
      </w:r>
      <w:r>
        <w:rPr>
          <w:rFonts w:ascii="Arial" w:eastAsia="MS PGothic" w:hAnsi="Arial" w:cs="Arial"/>
          <w:szCs w:val="18"/>
          <w:lang w:eastAsia="ja-JP"/>
        </w:rPr>
        <w:t xml:space="preserve"> 32 </w:t>
      </w:r>
      <w:r>
        <w:rPr>
          <w:rFonts w:ascii="Arial" w:eastAsia="MS PGothic" w:hAnsi="Arial" w:cs="Arial"/>
          <w:szCs w:val="18"/>
          <w:lang w:eastAsia="ja-JP"/>
        </w:rPr>
        <w:t>条</w:t>
      </w:r>
      <w:r>
        <w:rPr>
          <w:rFonts w:ascii="Arial" w:eastAsia="MS PGothic" w:hAnsi="Arial" w:cs="Arial"/>
          <w:szCs w:val="18"/>
          <w:lang w:eastAsia="ja-JP"/>
        </w:rPr>
        <w:t xml:space="preserve"> (1) </w:t>
      </w:r>
      <w:r>
        <w:rPr>
          <w:rFonts w:ascii="Arial" w:eastAsia="MS PGothic" w:hAnsi="Arial" w:cs="Arial"/>
          <w:szCs w:val="18"/>
          <w:lang w:eastAsia="ja-JP"/>
        </w:rPr>
        <w:t>項</w:t>
      </w:r>
      <w:r>
        <w:rPr>
          <w:rFonts w:ascii="Arial" w:eastAsia="MS PGothic" w:hAnsi="Arial" w:cs="Arial"/>
          <w:szCs w:val="18"/>
          <w:lang w:eastAsia="ja-JP"/>
        </w:rPr>
        <w:t>)</w:t>
      </w:r>
    </w:p>
    <w:p w:rsidR="00EA51AC" w:rsidRDefault="00E456B7">
      <w:pPr>
        <w:pStyle w:val="ProductList-Body"/>
        <w:spacing w:after="120"/>
        <w:ind w:left="158"/>
        <w:rPr>
          <w:rFonts w:ascii="Arial" w:eastAsia="MS PGothic" w:hAnsi="Arial" w:cs="Arial"/>
          <w:lang w:eastAsia="ja-JP"/>
        </w:rPr>
      </w:pPr>
      <w:r>
        <w:rPr>
          <w:rFonts w:ascii="Arial" w:eastAsia="MS PGothic" w:hAnsi="Arial" w:cs="Arial"/>
          <w:b/>
          <w:szCs w:val="18"/>
          <w:lang w:eastAsia="ja-JP"/>
        </w:rPr>
        <w:t>5.</w:t>
      </w:r>
      <w:r>
        <w:rPr>
          <w:rFonts w:ascii="Arial" w:eastAsia="MS PGothic" w:hAnsi="Arial" w:cs="Arial"/>
          <w:szCs w:val="18"/>
          <w:lang w:eastAsia="ja-JP"/>
        </w:rPr>
        <w:t xml:space="preserve"> </w:t>
      </w:r>
      <w:r>
        <w:rPr>
          <w:rFonts w:ascii="Arial" w:eastAsia="MS PGothic" w:hAnsi="Arial" w:cs="Arial"/>
          <w:szCs w:val="18"/>
          <w:lang w:eastAsia="ja-JP"/>
        </w:rPr>
        <w:t>セキュリティ</w:t>
      </w:r>
      <w:r>
        <w:rPr>
          <w:rFonts w:ascii="Arial" w:eastAsia="MS PGothic" w:hAnsi="Arial" w:cs="Arial"/>
          <w:szCs w:val="18"/>
          <w:lang w:eastAsia="ja-JP"/>
        </w:rPr>
        <w:t xml:space="preserve"> </w:t>
      </w:r>
      <w:r>
        <w:rPr>
          <w:rFonts w:ascii="Arial" w:eastAsia="MS PGothic" w:hAnsi="Arial" w:cs="Arial"/>
          <w:szCs w:val="18"/>
          <w:lang w:eastAsia="ja-JP"/>
        </w:rPr>
        <w:t>レベルの適切性の審査においては、処理により生じるリスク、特に送信、保存またはその他の方法で処理された個人データの不慮のもしくは違法な破壊、滅失、改変、不正な開示、またはかかる個人データへのアクセスがもたらすリスクを考慮します。</w:t>
      </w:r>
      <w:r>
        <w:rPr>
          <w:rFonts w:ascii="Arial" w:eastAsia="MS PGothic" w:hAnsi="Arial" w:cs="Arial"/>
          <w:szCs w:val="18"/>
          <w:lang w:eastAsia="ja-JP"/>
        </w:rPr>
        <w:t>(</w:t>
      </w:r>
      <w:r>
        <w:rPr>
          <w:rFonts w:ascii="Arial" w:eastAsia="MS PGothic" w:hAnsi="Arial" w:cs="Arial"/>
          <w:szCs w:val="18"/>
          <w:lang w:eastAsia="ja-JP"/>
        </w:rPr>
        <w:t>第</w:t>
      </w:r>
      <w:r>
        <w:rPr>
          <w:rFonts w:ascii="Arial" w:eastAsia="MS PGothic" w:hAnsi="Arial" w:cs="Arial"/>
          <w:szCs w:val="18"/>
          <w:lang w:eastAsia="ja-JP"/>
        </w:rPr>
        <w:t xml:space="preserve"> 32 </w:t>
      </w:r>
      <w:r>
        <w:rPr>
          <w:rFonts w:ascii="Arial" w:eastAsia="MS PGothic" w:hAnsi="Arial" w:cs="Arial"/>
          <w:szCs w:val="18"/>
          <w:lang w:eastAsia="ja-JP"/>
        </w:rPr>
        <w:t>条</w:t>
      </w:r>
      <w:r>
        <w:rPr>
          <w:rFonts w:ascii="Arial" w:eastAsia="MS PGothic" w:hAnsi="Arial" w:cs="Arial"/>
          <w:szCs w:val="18"/>
          <w:lang w:eastAsia="ja-JP"/>
        </w:rPr>
        <w:t xml:space="preserve"> (2) </w:t>
      </w:r>
      <w:r>
        <w:rPr>
          <w:rFonts w:ascii="Arial" w:eastAsia="MS PGothic" w:hAnsi="Arial" w:cs="Arial"/>
          <w:szCs w:val="18"/>
          <w:lang w:eastAsia="ja-JP"/>
        </w:rPr>
        <w:t>項</w:t>
      </w:r>
      <w:r>
        <w:rPr>
          <w:rFonts w:ascii="Arial" w:eastAsia="MS PGothic" w:hAnsi="Arial" w:cs="Arial"/>
          <w:szCs w:val="18"/>
          <w:lang w:eastAsia="ja-JP"/>
        </w:rPr>
        <w:t>)</w:t>
      </w:r>
    </w:p>
    <w:p w:rsidR="00EA51AC" w:rsidRDefault="00E456B7">
      <w:pPr>
        <w:pStyle w:val="ProductList-Body"/>
        <w:spacing w:after="120"/>
        <w:ind w:left="158"/>
        <w:rPr>
          <w:rFonts w:ascii="Arial" w:eastAsia="MS PGothic" w:hAnsi="Arial" w:cs="Arial"/>
          <w:lang w:eastAsia="ja-JP"/>
        </w:rPr>
      </w:pPr>
      <w:r>
        <w:rPr>
          <w:rFonts w:ascii="Arial" w:eastAsia="MS PGothic" w:hAnsi="Arial" w:cs="Arial"/>
          <w:b/>
          <w:szCs w:val="18"/>
          <w:lang w:eastAsia="ja-JP"/>
        </w:rPr>
        <w:t>6.</w:t>
      </w:r>
      <w:r>
        <w:rPr>
          <w:rFonts w:ascii="Arial" w:eastAsia="MS PGothic" w:hAnsi="Arial" w:cs="Arial"/>
          <w:szCs w:val="18"/>
          <w:lang w:eastAsia="ja-JP"/>
        </w:rPr>
        <w:t xml:space="preserve"> </w:t>
      </w:r>
      <w:r>
        <w:rPr>
          <w:rFonts w:ascii="Arial" w:eastAsia="MS PGothic" w:hAnsi="Arial" w:cs="Arial"/>
          <w:szCs w:val="18"/>
          <w:lang w:eastAsia="ja-JP"/>
        </w:rPr>
        <w:t>貴社と当社は、貴社または当社の許可を得て行動する、個人データへのアクセス権を有する自然人が、貴社からの指示なくして個人データを処理しないようにするための措置を講じます。ただし、かかる自然人が</w:t>
      </w:r>
      <w:r>
        <w:rPr>
          <w:rFonts w:ascii="Arial" w:eastAsia="MS PGothic" w:hAnsi="Arial" w:cs="Arial"/>
          <w:szCs w:val="18"/>
          <w:lang w:eastAsia="ja-JP"/>
        </w:rPr>
        <w:t xml:space="preserve"> EU </w:t>
      </w:r>
      <w:r>
        <w:rPr>
          <w:rFonts w:ascii="Arial" w:eastAsia="MS PGothic" w:hAnsi="Arial" w:cs="Arial"/>
          <w:szCs w:val="18"/>
          <w:lang w:eastAsia="ja-JP"/>
        </w:rPr>
        <w:t>または加盟国の法令により処理の実施を義務付けられている場合を除きます</w:t>
      </w:r>
      <w:r>
        <w:rPr>
          <w:rFonts w:ascii="Arial" w:eastAsia="MS PGothic" w:hAnsi="Arial" w:cs="Arial"/>
          <w:szCs w:val="18"/>
          <w:lang w:eastAsia="ja-JP"/>
        </w:rPr>
        <w:t xml:space="preserve"> (</w:t>
      </w:r>
      <w:r>
        <w:rPr>
          <w:rFonts w:ascii="Arial" w:eastAsia="MS PGothic" w:hAnsi="Arial" w:cs="Arial"/>
          <w:szCs w:val="18"/>
          <w:lang w:eastAsia="ja-JP"/>
        </w:rPr>
        <w:t>第</w:t>
      </w:r>
      <w:r>
        <w:rPr>
          <w:rFonts w:ascii="Arial" w:eastAsia="MS PGothic" w:hAnsi="Arial" w:cs="Arial"/>
          <w:szCs w:val="18"/>
          <w:lang w:eastAsia="ja-JP"/>
        </w:rPr>
        <w:t xml:space="preserve"> 32 </w:t>
      </w:r>
      <w:r>
        <w:rPr>
          <w:rFonts w:ascii="Arial" w:eastAsia="MS PGothic" w:hAnsi="Arial" w:cs="Arial"/>
          <w:szCs w:val="18"/>
          <w:lang w:eastAsia="ja-JP"/>
        </w:rPr>
        <w:t>条</w:t>
      </w:r>
      <w:r>
        <w:rPr>
          <w:rFonts w:ascii="Arial" w:eastAsia="MS PGothic" w:hAnsi="Arial" w:cs="Arial"/>
          <w:szCs w:val="18"/>
          <w:lang w:eastAsia="ja-JP"/>
        </w:rPr>
        <w:t xml:space="preserve"> (4) </w:t>
      </w:r>
      <w:r>
        <w:rPr>
          <w:rFonts w:ascii="Arial" w:eastAsia="MS PGothic" w:hAnsi="Arial" w:cs="Arial"/>
          <w:szCs w:val="18"/>
          <w:lang w:eastAsia="ja-JP"/>
        </w:rPr>
        <w:t>項</w:t>
      </w:r>
      <w:r>
        <w:rPr>
          <w:rFonts w:ascii="Arial" w:eastAsia="MS PGothic" w:hAnsi="Arial" w:cs="Arial"/>
          <w:szCs w:val="18"/>
          <w:lang w:eastAsia="ja-JP"/>
        </w:rPr>
        <w:t>)</w:t>
      </w:r>
      <w:r>
        <w:rPr>
          <w:rFonts w:ascii="Arial" w:eastAsia="MS PGothic" w:hAnsi="Arial" w:cs="Arial"/>
          <w:szCs w:val="18"/>
          <w:lang w:eastAsia="ja-JP"/>
        </w:rPr>
        <w:t>。</w:t>
      </w:r>
    </w:p>
    <w:p w:rsidR="00EA51AC" w:rsidRDefault="00E456B7">
      <w:pPr>
        <w:pStyle w:val="ProductList-Body"/>
        <w:spacing w:after="120"/>
        <w:ind w:left="158"/>
        <w:rPr>
          <w:rFonts w:ascii="Arial" w:eastAsia="MS PGothic" w:hAnsi="Arial" w:cs="Arial"/>
          <w:lang w:eastAsia="ja-JP"/>
        </w:rPr>
      </w:pPr>
      <w:r>
        <w:rPr>
          <w:rFonts w:ascii="Arial" w:eastAsia="MS PGothic" w:hAnsi="Arial" w:cs="Arial"/>
          <w:b/>
          <w:szCs w:val="18"/>
          <w:lang w:eastAsia="ja-JP"/>
        </w:rPr>
        <w:t>7.</w:t>
      </w:r>
      <w:r>
        <w:rPr>
          <w:rFonts w:ascii="Arial" w:eastAsia="MS PGothic" w:hAnsi="Arial" w:cs="Arial"/>
          <w:szCs w:val="18"/>
          <w:lang w:eastAsia="ja-JP"/>
        </w:rPr>
        <w:t xml:space="preserve"> </w:t>
      </w:r>
      <w:r>
        <w:rPr>
          <w:rFonts w:ascii="Arial" w:eastAsia="MS PGothic" w:hAnsi="Arial" w:cs="Arial"/>
          <w:szCs w:val="18"/>
          <w:lang w:eastAsia="ja-JP"/>
        </w:rPr>
        <w:t>当社は、個人データの侵害を認識した場合には、不当な遅滞なく貴社に通知します</w:t>
      </w:r>
      <w:r>
        <w:rPr>
          <w:rFonts w:ascii="Arial" w:eastAsia="MS PGothic" w:hAnsi="Arial" w:cs="Arial"/>
          <w:szCs w:val="18"/>
          <w:lang w:eastAsia="ja-JP"/>
        </w:rPr>
        <w:t xml:space="preserve"> (</w:t>
      </w:r>
      <w:r>
        <w:rPr>
          <w:rFonts w:ascii="Arial" w:eastAsia="MS PGothic" w:hAnsi="Arial" w:cs="Arial"/>
          <w:szCs w:val="18"/>
          <w:lang w:eastAsia="ja-JP"/>
        </w:rPr>
        <w:t>第</w:t>
      </w:r>
      <w:r>
        <w:rPr>
          <w:rFonts w:ascii="Arial" w:eastAsia="MS PGothic" w:hAnsi="Arial" w:cs="Arial"/>
          <w:szCs w:val="18"/>
          <w:lang w:eastAsia="ja-JP"/>
        </w:rPr>
        <w:t xml:space="preserve"> 33 </w:t>
      </w:r>
      <w:r>
        <w:rPr>
          <w:rFonts w:ascii="Arial" w:eastAsia="MS PGothic" w:hAnsi="Arial" w:cs="Arial"/>
          <w:szCs w:val="18"/>
          <w:lang w:eastAsia="ja-JP"/>
        </w:rPr>
        <w:t>条</w:t>
      </w:r>
      <w:r>
        <w:rPr>
          <w:rFonts w:ascii="Arial" w:eastAsia="MS PGothic" w:hAnsi="Arial" w:cs="Arial"/>
          <w:szCs w:val="18"/>
          <w:lang w:eastAsia="ja-JP"/>
        </w:rPr>
        <w:t xml:space="preserve"> (2) </w:t>
      </w:r>
      <w:r>
        <w:rPr>
          <w:rFonts w:ascii="Arial" w:eastAsia="MS PGothic" w:hAnsi="Arial" w:cs="Arial"/>
          <w:szCs w:val="18"/>
          <w:lang w:eastAsia="ja-JP"/>
        </w:rPr>
        <w:t>項</w:t>
      </w:r>
      <w:r>
        <w:rPr>
          <w:rFonts w:ascii="Arial" w:eastAsia="MS PGothic" w:hAnsi="Arial" w:cs="Arial"/>
          <w:szCs w:val="18"/>
          <w:lang w:eastAsia="ja-JP"/>
        </w:rPr>
        <w:t>)</w:t>
      </w:r>
      <w:r>
        <w:rPr>
          <w:rFonts w:ascii="Arial" w:eastAsia="MS PGothic" w:hAnsi="Arial" w:cs="Arial"/>
          <w:szCs w:val="18"/>
          <w:lang w:eastAsia="ja-JP"/>
        </w:rPr>
        <w:t>。そのような通知には、かかる情報を合理的に当社が利用できる範囲で、処理者が第</w:t>
      </w:r>
      <w:r>
        <w:rPr>
          <w:rFonts w:ascii="Arial" w:eastAsia="MS PGothic" w:hAnsi="Arial" w:cs="Arial"/>
          <w:szCs w:val="18"/>
          <w:lang w:eastAsia="ja-JP"/>
        </w:rPr>
        <w:t xml:space="preserve"> 33 </w:t>
      </w:r>
      <w:r>
        <w:rPr>
          <w:rFonts w:ascii="Arial" w:eastAsia="MS PGothic" w:hAnsi="Arial" w:cs="Arial"/>
          <w:szCs w:val="18"/>
          <w:lang w:eastAsia="ja-JP"/>
        </w:rPr>
        <w:t>条</w:t>
      </w:r>
      <w:r>
        <w:rPr>
          <w:rFonts w:ascii="Arial" w:eastAsia="MS PGothic" w:hAnsi="Arial" w:cs="Arial"/>
          <w:szCs w:val="18"/>
          <w:lang w:eastAsia="ja-JP"/>
        </w:rPr>
        <w:t xml:space="preserve"> (3) </w:t>
      </w:r>
      <w:r>
        <w:rPr>
          <w:rFonts w:ascii="Arial" w:eastAsia="MS PGothic" w:hAnsi="Arial" w:cs="Arial"/>
          <w:szCs w:val="18"/>
          <w:lang w:eastAsia="ja-JP"/>
        </w:rPr>
        <w:t>項に基づいて管理者に提供しなければならない情報が含まれるものとします。</w:t>
      </w:r>
    </w:p>
    <w:p w:rsidR="00EA51AC" w:rsidRDefault="00EA51AC">
      <w:pPr>
        <w:pStyle w:val="ProductList-Body"/>
        <w:rPr>
          <w:rFonts w:ascii="Arial" w:eastAsia="MS PGothic" w:hAnsi="Arial" w:cs="Arial"/>
          <w:lang w:eastAsia="ja-JP"/>
        </w:rPr>
      </w:pPr>
      <w:bookmarkStart w:id="29" w:name="_GoBack"/>
      <w:bookmarkEnd w:id="29"/>
    </w:p>
    <w:sectPr w:rsidR="00EA51AC" w:rsidSect="00EA51AC">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51AC" w:rsidRDefault="00E456B7">
      <w:pPr>
        <w:spacing w:after="0" w:line="240" w:lineRule="auto"/>
      </w:pPr>
      <w:r>
        <w:separator/>
      </w:r>
    </w:p>
  </w:endnote>
  <w:endnote w:type="continuationSeparator" w:id="0">
    <w:p w:rsidR="00EA51AC" w:rsidRDefault="00E456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Yu Mincho">
    <w:altName w:val="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8570F" w:rsidRDefault="005857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51AC" w:rsidRDefault="00B00DAC">
    <w:pPr>
      <w:pStyle w:val="ProductList-Body"/>
    </w:pPr>
    <w:r>
      <w:rPr>
        <w:noProof/>
        <w:lang w:eastAsia="ja-JP" w:bidi="th-TH"/>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5A12F7" w:rsidRDefault="008071F8">
                          <w:pPr>
                            <w:spacing w:after="0"/>
                            <w:rPr>
                              <w:rFonts w:ascii="Calibri" w:hAnsi="Calibri" w:cs="Calibri"/>
                              <w:color w:val="000000"/>
                              <w:sz w:val="20"/>
                              <w:lang w:eastAsia="ja-JP"/>
                            </w:rPr>
                          </w:pPr>
                          <w:r>
                            <w:rPr>
                              <w:rFonts w:ascii="MS UI Gothic" w:eastAsia="MS UI Gothic" w:hAnsi="MS UI Gothic" w:cs="MS UI Gothic"/>
                              <w:color w:val="000000"/>
                              <w:sz w:val="20"/>
                              <w:szCs w:val="20"/>
                              <w:lang w:eastAsia="ja-JP"/>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" o:allowincell="f" filled="f" stroked="f" strokeweight=".5pt">
              <v:path arrowok="t"/>
              <v:textbox inset="20pt,0,,0">
                <w:txbxContent>
                  <w:p w:rsidR="005A12F7" w:rsidRDefault="008071F8">
                    <w:pPr>
                      <w:spacing w:after="0"/>
                      <w:rPr>
                        <w:rFonts w:ascii="Calibri" w:hAnsi="Calibri" w:cs="Calibri"/>
                        <w:color w:val="000000"/>
                        <w:sz w:val="20"/>
                        <w:lang w:eastAsia="ja-JP"/>
                      </w:rPr>
                    </w:pPr>
                    <w:r>
                      <w:rPr>
                        <w:rFonts w:ascii="MS UI Gothic" w:eastAsia="MS UI Gothic" w:hAnsi="MS UI Gothic" w:cs="MS UI Gothic"/>
                        <w:color w:val="000000"/>
                        <w:sz w:val="20"/>
                        <w:szCs w:val="20"/>
                        <w:lang w:eastAsia="ja-JP"/>
                      </w:rPr>
                      <w:t>Classified as Microsoft Confidential</w:t>
                    </w:r>
                  </w:p>
                </w:txbxContent>
              </v:textbox>
              <w10:wrap anchorx="page" anchory="page"/>
            </v:shape>
          </w:pict>
        </mc:Fallback>
      </mc:AlternateContent>
    </w:r>
    <w:r w:rsidR="00E456B7">
      <w:rPr>
        <w:noProof/>
        <w:lang w:eastAsia="zh-TW"/>
      </w:rPr>
      <w:drawing>
        <wp:inline distT="0" distB="0" distL="0" distR="0">
          <wp:extent cx="1993692" cy="457200"/>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376610"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51AC" w:rsidRPr="007B621A" w:rsidRDefault="00B00DAC">
    <w:pPr>
      <w:pStyle w:val="Footer"/>
      <w:rPr>
        <w:sz w:val="14"/>
        <w:szCs w:val="14"/>
      </w:rPr>
    </w:pPr>
    <w:r>
      <w:rPr>
        <w:noProof/>
        <w:lang w:eastAsia="ja-JP" w:bidi="th-TH"/>
      </w:rPr>
      <mc:AlternateContent>
        <mc:Choice Requires="wps">
          <w:drawing>
            <wp:anchor distT="0" distB="0" distL="114300" distR="114300" simplePos="0" relativeHeight="251661312"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7B621A" w:rsidRPr="00156B18" w:rsidRDefault="007B621A" w:rsidP="007B621A">
                          <w:pPr>
                            <w:spacing w:after="0"/>
                            <w:rPr>
                              <w:rFonts w:ascii="Calibri" w:hAnsi="Calibri" w:cs="Calibri"/>
                              <w:color w:val="000000"/>
                              <w:sz w:val="20"/>
                            </w:rPr>
                          </w:pPr>
                          <w:r w:rsidRPr="00156B18">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" o:allowincell="f" filled="f" stroked="f" strokeweight=".5pt">
              <v:path arrowok="t"/>
              <v:textbox inset="20pt,0,,0">
                <w:txbxContent>
                  <w:p w:rsidR="007B621A" w:rsidRPr="00156B18" w:rsidRDefault="007B621A" w:rsidP="007B621A">
                    <w:pPr>
                      <w:spacing w:after="0"/>
                      <w:rPr>
                        <w:rFonts w:ascii="Calibri" w:hAnsi="Calibri" w:cs="Calibri"/>
                        <w:color w:val="000000"/>
                        <w:sz w:val="20"/>
                      </w:rPr>
                    </w:pPr>
                    <w:r w:rsidRPr="00156B18">
                      <w:rPr>
                        <w:rFonts w:ascii="Calibri" w:hAnsi="Calibri" w:cs="Calibri"/>
                        <w:color w:val="000000"/>
                        <w:sz w:val="20"/>
                      </w:rPr>
                      <w:t>Classified as Microsoft Confidential</w:t>
                    </w:r>
                  </w:p>
                </w:txbxContent>
              </v:textbox>
              <w10:wrap anchorx="page" anchory="page"/>
            </v:shape>
          </w:pict>
        </mc:Fallback>
      </mc:AlternateContent>
    </w:r>
    <w:r w:rsidR="00E456B7" w:rsidRPr="007B621A">
      <w:rPr>
        <w:noProof/>
        <w:lang w:eastAsia="zh-TW"/>
      </w:rPr>
      <w:drawing>
        <wp:inline distT="0" distB="0" distL="0" distR="0">
          <wp:extent cx="1993692" cy="457200"/>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472682"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51AC" w:rsidRDefault="00B00DAC">
    <w:pPr>
      <w:pStyle w:val="ProductList-Body"/>
      <w:tabs>
        <w:tab w:val="right" w:pos="10800"/>
      </w:tabs>
      <w:spacing w:before="20" w:after="20"/>
      <w:rPr>
        <w:rFonts w:ascii="Arial" w:eastAsia="MS PGothic" w:hAnsi="Arial" w:cs="Arial"/>
        <w:noProof/>
        <w:color w:val="404040" w:themeColor="text1" w:themeTint="BF"/>
        <w:sz w:val="16"/>
        <w:szCs w:val="16"/>
      </w:rPr>
    </w:pPr>
    <w:r>
      <w:rPr>
        <w:rFonts w:ascii="Arial" w:eastAsia="MS PGothic" w:hAnsi="Arial" w:cs="Arial"/>
        <w:noProof/>
        <w:lang w:eastAsia="ja-JP" w:bidi="th-TH"/>
      </w:rPr>
      <mc:AlternateContent>
        <mc:Choice Requires="wps">
          <w:drawing>
            <wp:anchor distT="0" distB="0" distL="114300" distR="114300" simplePos="0" relativeHeight="251663360"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7B621A" w:rsidRPr="00156B18" w:rsidRDefault="007B621A" w:rsidP="007B621A">
                          <w:pPr>
                            <w:spacing w:after="0"/>
                            <w:rPr>
                              <w:rFonts w:ascii="Calibri" w:hAnsi="Calibri" w:cs="Calibri"/>
                              <w:color w:val="000000"/>
                              <w:sz w:val="20"/>
                            </w:rPr>
                          </w:pPr>
                          <w:r w:rsidRPr="00156B18">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" o:allowincell="f" filled="f" stroked="f" strokeweight=".5pt">
              <v:path arrowok="t"/>
              <v:textbox inset="20pt,0,,0">
                <w:txbxContent>
                  <w:p w:rsidR="007B621A" w:rsidRPr="00156B18" w:rsidRDefault="007B621A" w:rsidP="007B621A">
                    <w:pPr>
                      <w:spacing w:after="0"/>
                      <w:rPr>
                        <w:rFonts w:ascii="Calibri" w:hAnsi="Calibri" w:cs="Calibri"/>
                        <w:color w:val="000000"/>
                        <w:sz w:val="20"/>
                      </w:rPr>
                    </w:pPr>
                    <w:r w:rsidRPr="00156B18">
                      <w:rPr>
                        <w:rFonts w:ascii="Calibri" w:hAnsi="Calibri" w:cs="Calibri"/>
                        <w:color w:val="000000"/>
                        <w:sz w:val="20"/>
                      </w:rPr>
                      <w:t>Classified as Microsoft Confidential</w:t>
                    </w:r>
                  </w:p>
                </w:txbxContent>
              </v:textbox>
              <w10:wrap anchorx="page" anchory="page"/>
            </v:shape>
          </w:pict>
        </mc:Fallback>
      </mc:AlternateContent>
    </w:r>
    <w:sdt>
      <w:sdtPr>
        <w:rPr>
          <w:rFonts w:ascii="Arial" w:eastAsia="MS PGothic" w:hAnsi="Arial" w:cs="Arial"/>
        </w:rPr>
        <w:id w:val="479964641"/>
        <w:docPartObj>
          <w:docPartGallery w:val="Page Numbers (Top of Page)"/>
          <w:docPartUnique/>
        </w:docPartObj>
      </w:sdtPr>
      <w:sdtEndPr>
        <w:rPr>
          <w:noProof/>
          <w:color w:val="404040" w:themeColor="text1" w:themeTint="BF"/>
          <w:sz w:val="16"/>
          <w:szCs w:val="16"/>
        </w:rPr>
      </w:sdtEndPr>
      <w:sdtContent>
        <w:r w:rsidR="00E456B7">
          <w:rPr>
            <w:rFonts w:ascii="Arial" w:eastAsia="MS PGothic" w:hAnsi="Arial" w:cs="Arial"/>
            <w:color w:val="404040" w:themeColor="text1" w:themeTint="BF"/>
            <w:sz w:val="16"/>
            <w:szCs w:val="16"/>
          </w:rPr>
          <w:t xml:space="preserve">Microsoft Professional Services Data Protection Addendum (Worldwide Japanese, </w:t>
        </w:r>
        <w:r w:rsidR="008071F8">
          <w:rPr>
            <w:rFonts w:ascii="Arial" w:eastAsia="MS PGothic" w:hAnsi="Arial" w:cs="Arial"/>
            <w:color w:val="404040" w:themeColor="text1" w:themeTint="BF"/>
            <w:sz w:val="16"/>
            <w:szCs w:val="16"/>
          </w:rPr>
          <w:t>January 2019</w:t>
        </w:r>
        <w:r w:rsidR="00E456B7">
          <w:rPr>
            <w:rFonts w:ascii="Arial" w:eastAsia="MS PGothic" w:hAnsi="Arial" w:cs="Arial"/>
            <w:color w:val="404040" w:themeColor="text1" w:themeTint="BF"/>
            <w:sz w:val="16"/>
            <w:szCs w:val="16"/>
          </w:rPr>
          <w:t>)</w:t>
        </w:r>
        <w:r w:rsidR="00E456B7">
          <w:rPr>
            <w:rFonts w:ascii="Arial" w:eastAsia="MS PGothic" w:hAnsi="Arial" w:cs="Arial"/>
            <w:color w:val="404040" w:themeColor="text1" w:themeTint="BF"/>
            <w:sz w:val="16"/>
            <w:szCs w:val="16"/>
          </w:rPr>
          <w:tab/>
        </w:r>
        <w:r w:rsidR="009B1935">
          <w:rPr>
            <w:rFonts w:ascii="Arial" w:eastAsia="MS PGothic" w:hAnsi="Arial" w:cs="Arial"/>
            <w:color w:val="404040" w:themeColor="text1" w:themeTint="BF"/>
            <w:sz w:val="16"/>
            <w:szCs w:val="16"/>
          </w:rPr>
          <w:fldChar w:fldCharType="begin"/>
        </w:r>
        <w:r w:rsidR="00E456B7">
          <w:rPr>
            <w:rFonts w:ascii="Arial" w:eastAsia="MS PGothic" w:hAnsi="Arial" w:cs="Arial"/>
            <w:color w:val="404040" w:themeColor="text1" w:themeTint="BF"/>
            <w:sz w:val="16"/>
            <w:szCs w:val="16"/>
          </w:rPr>
          <w:instrText xml:space="preserve"> PAGE   \* MERGEFORMAT </w:instrText>
        </w:r>
        <w:r w:rsidR="009B1935">
          <w:rPr>
            <w:rFonts w:ascii="Arial" w:eastAsia="MS PGothic" w:hAnsi="Arial" w:cs="Arial"/>
            <w:color w:val="404040" w:themeColor="text1" w:themeTint="BF"/>
            <w:sz w:val="16"/>
            <w:szCs w:val="16"/>
          </w:rPr>
          <w:fldChar w:fldCharType="separate"/>
        </w:r>
        <w:r w:rsidR="009C7447">
          <w:rPr>
            <w:rFonts w:ascii="Arial" w:eastAsia="MS PGothic" w:hAnsi="Arial" w:cs="Arial"/>
            <w:noProof/>
            <w:color w:val="404040" w:themeColor="text1" w:themeTint="BF"/>
            <w:sz w:val="16"/>
            <w:szCs w:val="16"/>
          </w:rPr>
          <w:t>5</w:t>
        </w:r>
        <w:r w:rsidR="009B1935">
          <w:rPr>
            <w:rFonts w:ascii="Arial" w:eastAsia="MS PGothic" w:hAnsi="Arial" w:cs="Arial"/>
            <w:noProof/>
            <w:color w:val="404040" w:themeColor="text1" w:themeTint="BF"/>
            <w:sz w:val="16"/>
            <w:szCs w:val="16"/>
          </w:rPr>
          <w:fldChar w:fldCharType="end"/>
        </w:r>
      </w:sdtContent>
    </w:sdt>
  </w:p>
  <w:p w:rsidR="00EA51AC" w:rsidRDefault="00EA51AC">
    <w:pPr>
      <w:pStyle w:val="Footer"/>
      <w:rPr>
        <w:rFonts w:ascii="Arial" w:eastAsia="MS PGothic" w:hAnsi="Arial" w:cs="Arial"/>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51AC" w:rsidRDefault="0058570F">
    <w:pPr>
      <w:pStyle w:val="ProductList-Body"/>
      <w:tabs>
        <w:tab w:val="right" w:pos="10800"/>
      </w:tabs>
      <w:spacing w:before="20" w:after="20"/>
      <w:ind w:left="-14" w:right="-101"/>
      <w:rPr>
        <w:rFonts w:ascii="Arial" w:eastAsia="MS PGothic" w:hAnsi="Arial" w:cs="Arial"/>
        <w:color w:val="404040" w:themeColor="text1" w:themeTint="BF"/>
        <w:sz w:val="16"/>
        <w:szCs w:val="16"/>
      </w:rPr>
    </w:pPr>
    <w:sdt>
      <w:sdtPr>
        <w:rPr>
          <w:rFonts w:ascii="Arial" w:eastAsia="MS PGothic" w:hAnsi="Arial" w:cs="Arial"/>
        </w:rPr>
        <w:id w:val="-1319409914"/>
        <w:docPartObj>
          <w:docPartGallery w:val="Page Numbers (Top of Page)"/>
          <w:docPartUnique/>
        </w:docPartObj>
      </w:sdtPr>
      <w:sdtEndPr>
        <w:rPr>
          <w:noProof/>
          <w:color w:val="404040" w:themeColor="text1" w:themeTint="BF"/>
          <w:sz w:val="16"/>
          <w:szCs w:val="16"/>
        </w:rPr>
      </w:sdtEndPr>
      <w:sdtContent>
        <w:r w:rsidR="00E456B7">
          <w:rPr>
            <w:rFonts w:ascii="Arial" w:eastAsia="MS PGothic" w:hAnsi="Arial" w:cs="Arial"/>
            <w:color w:val="404040" w:themeColor="text1" w:themeTint="BF"/>
            <w:sz w:val="16"/>
            <w:szCs w:val="16"/>
          </w:rPr>
          <w:t xml:space="preserve">Microsoft Professional Services Data Protection Addendum (Worldwide Japanese, </w:t>
        </w:r>
        <w:r w:rsidR="008071F8">
          <w:rPr>
            <w:rFonts w:ascii="Arial" w:eastAsia="MS PGothic" w:hAnsi="Arial" w:cs="Arial"/>
            <w:color w:val="404040" w:themeColor="text1" w:themeTint="BF"/>
            <w:sz w:val="16"/>
            <w:szCs w:val="16"/>
          </w:rPr>
          <w:t>January 2019</w:t>
        </w:r>
        <w:r w:rsidR="00E456B7">
          <w:rPr>
            <w:rFonts w:ascii="Arial" w:eastAsia="MS PGothic" w:hAnsi="Arial" w:cs="Arial"/>
            <w:color w:val="404040" w:themeColor="text1" w:themeTint="BF"/>
            <w:sz w:val="16"/>
            <w:szCs w:val="16"/>
          </w:rPr>
          <w:t>)</w:t>
        </w:r>
        <w:r w:rsidR="00E456B7">
          <w:rPr>
            <w:rFonts w:ascii="Arial" w:eastAsia="MS PGothic" w:hAnsi="Arial" w:cs="Arial"/>
            <w:color w:val="404040" w:themeColor="text1" w:themeTint="BF"/>
            <w:sz w:val="16"/>
            <w:szCs w:val="16"/>
          </w:rPr>
          <w:tab/>
        </w:r>
        <w:r w:rsidR="009B1935">
          <w:rPr>
            <w:rFonts w:ascii="Arial" w:eastAsia="MS PGothic" w:hAnsi="Arial" w:cs="Arial"/>
            <w:color w:val="404040" w:themeColor="text1" w:themeTint="BF"/>
            <w:sz w:val="16"/>
            <w:szCs w:val="16"/>
          </w:rPr>
          <w:fldChar w:fldCharType="begin"/>
        </w:r>
        <w:r w:rsidR="00E456B7">
          <w:rPr>
            <w:rFonts w:ascii="Arial" w:eastAsia="MS PGothic" w:hAnsi="Arial" w:cs="Arial"/>
            <w:color w:val="404040" w:themeColor="text1" w:themeTint="BF"/>
            <w:sz w:val="16"/>
            <w:szCs w:val="16"/>
          </w:rPr>
          <w:instrText xml:space="preserve"> PAGE   \* MERGEFORMAT </w:instrText>
        </w:r>
        <w:r w:rsidR="009B1935">
          <w:rPr>
            <w:rFonts w:ascii="Arial" w:eastAsia="MS PGothic" w:hAnsi="Arial" w:cs="Arial"/>
            <w:color w:val="404040" w:themeColor="text1" w:themeTint="BF"/>
            <w:sz w:val="16"/>
            <w:szCs w:val="16"/>
          </w:rPr>
          <w:fldChar w:fldCharType="separate"/>
        </w:r>
        <w:r w:rsidR="009C7447">
          <w:rPr>
            <w:rFonts w:ascii="Arial" w:eastAsia="MS PGothic" w:hAnsi="Arial" w:cs="Arial"/>
            <w:noProof/>
            <w:color w:val="404040" w:themeColor="text1" w:themeTint="BF"/>
            <w:sz w:val="16"/>
            <w:szCs w:val="16"/>
          </w:rPr>
          <w:t>2</w:t>
        </w:r>
        <w:r w:rsidR="009B1935">
          <w:rPr>
            <w:rFonts w:ascii="Arial" w:eastAsia="MS PGothic" w:hAnsi="Arial" w:cs="Arial"/>
            <w:noProof/>
            <w:color w:val="404040" w:themeColor="text1" w:themeTint="BF"/>
            <w:sz w:val="16"/>
            <w:szCs w:val="16"/>
          </w:rPr>
          <w:fldChar w:fldCharType="end"/>
        </w:r>
      </w:sdtContent>
    </w:sdt>
  </w:p>
  <w:p w:rsidR="00EA51AC" w:rsidRDefault="00B00DAC">
    <w:pPr>
      <w:pStyle w:val="Footer"/>
      <w:rPr>
        <w:rFonts w:ascii="Arial" w:eastAsia="MS PGothic" w:hAnsi="Arial" w:cs="Arial"/>
        <w:sz w:val="14"/>
        <w:szCs w:val="14"/>
      </w:rPr>
    </w:pPr>
    <w:r>
      <w:rPr>
        <w:rFonts w:ascii="Arial" w:eastAsia="MS PGothic" w:hAnsi="Arial" w:cs="Arial"/>
        <w:noProof/>
        <w:lang w:eastAsia="ja-JP" w:bidi="th-TH"/>
      </w:rPr>
      <mc:AlternateContent>
        <mc:Choice Requires="wps">
          <w:drawing>
            <wp:anchor distT="0" distB="0" distL="114300" distR="114300" simplePos="0" relativeHeight="251665408" behindDoc="0" locked="0" layoutInCell="0" allowOverlap="1">
              <wp:simplePos x="0" y="0"/>
              <wp:positionH relativeFrom="page">
                <wp:posOffset>0</wp:posOffset>
              </wp:positionH>
              <wp:positionV relativeFrom="page">
                <wp:posOffset>9601200</wp:posOffset>
              </wp:positionV>
              <wp:extent cx="7772400" cy="266700"/>
              <wp:effectExtent l="0" t="0" r="0" b="0"/>
              <wp:wrapNone/>
              <wp:docPr id="2" name="MSIPCMc2d442e79596905ff7bffc8d" descr="{&quot;HashCode&quot;:-1634785317,&quot;Height&quot;:792.0,&quot;Width&quot;:612.0,&quot;Placement&quot;:&quot;Footer&quot;,&quot;Index&quot;:&quot;FirstPage&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B621A" w:rsidRPr="00156B18" w:rsidRDefault="007B621A" w:rsidP="009C7447">
                          <w:pPr>
                            <w:spacing w:after="0"/>
                            <w:ind w:left="-360"/>
                            <w:rPr>
                              <w:rFonts w:ascii="Calibri" w:hAnsi="Calibri" w:cs="Calibri"/>
                              <w:color w:val="000000"/>
                              <w:sz w:val="20"/>
                            </w:rPr>
                          </w:pPr>
                          <w:r w:rsidRPr="00156B18">
                            <w:rPr>
                              <w:rFonts w:ascii="Calibri" w:hAnsi="Calibri" w:cs="Calibri"/>
                              <w:color w:val="000000"/>
                              <w:sz w:val="20"/>
                            </w:rPr>
                            <w:t>Classified as Microsoft Confidential</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margin-left:0;margin-top:756pt;width:612pt;height:21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" o:allowincell="f" filled="f" stroked="f" strokeweight=".5pt">
              <v:textbox inset="20pt,0,,0">
                <w:txbxContent>
                  <w:p w:rsidR="007B621A" w:rsidRPr="00156B18" w:rsidRDefault="007B621A" w:rsidP="009C7447">
                    <w:pPr>
                      <w:spacing w:after="0"/>
                      <w:ind w:left="-360"/>
                      <w:rPr>
                        <w:rFonts w:ascii="Calibri" w:hAnsi="Calibri" w:cs="Calibri"/>
                        <w:color w:val="000000"/>
                        <w:sz w:val="20"/>
                      </w:rPr>
                    </w:pPr>
                    <w:r w:rsidRPr="00156B18">
                      <w:rPr>
                        <w:rFonts w:ascii="Calibri" w:hAnsi="Calibri" w:cs="Calibri"/>
                        <w:color w:val="000000"/>
                        <w:sz w:val="20"/>
                      </w:rPr>
                      <w:t>Classified as Microsoft Confidential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51AC" w:rsidRDefault="00E456B7">
      <w:pPr>
        <w:spacing w:after="0" w:line="240" w:lineRule="auto"/>
      </w:pPr>
      <w:r>
        <w:separator/>
      </w:r>
    </w:p>
  </w:footnote>
  <w:footnote w:type="continuationSeparator" w:id="0">
    <w:p w:rsidR="00EA51AC" w:rsidRDefault="00E456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8570F" w:rsidRDefault="005857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8570F" w:rsidRDefault="0058570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51AC" w:rsidRDefault="00EA51AC">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4E242D02">
      <w:start w:val="1"/>
      <w:numFmt w:val="bullet"/>
      <w:lvlText w:val=""/>
      <w:lvlJc w:val="left"/>
      <w:pPr>
        <w:ind w:left="720" w:hanging="360"/>
      </w:pPr>
      <w:rPr>
        <w:rFonts w:ascii="Symbol" w:hAnsi="Symbol" w:hint="default"/>
      </w:rPr>
    </w:lvl>
    <w:lvl w:ilvl="1" w:tplc="03F06400" w:tentative="1">
      <w:start w:val="1"/>
      <w:numFmt w:val="bullet"/>
      <w:lvlText w:val="o"/>
      <w:lvlJc w:val="left"/>
      <w:pPr>
        <w:ind w:left="1440" w:hanging="360"/>
      </w:pPr>
      <w:rPr>
        <w:rFonts w:ascii="Courier New" w:hAnsi="Courier New" w:cs="Courier New" w:hint="default"/>
      </w:rPr>
    </w:lvl>
    <w:lvl w:ilvl="2" w:tplc="E184046E" w:tentative="1">
      <w:start w:val="1"/>
      <w:numFmt w:val="bullet"/>
      <w:lvlText w:val=""/>
      <w:lvlJc w:val="left"/>
      <w:pPr>
        <w:ind w:left="2160" w:hanging="360"/>
      </w:pPr>
      <w:rPr>
        <w:rFonts w:ascii="Wingdings" w:hAnsi="Wingdings" w:hint="default"/>
      </w:rPr>
    </w:lvl>
    <w:lvl w:ilvl="3" w:tplc="30D81D52" w:tentative="1">
      <w:start w:val="1"/>
      <w:numFmt w:val="bullet"/>
      <w:lvlText w:val=""/>
      <w:lvlJc w:val="left"/>
      <w:pPr>
        <w:ind w:left="2880" w:hanging="360"/>
      </w:pPr>
      <w:rPr>
        <w:rFonts w:ascii="Symbol" w:hAnsi="Symbol" w:hint="default"/>
      </w:rPr>
    </w:lvl>
    <w:lvl w:ilvl="4" w:tplc="16E4B036" w:tentative="1">
      <w:start w:val="1"/>
      <w:numFmt w:val="bullet"/>
      <w:lvlText w:val="o"/>
      <w:lvlJc w:val="left"/>
      <w:pPr>
        <w:ind w:left="3600" w:hanging="360"/>
      </w:pPr>
      <w:rPr>
        <w:rFonts w:ascii="Courier New" w:hAnsi="Courier New" w:cs="Courier New" w:hint="default"/>
      </w:rPr>
    </w:lvl>
    <w:lvl w:ilvl="5" w:tplc="97EA61AC" w:tentative="1">
      <w:start w:val="1"/>
      <w:numFmt w:val="bullet"/>
      <w:lvlText w:val=""/>
      <w:lvlJc w:val="left"/>
      <w:pPr>
        <w:ind w:left="4320" w:hanging="360"/>
      </w:pPr>
      <w:rPr>
        <w:rFonts w:ascii="Wingdings" w:hAnsi="Wingdings" w:hint="default"/>
      </w:rPr>
    </w:lvl>
    <w:lvl w:ilvl="6" w:tplc="6EAC3D0E" w:tentative="1">
      <w:start w:val="1"/>
      <w:numFmt w:val="bullet"/>
      <w:lvlText w:val=""/>
      <w:lvlJc w:val="left"/>
      <w:pPr>
        <w:ind w:left="5040" w:hanging="360"/>
      </w:pPr>
      <w:rPr>
        <w:rFonts w:ascii="Symbol" w:hAnsi="Symbol" w:hint="default"/>
      </w:rPr>
    </w:lvl>
    <w:lvl w:ilvl="7" w:tplc="ABEC13A0" w:tentative="1">
      <w:start w:val="1"/>
      <w:numFmt w:val="bullet"/>
      <w:lvlText w:val="o"/>
      <w:lvlJc w:val="left"/>
      <w:pPr>
        <w:ind w:left="5760" w:hanging="360"/>
      </w:pPr>
      <w:rPr>
        <w:rFonts w:ascii="Courier New" w:hAnsi="Courier New" w:cs="Courier New" w:hint="default"/>
      </w:rPr>
    </w:lvl>
    <w:lvl w:ilvl="8" w:tplc="3F146D8C"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8214A7C8">
      <w:start w:val="1"/>
      <w:numFmt w:val="bullet"/>
      <w:lvlText w:val=""/>
      <w:lvlJc w:val="left"/>
      <w:pPr>
        <w:ind w:left="720" w:hanging="360"/>
      </w:pPr>
      <w:rPr>
        <w:rFonts w:ascii="Symbol" w:hAnsi="Symbol" w:hint="default"/>
      </w:rPr>
    </w:lvl>
    <w:lvl w:ilvl="1" w:tplc="571E9D24" w:tentative="1">
      <w:start w:val="1"/>
      <w:numFmt w:val="bullet"/>
      <w:lvlText w:val="o"/>
      <w:lvlJc w:val="left"/>
      <w:pPr>
        <w:ind w:left="1440" w:hanging="360"/>
      </w:pPr>
      <w:rPr>
        <w:rFonts w:ascii="Courier New" w:hAnsi="Courier New" w:cs="Courier New" w:hint="default"/>
      </w:rPr>
    </w:lvl>
    <w:lvl w:ilvl="2" w:tplc="086C60E8" w:tentative="1">
      <w:start w:val="1"/>
      <w:numFmt w:val="bullet"/>
      <w:lvlText w:val=""/>
      <w:lvlJc w:val="left"/>
      <w:pPr>
        <w:ind w:left="2160" w:hanging="360"/>
      </w:pPr>
      <w:rPr>
        <w:rFonts w:ascii="Wingdings" w:hAnsi="Wingdings" w:hint="default"/>
      </w:rPr>
    </w:lvl>
    <w:lvl w:ilvl="3" w:tplc="FB1C0166" w:tentative="1">
      <w:start w:val="1"/>
      <w:numFmt w:val="bullet"/>
      <w:lvlText w:val=""/>
      <w:lvlJc w:val="left"/>
      <w:pPr>
        <w:ind w:left="2880" w:hanging="360"/>
      </w:pPr>
      <w:rPr>
        <w:rFonts w:ascii="Symbol" w:hAnsi="Symbol" w:hint="default"/>
      </w:rPr>
    </w:lvl>
    <w:lvl w:ilvl="4" w:tplc="F1B8A8FA" w:tentative="1">
      <w:start w:val="1"/>
      <w:numFmt w:val="bullet"/>
      <w:lvlText w:val="o"/>
      <w:lvlJc w:val="left"/>
      <w:pPr>
        <w:ind w:left="3600" w:hanging="360"/>
      </w:pPr>
      <w:rPr>
        <w:rFonts w:ascii="Courier New" w:hAnsi="Courier New" w:cs="Courier New" w:hint="default"/>
      </w:rPr>
    </w:lvl>
    <w:lvl w:ilvl="5" w:tplc="017A0FC8" w:tentative="1">
      <w:start w:val="1"/>
      <w:numFmt w:val="bullet"/>
      <w:lvlText w:val=""/>
      <w:lvlJc w:val="left"/>
      <w:pPr>
        <w:ind w:left="4320" w:hanging="360"/>
      </w:pPr>
      <w:rPr>
        <w:rFonts w:ascii="Wingdings" w:hAnsi="Wingdings" w:hint="default"/>
      </w:rPr>
    </w:lvl>
    <w:lvl w:ilvl="6" w:tplc="E752E1FA" w:tentative="1">
      <w:start w:val="1"/>
      <w:numFmt w:val="bullet"/>
      <w:lvlText w:val=""/>
      <w:lvlJc w:val="left"/>
      <w:pPr>
        <w:ind w:left="5040" w:hanging="360"/>
      </w:pPr>
      <w:rPr>
        <w:rFonts w:ascii="Symbol" w:hAnsi="Symbol" w:hint="default"/>
      </w:rPr>
    </w:lvl>
    <w:lvl w:ilvl="7" w:tplc="B41288EC" w:tentative="1">
      <w:start w:val="1"/>
      <w:numFmt w:val="bullet"/>
      <w:lvlText w:val="o"/>
      <w:lvlJc w:val="left"/>
      <w:pPr>
        <w:ind w:left="5760" w:hanging="360"/>
      </w:pPr>
      <w:rPr>
        <w:rFonts w:ascii="Courier New" w:hAnsi="Courier New" w:cs="Courier New" w:hint="default"/>
      </w:rPr>
    </w:lvl>
    <w:lvl w:ilvl="8" w:tplc="624A0F82"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C3BC7FFA">
      <w:start w:val="1"/>
      <w:numFmt w:val="bullet"/>
      <w:lvlText w:val=""/>
      <w:lvlJc w:val="left"/>
      <w:pPr>
        <w:ind w:left="720" w:hanging="360"/>
      </w:pPr>
      <w:rPr>
        <w:rFonts w:ascii="Symbol" w:hAnsi="Symbol" w:hint="default"/>
      </w:rPr>
    </w:lvl>
    <w:lvl w:ilvl="1" w:tplc="0DEC8C3C" w:tentative="1">
      <w:start w:val="1"/>
      <w:numFmt w:val="bullet"/>
      <w:lvlText w:val="o"/>
      <w:lvlJc w:val="left"/>
      <w:pPr>
        <w:ind w:left="1440" w:hanging="360"/>
      </w:pPr>
      <w:rPr>
        <w:rFonts w:ascii="Courier New" w:hAnsi="Courier New" w:cs="Courier New" w:hint="default"/>
      </w:rPr>
    </w:lvl>
    <w:lvl w:ilvl="2" w:tplc="3B12B2E6" w:tentative="1">
      <w:start w:val="1"/>
      <w:numFmt w:val="bullet"/>
      <w:lvlText w:val=""/>
      <w:lvlJc w:val="left"/>
      <w:pPr>
        <w:ind w:left="2160" w:hanging="360"/>
      </w:pPr>
      <w:rPr>
        <w:rFonts w:ascii="Wingdings" w:hAnsi="Wingdings" w:hint="default"/>
      </w:rPr>
    </w:lvl>
    <w:lvl w:ilvl="3" w:tplc="BE0C8B80" w:tentative="1">
      <w:start w:val="1"/>
      <w:numFmt w:val="bullet"/>
      <w:lvlText w:val=""/>
      <w:lvlJc w:val="left"/>
      <w:pPr>
        <w:ind w:left="2880" w:hanging="360"/>
      </w:pPr>
      <w:rPr>
        <w:rFonts w:ascii="Symbol" w:hAnsi="Symbol" w:hint="default"/>
      </w:rPr>
    </w:lvl>
    <w:lvl w:ilvl="4" w:tplc="3B78EEB0" w:tentative="1">
      <w:start w:val="1"/>
      <w:numFmt w:val="bullet"/>
      <w:lvlText w:val="o"/>
      <w:lvlJc w:val="left"/>
      <w:pPr>
        <w:ind w:left="3600" w:hanging="360"/>
      </w:pPr>
      <w:rPr>
        <w:rFonts w:ascii="Courier New" w:hAnsi="Courier New" w:cs="Courier New" w:hint="default"/>
      </w:rPr>
    </w:lvl>
    <w:lvl w:ilvl="5" w:tplc="8F86A108" w:tentative="1">
      <w:start w:val="1"/>
      <w:numFmt w:val="bullet"/>
      <w:lvlText w:val=""/>
      <w:lvlJc w:val="left"/>
      <w:pPr>
        <w:ind w:left="4320" w:hanging="360"/>
      </w:pPr>
      <w:rPr>
        <w:rFonts w:ascii="Wingdings" w:hAnsi="Wingdings" w:hint="default"/>
      </w:rPr>
    </w:lvl>
    <w:lvl w:ilvl="6" w:tplc="1FDA38CA" w:tentative="1">
      <w:start w:val="1"/>
      <w:numFmt w:val="bullet"/>
      <w:lvlText w:val=""/>
      <w:lvlJc w:val="left"/>
      <w:pPr>
        <w:ind w:left="5040" w:hanging="360"/>
      </w:pPr>
      <w:rPr>
        <w:rFonts w:ascii="Symbol" w:hAnsi="Symbol" w:hint="default"/>
      </w:rPr>
    </w:lvl>
    <w:lvl w:ilvl="7" w:tplc="FA6A46C6" w:tentative="1">
      <w:start w:val="1"/>
      <w:numFmt w:val="bullet"/>
      <w:lvlText w:val="o"/>
      <w:lvlJc w:val="left"/>
      <w:pPr>
        <w:ind w:left="5760" w:hanging="360"/>
      </w:pPr>
      <w:rPr>
        <w:rFonts w:ascii="Courier New" w:hAnsi="Courier New" w:cs="Courier New" w:hint="default"/>
      </w:rPr>
    </w:lvl>
    <w:lvl w:ilvl="8" w:tplc="6580672E"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16F03BEC">
      <w:start w:val="1"/>
      <w:numFmt w:val="bullet"/>
      <w:lvlText w:val=""/>
      <w:lvlJc w:val="left"/>
      <w:pPr>
        <w:ind w:left="900" w:hanging="360"/>
      </w:pPr>
      <w:rPr>
        <w:rFonts w:ascii="Symbol" w:hAnsi="Symbol" w:hint="default"/>
        <w:sz w:val="18"/>
      </w:rPr>
    </w:lvl>
    <w:lvl w:ilvl="1" w:tplc="5FA8201C" w:tentative="1">
      <w:start w:val="1"/>
      <w:numFmt w:val="bullet"/>
      <w:lvlText w:val="o"/>
      <w:lvlJc w:val="left"/>
      <w:pPr>
        <w:ind w:left="1620" w:hanging="360"/>
      </w:pPr>
      <w:rPr>
        <w:rFonts w:ascii="Courier New" w:hAnsi="Courier New" w:cs="Courier New" w:hint="default"/>
      </w:rPr>
    </w:lvl>
    <w:lvl w:ilvl="2" w:tplc="42725DE8" w:tentative="1">
      <w:start w:val="1"/>
      <w:numFmt w:val="bullet"/>
      <w:lvlText w:val=""/>
      <w:lvlJc w:val="left"/>
      <w:pPr>
        <w:ind w:left="2340" w:hanging="360"/>
      </w:pPr>
      <w:rPr>
        <w:rFonts w:ascii="Wingdings" w:hAnsi="Wingdings" w:hint="default"/>
      </w:rPr>
    </w:lvl>
    <w:lvl w:ilvl="3" w:tplc="142AF466" w:tentative="1">
      <w:start w:val="1"/>
      <w:numFmt w:val="bullet"/>
      <w:lvlText w:val=""/>
      <w:lvlJc w:val="left"/>
      <w:pPr>
        <w:ind w:left="3060" w:hanging="360"/>
      </w:pPr>
      <w:rPr>
        <w:rFonts w:ascii="Symbol" w:hAnsi="Symbol" w:hint="default"/>
      </w:rPr>
    </w:lvl>
    <w:lvl w:ilvl="4" w:tplc="840C5D4A" w:tentative="1">
      <w:start w:val="1"/>
      <w:numFmt w:val="bullet"/>
      <w:lvlText w:val="o"/>
      <w:lvlJc w:val="left"/>
      <w:pPr>
        <w:ind w:left="3780" w:hanging="360"/>
      </w:pPr>
      <w:rPr>
        <w:rFonts w:ascii="Courier New" w:hAnsi="Courier New" w:cs="Courier New" w:hint="default"/>
      </w:rPr>
    </w:lvl>
    <w:lvl w:ilvl="5" w:tplc="4FFCD398" w:tentative="1">
      <w:start w:val="1"/>
      <w:numFmt w:val="bullet"/>
      <w:lvlText w:val=""/>
      <w:lvlJc w:val="left"/>
      <w:pPr>
        <w:ind w:left="4500" w:hanging="360"/>
      </w:pPr>
      <w:rPr>
        <w:rFonts w:ascii="Wingdings" w:hAnsi="Wingdings" w:hint="default"/>
      </w:rPr>
    </w:lvl>
    <w:lvl w:ilvl="6" w:tplc="09C6601A" w:tentative="1">
      <w:start w:val="1"/>
      <w:numFmt w:val="bullet"/>
      <w:lvlText w:val=""/>
      <w:lvlJc w:val="left"/>
      <w:pPr>
        <w:ind w:left="5220" w:hanging="360"/>
      </w:pPr>
      <w:rPr>
        <w:rFonts w:ascii="Symbol" w:hAnsi="Symbol" w:hint="default"/>
      </w:rPr>
    </w:lvl>
    <w:lvl w:ilvl="7" w:tplc="2FA059E6" w:tentative="1">
      <w:start w:val="1"/>
      <w:numFmt w:val="bullet"/>
      <w:lvlText w:val="o"/>
      <w:lvlJc w:val="left"/>
      <w:pPr>
        <w:ind w:left="5940" w:hanging="360"/>
      </w:pPr>
      <w:rPr>
        <w:rFonts w:ascii="Courier New" w:hAnsi="Courier New" w:cs="Courier New" w:hint="default"/>
      </w:rPr>
    </w:lvl>
    <w:lvl w:ilvl="8" w:tplc="287A4D46"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D5B28C50">
      <w:start w:val="1"/>
      <w:numFmt w:val="bullet"/>
      <w:lvlText w:val=""/>
      <w:lvlJc w:val="left"/>
      <w:pPr>
        <w:ind w:left="720" w:hanging="360"/>
      </w:pPr>
      <w:rPr>
        <w:rFonts w:ascii="Symbol" w:hAnsi="Symbol" w:hint="default"/>
      </w:rPr>
    </w:lvl>
    <w:lvl w:ilvl="1" w:tplc="856E7504" w:tentative="1">
      <w:start w:val="1"/>
      <w:numFmt w:val="bullet"/>
      <w:lvlText w:val="o"/>
      <w:lvlJc w:val="left"/>
      <w:pPr>
        <w:ind w:left="1440" w:hanging="360"/>
      </w:pPr>
      <w:rPr>
        <w:rFonts w:ascii="Courier New" w:hAnsi="Courier New" w:cs="Courier New" w:hint="default"/>
      </w:rPr>
    </w:lvl>
    <w:lvl w:ilvl="2" w:tplc="98128166" w:tentative="1">
      <w:start w:val="1"/>
      <w:numFmt w:val="bullet"/>
      <w:lvlText w:val=""/>
      <w:lvlJc w:val="left"/>
      <w:pPr>
        <w:ind w:left="2160" w:hanging="360"/>
      </w:pPr>
      <w:rPr>
        <w:rFonts w:ascii="Wingdings" w:hAnsi="Wingdings" w:hint="default"/>
      </w:rPr>
    </w:lvl>
    <w:lvl w:ilvl="3" w:tplc="C97AD602" w:tentative="1">
      <w:start w:val="1"/>
      <w:numFmt w:val="bullet"/>
      <w:lvlText w:val=""/>
      <w:lvlJc w:val="left"/>
      <w:pPr>
        <w:ind w:left="2880" w:hanging="360"/>
      </w:pPr>
      <w:rPr>
        <w:rFonts w:ascii="Symbol" w:hAnsi="Symbol" w:hint="default"/>
      </w:rPr>
    </w:lvl>
    <w:lvl w:ilvl="4" w:tplc="AC6C2050" w:tentative="1">
      <w:start w:val="1"/>
      <w:numFmt w:val="bullet"/>
      <w:lvlText w:val="o"/>
      <w:lvlJc w:val="left"/>
      <w:pPr>
        <w:ind w:left="3600" w:hanging="360"/>
      </w:pPr>
      <w:rPr>
        <w:rFonts w:ascii="Courier New" w:hAnsi="Courier New" w:cs="Courier New" w:hint="default"/>
      </w:rPr>
    </w:lvl>
    <w:lvl w:ilvl="5" w:tplc="22DEED6A" w:tentative="1">
      <w:start w:val="1"/>
      <w:numFmt w:val="bullet"/>
      <w:lvlText w:val=""/>
      <w:lvlJc w:val="left"/>
      <w:pPr>
        <w:ind w:left="4320" w:hanging="360"/>
      </w:pPr>
      <w:rPr>
        <w:rFonts w:ascii="Wingdings" w:hAnsi="Wingdings" w:hint="default"/>
      </w:rPr>
    </w:lvl>
    <w:lvl w:ilvl="6" w:tplc="BDE6A294" w:tentative="1">
      <w:start w:val="1"/>
      <w:numFmt w:val="bullet"/>
      <w:lvlText w:val=""/>
      <w:lvlJc w:val="left"/>
      <w:pPr>
        <w:ind w:left="5040" w:hanging="360"/>
      </w:pPr>
      <w:rPr>
        <w:rFonts w:ascii="Symbol" w:hAnsi="Symbol" w:hint="default"/>
      </w:rPr>
    </w:lvl>
    <w:lvl w:ilvl="7" w:tplc="A418B67C" w:tentative="1">
      <w:start w:val="1"/>
      <w:numFmt w:val="bullet"/>
      <w:lvlText w:val="o"/>
      <w:lvlJc w:val="left"/>
      <w:pPr>
        <w:ind w:left="5760" w:hanging="360"/>
      </w:pPr>
      <w:rPr>
        <w:rFonts w:ascii="Courier New" w:hAnsi="Courier New" w:cs="Courier New" w:hint="default"/>
      </w:rPr>
    </w:lvl>
    <w:lvl w:ilvl="8" w:tplc="6C1A8FCA"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9B24438">
      <w:start w:val="1"/>
      <w:numFmt w:val="bullet"/>
      <w:lvlText w:val=""/>
      <w:lvlJc w:val="left"/>
      <w:pPr>
        <w:ind w:left="720" w:hanging="360"/>
      </w:pPr>
      <w:rPr>
        <w:rFonts w:ascii="Symbol" w:hAnsi="Symbol" w:hint="default"/>
        <w:sz w:val="18"/>
      </w:rPr>
    </w:lvl>
    <w:lvl w:ilvl="1" w:tplc="8EFCC7D4" w:tentative="1">
      <w:start w:val="1"/>
      <w:numFmt w:val="bullet"/>
      <w:lvlText w:val="o"/>
      <w:lvlJc w:val="left"/>
      <w:pPr>
        <w:ind w:left="1440" w:hanging="360"/>
      </w:pPr>
      <w:rPr>
        <w:rFonts w:ascii="Courier New" w:hAnsi="Courier New" w:cs="Courier New" w:hint="default"/>
      </w:rPr>
    </w:lvl>
    <w:lvl w:ilvl="2" w:tplc="BB3C76F8" w:tentative="1">
      <w:start w:val="1"/>
      <w:numFmt w:val="bullet"/>
      <w:lvlText w:val=""/>
      <w:lvlJc w:val="left"/>
      <w:pPr>
        <w:ind w:left="2160" w:hanging="360"/>
      </w:pPr>
      <w:rPr>
        <w:rFonts w:ascii="Wingdings" w:hAnsi="Wingdings" w:hint="default"/>
      </w:rPr>
    </w:lvl>
    <w:lvl w:ilvl="3" w:tplc="73F6FE58" w:tentative="1">
      <w:start w:val="1"/>
      <w:numFmt w:val="bullet"/>
      <w:lvlText w:val=""/>
      <w:lvlJc w:val="left"/>
      <w:pPr>
        <w:ind w:left="2880" w:hanging="360"/>
      </w:pPr>
      <w:rPr>
        <w:rFonts w:ascii="Symbol" w:hAnsi="Symbol" w:hint="default"/>
      </w:rPr>
    </w:lvl>
    <w:lvl w:ilvl="4" w:tplc="2932AE8E" w:tentative="1">
      <w:start w:val="1"/>
      <w:numFmt w:val="bullet"/>
      <w:lvlText w:val="o"/>
      <w:lvlJc w:val="left"/>
      <w:pPr>
        <w:ind w:left="3600" w:hanging="360"/>
      </w:pPr>
      <w:rPr>
        <w:rFonts w:ascii="Courier New" w:hAnsi="Courier New" w:cs="Courier New" w:hint="default"/>
      </w:rPr>
    </w:lvl>
    <w:lvl w:ilvl="5" w:tplc="244CE6A8" w:tentative="1">
      <w:start w:val="1"/>
      <w:numFmt w:val="bullet"/>
      <w:lvlText w:val=""/>
      <w:lvlJc w:val="left"/>
      <w:pPr>
        <w:ind w:left="4320" w:hanging="360"/>
      </w:pPr>
      <w:rPr>
        <w:rFonts w:ascii="Wingdings" w:hAnsi="Wingdings" w:hint="default"/>
      </w:rPr>
    </w:lvl>
    <w:lvl w:ilvl="6" w:tplc="6128C32C" w:tentative="1">
      <w:start w:val="1"/>
      <w:numFmt w:val="bullet"/>
      <w:lvlText w:val=""/>
      <w:lvlJc w:val="left"/>
      <w:pPr>
        <w:ind w:left="5040" w:hanging="360"/>
      </w:pPr>
      <w:rPr>
        <w:rFonts w:ascii="Symbol" w:hAnsi="Symbol" w:hint="default"/>
      </w:rPr>
    </w:lvl>
    <w:lvl w:ilvl="7" w:tplc="F9FCBA94" w:tentative="1">
      <w:start w:val="1"/>
      <w:numFmt w:val="bullet"/>
      <w:lvlText w:val="o"/>
      <w:lvlJc w:val="left"/>
      <w:pPr>
        <w:ind w:left="5760" w:hanging="360"/>
      </w:pPr>
      <w:rPr>
        <w:rFonts w:ascii="Courier New" w:hAnsi="Courier New" w:cs="Courier New" w:hint="default"/>
      </w:rPr>
    </w:lvl>
    <w:lvl w:ilvl="8" w:tplc="73923186"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33DA9A94">
      <w:start w:val="1"/>
      <w:numFmt w:val="bullet"/>
      <w:lvlText w:val="o"/>
      <w:lvlJc w:val="left"/>
      <w:pPr>
        <w:ind w:left="900" w:hanging="360"/>
      </w:pPr>
      <w:rPr>
        <w:rFonts w:ascii="Courier New" w:hAnsi="Courier New" w:hint="default"/>
      </w:rPr>
    </w:lvl>
    <w:lvl w:ilvl="1" w:tplc="B0228770" w:tentative="1">
      <w:start w:val="1"/>
      <w:numFmt w:val="bullet"/>
      <w:lvlText w:val="o"/>
      <w:lvlJc w:val="left"/>
      <w:pPr>
        <w:ind w:left="1620" w:hanging="360"/>
      </w:pPr>
      <w:rPr>
        <w:rFonts w:ascii="Courier New" w:hAnsi="Courier New" w:cs="Courier New" w:hint="default"/>
      </w:rPr>
    </w:lvl>
    <w:lvl w:ilvl="2" w:tplc="48C882AE" w:tentative="1">
      <w:start w:val="1"/>
      <w:numFmt w:val="bullet"/>
      <w:lvlText w:val=""/>
      <w:lvlJc w:val="left"/>
      <w:pPr>
        <w:ind w:left="2340" w:hanging="360"/>
      </w:pPr>
      <w:rPr>
        <w:rFonts w:ascii="Wingdings" w:hAnsi="Wingdings" w:hint="default"/>
      </w:rPr>
    </w:lvl>
    <w:lvl w:ilvl="3" w:tplc="B70E2C3E" w:tentative="1">
      <w:start w:val="1"/>
      <w:numFmt w:val="bullet"/>
      <w:lvlText w:val=""/>
      <w:lvlJc w:val="left"/>
      <w:pPr>
        <w:ind w:left="3060" w:hanging="360"/>
      </w:pPr>
      <w:rPr>
        <w:rFonts w:ascii="Symbol" w:hAnsi="Symbol" w:hint="default"/>
      </w:rPr>
    </w:lvl>
    <w:lvl w:ilvl="4" w:tplc="ADB821C4" w:tentative="1">
      <w:start w:val="1"/>
      <w:numFmt w:val="bullet"/>
      <w:lvlText w:val="o"/>
      <w:lvlJc w:val="left"/>
      <w:pPr>
        <w:ind w:left="3780" w:hanging="360"/>
      </w:pPr>
      <w:rPr>
        <w:rFonts w:ascii="Courier New" w:hAnsi="Courier New" w:cs="Courier New" w:hint="default"/>
      </w:rPr>
    </w:lvl>
    <w:lvl w:ilvl="5" w:tplc="D2324E24" w:tentative="1">
      <w:start w:val="1"/>
      <w:numFmt w:val="bullet"/>
      <w:lvlText w:val=""/>
      <w:lvlJc w:val="left"/>
      <w:pPr>
        <w:ind w:left="4500" w:hanging="360"/>
      </w:pPr>
      <w:rPr>
        <w:rFonts w:ascii="Wingdings" w:hAnsi="Wingdings" w:hint="default"/>
      </w:rPr>
    </w:lvl>
    <w:lvl w:ilvl="6" w:tplc="213A10BC" w:tentative="1">
      <w:start w:val="1"/>
      <w:numFmt w:val="bullet"/>
      <w:lvlText w:val=""/>
      <w:lvlJc w:val="left"/>
      <w:pPr>
        <w:ind w:left="5220" w:hanging="360"/>
      </w:pPr>
      <w:rPr>
        <w:rFonts w:ascii="Symbol" w:hAnsi="Symbol" w:hint="default"/>
      </w:rPr>
    </w:lvl>
    <w:lvl w:ilvl="7" w:tplc="57EC80A4" w:tentative="1">
      <w:start w:val="1"/>
      <w:numFmt w:val="bullet"/>
      <w:lvlText w:val="o"/>
      <w:lvlJc w:val="left"/>
      <w:pPr>
        <w:ind w:left="5940" w:hanging="360"/>
      </w:pPr>
      <w:rPr>
        <w:rFonts w:ascii="Courier New" w:hAnsi="Courier New" w:cs="Courier New" w:hint="default"/>
      </w:rPr>
    </w:lvl>
    <w:lvl w:ilvl="8" w:tplc="AEB62A84"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193C6770">
      <w:start w:val="1"/>
      <w:numFmt w:val="bullet"/>
      <w:lvlText w:val=""/>
      <w:lvlJc w:val="left"/>
      <w:pPr>
        <w:ind w:left="720" w:hanging="360"/>
      </w:pPr>
      <w:rPr>
        <w:rFonts w:ascii="Symbol" w:hAnsi="Symbol" w:hint="default"/>
      </w:rPr>
    </w:lvl>
    <w:lvl w:ilvl="1" w:tplc="C3E6D4D2" w:tentative="1">
      <w:start w:val="1"/>
      <w:numFmt w:val="bullet"/>
      <w:lvlText w:val="o"/>
      <w:lvlJc w:val="left"/>
      <w:pPr>
        <w:ind w:left="1440" w:hanging="360"/>
      </w:pPr>
      <w:rPr>
        <w:rFonts w:ascii="Courier New" w:hAnsi="Courier New" w:cs="Courier New" w:hint="default"/>
      </w:rPr>
    </w:lvl>
    <w:lvl w:ilvl="2" w:tplc="333CD9B2" w:tentative="1">
      <w:start w:val="1"/>
      <w:numFmt w:val="bullet"/>
      <w:lvlText w:val=""/>
      <w:lvlJc w:val="left"/>
      <w:pPr>
        <w:ind w:left="2160" w:hanging="360"/>
      </w:pPr>
      <w:rPr>
        <w:rFonts w:ascii="Wingdings" w:hAnsi="Wingdings" w:hint="default"/>
      </w:rPr>
    </w:lvl>
    <w:lvl w:ilvl="3" w:tplc="08B8EDCA" w:tentative="1">
      <w:start w:val="1"/>
      <w:numFmt w:val="bullet"/>
      <w:lvlText w:val=""/>
      <w:lvlJc w:val="left"/>
      <w:pPr>
        <w:ind w:left="2880" w:hanging="360"/>
      </w:pPr>
      <w:rPr>
        <w:rFonts w:ascii="Symbol" w:hAnsi="Symbol" w:hint="default"/>
      </w:rPr>
    </w:lvl>
    <w:lvl w:ilvl="4" w:tplc="0618239C" w:tentative="1">
      <w:start w:val="1"/>
      <w:numFmt w:val="bullet"/>
      <w:lvlText w:val="o"/>
      <w:lvlJc w:val="left"/>
      <w:pPr>
        <w:ind w:left="3600" w:hanging="360"/>
      </w:pPr>
      <w:rPr>
        <w:rFonts w:ascii="Courier New" w:hAnsi="Courier New" w:cs="Courier New" w:hint="default"/>
      </w:rPr>
    </w:lvl>
    <w:lvl w:ilvl="5" w:tplc="6FACB20C" w:tentative="1">
      <w:start w:val="1"/>
      <w:numFmt w:val="bullet"/>
      <w:lvlText w:val=""/>
      <w:lvlJc w:val="left"/>
      <w:pPr>
        <w:ind w:left="4320" w:hanging="360"/>
      </w:pPr>
      <w:rPr>
        <w:rFonts w:ascii="Wingdings" w:hAnsi="Wingdings" w:hint="default"/>
      </w:rPr>
    </w:lvl>
    <w:lvl w:ilvl="6" w:tplc="FAA2C2D0" w:tentative="1">
      <w:start w:val="1"/>
      <w:numFmt w:val="bullet"/>
      <w:lvlText w:val=""/>
      <w:lvlJc w:val="left"/>
      <w:pPr>
        <w:ind w:left="5040" w:hanging="360"/>
      </w:pPr>
      <w:rPr>
        <w:rFonts w:ascii="Symbol" w:hAnsi="Symbol" w:hint="default"/>
      </w:rPr>
    </w:lvl>
    <w:lvl w:ilvl="7" w:tplc="3784522A" w:tentative="1">
      <w:start w:val="1"/>
      <w:numFmt w:val="bullet"/>
      <w:lvlText w:val="o"/>
      <w:lvlJc w:val="left"/>
      <w:pPr>
        <w:ind w:left="5760" w:hanging="360"/>
      </w:pPr>
      <w:rPr>
        <w:rFonts w:ascii="Courier New" w:hAnsi="Courier New" w:cs="Courier New" w:hint="default"/>
      </w:rPr>
    </w:lvl>
    <w:lvl w:ilvl="8" w:tplc="9E50CC7E"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88849144">
      <w:start w:val="1"/>
      <w:numFmt w:val="bullet"/>
      <w:lvlText w:val=""/>
      <w:lvlJc w:val="left"/>
      <w:pPr>
        <w:ind w:left="720" w:hanging="360"/>
      </w:pPr>
      <w:rPr>
        <w:rFonts w:ascii="Symbol" w:hAnsi="Symbol" w:hint="default"/>
      </w:rPr>
    </w:lvl>
    <w:lvl w:ilvl="1" w:tplc="67F23A8C" w:tentative="1">
      <w:start w:val="1"/>
      <w:numFmt w:val="bullet"/>
      <w:lvlText w:val="o"/>
      <w:lvlJc w:val="left"/>
      <w:pPr>
        <w:ind w:left="1440" w:hanging="360"/>
      </w:pPr>
      <w:rPr>
        <w:rFonts w:ascii="Courier New" w:hAnsi="Courier New" w:cs="Courier New" w:hint="default"/>
      </w:rPr>
    </w:lvl>
    <w:lvl w:ilvl="2" w:tplc="7A22DDD2" w:tentative="1">
      <w:start w:val="1"/>
      <w:numFmt w:val="bullet"/>
      <w:lvlText w:val=""/>
      <w:lvlJc w:val="left"/>
      <w:pPr>
        <w:ind w:left="2160" w:hanging="360"/>
      </w:pPr>
      <w:rPr>
        <w:rFonts w:ascii="Wingdings" w:hAnsi="Wingdings" w:hint="default"/>
      </w:rPr>
    </w:lvl>
    <w:lvl w:ilvl="3" w:tplc="445E2B70" w:tentative="1">
      <w:start w:val="1"/>
      <w:numFmt w:val="bullet"/>
      <w:lvlText w:val=""/>
      <w:lvlJc w:val="left"/>
      <w:pPr>
        <w:ind w:left="2880" w:hanging="360"/>
      </w:pPr>
      <w:rPr>
        <w:rFonts w:ascii="Symbol" w:hAnsi="Symbol" w:hint="default"/>
      </w:rPr>
    </w:lvl>
    <w:lvl w:ilvl="4" w:tplc="E39213B2" w:tentative="1">
      <w:start w:val="1"/>
      <w:numFmt w:val="bullet"/>
      <w:lvlText w:val="o"/>
      <w:lvlJc w:val="left"/>
      <w:pPr>
        <w:ind w:left="3600" w:hanging="360"/>
      </w:pPr>
      <w:rPr>
        <w:rFonts w:ascii="Courier New" w:hAnsi="Courier New" w:cs="Courier New" w:hint="default"/>
      </w:rPr>
    </w:lvl>
    <w:lvl w:ilvl="5" w:tplc="FB1CFFD8" w:tentative="1">
      <w:start w:val="1"/>
      <w:numFmt w:val="bullet"/>
      <w:lvlText w:val=""/>
      <w:lvlJc w:val="left"/>
      <w:pPr>
        <w:ind w:left="4320" w:hanging="360"/>
      </w:pPr>
      <w:rPr>
        <w:rFonts w:ascii="Wingdings" w:hAnsi="Wingdings" w:hint="default"/>
      </w:rPr>
    </w:lvl>
    <w:lvl w:ilvl="6" w:tplc="8DCC55A8" w:tentative="1">
      <w:start w:val="1"/>
      <w:numFmt w:val="bullet"/>
      <w:lvlText w:val=""/>
      <w:lvlJc w:val="left"/>
      <w:pPr>
        <w:ind w:left="5040" w:hanging="360"/>
      </w:pPr>
      <w:rPr>
        <w:rFonts w:ascii="Symbol" w:hAnsi="Symbol" w:hint="default"/>
      </w:rPr>
    </w:lvl>
    <w:lvl w:ilvl="7" w:tplc="896A3F1C" w:tentative="1">
      <w:start w:val="1"/>
      <w:numFmt w:val="bullet"/>
      <w:lvlText w:val="o"/>
      <w:lvlJc w:val="left"/>
      <w:pPr>
        <w:ind w:left="5760" w:hanging="360"/>
      </w:pPr>
      <w:rPr>
        <w:rFonts w:ascii="Courier New" w:hAnsi="Courier New" w:cs="Courier New" w:hint="default"/>
      </w:rPr>
    </w:lvl>
    <w:lvl w:ilvl="8" w:tplc="6B587C4A"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F62EF7EA">
      <w:start w:val="1"/>
      <w:numFmt w:val="bullet"/>
      <w:lvlText w:val=""/>
      <w:lvlJc w:val="left"/>
      <w:pPr>
        <w:ind w:left="720" w:hanging="360"/>
      </w:pPr>
      <w:rPr>
        <w:rFonts w:ascii="Symbol" w:hAnsi="Symbol" w:hint="default"/>
      </w:rPr>
    </w:lvl>
    <w:lvl w:ilvl="1" w:tplc="95964AA0" w:tentative="1">
      <w:start w:val="1"/>
      <w:numFmt w:val="bullet"/>
      <w:lvlText w:val="o"/>
      <w:lvlJc w:val="left"/>
      <w:pPr>
        <w:ind w:left="1440" w:hanging="360"/>
      </w:pPr>
      <w:rPr>
        <w:rFonts w:ascii="Courier New" w:hAnsi="Courier New" w:cs="Courier New" w:hint="default"/>
      </w:rPr>
    </w:lvl>
    <w:lvl w:ilvl="2" w:tplc="742E7B68" w:tentative="1">
      <w:start w:val="1"/>
      <w:numFmt w:val="bullet"/>
      <w:lvlText w:val=""/>
      <w:lvlJc w:val="left"/>
      <w:pPr>
        <w:ind w:left="2160" w:hanging="360"/>
      </w:pPr>
      <w:rPr>
        <w:rFonts w:ascii="Wingdings" w:hAnsi="Wingdings" w:hint="default"/>
      </w:rPr>
    </w:lvl>
    <w:lvl w:ilvl="3" w:tplc="BBBCCAEE" w:tentative="1">
      <w:start w:val="1"/>
      <w:numFmt w:val="bullet"/>
      <w:lvlText w:val=""/>
      <w:lvlJc w:val="left"/>
      <w:pPr>
        <w:ind w:left="2880" w:hanging="360"/>
      </w:pPr>
      <w:rPr>
        <w:rFonts w:ascii="Symbol" w:hAnsi="Symbol" w:hint="default"/>
      </w:rPr>
    </w:lvl>
    <w:lvl w:ilvl="4" w:tplc="A3BE26D6" w:tentative="1">
      <w:start w:val="1"/>
      <w:numFmt w:val="bullet"/>
      <w:lvlText w:val="o"/>
      <w:lvlJc w:val="left"/>
      <w:pPr>
        <w:ind w:left="3600" w:hanging="360"/>
      </w:pPr>
      <w:rPr>
        <w:rFonts w:ascii="Courier New" w:hAnsi="Courier New" w:cs="Courier New" w:hint="default"/>
      </w:rPr>
    </w:lvl>
    <w:lvl w:ilvl="5" w:tplc="6C40560E" w:tentative="1">
      <w:start w:val="1"/>
      <w:numFmt w:val="bullet"/>
      <w:lvlText w:val=""/>
      <w:lvlJc w:val="left"/>
      <w:pPr>
        <w:ind w:left="4320" w:hanging="360"/>
      </w:pPr>
      <w:rPr>
        <w:rFonts w:ascii="Wingdings" w:hAnsi="Wingdings" w:hint="default"/>
      </w:rPr>
    </w:lvl>
    <w:lvl w:ilvl="6" w:tplc="C70A4CA2" w:tentative="1">
      <w:start w:val="1"/>
      <w:numFmt w:val="bullet"/>
      <w:lvlText w:val=""/>
      <w:lvlJc w:val="left"/>
      <w:pPr>
        <w:ind w:left="5040" w:hanging="360"/>
      </w:pPr>
      <w:rPr>
        <w:rFonts w:ascii="Symbol" w:hAnsi="Symbol" w:hint="default"/>
      </w:rPr>
    </w:lvl>
    <w:lvl w:ilvl="7" w:tplc="685C16B2" w:tentative="1">
      <w:start w:val="1"/>
      <w:numFmt w:val="bullet"/>
      <w:lvlText w:val="o"/>
      <w:lvlJc w:val="left"/>
      <w:pPr>
        <w:ind w:left="5760" w:hanging="360"/>
      </w:pPr>
      <w:rPr>
        <w:rFonts w:ascii="Courier New" w:hAnsi="Courier New" w:cs="Courier New" w:hint="default"/>
      </w:rPr>
    </w:lvl>
    <w:lvl w:ilvl="8" w:tplc="15BC1192"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59A6CA5A">
      <w:start w:val="1"/>
      <w:numFmt w:val="bullet"/>
      <w:lvlText w:val=""/>
      <w:lvlJc w:val="left"/>
      <w:pPr>
        <w:ind w:left="720" w:hanging="360"/>
      </w:pPr>
      <w:rPr>
        <w:rFonts w:ascii="Symbol" w:hAnsi="Symbol" w:hint="default"/>
      </w:rPr>
    </w:lvl>
    <w:lvl w:ilvl="1" w:tplc="5D0642A4">
      <w:start w:val="1"/>
      <w:numFmt w:val="bullet"/>
      <w:lvlText w:val="o"/>
      <w:lvlJc w:val="left"/>
      <w:pPr>
        <w:ind w:left="1440" w:hanging="360"/>
      </w:pPr>
      <w:rPr>
        <w:rFonts w:ascii="Courier New" w:hAnsi="Courier New" w:cs="Courier New" w:hint="default"/>
      </w:rPr>
    </w:lvl>
    <w:lvl w:ilvl="2" w:tplc="EEB63EFE" w:tentative="1">
      <w:start w:val="1"/>
      <w:numFmt w:val="bullet"/>
      <w:lvlText w:val=""/>
      <w:lvlJc w:val="left"/>
      <w:pPr>
        <w:ind w:left="2160" w:hanging="360"/>
      </w:pPr>
      <w:rPr>
        <w:rFonts w:ascii="Wingdings" w:hAnsi="Wingdings" w:hint="default"/>
      </w:rPr>
    </w:lvl>
    <w:lvl w:ilvl="3" w:tplc="04441454" w:tentative="1">
      <w:start w:val="1"/>
      <w:numFmt w:val="bullet"/>
      <w:lvlText w:val=""/>
      <w:lvlJc w:val="left"/>
      <w:pPr>
        <w:ind w:left="2880" w:hanging="360"/>
      </w:pPr>
      <w:rPr>
        <w:rFonts w:ascii="Symbol" w:hAnsi="Symbol" w:hint="default"/>
      </w:rPr>
    </w:lvl>
    <w:lvl w:ilvl="4" w:tplc="4DDC5590" w:tentative="1">
      <w:start w:val="1"/>
      <w:numFmt w:val="bullet"/>
      <w:lvlText w:val="o"/>
      <w:lvlJc w:val="left"/>
      <w:pPr>
        <w:ind w:left="3600" w:hanging="360"/>
      </w:pPr>
      <w:rPr>
        <w:rFonts w:ascii="Courier New" w:hAnsi="Courier New" w:cs="Courier New" w:hint="default"/>
      </w:rPr>
    </w:lvl>
    <w:lvl w:ilvl="5" w:tplc="D7C8D01A" w:tentative="1">
      <w:start w:val="1"/>
      <w:numFmt w:val="bullet"/>
      <w:lvlText w:val=""/>
      <w:lvlJc w:val="left"/>
      <w:pPr>
        <w:ind w:left="4320" w:hanging="360"/>
      </w:pPr>
      <w:rPr>
        <w:rFonts w:ascii="Wingdings" w:hAnsi="Wingdings" w:hint="default"/>
      </w:rPr>
    </w:lvl>
    <w:lvl w:ilvl="6" w:tplc="1CC2C43A" w:tentative="1">
      <w:start w:val="1"/>
      <w:numFmt w:val="bullet"/>
      <w:lvlText w:val=""/>
      <w:lvlJc w:val="left"/>
      <w:pPr>
        <w:ind w:left="5040" w:hanging="360"/>
      </w:pPr>
      <w:rPr>
        <w:rFonts w:ascii="Symbol" w:hAnsi="Symbol" w:hint="default"/>
      </w:rPr>
    </w:lvl>
    <w:lvl w:ilvl="7" w:tplc="61FA19B2" w:tentative="1">
      <w:start w:val="1"/>
      <w:numFmt w:val="bullet"/>
      <w:lvlText w:val="o"/>
      <w:lvlJc w:val="left"/>
      <w:pPr>
        <w:ind w:left="5760" w:hanging="360"/>
      </w:pPr>
      <w:rPr>
        <w:rFonts w:ascii="Courier New" w:hAnsi="Courier New" w:cs="Courier New" w:hint="default"/>
      </w:rPr>
    </w:lvl>
    <w:lvl w:ilvl="8" w:tplc="4B94FA66"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2FAC2FAA">
      <w:start w:val="1"/>
      <w:numFmt w:val="lowerRoman"/>
      <w:lvlText w:val="%1."/>
      <w:lvlJc w:val="left"/>
      <w:pPr>
        <w:ind w:left="1080" w:hanging="720"/>
      </w:pPr>
      <w:rPr>
        <w:rFonts w:hint="default"/>
      </w:rPr>
    </w:lvl>
    <w:lvl w:ilvl="1" w:tplc="1CB8272A">
      <w:start w:val="1"/>
      <w:numFmt w:val="lowerLetter"/>
      <w:lvlText w:val="%2."/>
      <w:lvlJc w:val="left"/>
      <w:pPr>
        <w:ind w:left="1440" w:hanging="360"/>
      </w:pPr>
      <w:rPr>
        <w:rFonts w:hint="default"/>
      </w:rPr>
    </w:lvl>
    <w:lvl w:ilvl="2" w:tplc="E2D236D8" w:tentative="1">
      <w:start w:val="1"/>
      <w:numFmt w:val="lowerRoman"/>
      <w:lvlText w:val="%3."/>
      <w:lvlJc w:val="right"/>
      <w:pPr>
        <w:ind w:left="2160" w:hanging="180"/>
      </w:pPr>
    </w:lvl>
    <w:lvl w:ilvl="3" w:tplc="5FD02F5A" w:tentative="1">
      <w:start w:val="1"/>
      <w:numFmt w:val="decimal"/>
      <w:lvlText w:val="%4."/>
      <w:lvlJc w:val="left"/>
      <w:pPr>
        <w:ind w:left="2880" w:hanging="360"/>
      </w:pPr>
    </w:lvl>
    <w:lvl w:ilvl="4" w:tplc="FB047392" w:tentative="1">
      <w:start w:val="1"/>
      <w:numFmt w:val="lowerLetter"/>
      <w:lvlText w:val="%5."/>
      <w:lvlJc w:val="left"/>
      <w:pPr>
        <w:ind w:left="3600" w:hanging="360"/>
      </w:pPr>
    </w:lvl>
    <w:lvl w:ilvl="5" w:tplc="3E1064D2" w:tentative="1">
      <w:start w:val="1"/>
      <w:numFmt w:val="lowerRoman"/>
      <w:lvlText w:val="%6."/>
      <w:lvlJc w:val="right"/>
      <w:pPr>
        <w:ind w:left="4320" w:hanging="180"/>
      </w:pPr>
    </w:lvl>
    <w:lvl w:ilvl="6" w:tplc="429E202C" w:tentative="1">
      <w:start w:val="1"/>
      <w:numFmt w:val="decimal"/>
      <w:lvlText w:val="%7."/>
      <w:lvlJc w:val="left"/>
      <w:pPr>
        <w:ind w:left="5040" w:hanging="360"/>
      </w:pPr>
    </w:lvl>
    <w:lvl w:ilvl="7" w:tplc="B762BC5E" w:tentative="1">
      <w:start w:val="1"/>
      <w:numFmt w:val="lowerLetter"/>
      <w:lvlText w:val="%8."/>
      <w:lvlJc w:val="left"/>
      <w:pPr>
        <w:ind w:left="5760" w:hanging="360"/>
      </w:pPr>
    </w:lvl>
    <w:lvl w:ilvl="8" w:tplc="F91C7350"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70C48364">
      <w:start w:val="1"/>
      <w:numFmt w:val="bullet"/>
      <w:lvlText w:val=""/>
      <w:lvlJc w:val="left"/>
      <w:pPr>
        <w:ind w:left="1080" w:hanging="360"/>
      </w:pPr>
      <w:rPr>
        <w:rFonts w:ascii="Symbol" w:hAnsi="Symbol" w:hint="default"/>
      </w:rPr>
    </w:lvl>
    <w:lvl w:ilvl="1" w:tplc="F37A1686">
      <w:start w:val="1"/>
      <w:numFmt w:val="lowerLetter"/>
      <w:lvlText w:val="%2."/>
      <w:lvlJc w:val="left"/>
      <w:pPr>
        <w:ind w:left="1800" w:hanging="360"/>
      </w:pPr>
    </w:lvl>
    <w:lvl w:ilvl="2" w:tplc="6DBAEFDE">
      <w:start w:val="1"/>
      <w:numFmt w:val="lowerRoman"/>
      <w:lvlText w:val="%3."/>
      <w:lvlJc w:val="right"/>
      <w:pPr>
        <w:ind w:left="2520" w:hanging="180"/>
      </w:pPr>
    </w:lvl>
    <w:lvl w:ilvl="3" w:tplc="BA40A1CC">
      <w:start w:val="1"/>
      <w:numFmt w:val="decimal"/>
      <w:lvlText w:val="%4."/>
      <w:lvlJc w:val="left"/>
      <w:pPr>
        <w:ind w:left="3240" w:hanging="360"/>
      </w:pPr>
    </w:lvl>
    <w:lvl w:ilvl="4" w:tplc="7E646A74">
      <w:start w:val="1"/>
      <w:numFmt w:val="lowerLetter"/>
      <w:lvlText w:val="%5."/>
      <w:lvlJc w:val="left"/>
      <w:pPr>
        <w:ind w:left="3960" w:hanging="360"/>
      </w:pPr>
    </w:lvl>
    <w:lvl w:ilvl="5" w:tplc="5C743B9C">
      <w:start w:val="1"/>
      <w:numFmt w:val="lowerRoman"/>
      <w:lvlText w:val="%6."/>
      <w:lvlJc w:val="right"/>
      <w:pPr>
        <w:ind w:left="4680" w:hanging="180"/>
      </w:pPr>
    </w:lvl>
    <w:lvl w:ilvl="6" w:tplc="3A180B8E">
      <w:start w:val="1"/>
      <w:numFmt w:val="decimal"/>
      <w:lvlText w:val="%7."/>
      <w:lvlJc w:val="left"/>
      <w:pPr>
        <w:ind w:left="5400" w:hanging="360"/>
      </w:pPr>
    </w:lvl>
    <w:lvl w:ilvl="7" w:tplc="A5CADF14">
      <w:start w:val="1"/>
      <w:numFmt w:val="lowerLetter"/>
      <w:lvlText w:val="%8."/>
      <w:lvlJc w:val="left"/>
      <w:pPr>
        <w:ind w:left="6120" w:hanging="360"/>
      </w:pPr>
    </w:lvl>
    <w:lvl w:ilvl="8" w:tplc="94506230">
      <w:start w:val="1"/>
      <w:numFmt w:val="lowerRoman"/>
      <w:lvlText w:val="%9."/>
      <w:lvlJc w:val="right"/>
      <w:pPr>
        <w:ind w:left="6840" w:hanging="180"/>
      </w:pPr>
    </w:lvl>
  </w:abstractNum>
  <w:abstractNum w:abstractNumId="14" w15:restartNumberingAfterBreak="0">
    <w:nsid w:val="3BDB7294"/>
    <w:multiLevelType w:val="hybridMultilevel"/>
    <w:tmpl w:val="4FDC3486"/>
    <w:lvl w:ilvl="0" w:tplc="2DC2D36E">
      <w:start w:val="1"/>
      <w:numFmt w:val="decimal"/>
      <w:lvlText w:val="%1."/>
      <w:lvlJc w:val="left"/>
      <w:pPr>
        <w:ind w:left="720" w:hanging="360"/>
      </w:pPr>
    </w:lvl>
    <w:lvl w:ilvl="1" w:tplc="9BF824B2">
      <w:start w:val="1"/>
      <w:numFmt w:val="lowerLetter"/>
      <w:lvlText w:val="%2)"/>
      <w:lvlJc w:val="left"/>
      <w:pPr>
        <w:ind w:left="1800" w:hanging="720"/>
      </w:pPr>
      <w:rPr>
        <w:rFonts w:hint="default"/>
        <w:b w:val="0"/>
      </w:rPr>
    </w:lvl>
    <w:lvl w:ilvl="2" w:tplc="03DE994E" w:tentative="1">
      <w:start w:val="1"/>
      <w:numFmt w:val="lowerRoman"/>
      <w:lvlText w:val="%3."/>
      <w:lvlJc w:val="right"/>
      <w:pPr>
        <w:ind w:left="2160" w:hanging="180"/>
      </w:pPr>
    </w:lvl>
    <w:lvl w:ilvl="3" w:tplc="E0FA9654">
      <w:start w:val="1"/>
      <w:numFmt w:val="decimal"/>
      <w:lvlText w:val="%4."/>
      <w:lvlJc w:val="left"/>
      <w:pPr>
        <w:ind w:left="2880" w:hanging="360"/>
      </w:pPr>
    </w:lvl>
    <w:lvl w:ilvl="4" w:tplc="957405DC" w:tentative="1">
      <w:start w:val="1"/>
      <w:numFmt w:val="lowerLetter"/>
      <w:lvlText w:val="%5."/>
      <w:lvlJc w:val="left"/>
      <w:pPr>
        <w:ind w:left="3600" w:hanging="360"/>
      </w:pPr>
    </w:lvl>
    <w:lvl w:ilvl="5" w:tplc="2B88553C">
      <w:start w:val="1"/>
      <w:numFmt w:val="lowerRoman"/>
      <w:lvlText w:val="%6."/>
      <w:lvlJc w:val="right"/>
      <w:pPr>
        <w:ind w:left="4320" w:hanging="180"/>
      </w:pPr>
    </w:lvl>
    <w:lvl w:ilvl="6" w:tplc="48C8828E" w:tentative="1">
      <w:start w:val="1"/>
      <w:numFmt w:val="decimal"/>
      <w:lvlText w:val="%7."/>
      <w:lvlJc w:val="left"/>
      <w:pPr>
        <w:ind w:left="5040" w:hanging="360"/>
      </w:pPr>
    </w:lvl>
    <w:lvl w:ilvl="7" w:tplc="247284D6" w:tentative="1">
      <w:start w:val="1"/>
      <w:numFmt w:val="lowerLetter"/>
      <w:lvlText w:val="%8."/>
      <w:lvlJc w:val="left"/>
      <w:pPr>
        <w:ind w:left="5760" w:hanging="360"/>
      </w:pPr>
    </w:lvl>
    <w:lvl w:ilvl="8" w:tplc="8DBCD068"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078278E4">
      <w:start w:val="1"/>
      <w:numFmt w:val="decimal"/>
      <w:lvlText w:val="%1."/>
      <w:lvlJc w:val="left"/>
      <w:pPr>
        <w:ind w:left="720" w:hanging="360"/>
      </w:pPr>
      <w:rPr>
        <w:rFonts w:eastAsia="Calibri" w:hint="default"/>
      </w:rPr>
    </w:lvl>
    <w:lvl w:ilvl="1" w:tplc="369C5FB4">
      <w:start w:val="1"/>
      <w:numFmt w:val="lowerLetter"/>
      <w:lvlText w:val="%2."/>
      <w:lvlJc w:val="left"/>
      <w:pPr>
        <w:ind w:left="1440" w:hanging="360"/>
      </w:pPr>
      <w:rPr>
        <w:rFonts w:hint="default"/>
        <w:b/>
        <w:color w:val="auto"/>
      </w:rPr>
    </w:lvl>
    <w:lvl w:ilvl="2" w:tplc="EF0434DA">
      <w:start w:val="1"/>
      <w:numFmt w:val="lowerRoman"/>
      <w:lvlText w:val="(%3)"/>
      <w:lvlJc w:val="left"/>
      <w:pPr>
        <w:ind w:left="2160" w:hanging="180"/>
      </w:pPr>
      <w:rPr>
        <w:rFonts w:hint="default"/>
        <w:b/>
        <w:bCs/>
      </w:rPr>
    </w:lvl>
    <w:lvl w:ilvl="3" w:tplc="F802F97E">
      <w:start w:val="1"/>
      <w:numFmt w:val="decimal"/>
      <w:lvlText w:val="%4."/>
      <w:lvlJc w:val="left"/>
      <w:pPr>
        <w:ind w:left="2880" w:hanging="360"/>
      </w:pPr>
      <w:rPr>
        <w:b/>
      </w:rPr>
    </w:lvl>
    <w:lvl w:ilvl="4" w:tplc="F06CFDE8">
      <w:start w:val="1"/>
      <w:numFmt w:val="lowerLetter"/>
      <w:lvlText w:val="%5."/>
      <w:lvlJc w:val="left"/>
      <w:pPr>
        <w:ind w:left="3600" w:hanging="360"/>
      </w:pPr>
      <w:rPr>
        <w:b/>
      </w:rPr>
    </w:lvl>
    <w:lvl w:ilvl="5" w:tplc="604E0814">
      <w:start w:val="1"/>
      <w:numFmt w:val="lowerRoman"/>
      <w:lvlText w:val="(%6)"/>
      <w:lvlJc w:val="left"/>
      <w:pPr>
        <w:ind w:left="4860" w:hanging="720"/>
      </w:pPr>
      <w:rPr>
        <w:rFonts w:hint="default"/>
        <w:b/>
        <w:bCs/>
      </w:rPr>
    </w:lvl>
    <w:lvl w:ilvl="6" w:tplc="418859D6">
      <w:start w:val="1"/>
      <w:numFmt w:val="upperRoman"/>
      <w:lvlText w:val="%7."/>
      <w:lvlJc w:val="left"/>
      <w:pPr>
        <w:ind w:left="5400" w:hanging="720"/>
      </w:pPr>
      <w:rPr>
        <w:rFonts w:hint="default"/>
        <w:b/>
        <w:bCs w:val="0"/>
      </w:rPr>
    </w:lvl>
    <w:lvl w:ilvl="7" w:tplc="FDF0A5F8" w:tentative="1">
      <w:start w:val="1"/>
      <w:numFmt w:val="lowerLetter"/>
      <w:lvlText w:val="%8."/>
      <w:lvlJc w:val="left"/>
      <w:pPr>
        <w:ind w:left="5760" w:hanging="360"/>
      </w:pPr>
    </w:lvl>
    <w:lvl w:ilvl="8" w:tplc="CADA976A"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E8106F84">
      <w:start w:val="1"/>
      <w:numFmt w:val="upperLetter"/>
      <w:lvlText w:val="%1."/>
      <w:lvlJc w:val="left"/>
      <w:pPr>
        <w:ind w:left="360" w:hanging="360"/>
      </w:pPr>
      <w:rPr>
        <w:rFonts w:hint="default"/>
      </w:rPr>
    </w:lvl>
    <w:lvl w:ilvl="1" w:tplc="9F560F86" w:tentative="1">
      <w:start w:val="1"/>
      <w:numFmt w:val="lowerLetter"/>
      <w:lvlText w:val="%2."/>
      <w:lvlJc w:val="left"/>
      <w:pPr>
        <w:ind w:left="1080" w:hanging="360"/>
      </w:pPr>
    </w:lvl>
    <w:lvl w:ilvl="2" w:tplc="E340895C" w:tentative="1">
      <w:start w:val="1"/>
      <w:numFmt w:val="lowerRoman"/>
      <w:lvlText w:val="%3."/>
      <w:lvlJc w:val="right"/>
      <w:pPr>
        <w:ind w:left="1800" w:hanging="180"/>
      </w:pPr>
    </w:lvl>
    <w:lvl w:ilvl="3" w:tplc="32C288EE" w:tentative="1">
      <w:start w:val="1"/>
      <w:numFmt w:val="decimal"/>
      <w:lvlText w:val="%4."/>
      <w:lvlJc w:val="left"/>
      <w:pPr>
        <w:ind w:left="2520" w:hanging="360"/>
      </w:pPr>
    </w:lvl>
    <w:lvl w:ilvl="4" w:tplc="AD86685E" w:tentative="1">
      <w:start w:val="1"/>
      <w:numFmt w:val="lowerLetter"/>
      <w:lvlText w:val="%5."/>
      <w:lvlJc w:val="left"/>
      <w:pPr>
        <w:ind w:left="3240" w:hanging="360"/>
      </w:pPr>
    </w:lvl>
    <w:lvl w:ilvl="5" w:tplc="504619D0" w:tentative="1">
      <w:start w:val="1"/>
      <w:numFmt w:val="lowerRoman"/>
      <w:lvlText w:val="%6."/>
      <w:lvlJc w:val="right"/>
      <w:pPr>
        <w:ind w:left="3960" w:hanging="180"/>
      </w:pPr>
    </w:lvl>
    <w:lvl w:ilvl="6" w:tplc="918070DE" w:tentative="1">
      <w:start w:val="1"/>
      <w:numFmt w:val="decimal"/>
      <w:lvlText w:val="%7."/>
      <w:lvlJc w:val="left"/>
      <w:pPr>
        <w:ind w:left="4680" w:hanging="360"/>
      </w:pPr>
    </w:lvl>
    <w:lvl w:ilvl="7" w:tplc="71C643AA" w:tentative="1">
      <w:start w:val="1"/>
      <w:numFmt w:val="lowerLetter"/>
      <w:lvlText w:val="%8."/>
      <w:lvlJc w:val="left"/>
      <w:pPr>
        <w:ind w:left="5400" w:hanging="360"/>
      </w:pPr>
    </w:lvl>
    <w:lvl w:ilvl="8" w:tplc="3B7421E6"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8FC60ED0">
      <w:start w:val="1"/>
      <w:numFmt w:val="bullet"/>
      <w:lvlText w:val=""/>
      <w:lvlJc w:val="left"/>
      <w:pPr>
        <w:ind w:left="720" w:hanging="360"/>
      </w:pPr>
      <w:rPr>
        <w:rFonts w:ascii="Symbol" w:hAnsi="Symbol" w:hint="default"/>
      </w:rPr>
    </w:lvl>
    <w:lvl w:ilvl="1" w:tplc="7F4864DA" w:tentative="1">
      <w:start w:val="1"/>
      <w:numFmt w:val="bullet"/>
      <w:lvlText w:val="o"/>
      <w:lvlJc w:val="left"/>
      <w:pPr>
        <w:ind w:left="1440" w:hanging="360"/>
      </w:pPr>
      <w:rPr>
        <w:rFonts w:ascii="Courier New" w:hAnsi="Courier New" w:cs="Courier New" w:hint="default"/>
      </w:rPr>
    </w:lvl>
    <w:lvl w:ilvl="2" w:tplc="9864E17C" w:tentative="1">
      <w:start w:val="1"/>
      <w:numFmt w:val="bullet"/>
      <w:lvlText w:val=""/>
      <w:lvlJc w:val="left"/>
      <w:pPr>
        <w:ind w:left="2160" w:hanging="360"/>
      </w:pPr>
      <w:rPr>
        <w:rFonts w:ascii="Wingdings" w:hAnsi="Wingdings" w:hint="default"/>
      </w:rPr>
    </w:lvl>
    <w:lvl w:ilvl="3" w:tplc="E12281DA" w:tentative="1">
      <w:start w:val="1"/>
      <w:numFmt w:val="bullet"/>
      <w:lvlText w:val=""/>
      <w:lvlJc w:val="left"/>
      <w:pPr>
        <w:ind w:left="2880" w:hanging="360"/>
      </w:pPr>
      <w:rPr>
        <w:rFonts w:ascii="Symbol" w:hAnsi="Symbol" w:hint="default"/>
      </w:rPr>
    </w:lvl>
    <w:lvl w:ilvl="4" w:tplc="26DC398A" w:tentative="1">
      <w:start w:val="1"/>
      <w:numFmt w:val="bullet"/>
      <w:lvlText w:val="o"/>
      <w:lvlJc w:val="left"/>
      <w:pPr>
        <w:ind w:left="3600" w:hanging="360"/>
      </w:pPr>
      <w:rPr>
        <w:rFonts w:ascii="Courier New" w:hAnsi="Courier New" w:cs="Courier New" w:hint="default"/>
      </w:rPr>
    </w:lvl>
    <w:lvl w:ilvl="5" w:tplc="E688997C" w:tentative="1">
      <w:start w:val="1"/>
      <w:numFmt w:val="bullet"/>
      <w:lvlText w:val=""/>
      <w:lvlJc w:val="left"/>
      <w:pPr>
        <w:ind w:left="4320" w:hanging="360"/>
      </w:pPr>
      <w:rPr>
        <w:rFonts w:ascii="Wingdings" w:hAnsi="Wingdings" w:hint="default"/>
      </w:rPr>
    </w:lvl>
    <w:lvl w:ilvl="6" w:tplc="C0840498" w:tentative="1">
      <w:start w:val="1"/>
      <w:numFmt w:val="bullet"/>
      <w:lvlText w:val=""/>
      <w:lvlJc w:val="left"/>
      <w:pPr>
        <w:ind w:left="5040" w:hanging="360"/>
      </w:pPr>
      <w:rPr>
        <w:rFonts w:ascii="Symbol" w:hAnsi="Symbol" w:hint="default"/>
      </w:rPr>
    </w:lvl>
    <w:lvl w:ilvl="7" w:tplc="B45A4DE4" w:tentative="1">
      <w:start w:val="1"/>
      <w:numFmt w:val="bullet"/>
      <w:lvlText w:val="o"/>
      <w:lvlJc w:val="left"/>
      <w:pPr>
        <w:ind w:left="5760" w:hanging="360"/>
      </w:pPr>
      <w:rPr>
        <w:rFonts w:ascii="Courier New" w:hAnsi="Courier New" w:cs="Courier New" w:hint="default"/>
      </w:rPr>
    </w:lvl>
    <w:lvl w:ilvl="8" w:tplc="AD0E9A64"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7862E5FA">
      <w:start w:val="1"/>
      <w:numFmt w:val="bullet"/>
      <w:lvlText w:val=""/>
      <w:lvlJc w:val="left"/>
      <w:pPr>
        <w:ind w:left="720" w:hanging="360"/>
      </w:pPr>
      <w:rPr>
        <w:rFonts w:ascii="Symbol" w:hAnsi="Symbol" w:hint="default"/>
      </w:rPr>
    </w:lvl>
    <w:lvl w:ilvl="1" w:tplc="516E647C" w:tentative="1">
      <w:start w:val="1"/>
      <w:numFmt w:val="bullet"/>
      <w:lvlText w:val="o"/>
      <w:lvlJc w:val="left"/>
      <w:pPr>
        <w:ind w:left="1440" w:hanging="360"/>
      </w:pPr>
      <w:rPr>
        <w:rFonts w:ascii="Courier New" w:hAnsi="Courier New" w:cs="Courier New" w:hint="default"/>
      </w:rPr>
    </w:lvl>
    <w:lvl w:ilvl="2" w:tplc="4C0E30DC" w:tentative="1">
      <w:start w:val="1"/>
      <w:numFmt w:val="bullet"/>
      <w:lvlText w:val=""/>
      <w:lvlJc w:val="left"/>
      <w:pPr>
        <w:ind w:left="2160" w:hanging="360"/>
      </w:pPr>
      <w:rPr>
        <w:rFonts w:ascii="Wingdings" w:hAnsi="Wingdings" w:hint="default"/>
      </w:rPr>
    </w:lvl>
    <w:lvl w:ilvl="3" w:tplc="F63281BC" w:tentative="1">
      <w:start w:val="1"/>
      <w:numFmt w:val="bullet"/>
      <w:lvlText w:val=""/>
      <w:lvlJc w:val="left"/>
      <w:pPr>
        <w:ind w:left="2880" w:hanging="360"/>
      </w:pPr>
      <w:rPr>
        <w:rFonts w:ascii="Symbol" w:hAnsi="Symbol" w:hint="default"/>
      </w:rPr>
    </w:lvl>
    <w:lvl w:ilvl="4" w:tplc="AA945BA2" w:tentative="1">
      <w:start w:val="1"/>
      <w:numFmt w:val="bullet"/>
      <w:lvlText w:val="o"/>
      <w:lvlJc w:val="left"/>
      <w:pPr>
        <w:ind w:left="3600" w:hanging="360"/>
      </w:pPr>
      <w:rPr>
        <w:rFonts w:ascii="Courier New" w:hAnsi="Courier New" w:cs="Courier New" w:hint="default"/>
      </w:rPr>
    </w:lvl>
    <w:lvl w:ilvl="5" w:tplc="D6A2C1D2" w:tentative="1">
      <w:start w:val="1"/>
      <w:numFmt w:val="bullet"/>
      <w:lvlText w:val=""/>
      <w:lvlJc w:val="left"/>
      <w:pPr>
        <w:ind w:left="4320" w:hanging="360"/>
      </w:pPr>
      <w:rPr>
        <w:rFonts w:ascii="Wingdings" w:hAnsi="Wingdings" w:hint="default"/>
      </w:rPr>
    </w:lvl>
    <w:lvl w:ilvl="6" w:tplc="1B26F712" w:tentative="1">
      <w:start w:val="1"/>
      <w:numFmt w:val="bullet"/>
      <w:lvlText w:val=""/>
      <w:lvlJc w:val="left"/>
      <w:pPr>
        <w:ind w:left="5040" w:hanging="360"/>
      </w:pPr>
      <w:rPr>
        <w:rFonts w:ascii="Symbol" w:hAnsi="Symbol" w:hint="default"/>
      </w:rPr>
    </w:lvl>
    <w:lvl w:ilvl="7" w:tplc="156C5916" w:tentative="1">
      <w:start w:val="1"/>
      <w:numFmt w:val="bullet"/>
      <w:lvlText w:val="o"/>
      <w:lvlJc w:val="left"/>
      <w:pPr>
        <w:ind w:left="5760" w:hanging="360"/>
      </w:pPr>
      <w:rPr>
        <w:rFonts w:ascii="Courier New" w:hAnsi="Courier New" w:cs="Courier New" w:hint="default"/>
      </w:rPr>
    </w:lvl>
    <w:lvl w:ilvl="8" w:tplc="2BEE8FD2"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F1503352">
      <w:start w:val="1"/>
      <w:numFmt w:val="bullet"/>
      <w:lvlText w:val=""/>
      <w:lvlJc w:val="left"/>
      <w:pPr>
        <w:ind w:left="720" w:hanging="360"/>
      </w:pPr>
      <w:rPr>
        <w:rFonts w:ascii="Symbol" w:hAnsi="Symbol" w:hint="default"/>
      </w:rPr>
    </w:lvl>
    <w:lvl w:ilvl="1" w:tplc="26FE2540" w:tentative="1">
      <w:start w:val="1"/>
      <w:numFmt w:val="bullet"/>
      <w:lvlText w:val="o"/>
      <w:lvlJc w:val="left"/>
      <w:pPr>
        <w:ind w:left="1440" w:hanging="360"/>
      </w:pPr>
      <w:rPr>
        <w:rFonts w:ascii="Courier New" w:hAnsi="Courier New" w:cs="Courier New" w:hint="default"/>
      </w:rPr>
    </w:lvl>
    <w:lvl w:ilvl="2" w:tplc="942604BC" w:tentative="1">
      <w:start w:val="1"/>
      <w:numFmt w:val="bullet"/>
      <w:lvlText w:val=""/>
      <w:lvlJc w:val="left"/>
      <w:pPr>
        <w:ind w:left="2160" w:hanging="360"/>
      </w:pPr>
      <w:rPr>
        <w:rFonts w:ascii="Wingdings" w:hAnsi="Wingdings" w:hint="default"/>
      </w:rPr>
    </w:lvl>
    <w:lvl w:ilvl="3" w:tplc="FB86F370" w:tentative="1">
      <w:start w:val="1"/>
      <w:numFmt w:val="bullet"/>
      <w:lvlText w:val=""/>
      <w:lvlJc w:val="left"/>
      <w:pPr>
        <w:ind w:left="2880" w:hanging="360"/>
      </w:pPr>
      <w:rPr>
        <w:rFonts w:ascii="Symbol" w:hAnsi="Symbol" w:hint="default"/>
      </w:rPr>
    </w:lvl>
    <w:lvl w:ilvl="4" w:tplc="B4BE6A0A" w:tentative="1">
      <w:start w:val="1"/>
      <w:numFmt w:val="bullet"/>
      <w:lvlText w:val="o"/>
      <w:lvlJc w:val="left"/>
      <w:pPr>
        <w:ind w:left="3600" w:hanging="360"/>
      </w:pPr>
      <w:rPr>
        <w:rFonts w:ascii="Courier New" w:hAnsi="Courier New" w:cs="Courier New" w:hint="default"/>
      </w:rPr>
    </w:lvl>
    <w:lvl w:ilvl="5" w:tplc="76D41250" w:tentative="1">
      <w:start w:val="1"/>
      <w:numFmt w:val="bullet"/>
      <w:lvlText w:val=""/>
      <w:lvlJc w:val="left"/>
      <w:pPr>
        <w:ind w:left="4320" w:hanging="360"/>
      </w:pPr>
      <w:rPr>
        <w:rFonts w:ascii="Wingdings" w:hAnsi="Wingdings" w:hint="default"/>
      </w:rPr>
    </w:lvl>
    <w:lvl w:ilvl="6" w:tplc="0EB6CD08" w:tentative="1">
      <w:start w:val="1"/>
      <w:numFmt w:val="bullet"/>
      <w:lvlText w:val=""/>
      <w:lvlJc w:val="left"/>
      <w:pPr>
        <w:ind w:left="5040" w:hanging="360"/>
      </w:pPr>
      <w:rPr>
        <w:rFonts w:ascii="Symbol" w:hAnsi="Symbol" w:hint="default"/>
      </w:rPr>
    </w:lvl>
    <w:lvl w:ilvl="7" w:tplc="2CDC47A8" w:tentative="1">
      <w:start w:val="1"/>
      <w:numFmt w:val="bullet"/>
      <w:lvlText w:val="o"/>
      <w:lvlJc w:val="left"/>
      <w:pPr>
        <w:ind w:left="5760" w:hanging="360"/>
      </w:pPr>
      <w:rPr>
        <w:rFonts w:ascii="Courier New" w:hAnsi="Courier New" w:cs="Courier New" w:hint="default"/>
      </w:rPr>
    </w:lvl>
    <w:lvl w:ilvl="8" w:tplc="591A92C2"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7EE8159E">
      <w:start w:val="2"/>
      <w:numFmt w:val="lowerLetter"/>
      <w:lvlText w:val="%1."/>
      <w:lvlJc w:val="left"/>
      <w:pPr>
        <w:ind w:left="1440" w:hanging="360"/>
      </w:pPr>
      <w:rPr>
        <w:rFonts w:hint="default"/>
        <w:b/>
      </w:rPr>
    </w:lvl>
    <w:lvl w:ilvl="1" w:tplc="9EB2A21C" w:tentative="1">
      <w:start w:val="1"/>
      <w:numFmt w:val="lowerLetter"/>
      <w:lvlText w:val="%2."/>
      <w:lvlJc w:val="left"/>
      <w:pPr>
        <w:ind w:left="1440" w:hanging="360"/>
      </w:pPr>
    </w:lvl>
    <w:lvl w:ilvl="2" w:tplc="792C2E22" w:tentative="1">
      <w:start w:val="1"/>
      <w:numFmt w:val="lowerRoman"/>
      <w:lvlText w:val="%3."/>
      <w:lvlJc w:val="right"/>
      <w:pPr>
        <w:ind w:left="2160" w:hanging="180"/>
      </w:pPr>
    </w:lvl>
    <w:lvl w:ilvl="3" w:tplc="3ECEE4C2" w:tentative="1">
      <w:start w:val="1"/>
      <w:numFmt w:val="decimal"/>
      <w:lvlText w:val="%4."/>
      <w:lvlJc w:val="left"/>
      <w:pPr>
        <w:ind w:left="2880" w:hanging="360"/>
      </w:pPr>
    </w:lvl>
    <w:lvl w:ilvl="4" w:tplc="85884DEE" w:tentative="1">
      <w:start w:val="1"/>
      <w:numFmt w:val="lowerLetter"/>
      <w:lvlText w:val="%5."/>
      <w:lvlJc w:val="left"/>
      <w:pPr>
        <w:ind w:left="3600" w:hanging="360"/>
      </w:pPr>
    </w:lvl>
    <w:lvl w:ilvl="5" w:tplc="215ADFDE" w:tentative="1">
      <w:start w:val="1"/>
      <w:numFmt w:val="lowerRoman"/>
      <w:lvlText w:val="%6."/>
      <w:lvlJc w:val="right"/>
      <w:pPr>
        <w:ind w:left="4320" w:hanging="180"/>
      </w:pPr>
    </w:lvl>
    <w:lvl w:ilvl="6" w:tplc="EFB46266" w:tentative="1">
      <w:start w:val="1"/>
      <w:numFmt w:val="decimal"/>
      <w:lvlText w:val="%7."/>
      <w:lvlJc w:val="left"/>
      <w:pPr>
        <w:ind w:left="5040" w:hanging="360"/>
      </w:pPr>
    </w:lvl>
    <w:lvl w:ilvl="7" w:tplc="6302AA68" w:tentative="1">
      <w:start w:val="1"/>
      <w:numFmt w:val="lowerLetter"/>
      <w:lvlText w:val="%8."/>
      <w:lvlJc w:val="left"/>
      <w:pPr>
        <w:ind w:left="5760" w:hanging="360"/>
      </w:pPr>
    </w:lvl>
    <w:lvl w:ilvl="8" w:tplc="E8E2CB94"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63E6F236">
      <w:start w:val="1"/>
      <w:numFmt w:val="bullet"/>
      <w:lvlText w:val=""/>
      <w:lvlJc w:val="left"/>
      <w:pPr>
        <w:ind w:left="734" w:hanging="360"/>
      </w:pPr>
      <w:rPr>
        <w:rFonts w:ascii="Symbol" w:hAnsi="Symbol" w:hint="default"/>
        <w:sz w:val="18"/>
      </w:rPr>
    </w:lvl>
    <w:lvl w:ilvl="1" w:tplc="BFEAEAD0">
      <w:start w:val="1"/>
      <w:numFmt w:val="bullet"/>
      <w:lvlText w:val="o"/>
      <w:lvlJc w:val="left"/>
      <w:pPr>
        <w:ind w:left="1454" w:hanging="360"/>
      </w:pPr>
      <w:rPr>
        <w:rFonts w:ascii="Courier New" w:hAnsi="Courier New" w:cs="Courier New" w:hint="default"/>
      </w:rPr>
    </w:lvl>
    <w:lvl w:ilvl="2" w:tplc="EA5C927A" w:tentative="1">
      <w:start w:val="1"/>
      <w:numFmt w:val="bullet"/>
      <w:lvlText w:val=""/>
      <w:lvlJc w:val="left"/>
      <w:pPr>
        <w:ind w:left="2174" w:hanging="360"/>
      </w:pPr>
      <w:rPr>
        <w:rFonts w:ascii="Wingdings" w:hAnsi="Wingdings" w:hint="default"/>
      </w:rPr>
    </w:lvl>
    <w:lvl w:ilvl="3" w:tplc="DC38DBAA" w:tentative="1">
      <w:start w:val="1"/>
      <w:numFmt w:val="bullet"/>
      <w:lvlText w:val=""/>
      <w:lvlJc w:val="left"/>
      <w:pPr>
        <w:ind w:left="2894" w:hanging="360"/>
      </w:pPr>
      <w:rPr>
        <w:rFonts w:ascii="Symbol" w:hAnsi="Symbol" w:hint="default"/>
      </w:rPr>
    </w:lvl>
    <w:lvl w:ilvl="4" w:tplc="BEF8C238" w:tentative="1">
      <w:start w:val="1"/>
      <w:numFmt w:val="bullet"/>
      <w:lvlText w:val="o"/>
      <w:lvlJc w:val="left"/>
      <w:pPr>
        <w:ind w:left="3614" w:hanging="360"/>
      </w:pPr>
      <w:rPr>
        <w:rFonts w:ascii="Courier New" w:hAnsi="Courier New" w:cs="Courier New" w:hint="default"/>
      </w:rPr>
    </w:lvl>
    <w:lvl w:ilvl="5" w:tplc="6E56631A" w:tentative="1">
      <w:start w:val="1"/>
      <w:numFmt w:val="bullet"/>
      <w:lvlText w:val=""/>
      <w:lvlJc w:val="left"/>
      <w:pPr>
        <w:ind w:left="4334" w:hanging="360"/>
      </w:pPr>
      <w:rPr>
        <w:rFonts w:ascii="Wingdings" w:hAnsi="Wingdings" w:hint="default"/>
      </w:rPr>
    </w:lvl>
    <w:lvl w:ilvl="6" w:tplc="63369D20" w:tentative="1">
      <w:start w:val="1"/>
      <w:numFmt w:val="bullet"/>
      <w:lvlText w:val=""/>
      <w:lvlJc w:val="left"/>
      <w:pPr>
        <w:ind w:left="5054" w:hanging="360"/>
      </w:pPr>
      <w:rPr>
        <w:rFonts w:ascii="Symbol" w:hAnsi="Symbol" w:hint="default"/>
      </w:rPr>
    </w:lvl>
    <w:lvl w:ilvl="7" w:tplc="5EEAAEC6" w:tentative="1">
      <w:start w:val="1"/>
      <w:numFmt w:val="bullet"/>
      <w:lvlText w:val="o"/>
      <w:lvlJc w:val="left"/>
      <w:pPr>
        <w:ind w:left="5774" w:hanging="360"/>
      </w:pPr>
      <w:rPr>
        <w:rFonts w:ascii="Courier New" w:hAnsi="Courier New" w:cs="Courier New" w:hint="default"/>
      </w:rPr>
    </w:lvl>
    <w:lvl w:ilvl="8" w:tplc="5FC478D8"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F676D8A4">
      <w:start w:val="1"/>
      <w:numFmt w:val="bullet"/>
      <w:lvlText w:val=""/>
      <w:lvlJc w:val="left"/>
      <w:pPr>
        <w:ind w:left="720" w:hanging="360"/>
      </w:pPr>
      <w:rPr>
        <w:rFonts w:ascii="Symbol" w:hAnsi="Symbol" w:hint="default"/>
      </w:rPr>
    </w:lvl>
    <w:lvl w:ilvl="1" w:tplc="CAC6B042">
      <w:start w:val="1"/>
      <w:numFmt w:val="bullet"/>
      <w:lvlText w:val="o"/>
      <w:lvlJc w:val="left"/>
      <w:pPr>
        <w:ind w:left="1440" w:hanging="360"/>
      </w:pPr>
      <w:rPr>
        <w:rFonts w:ascii="Courier New" w:hAnsi="Courier New" w:cs="Courier New" w:hint="default"/>
      </w:rPr>
    </w:lvl>
    <w:lvl w:ilvl="2" w:tplc="767299AA" w:tentative="1">
      <w:start w:val="1"/>
      <w:numFmt w:val="bullet"/>
      <w:lvlText w:val=""/>
      <w:lvlJc w:val="left"/>
      <w:pPr>
        <w:ind w:left="2160" w:hanging="360"/>
      </w:pPr>
      <w:rPr>
        <w:rFonts w:ascii="Wingdings" w:hAnsi="Wingdings" w:hint="default"/>
      </w:rPr>
    </w:lvl>
    <w:lvl w:ilvl="3" w:tplc="8C82BA74" w:tentative="1">
      <w:start w:val="1"/>
      <w:numFmt w:val="bullet"/>
      <w:lvlText w:val=""/>
      <w:lvlJc w:val="left"/>
      <w:pPr>
        <w:ind w:left="2880" w:hanging="360"/>
      </w:pPr>
      <w:rPr>
        <w:rFonts w:ascii="Symbol" w:hAnsi="Symbol" w:hint="default"/>
      </w:rPr>
    </w:lvl>
    <w:lvl w:ilvl="4" w:tplc="9350DF38" w:tentative="1">
      <w:start w:val="1"/>
      <w:numFmt w:val="bullet"/>
      <w:lvlText w:val="o"/>
      <w:lvlJc w:val="left"/>
      <w:pPr>
        <w:ind w:left="3600" w:hanging="360"/>
      </w:pPr>
      <w:rPr>
        <w:rFonts w:ascii="Courier New" w:hAnsi="Courier New" w:cs="Courier New" w:hint="default"/>
      </w:rPr>
    </w:lvl>
    <w:lvl w:ilvl="5" w:tplc="257E9A80" w:tentative="1">
      <w:start w:val="1"/>
      <w:numFmt w:val="bullet"/>
      <w:lvlText w:val=""/>
      <w:lvlJc w:val="left"/>
      <w:pPr>
        <w:ind w:left="4320" w:hanging="360"/>
      </w:pPr>
      <w:rPr>
        <w:rFonts w:ascii="Wingdings" w:hAnsi="Wingdings" w:hint="default"/>
      </w:rPr>
    </w:lvl>
    <w:lvl w:ilvl="6" w:tplc="ABAA36B8" w:tentative="1">
      <w:start w:val="1"/>
      <w:numFmt w:val="bullet"/>
      <w:lvlText w:val=""/>
      <w:lvlJc w:val="left"/>
      <w:pPr>
        <w:ind w:left="5040" w:hanging="360"/>
      </w:pPr>
      <w:rPr>
        <w:rFonts w:ascii="Symbol" w:hAnsi="Symbol" w:hint="default"/>
      </w:rPr>
    </w:lvl>
    <w:lvl w:ilvl="7" w:tplc="A19686BA" w:tentative="1">
      <w:start w:val="1"/>
      <w:numFmt w:val="bullet"/>
      <w:lvlText w:val="o"/>
      <w:lvlJc w:val="left"/>
      <w:pPr>
        <w:ind w:left="5760" w:hanging="360"/>
      </w:pPr>
      <w:rPr>
        <w:rFonts w:ascii="Courier New" w:hAnsi="Courier New" w:cs="Courier New" w:hint="default"/>
      </w:rPr>
    </w:lvl>
    <w:lvl w:ilvl="8" w:tplc="1CCE78B8"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ACDE5AFE">
      <w:start w:val="2"/>
      <w:numFmt w:val="bullet"/>
      <w:lvlText w:val="-"/>
      <w:lvlJc w:val="left"/>
      <w:pPr>
        <w:ind w:left="405" w:hanging="360"/>
      </w:pPr>
      <w:rPr>
        <w:rFonts w:ascii="Calibri" w:eastAsiaTheme="minorHAnsi" w:hAnsi="Calibri" w:cstheme="minorBidi" w:hint="default"/>
      </w:rPr>
    </w:lvl>
    <w:lvl w:ilvl="1" w:tplc="5436004E" w:tentative="1">
      <w:start w:val="1"/>
      <w:numFmt w:val="bullet"/>
      <w:lvlText w:val="o"/>
      <w:lvlJc w:val="left"/>
      <w:pPr>
        <w:ind w:left="1125" w:hanging="360"/>
      </w:pPr>
      <w:rPr>
        <w:rFonts w:ascii="Courier New" w:hAnsi="Courier New" w:cs="Courier New" w:hint="default"/>
      </w:rPr>
    </w:lvl>
    <w:lvl w:ilvl="2" w:tplc="026EAF08" w:tentative="1">
      <w:start w:val="1"/>
      <w:numFmt w:val="bullet"/>
      <w:lvlText w:val=""/>
      <w:lvlJc w:val="left"/>
      <w:pPr>
        <w:ind w:left="1845" w:hanging="360"/>
      </w:pPr>
      <w:rPr>
        <w:rFonts w:ascii="Wingdings" w:hAnsi="Wingdings" w:hint="default"/>
      </w:rPr>
    </w:lvl>
    <w:lvl w:ilvl="3" w:tplc="6E52A51E" w:tentative="1">
      <w:start w:val="1"/>
      <w:numFmt w:val="bullet"/>
      <w:lvlText w:val=""/>
      <w:lvlJc w:val="left"/>
      <w:pPr>
        <w:ind w:left="2565" w:hanging="360"/>
      </w:pPr>
      <w:rPr>
        <w:rFonts w:ascii="Symbol" w:hAnsi="Symbol" w:hint="default"/>
      </w:rPr>
    </w:lvl>
    <w:lvl w:ilvl="4" w:tplc="D93A2156" w:tentative="1">
      <w:start w:val="1"/>
      <w:numFmt w:val="bullet"/>
      <w:lvlText w:val="o"/>
      <w:lvlJc w:val="left"/>
      <w:pPr>
        <w:ind w:left="3285" w:hanging="360"/>
      </w:pPr>
      <w:rPr>
        <w:rFonts w:ascii="Courier New" w:hAnsi="Courier New" w:cs="Courier New" w:hint="default"/>
      </w:rPr>
    </w:lvl>
    <w:lvl w:ilvl="5" w:tplc="6B8EABEC" w:tentative="1">
      <w:start w:val="1"/>
      <w:numFmt w:val="bullet"/>
      <w:lvlText w:val=""/>
      <w:lvlJc w:val="left"/>
      <w:pPr>
        <w:ind w:left="4005" w:hanging="360"/>
      </w:pPr>
      <w:rPr>
        <w:rFonts w:ascii="Wingdings" w:hAnsi="Wingdings" w:hint="default"/>
      </w:rPr>
    </w:lvl>
    <w:lvl w:ilvl="6" w:tplc="0B04182E" w:tentative="1">
      <w:start w:val="1"/>
      <w:numFmt w:val="bullet"/>
      <w:lvlText w:val=""/>
      <w:lvlJc w:val="left"/>
      <w:pPr>
        <w:ind w:left="4725" w:hanging="360"/>
      </w:pPr>
      <w:rPr>
        <w:rFonts w:ascii="Symbol" w:hAnsi="Symbol" w:hint="default"/>
      </w:rPr>
    </w:lvl>
    <w:lvl w:ilvl="7" w:tplc="DE1EDDB0" w:tentative="1">
      <w:start w:val="1"/>
      <w:numFmt w:val="bullet"/>
      <w:lvlText w:val="o"/>
      <w:lvlJc w:val="left"/>
      <w:pPr>
        <w:ind w:left="5445" w:hanging="360"/>
      </w:pPr>
      <w:rPr>
        <w:rFonts w:ascii="Courier New" w:hAnsi="Courier New" w:cs="Courier New" w:hint="default"/>
      </w:rPr>
    </w:lvl>
    <w:lvl w:ilvl="8" w:tplc="4B08D6B6"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35042152">
      <w:start w:val="1"/>
      <w:numFmt w:val="bullet"/>
      <w:lvlText w:val=""/>
      <w:lvlJc w:val="left"/>
      <w:pPr>
        <w:ind w:left="878" w:hanging="360"/>
      </w:pPr>
      <w:rPr>
        <w:rFonts w:ascii="Symbol" w:hAnsi="Symbol" w:hint="default"/>
      </w:rPr>
    </w:lvl>
    <w:lvl w:ilvl="1" w:tplc="B2E0CAA6" w:tentative="1">
      <w:start w:val="1"/>
      <w:numFmt w:val="bullet"/>
      <w:lvlText w:val="o"/>
      <w:lvlJc w:val="left"/>
      <w:pPr>
        <w:ind w:left="1598" w:hanging="360"/>
      </w:pPr>
      <w:rPr>
        <w:rFonts w:ascii="Courier New" w:hAnsi="Courier New" w:cs="Courier New" w:hint="default"/>
      </w:rPr>
    </w:lvl>
    <w:lvl w:ilvl="2" w:tplc="E04A0E0E" w:tentative="1">
      <w:start w:val="1"/>
      <w:numFmt w:val="bullet"/>
      <w:lvlText w:val=""/>
      <w:lvlJc w:val="left"/>
      <w:pPr>
        <w:ind w:left="2318" w:hanging="360"/>
      </w:pPr>
      <w:rPr>
        <w:rFonts w:ascii="Wingdings" w:hAnsi="Wingdings" w:hint="default"/>
      </w:rPr>
    </w:lvl>
    <w:lvl w:ilvl="3" w:tplc="B178FDAC" w:tentative="1">
      <w:start w:val="1"/>
      <w:numFmt w:val="bullet"/>
      <w:lvlText w:val=""/>
      <w:lvlJc w:val="left"/>
      <w:pPr>
        <w:ind w:left="3038" w:hanging="360"/>
      </w:pPr>
      <w:rPr>
        <w:rFonts w:ascii="Symbol" w:hAnsi="Symbol" w:hint="default"/>
      </w:rPr>
    </w:lvl>
    <w:lvl w:ilvl="4" w:tplc="766EE690" w:tentative="1">
      <w:start w:val="1"/>
      <w:numFmt w:val="bullet"/>
      <w:lvlText w:val="o"/>
      <w:lvlJc w:val="left"/>
      <w:pPr>
        <w:ind w:left="3758" w:hanging="360"/>
      </w:pPr>
      <w:rPr>
        <w:rFonts w:ascii="Courier New" w:hAnsi="Courier New" w:cs="Courier New" w:hint="default"/>
      </w:rPr>
    </w:lvl>
    <w:lvl w:ilvl="5" w:tplc="B58C5582" w:tentative="1">
      <w:start w:val="1"/>
      <w:numFmt w:val="bullet"/>
      <w:lvlText w:val=""/>
      <w:lvlJc w:val="left"/>
      <w:pPr>
        <w:ind w:left="4478" w:hanging="360"/>
      </w:pPr>
      <w:rPr>
        <w:rFonts w:ascii="Wingdings" w:hAnsi="Wingdings" w:hint="default"/>
      </w:rPr>
    </w:lvl>
    <w:lvl w:ilvl="6" w:tplc="B1B26B36" w:tentative="1">
      <w:start w:val="1"/>
      <w:numFmt w:val="bullet"/>
      <w:lvlText w:val=""/>
      <w:lvlJc w:val="left"/>
      <w:pPr>
        <w:ind w:left="5198" w:hanging="360"/>
      </w:pPr>
      <w:rPr>
        <w:rFonts w:ascii="Symbol" w:hAnsi="Symbol" w:hint="default"/>
      </w:rPr>
    </w:lvl>
    <w:lvl w:ilvl="7" w:tplc="5554EEE4" w:tentative="1">
      <w:start w:val="1"/>
      <w:numFmt w:val="bullet"/>
      <w:lvlText w:val="o"/>
      <w:lvlJc w:val="left"/>
      <w:pPr>
        <w:ind w:left="5918" w:hanging="360"/>
      </w:pPr>
      <w:rPr>
        <w:rFonts w:ascii="Courier New" w:hAnsi="Courier New" w:cs="Courier New" w:hint="default"/>
      </w:rPr>
    </w:lvl>
    <w:lvl w:ilvl="8" w:tplc="3A565FF4"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D5265A2">
      <w:start w:val="1"/>
      <w:numFmt w:val="bullet"/>
      <w:lvlText w:val=""/>
      <w:lvlJc w:val="left"/>
      <w:pPr>
        <w:ind w:left="720" w:hanging="360"/>
      </w:pPr>
      <w:rPr>
        <w:rFonts w:ascii="Symbol" w:hAnsi="Symbol" w:hint="default"/>
      </w:rPr>
    </w:lvl>
    <w:lvl w:ilvl="1" w:tplc="5F466E64" w:tentative="1">
      <w:start w:val="1"/>
      <w:numFmt w:val="bullet"/>
      <w:lvlText w:val="o"/>
      <w:lvlJc w:val="left"/>
      <w:pPr>
        <w:ind w:left="1440" w:hanging="360"/>
      </w:pPr>
      <w:rPr>
        <w:rFonts w:ascii="Courier New" w:hAnsi="Courier New" w:cs="Courier New" w:hint="default"/>
      </w:rPr>
    </w:lvl>
    <w:lvl w:ilvl="2" w:tplc="63B6CC6A" w:tentative="1">
      <w:start w:val="1"/>
      <w:numFmt w:val="bullet"/>
      <w:lvlText w:val=""/>
      <w:lvlJc w:val="left"/>
      <w:pPr>
        <w:ind w:left="2160" w:hanging="360"/>
      </w:pPr>
      <w:rPr>
        <w:rFonts w:ascii="Wingdings" w:hAnsi="Wingdings" w:hint="default"/>
      </w:rPr>
    </w:lvl>
    <w:lvl w:ilvl="3" w:tplc="8B34F13E" w:tentative="1">
      <w:start w:val="1"/>
      <w:numFmt w:val="bullet"/>
      <w:lvlText w:val=""/>
      <w:lvlJc w:val="left"/>
      <w:pPr>
        <w:ind w:left="2880" w:hanging="360"/>
      </w:pPr>
      <w:rPr>
        <w:rFonts w:ascii="Symbol" w:hAnsi="Symbol" w:hint="default"/>
      </w:rPr>
    </w:lvl>
    <w:lvl w:ilvl="4" w:tplc="6E24C414" w:tentative="1">
      <w:start w:val="1"/>
      <w:numFmt w:val="bullet"/>
      <w:lvlText w:val="o"/>
      <w:lvlJc w:val="left"/>
      <w:pPr>
        <w:ind w:left="3600" w:hanging="360"/>
      </w:pPr>
      <w:rPr>
        <w:rFonts w:ascii="Courier New" w:hAnsi="Courier New" w:cs="Courier New" w:hint="default"/>
      </w:rPr>
    </w:lvl>
    <w:lvl w:ilvl="5" w:tplc="D4821C5E" w:tentative="1">
      <w:start w:val="1"/>
      <w:numFmt w:val="bullet"/>
      <w:lvlText w:val=""/>
      <w:lvlJc w:val="left"/>
      <w:pPr>
        <w:ind w:left="4320" w:hanging="360"/>
      </w:pPr>
      <w:rPr>
        <w:rFonts w:ascii="Wingdings" w:hAnsi="Wingdings" w:hint="default"/>
      </w:rPr>
    </w:lvl>
    <w:lvl w:ilvl="6" w:tplc="A7D2B0E0" w:tentative="1">
      <w:start w:val="1"/>
      <w:numFmt w:val="bullet"/>
      <w:lvlText w:val=""/>
      <w:lvlJc w:val="left"/>
      <w:pPr>
        <w:ind w:left="5040" w:hanging="360"/>
      </w:pPr>
      <w:rPr>
        <w:rFonts w:ascii="Symbol" w:hAnsi="Symbol" w:hint="default"/>
      </w:rPr>
    </w:lvl>
    <w:lvl w:ilvl="7" w:tplc="25826A98" w:tentative="1">
      <w:start w:val="1"/>
      <w:numFmt w:val="bullet"/>
      <w:lvlText w:val="o"/>
      <w:lvlJc w:val="left"/>
      <w:pPr>
        <w:ind w:left="5760" w:hanging="360"/>
      </w:pPr>
      <w:rPr>
        <w:rFonts w:ascii="Courier New" w:hAnsi="Courier New" w:cs="Courier New" w:hint="default"/>
      </w:rPr>
    </w:lvl>
    <w:lvl w:ilvl="8" w:tplc="DAEC2D0E"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B956CCFA">
      <w:start w:val="1"/>
      <w:numFmt w:val="bullet"/>
      <w:lvlText w:val=""/>
      <w:lvlJc w:val="left"/>
      <w:pPr>
        <w:ind w:left="360" w:hanging="360"/>
      </w:pPr>
      <w:rPr>
        <w:rFonts w:ascii="Symbol" w:hAnsi="Symbol" w:hint="default"/>
      </w:rPr>
    </w:lvl>
    <w:lvl w:ilvl="1" w:tplc="29FE49C2" w:tentative="1">
      <w:start w:val="1"/>
      <w:numFmt w:val="bullet"/>
      <w:lvlText w:val="o"/>
      <w:lvlJc w:val="left"/>
      <w:pPr>
        <w:ind w:left="1080" w:hanging="360"/>
      </w:pPr>
      <w:rPr>
        <w:rFonts w:ascii="Courier New" w:hAnsi="Courier New" w:cs="Courier New" w:hint="default"/>
      </w:rPr>
    </w:lvl>
    <w:lvl w:ilvl="2" w:tplc="28AEFAF0" w:tentative="1">
      <w:start w:val="1"/>
      <w:numFmt w:val="bullet"/>
      <w:lvlText w:val=""/>
      <w:lvlJc w:val="left"/>
      <w:pPr>
        <w:ind w:left="1800" w:hanging="360"/>
      </w:pPr>
      <w:rPr>
        <w:rFonts w:ascii="Wingdings" w:hAnsi="Wingdings" w:hint="default"/>
      </w:rPr>
    </w:lvl>
    <w:lvl w:ilvl="3" w:tplc="6678A478" w:tentative="1">
      <w:start w:val="1"/>
      <w:numFmt w:val="bullet"/>
      <w:lvlText w:val=""/>
      <w:lvlJc w:val="left"/>
      <w:pPr>
        <w:ind w:left="2520" w:hanging="360"/>
      </w:pPr>
      <w:rPr>
        <w:rFonts w:ascii="Symbol" w:hAnsi="Symbol" w:hint="default"/>
      </w:rPr>
    </w:lvl>
    <w:lvl w:ilvl="4" w:tplc="2F4249D0" w:tentative="1">
      <w:start w:val="1"/>
      <w:numFmt w:val="bullet"/>
      <w:lvlText w:val="o"/>
      <w:lvlJc w:val="left"/>
      <w:pPr>
        <w:ind w:left="3240" w:hanging="360"/>
      </w:pPr>
      <w:rPr>
        <w:rFonts w:ascii="Courier New" w:hAnsi="Courier New" w:cs="Courier New" w:hint="default"/>
      </w:rPr>
    </w:lvl>
    <w:lvl w:ilvl="5" w:tplc="1BCE1A26" w:tentative="1">
      <w:start w:val="1"/>
      <w:numFmt w:val="bullet"/>
      <w:lvlText w:val=""/>
      <w:lvlJc w:val="left"/>
      <w:pPr>
        <w:ind w:left="3960" w:hanging="360"/>
      </w:pPr>
      <w:rPr>
        <w:rFonts w:ascii="Wingdings" w:hAnsi="Wingdings" w:hint="default"/>
      </w:rPr>
    </w:lvl>
    <w:lvl w:ilvl="6" w:tplc="70C811E8" w:tentative="1">
      <w:start w:val="1"/>
      <w:numFmt w:val="bullet"/>
      <w:lvlText w:val=""/>
      <w:lvlJc w:val="left"/>
      <w:pPr>
        <w:ind w:left="4680" w:hanging="360"/>
      </w:pPr>
      <w:rPr>
        <w:rFonts w:ascii="Symbol" w:hAnsi="Symbol" w:hint="default"/>
      </w:rPr>
    </w:lvl>
    <w:lvl w:ilvl="7" w:tplc="572C8B56" w:tentative="1">
      <w:start w:val="1"/>
      <w:numFmt w:val="bullet"/>
      <w:lvlText w:val="o"/>
      <w:lvlJc w:val="left"/>
      <w:pPr>
        <w:ind w:left="5400" w:hanging="360"/>
      </w:pPr>
      <w:rPr>
        <w:rFonts w:ascii="Courier New" w:hAnsi="Courier New" w:cs="Courier New" w:hint="default"/>
      </w:rPr>
    </w:lvl>
    <w:lvl w:ilvl="8" w:tplc="C2D63FEC"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6D944D52">
      <w:start w:val="1"/>
      <w:numFmt w:val="lowerRoman"/>
      <w:lvlText w:val="(%1)"/>
      <w:lvlJc w:val="right"/>
      <w:pPr>
        <w:ind w:left="720" w:hanging="360"/>
      </w:pPr>
      <w:rPr>
        <w:rFonts w:ascii="Arial" w:eastAsia="MS Mincho" w:hAnsi="Arial" w:cs="Arial"/>
        <w:b/>
        <w:bCs w:val="0"/>
      </w:rPr>
    </w:lvl>
    <w:lvl w:ilvl="1" w:tplc="CE7E584E">
      <w:start w:val="1"/>
      <w:numFmt w:val="lowerLetter"/>
      <w:lvlText w:val="%2."/>
      <w:lvlJc w:val="left"/>
      <w:pPr>
        <w:ind w:left="1440" w:hanging="360"/>
      </w:pPr>
    </w:lvl>
    <w:lvl w:ilvl="2" w:tplc="33D24556">
      <w:start w:val="1"/>
      <w:numFmt w:val="lowerRoman"/>
      <w:lvlText w:val="%3."/>
      <w:lvlJc w:val="right"/>
      <w:pPr>
        <w:ind w:left="2160" w:hanging="180"/>
      </w:pPr>
    </w:lvl>
    <w:lvl w:ilvl="3" w:tplc="886ADFC0">
      <w:start w:val="1"/>
      <w:numFmt w:val="decimal"/>
      <w:lvlText w:val="%4."/>
      <w:lvlJc w:val="left"/>
      <w:pPr>
        <w:ind w:left="2880" w:hanging="360"/>
      </w:pPr>
    </w:lvl>
    <w:lvl w:ilvl="4" w:tplc="42F8B324">
      <w:start w:val="1"/>
      <w:numFmt w:val="lowerLetter"/>
      <w:lvlText w:val="%5."/>
      <w:lvlJc w:val="left"/>
      <w:pPr>
        <w:ind w:left="3600" w:hanging="360"/>
      </w:pPr>
    </w:lvl>
    <w:lvl w:ilvl="5" w:tplc="17D816A4" w:tentative="1">
      <w:start w:val="1"/>
      <w:numFmt w:val="lowerRoman"/>
      <w:lvlText w:val="%6."/>
      <w:lvlJc w:val="right"/>
      <w:pPr>
        <w:ind w:left="4320" w:hanging="180"/>
      </w:pPr>
    </w:lvl>
    <w:lvl w:ilvl="6" w:tplc="D2AEFFB0" w:tentative="1">
      <w:start w:val="1"/>
      <w:numFmt w:val="decimal"/>
      <w:lvlText w:val="%7."/>
      <w:lvlJc w:val="left"/>
      <w:pPr>
        <w:ind w:left="5040" w:hanging="360"/>
      </w:pPr>
    </w:lvl>
    <w:lvl w:ilvl="7" w:tplc="A07C26E4" w:tentative="1">
      <w:start w:val="1"/>
      <w:numFmt w:val="lowerLetter"/>
      <w:lvlText w:val="%8."/>
      <w:lvlJc w:val="left"/>
      <w:pPr>
        <w:ind w:left="5760" w:hanging="360"/>
      </w:pPr>
    </w:lvl>
    <w:lvl w:ilvl="8" w:tplc="548E548E"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C2F60D10">
      <w:start w:val="1"/>
      <w:numFmt w:val="bullet"/>
      <w:lvlText w:val=""/>
      <w:lvlJc w:val="left"/>
      <w:pPr>
        <w:ind w:left="720" w:hanging="360"/>
      </w:pPr>
      <w:rPr>
        <w:rFonts w:ascii="Symbol" w:hAnsi="Symbol" w:hint="default"/>
      </w:rPr>
    </w:lvl>
    <w:lvl w:ilvl="1" w:tplc="94A29ED8" w:tentative="1">
      <w:start w:val="1"/>
      <w:numFmt w:val="bullet"/>
      <w:lvlText w:val="o"/>
      <w:lvlJc w:val="left"/>
      <w:pPr>
        <w:ind w:left="1440" w:hanging="360"/>
      </w:pPr>
      <w:rPr>
        <w:rFonts w:ascii="Courier New" w:hAnsi="Courier New" w:cs="Courier New" w:hint="default"/>
      </w:rPr>
    </w:lvl>
    <w:lvl w:ilvl="2" w:tplc="4038169E" w:tentative="1">
      <w:start w:val="1"/>
      <w:numFmt w:val="bullet"/>
      <w:lvlText w:val=""/>
      <w:lvlJc w:val="left"/>
      <w:pPr>
        <w:ind w:left="2160" w:hanging="360"/>
      </w:pPr>
      <w:rPr>
        <w:rFonts w:ascii="Wingdings" w:hAnsi="Wingdings" w:hint="default"/>
      </w:rPr>
    </w:lvl>
    <w:lvl w:ilvl="3" w:tplc="FF1A4B02" w:tentative="1">
      <w:start w:val="1"/>
      <w:numFmt w:val="bullet"/>
      <w:lvlText w:val=""/>
      <w:lvlJc w:val="left"/>
      <w:pPr>
        <w:ind w:left="2880" w:hanging="360"/>
      </w:pPr>
      <w:rPr>
        <w:rFonts w:ascii="Symbol" w:hAnsi="Symbol" w:hint="default"/>
      </w:rPr>
    </w:lvl>
    <w:lvl w:ilvl="4" w:tplc="FDCC3EB2" w:tentative="1">
      <w:start w:val="1"/>
      <w:numFmt w:val="bullet"/>
      <w:lvlText w:val="o"/>
      <w:lvlJc w:val="left"/>
      <w:pPr>
        <w:ind w:left="3600" w:hanging="360"/>
      </w:pPr>
      <w:rPr>
        <w:rFonts w:ascii="Courier New" w:hAnsi="Courier New" w:cs="Courier New" w:hint="default"/>
      </w:rPr>
    </w:lvl>
    <w:lvl w:ilvl="5" w:tplc="8A848F8C" w:tentative="1">
      <w:start w:val="1"/>
      <w:numFmt w:val="bullet"/>
      <w:lvlText w:val=""/>
      <w:lvlJc w:val="left"/>
      <w:pPr>
        <w:ind w:left="4320" w:hanging="360"/>
      </w:pPr>
      <w:rPr>
        <w:rFonts w:ascii="Wingdings" w:hAnsi="Wingdings" w:hint="default"/>
      </w:rPr>
    </w:lvl>
    <w:lvl w:ilvl="6" w:tplc="88128E86" w:tentative="1">
      <w:start w:val="1"/>
      <w:numFmt w:val="bullet"/>
      <w:lvlText w:val=""/>
      <w:lvlJc w:val="left"/>
      <w:pPr>
        <w:ind w:left="5040" w:hanging="360"/>
      </w:pPr>
      <w:rPr>
        <w:rFonts w:ascii="Symbol" w:hAnsi="Symbol" w:hint="default"/>
      </w:rPr>
    </w:lvl>
    <w:lvl w:ilvl="7" w:tplc="0C42BB30" w:tentative="1">
      <w:start w:val="1"/>
      <w:numFmt w:val="bullet"/>
      <w:lvlText w:val="o"/>
      <w:lvlJc w:val="left"/>
      <w:pPr>
        <w:ind w:left="5760" w:hanging="360"/>
      </w:pPr>
      <w:rPr>
        <w:rFonts w:ascii="Courier New" w:hAnsi="Courier New" w:cs="Courier New" w:hint="default"/>
      </w:rPr>
    </w:lvl>
    <w:lvl w:ilvl="8" w:tplc="9B22139C"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E4F674E0">
      <w:start w:val="1"/>
      <w:numFmt w:val="lowerRoman"/>
      <w:lvlText w:val="%1."/>
      <w:lvlJc w:val="left"/>
      <w:pPr>
        <w:ind w:left="1080" w:hanging="720"/>
      </w:pPr>
      <w:rPr>
        <w:rFonts w:hint="default"/>
      </w:rPr>
    </w:lvl>
    <w:lvl w:ilvl="1" w:tplc="14208D56" w:tentative="1">
      <w:start w:val="1"/>
      <w:numFmt w:val="lowerLetter"/>
      <w:lvlText w:val="%2."/>
      <w:lvlJc w:val="left"/>
      <w:pPr>
        <w:ind w:left="1440" w:hanging="360"/>
      </w:pPr>
    </w:lvl>
    <w:lvl w:ilvl="2" w:tplc="974018B6" w:tentative="1">
      <w:start w:val="1"/>
      <w:numFmt w:val="lowerRoman"/>
      <w:lvlText w:val="%3."/>
      <w:lvlJc w:val="right"/>
      <w:pPr>
        <w:ind w:left="2160" w:hanging="180"/>
      </w:pPr>
    </w:lvl>
    <w:lvl w:ilvl="3" w:tplc="7218656A" w:tentative="1">
      <w:start w:val="1"/>
      <w:numFmt w:val="decimal"/>
      <w:lvlText w:val="%4."/>
      <w:lvlJc w:val="left"/>
      <w:pPr>
        <w:ind w:left="2880" w:hanging="360"/>
      </w:pPr>
    </w:lvl>
    <w:lvl w:ilvl="4" w:tplc="EE2EEBA0" w:tentative="1">
      <w:start w:val="1"/>
      <w:numFmt w:val="lowerLetter"/>
      <w:lvlText w:val="%5."/>
      <w:lvlJc w:val="left"/>
      <w:pPr>
        <w:ind w:left="3600" w:hanging="360"/>
      </w:pPr>
    </w:lvl>
    <w:lvl w:ilvl="5" w:tplc="108E8FA0" w:tentative="1">
      <w:start w:val="1"/>
      <w:numFmt w:val="lowerRoman"/>
      <w:lvlText w:val="%6."/>
      <w:lvlJc w:val="right"/>
      <w:pPr>
        <w:ind w:left="4320" w:hanging="180"/>
      </w:pPr>
    </w:lvl>
    <w:lvl w:ilvl="6" w:tplc="7032AF82" w:tentative="1">
      <w:start w:val="1"/>
      <w:numFmt w:val="decimal"/>
      <w:lvlText w:val="%7."/>
      <w:lvlJc w:val="left"/>
      <w:pPr>
        <w:ind w:left="5040" w:hanging="360"/>
      </w:pPr>
    </w:lvl>
    <w:lvl w:ilvl="7" w:tplc="BA6A027E" w:tentative="1">
      <w:start w:val="1"/>
      <w:numFmt w:val="lowerLetter"/>
      <w:lvlText w:val="%8."/>
      <w:lvlJc w:val="left"/>
      <w:pPr>
        <w:ind w:left="5760" w:hanging="360"/>
      </w:pPr>
    </w:lvl>
    <w:lvl w:ilvl="8" w:tplc="D8E6AAA2"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FD52E176">
      <w:start w:val="1"/>
      <w:numFmt w:val="bullet"/>
      <w:lvlText w:val=""/>
      <w:lvlJc w:val="left"/>
      <w:pPr>
        <w:ind w:left="720" w:hanging="360"/>
      </w:pPr>
      <w:rPr>
        <w:rFonts w:ascii="Symbol" w:hAnsi="Symbol" w:hint="default"/>
      </w:rPr>
    </w:lvl>
    <w:lvl w:ilvl="1" w:tplc="26840352" w:tentative="1">
      <w:start w:val="1"/>
      <w:numFmt w:val="bullet"/>
      <w:lvlText w:val="o"/>
      <w:lvlJc w:val="left"/>
      <w:pPr>
        <w:ind w:left="1440" w:hanging="360"/>
      </w:pPr>
      <w:rPr>
        <w:rFonts w:ascii="Courier New" w:hAnsi="Courier New" w:cs="Courier New" w:hint="default"/>
      </w:rPr>
    </w:lvl>
    <w:lvl w:ilvl="2" w:tplc="C77A0904" w:tentative="1">
      <w:start w:val="1"/>
      <w:numFmt w:val="bullet"/>
      <w:lvlText w:val=""/>
      <w:lvlJc w:val="left"/>
      <w:pPr>
        <w:ind w:left="2160" w:hanging="360"/>
      </w:pPr>
      <w:rPr>
        <w:rFonts w:ascii="Wingdings" w:hAnsi="Wingdings" w:hint="default"/>
      </w:rPr>
    </w:lvl>
    <w:lvl w:ilvl="3" w:tplc="552E16D0" w:tentative="1">
      <w:start w:val="1"/>
      <w:numFmt w:val="bullet"/>
      <w:lvlText w:val=""/>
      <w:lvlJc w:val="left"/>
      <w:pPr>
        <w:ind w:left="2880" w:hanging="360"/>
      </w:pPr>
      <w:rPr>
        <w:rFonts w:ascii="Symbol" w:hAnsi="Symbol" w:hint="default"/>
      </w:rPr>
    </w:lvl>
    <w:lvl w:ilvl="4" w:tplc="9EBC175A" w:tentative="1">
      <w:start w:val="1"/>
      <w:numFmt w:val="bullet"/>
      <w:lvlText w:val="o"/>
      <w:lvlJc w:val="left"/>
      <w:pPr>
        <w:ind w:left="3600" w:hanging="360"/>
      </w:pPr>
      <w:rPr>
        <w:rFonts w:ascii="Courier New" w:hAnsi="Courier New" w:cs="Courier New" w:hint="default"/>
      </w:rPr>
    </w:lvl>
    <w:lvl w:ilvl="5" w:tplc="510A615E" w:tentative="1">
      <w:start w:val="1"/>
      <w:numFmt w:val="bullet"/>
      <w:lvlText w:val=""/>
      <w:lvlJc w:val="left"/>
      <w:pPr>
        <w:ind w:left="4320" w:hanging="360"/>
      </w:pPr>
      <w:rPr>
        <w:rFonts w:ascii="Wingdings" w:hAnsi="Wingdings" w:hint="default"/>
      </w:rPr>
    </w:lvl>
    <w:lvl w:ilvl="6" w:tplc="EDE8803E" w:tentative="1">
      <w:start w:val="1"/>
      <w:numFmt w:val="bullet"/>
      <w:lvlText w:val=""/>
      <w:lvlJc w:val="left"/>
      <w:pPr>
        <w:ind w:left="5040" w:hanging="360"/>
      </w:pPr>
      <w:rPr>
        <w:rFonts w:ascii="Symbol" w:hAnsi="Symbol" w:hint="default"/>
      </w:rPr>
    </w:lvl>
    <w:lvl w:ilvl="7" w:tplc="48C2C4BA" w:tentative="1">
      <w:start w:val="1"/>
      <w:numFmt w:val="bullet"/>
      <w:lvlText w:val="o"/>
      <w:lvlJc w:val="left"/>
      <w:pPr>
        <w:ind w:left="5760" w:hanging="360"/>
      </w:pPr>
      <w:rPr>
        <w:rFonts w:ascii="Courier New" w:hAnsi="Courier New" w:cs="Courier New" w:hint="default"/>
      </w:rPr>
    </w:lvl>
    <w:lvl w:ilvl="8" w:tplc="C4CE8430"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A082E38">
      <w:start w:val="1"/>
      <w:numFmt w:val="bullet"/>
      <w:lvlText w:val=""/>
      <w:lvlJc w:val="left"/>
      <w:pPr>
        <w:ind w:left="900" w:hanging="360"/>
      </w:pPr>
      <w:rPr>
        <w:rFonts w:ascii="Symbol" w:hAnsi="Symbol" w:hint="default"/>
      </w:rPr>
    </w:lvl>
    <w:lvl w:ilvl="1" w:tplc="5EDA5BE6">
      <w:start w:val="1"/>
      <w:numFmt w:val="bullet"/>
      <w:lvlText w:val="o"/>
      <w:lvlJc w:val="left"/>
      <w:pPr>
        <w:ind w:left="1620" w:hanging="360"/>
      </w:pPr>
      <w:rPr>
        <w:rFonts w:ascii="Courier New" w:hAnsi="Courier New" w:cs="Courier New" w:hint="default"/>
      </w:rPr>
    </w:lvl>
    <w:lvl w:ilvl="2" w:tplc="076643F0" w:tentative="1">
      <w:start w:val="1"/>
      <w:numFmt w:val="bullet"/>
      <w:lvlText w:val=""/>
      <w:lvlJc w:val="left"/>
      <w:pPr>
        <w:ind w:left="2340" w:hanging="360"/>
      </w:pPr>
      <w:rPr>
        <w:rFonts w:ascii="Wingdings" w:hAnsi="Wingdings" w:hint="default"/>
      </w:rPr>
    </w:lvl>
    <w:lvl w:ilvl="3" w:tplc="A8065BB6" w:tentative="1">
      <w:start w:val="1"/>
      <w:numFmt w:val="bullet"/>
      <w:lvlText w:val=""/>
      <w:lvlJc w:val="left"/>
      <w:pPr>
        <w:ind w:left="3060" w:hanging="360"/>
      </w:pPr>
      <w:rPr>
        <w:rFonts w:ascii="Symbol" w:hAnsi="Symbol" w:hint="default"/>
      </w:rPr>
    </w:lvl>
    <w:lvl w:ilvl="4" w:tplc="E474F5D6" w:tentative="1">
      <w:start w:val="1"/>
      <w:numFmt w:val="bullet"/>
      <w:lvlText w:val="o"/>
      <w:lvlJc w:val="left"/>
      <w:pPr>
        <w:ind w:left="3780" w:hanging="360"/>
      </w:pPr>
      <w:rPr>
        <w:rFonts w:ascii="Courier New" w:hAnsi="Courier New" w:cs="Courier New" w:hint="default"/>
      </w:rPr>
    </w:lvl>
    <w:lvl w:ilvl="5" w:tplc="B80294F2" w:tentative="1">
      <w:start w:val="1"/>
      <w:numFmt w:val="bullet"/>
      <w:lvlText w:val=""/>
      <w:lvlJc w:val="left"/>
      <w:pPr>
        <w:ind w:left="4500" w:hanging="360"/>
      </w:pPr>
      <w:rPr>
        <w:rFonts w:ascii="Wingdings" w:hAnsi="Wingdings" w:hint="default"/>
      </w:rPr>
    </w:lvl>
    <w:lvl w:ilvl="6" w:tplc="93CEEF4C" w:tentative="1">
      <w:start w:val="1"/>
      <w:numFmt w:val="bullet"/>
      <w:lvlText w:val=""/>
      <w:lvlJc w:val="left"/>
      <w:pPr>
        <w:ind w:left="5220" w:hanging="360"/>
      </w:pPr>
      <w:rPr>
        <w:rFonts w:ascii="Symbol" w:hAnsi="Symbol" w:hint="default"/>
      </w:rPr>
    </w:lvl>
    <w:lvl w:ilvl="7" w:tplc="B8842B44" w:tentative="1">
      <w:start w:val="1"/>
      <w:numFmt w:val="bullet"/>
      <w:lvlText w:val="o"/>
      <w:lvlJc w:val="left"/>
      <w:pPr>
        <w:ind w:left="5940" w:hanging="360"/>
      </w:pPr>
      <w:rPr>
        <w:rFonts w:ascii="Courier New" w:hAnsi="Courier New" w:cs="Courier New" w:hint="default"/>
      </w:rPr>
    </w:lvl>
    <w:lvl w:ilvl="8" w:tplc="1818C1EC"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E8EC2FD4">
      <w:start w:val="1"/>
      <w:numFmt w:val="lowerRoman"/>
      <w:lvlText w:val="(%1)"/>
      <w:lvlJc w:val="right"/>
      <w:pPr>
        <w:ind w:left="720" w:hanging="360"/>
      </w:pPr>
      <w:rPr>
        <w:rFonts w:ascii="Arial" w:eastAsia="MS Mincho" w:hAnsi="Arial" w:cs="Arial"/>
        <w:b/>
        <w:bCs w:val="0"/>
      </w:rPr>
    </w:lvl>
    <w:lvl w:ilvl="1" w:tplc="32462096">
      <w:start w:val="1"/>
      <w:numFmt w:val="lowerLetter"/>
      <w:lvlText w:val="%2."/>
      <w:lvlJc w:val="left"/>
      <w:pPr>
        <w:ind w:left="1440" w:hanging="360"/>
      </w:pPr>
    </w:lvl>
    <w:lvl w:ilvl="2" w:tplc="99526BE2">
      <w:start w:val="1"/>
      <w:numFmt w:val="bullet"/>
      <w:lvlText w:val=""/>
      <w:lvlJc w:val="left"/>
      <w:pPr>
        <w:ind w:left="2160" w:hanging="180"/>
      </w:pPr>
      <w:rPr>
        <w:rFonts w:ascii="Symbol" w:hAnsi="Symbol" w:hint="default"/>
      </w:rPr>
    </w:lvl>
    <w:lvl w:ilvl="3" w:tplc="359AA102">
      <w:start w:val="1"/>
      <w:numFmt w:val="decimal"/>
      <w:lvlText w:val="%4."/>
      <w:lvlJc w:val="left"/>
      <w:pPr>
        <w:ind w:left="2880" w:hanging="360"/>
      </w:pPr>
    </w:lvl>
    <w:lvl w:ilvl="4" w:tplc="56DEF2D2">
      <w:start w:val="1"/>
      <w:numFmt w:val="lowerLetter"/>
      <w:lvlText w:val="%5."/>
      <w:lvlJc w:val="left"/>
      <w:pPr>
        <w:ind w:left="3600" w:hanging="360"/>
      </w:pPr>
    </w:lvl>
    <w:lvl w:ilvl="5" w:tplc="E48A146A" w:tentative="1">
      <w:start w:val="1"/>
      <w:numFmt w:val="lowerRoman"/>
      <w:lvlText w:val="%6."/>
      <w:lvlJc w:val="right"/>
      <w:pPr>
        <w:ind w:left="4320" w:hanging="180"/>
      </w:pPr>
    </w:lvl>
    <w:lvl w:ilvl="6" w:tplc="AA54E2B2" w:tentative="1">
      <w:start w:val="1"/>
      <w:numFmt w:val="decimal"/>
      <w:lvlText w:val="%7."/>
      <w:lvlJc w:val="left"/>
      <w:pPr>
        <w:ind w:left="5040" w:hanging="360"/>
      </w:pPr>
    </w:lvl>
    <w:lvl w:ilvl="7" w:tplc="5E320AF2" w:tentative="1">
      <w:start w:val="1"/>
      <w:numFmt w:val="lowerLetter"/>
      <w:lvlText w:val="%8."/>
      <w:lvlJc w:val="left"/>
      <w:pPr>
        <w:ind w:left="5760" w:hanging="360"/>
      </w:pPr>
    </w:lvl>
    <w:lvl w:ilvl="8" w:tplc="260620D0"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ocumentProtection w:edit="readOnly" w:enforcement="1" w:cryptProviderType="rsaAES" w:cryptAlgorithmClass="hash" w:cryptAlgorithmType="typeAny" w:cryptAlgorithmSid="14" w:cryptSpinCount="100000" w:hash="emJrgTRKBf/SshPe4lVi3sejBEfO6bqiqouXumQeTGX9/5f/+UYZWQFDUzkaGnCZ+/D8dvgU0CsTSqY6qKPi4A==" w:salt="0hmK1aecWVE6SYiWou70uw=="/>
  <w:defaultTabStop w:val="720"/>
  <w:characterSpacingControl w:val="doNotCompress"/>
  <w:hdrShapeDefaults>
    <o:shapedefaults v:ext="edit" spidmax="6153">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1AC"/>
    <w:rsid w:val="0058570F"/>
    <w:rsid w:val="007B621A"/>
    <w:rsid w:val="008071F8"/>
    <w:rsid w:val="009B1935"/>
    <w:rsid w:val="009C7447"/>
    <w:rsid w:val="00B00DAC"/>
    <w:rsid w:val="00E456B7"/>
    <w:rsid w:val="00EA51AC"/>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6153">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A51AC"/>
  </w:style>
  <w:style w:type="paragraph" w:styleId="Heading1">
    <w:name w:val="heading 1"/>
    <w:basedOn w:val="Normal"/>
    <w:next w:val="Normal"/>
    <w:link w:val="Heading1Char"/>
    <w:uiPriority w:val="9"/>
    <w:qFormat/>
    <w:rsid w:val="00EA51A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EA51A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A51A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EA51A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EA51AC"/>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EA51AC"/>
    <w:rPr>
      <w:sz w:val="18"/>
    </w:rPr>
  </w:style>
  <w:style w:type="character" w:customStyle="1" w:styleId="ProductList-SectionHeadingChar">
    <w:name w:val="Product List - Section Heading Char"/>
    <w:basedOn w:val="ProductList-BodyChar"/>
    <w:link w:val="ProductList-SectionHeading"/>
    <w:rsid w:val="00EA51AC"/>
    <w:rPr>
      <w:rFonts w:asciiTheme="majorHAnsi" w:hAnsiTheme="majorHAnsi"/>
      <w:b/>
      <w:sz w:val="40"/>
    </w:rPr>
  </w:style>
  <w:style w:type="paragraph" w:styleId="Header">
    <w:name w:val="header"/>
    <w:basedOn w:val="Normal"/>
    <w:link w:val="HeaderChar"/>
    <w:uiPriority w:val="99"/>
    <w:unhideWhenUsed/>
    <w:rsid w:val="00EA51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51AC"/>
  </w:style>
  <w:style w:type="paragraph" w:styleId="Footer">
    <w:name w:val="footer"/>
    <w:basedOn w:val="Normal"/>
    <w:link w:val="FooterChar"/>
    <w:uiPriority w:val="99"/>
    <w:unhideWhenUsed/>
    <w:rsid w:val="00EA51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51AC"/>
  </w:style>
  <w:style w:type="table" w:styleId="TableGrid">
    <w:name w:val="Table Grid"/>
    <w:basedOn w:val="TableNormal"/>
    <w:uiPriority w:val="39"/>
    <w:rsid w:val="00EA51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A51AC"/>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EA51AC"/>
    <w:rPr>
      <w:b/>
      <w:color w:val="00188F"/>
    </w:rPr>
  </w:style>
  <w:style w:type="character" w:customStyle="1" w:styleId="ProductList-SubSubSectionHeadingChar">
    <w:name w:val="Product List - SubSubSection Heading Char"/>
    <w:basedOn w:val="ProductList-BodyChar"/>
    <w:link w:val="ProductList-SubSubSectionHeading"/>
    <w:rsid w:val="00EA51AC"/>
    <w:rPr>
      <w:b/>
      <w:color w:val="00188F"/>
      <w:sz w:val="18"/>
    </w:rPr>
  </w:style>
  <w:style w:type="character" w:customStyle="1" w:styleId="Heading1Char">
    <w:name w:val="Heading 1 Char"/>
    <w:basedOn w:val="DefaultParagraphFont"/>
    <w:link w:val="Heading1"/>
    <w:uiPriority w:val="9"/>
    <w:rsid w:val="00EA51A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EA51A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EA51AC"/>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EA51AC"/>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EA51A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A51AC"/>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EA51A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EA51AC"/>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A51AC"/>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EA51AC"/>
    <w:rPr>
      <w:sz w:val="16"/>
    </w:rPr>
  </w:style>
  <w:style w:type="paragraph" w:customStyle="1" w:styleId="ProductList-SubSection1Heading">
    <w:name w:val="Product List - SubSection 1 Heading"/>
    <w:basedOn w:val="ProductList-Body"/>
    <w:link w:val="ProductList-SubSection1HeadingChar"/>
    <w:qFormat/>
    <w:rsid w:val="00EA51A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A51AC"/>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EA51AC"/>
    <w:rPr>
      <w:rFonts w:asciiTheme="majorHAnsi" w:hAnsiTheme="majorHAnsi"/>
      <w:b/>
      <w:sz w:val="28"/>
    </w:rPr>
  </w:style>
  <w:style w:type="paragraph" w:styleId="BalloonText">
    <w:name w:val="Balloon Text"/>
    <w:basedOn w:val="Normal"/>
    <w:link w:val="BalloonTextChar"/>
    <w:uiPriority w:val="99"/>
    <w:semiHidden/>
    <w:unhideWhenUsed/>
    <w:rsid w:val="00EA51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51AC"/>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A51AC"/>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EA51AC"/>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EA51AC"/>
  </w:style>
  <w:style w:type="character" w:customStyle="1" w:styleId="ProductList-Offering2Char">
    <w:name w:val="Product List - Offering 2 Char"/>
    <w:basedOn w:val="ProductList-BodyChar"/>
    <w:link w:val="ProductList-Offering2"/>
    <w:rsid w:val="00EA51AC"/>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EA51AC"/>
    <w:pPr>
      <w:tabs>
        <w:tab w:val="clear" w:pos="187"/>
      </w:tabs>
      <w:outlineLvl w:val="2"/>
    </w:pPr>
  </w:style>
  <w:style w:type="paragraph" w:styleId="TOC1">
    <w:name w:val="toc 1"/>
    <w:basedOn w:val="Normal"/>
    <w:next w:val="Normal"/>
    <w:autoRedefine/>
    <w:uiPriority w:val="39"/>
    <w:unhideWhenUsed/>
    <w:qFormat/>
    <w:rsid w:val="00EA51AC"/>
    <w:pPr>
      <w:spacing w:before="120" w:after="120" w:line="252" w:lineRule="auto"/>
    </w:pPr>
    <w:rPr>
      <w:b/>
      <w:caps/>
      <w:sz w:val="18"/>
    </w:rPr>
  </w:style>
  <w:style w:type="paragraph" w:styleId="TOC2">
    <w:name w:val="toc 2"/>
    <w:basedOn w:val="Normal"/>
    <w:next w:val="Normal"/>
    <w:autoRedefine/>
    <w:uiPriority w:val="39"/>
    <w:unhideWhenUsed/>
    <w:rsid w:val="00EA51AC"/>
    <w:pPr>
      <w:spacing w:after="0" w:line="252" w:lineRule="auto"/>
      <w:ind w:left="158"/>
    </w:pPr>
    <w:rPr>
      <w:b/>
      <w:smallCaps/>
      <w:sz w:val="18"/>
    </w:rPr>
  </w:style>
  <w:style w:type="paragraph" w:styleId="TOC3">
    <w:name w:val="toc 3"/>
    <w:basedOn w:val="Normal"/>
    <w:next w:val="Normal"/>
    <w:autoRedefine/>
    <w:uiPriority w:val="39"/>
    <w:unhideWhenUsed/>
    <w:rsid w:val="00EA51A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EA51AC"/>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EA51AC"/>
    <w:pPr>
      <w:spacing w:after="0" w:line="252" w:lineRule="auto"/>
      <w:ind w:left="317"/>
    </w:pPr>
    <w:rPr>
      <w:sz w:val="16"/>
    </w:rPr>
  </w:style>
  <w:style w:type="paragraph" w:styleId="TOC6">
    <w:name w:val="toc 6"/>
    <w:basedOn w:val="Normal"/>
    <w:next w:val="Normal"/>
    <w:autoRedefine/>
    <w:uiPriority w:val="39"/>
    <w:unhideWhenUsed/>
    <w:rsid w:val="00EA51AC"/>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EA51AC"/>
    <w:rPr>
      <w:rFonts w:asciiTheme="majorHAnsi" w:hAnsiTheme="majorHAnsi"/>
      <w:b/>
      <w:sz w:val="28"/>
    </w:rPr>
  </w:style>
  <w:style w:type="character" w:styleId="FollowedHyperlink">
    <w:name w:val="FollowedHyperlink"/>
    <w:basedOn w:val="DefaultParagraphFont"/>
    <w:uiPriority w:val="99"/>
    <w:semiHidden/>
    <w:unhideWhenUsed/>
    <w:rsid w:val="00EA51AC"/>
    <w:rPr>
      <w:color w:val="954F72" w:themeColor="followedHyperlink"/>
      <w:u w:val="single"/>
    </w:rPr>
  </w:style>
  <w:style w:type="paragraph" w:styleId="CommentText">
    <w:name w:val="annotation text"/>
    <w:basedOn w:val="Normal"/>
    <w:link w:val="CommentTextChar"/>
    <w:uiPriority w:val="99"/>
    <w:unhideWhenUsed/>
    <w:rsid w:val="00EA51AC"/>
    <w:pPr>
      <w:spacing w:line="240" w:lineRule="auto"/>
    </w:pPr>
    <w:rPr>
      <w:sz w:val="20"/>
      <w:szCs w:val="20"/>
    </w:rPr>
  </w:style>
  <w:style w:type="character" w:customStyle="1" w:styleId="CommentTextChar">
    <w:name w:val="Comment Text Char"/>
    <w:basedOn w:val="DefaultParagraphFont"/>
    <w:link w:val="CommentText"/>
    <w:uiPriority w:val="99"/>
    <w:rsid w:val="00EA51AC"/>
    <w:rPr>
      <w:sz w:val="20"/>
      <w:szCs w:val="20"/>
    </w:rPr>
  </w:style>
  <w:style w:type="character" w:styleId="CommentReference">
    <w:name w:val="annotation reference"/>
    <w:uiPriority w:val="99"/>
    <w:rsid w:val="00EA51AC"/>
    <w:rPr>
      <w:rFonts w:cs="Times New Roman"/>
      <w:sz w:val="16"/>
      <w:szCs w:val="16"/>
    </w:rPr>
  </w:style>
  <w:style w:type="paragraph" w:styleId="CommentSubject">
    <w:name w:val="annotation subject"/>
    <w:basedOn w:val="CommentText"/>
    <w:next w:val="CommentText"/>
    <w:link w:val="CommentSubjectChar"/>
    <w:uiPriority w:val="99"/>
    <w:semiHidden/>
    <w:unhideWhenUsed/>
    <w:rsid w:val="00EA51AC"/>
    <w:rPr>
      <w:b/>
      <w:bCs/>
    </w:rPr>
  </w:style>
  <w:style w:type="character" w:customStyle="1" w:styleId="CommentSubjectChar">
    <w:name w:val="Comment Subject Char"/>
    <w:basedOn w:val="CommentTextChar"/>
    <w:link w:val="CommentSubject"/>
    <w:uiPriority w:val="99"/>
    <w:semiHidden/>
    <w:rsid w:val="00EA51AC"/>
    <w:rPr>
      <w:b/>
      <w:bCs/>
      <w:sz w:val="20"/>
      <w:szCs w:val="20"/>
    </w:rPr>
  </w:style>
  <w:style w:type="paragraph" w:styleId="TOC7">
    <w:name w:val="toc 7"/>
    <w:basedOn w:val="Normal"/>
    <w:next w:val="Normal"/>
    <w:autoRedefine/>
    <w:uiPriority w:val="39"/>
    <w:unhideWhenUsed/>
    <w:rsid w:val="00EA51AC"/>
    <w:pPr>
      <w:spacing w:after="100"/>
      <w:ind w:left="1320"/>
    </w:pPr>
  </w:style>
  <w:style w:type="paragraph" w:styleId="TOC8">
    <w:name w:val="toc 8"/>
    <w:basedOn w:val="Normal"/>
    <w:next w:val="Normal"/>
    <w:autoRedefine/>
    <w:uiPriority w:val="39"/>
    <w:unhideWhenUsed/>
    <w:rsid w:val="00EA51AC"/>
    <w:pPr>
      <w:spacing w:after="100"/>
      <w:ind w:left="1540"/>
    </w:pPr>
  </w:style>
  <w:style w:type="paragraph" w:styleId="TOC9">
    <w:name w:val="toc 9"/>
    <w:basedOn w:val="Normal"/>
    <w:next w:val="Normal"/>
    <w:autoRedefine/>
    <w:uiPriority w:val="39"/>
    <w:unhideWhenUsed/>
    <w:rsid w:val="00EA51AC"/>
    <w:pPr>
      <w:spacing w:after="100"/>
      <w:ind w:left="1760"/>
    </w:pPr>
  </w:style>
  <w:style w:type="paragraph" w:styleId="Revision">
    <w:name w:val="Revision"/>
    <w:hidden/>
    <w:uiPriority w:val="99"/>
    <w:semiHidden/>
    <w:rsid w:val="00EA51AC"/>
    <w:pPr>
      <w:spacing w:after="0" w:line="240" w:lineRule="auto"/>
    </w:pPr>
  </w:style>
  <w:style w:type="paragraph" w:styleId="Index1">
    <w:name w:val="index 1"/>
    <w:basedOn w:val="Normal"/>
    <w:next w:val="Normal"/>
    <w:autoRedefine/>
    <w:uiPriority w:val="99"/>
    <w:semiHidden/>
    <w:unhideWhenUsed/>
    <w:rsid w:val="00EA51AC"/>
    <w:pPr>
      <w:spacing w:after="0" w:line="240" w:lineRule="auto"/>
      <w:ind w:left="220" w:hanging="220"/>
    </w:pPr>
    <w:rPr>
      <w:sz w:val="16"/>
    </w:rPr>
  </w:style>
  <w:style w:type="paragraph" w:styleId="ListParagraph">
    <w:name w:val="List Paragraph"/>
    <w:basedOn w:val="Normal"/>
    <w:link w:val="ListParagraphChar"/>
    <w:uiPriority w:val="34"/>
    <w:qFormat/>
    <w:rsid w:val="00EA51AC"/>
    <w:pPr>
      <w:ind w:left="720"/>
      <w:contextualSpacing/>
    </w:pPr>
  </w:style>
  <w:style w:type="table" w:customStyle="1" w:styleId="TableGrid1">
    <w:name w:val="Table Grid1"/>
    <w:basedOn w:val="TableNormal"/>
    <w:next w:val="TableGrid"/>
    <w:uiPriority w:val="39"/>
    <w:rsid w:val="00EA51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EA51AC"/>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EA51AC"/>
    <w:rPr>
      <w:rFonts w:ascii="Arial" w:hAnsi="Arial"/>
      <w:sz w:val="18"/>
      <w:szCs w:val="20"/>
    </w:rPr>
  </w:style>
  <w:style w:type="paragraph" w:customStyle="1" w:styleId="productlist-body0">
    <w:name w:val="productlist-body"/>
    <w:basedOn w:val="Normal"/>
    <w:rsid w:val="00EA51AC"/>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EA51AC"/>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EA51AC"/>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EA51AC"/>
    <w:rPr>
      <w:rFonts w:ascii="Arial" w:hAnsi="Arial" w:cs="Arial"/>
      <w:color w:val="000000"/>
    </w:rPr>
  </w:style>
  <w:style w:type="paragraph" w:customStyle="1" w:styleId="EVL-Amend-Preamble-FirstPara">
    <w:name w:val="E.  VL-Amend-Preamble-FirstPara"/>
    <w:basedOn w:val="Normal"/>
    <w:link w:val="EVL-Amend-Preamble-FirstParaChar"/>
    <w:qFormat/>
    <w:rsid w:val="00EA51AC"/>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EA51AC"/>
    <w:rPr>
      <w:color w:val="808080"/>
      <w:shd w:val="clear" w:color="auto" w:fill="E6E6E6"/>
    </w:rPr>
  </w:style>
  <w:style w:type="character" w:customStyle="1" w:styleId="Style4">
    <w:name w:val="Style4"/>
    <w:basedOn w:val="DefaultParagraphFont"/>
    <w:uiPriority w:val="1"/>
    <w:rsid w:val="00EA51AC"/>
    <w:rPr>
      <w:rFonts w:ascii="Arial" w:hAnsi="Arial"/>
      <w:sz w:val="20"/>
    </w:rPr>
  </w:style>
  <w:style w:type="paragraph" w:styleId="NoSpacing">
    <w:name w:val="No Spacing"/>
    <w:link w:val="NoSpacingChar"/>
    <w:uiPriority w:val="1"/>
    <w:qFormat/>
    <w:rsid w:val="00EA51AC"/>
    <w:pPr>
      <w:spacing w:after="0" w:line="240" w:lineRule="auto"/>
    </w:pPr>
  </w:style>
  <w:style w:type="character" w:customStyle="1" w:styleId="NoSpacingChar">
    <w:name w:val="No Spacing Char"/>
    <w:basedOn w:val="DefaultParagraphFont"/>
    <w:link w:val="NoSpacing"/>
    <w:uiPriority w:val="1"/>
    <w:rsid w:val="00EA51AC"/>
    <w:rPr>
      <w:rFonts w:eastAsiaTheme="minorEastAsia"/>
    </w:rPr>
  </w:style>
  <w:style w:type="character" w:customStyle="1" w:styleId="ListParagraphChar">
    <w:name w:val="List Paragraph Char"/>
    <w:basedOn w:val="DefaultParagraphFont"/>
    <w:link w:val="ListParagraph"/>
    <w:uiPriority w:val="34"/>
    <w:rsid w:val="00EA51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3C097B-B362-471E-AC1D-55AF6FF33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5433</Words>
  <Characters>30970</Characters>
  <Application>Microsoft Office Word</Application>
  <DocSecurity>8</DocSecurity>
  <Lines>258</Lines>
  <Paragraphs>72</Paragraphs>
  <ScaleCrop>false</ScaleCrop>
  <Company/>
  <LinksUpToDate>false</LinksUpToDate>
  <CharactersWithSpaces>36331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2019-01-04T18:13:00Z</dcterms:created>
  <dcterms:modified xsi:type="dcterms:W3CDTF">2019-01-04T18:14:00Z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2019-01-04T18:14:14.3260462Z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