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1967BE" w:rsidRDefault="00D1163C" w:rsidP="00A86494">
      <w:pPr>
        <w:pStyle w:val="Title"/>
        <w:spacing w:before="240" w:after="240"/>
        <w:ind w:right="-187"/>
        <w:jc w:val="left"/>
        <w:rPr>
          <w:rFonts w:eastAsia="MS Mincho" w:cs="Arial"/>
          <w:sz w:val="36"/>
          <w:szCs w:val="36"/>
        </w:rPr>
      </w:pPr>
      <w:r w:rsidRPr="001967BE">
        <w:rPr>
          <w:rFonts w:eastAsia="MS Mincho" w:cs="Arial"/>
          <w:b w:val="0"/>
          <w:sz w:val="36"/>
          <w:szCs w:val="36"/>
        </w:rPr>
        <w:t>Rezervační formulář licencí online služeb</w:t>
      </w:r>
    </w:p>
    <w:p w:rsidR="00D163AB" w:rsidRPr="00BC45A7" w:rsidRDefault="00D163AB" w:rsidP="00DC79BD">
      <w:pPr>
        <w:pStyle w:val="MSsmalltype"/>
        <w:jc w:val="right"/>
        <w:rPr>
          <w:rFonts w:eastAsia="MS Mincho" w:cs="Arial"/>
          <w:lang w:eastAsia="ja-JP"/>
        </w:rPr>
        <w:sectPr w:rsidR="00D163AB" w:rsidRPr="00BC45A7" w:rsidSect="002D74E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BC45A7" w:rsidRDefault="00932E5A" w:rsidP="00BE3662">
      <w:pPr>
        <w:spacing w:before="360" w:after="120"/>
        <w:jc w:val="both"/>
        <w:rPr>
          <w:rFonts w:cs="Arial"/>
        </w:rPr>
      </w:pPr>
      <w:r w:rsidRPr="00BC45A7">
        <w:rPr>
          <w:rFonts w:cs="Arial"/>
          <w:b/>
          <w:bCs/>
        </w:rPr>
        <w:lastRenderedPageBreak/>
        <w:t xml:space="preserve">Číslo prováděcí smlouvy*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5B5C11" w:rsidRPr="00BC45A7" w:rsidRDefault="005B5C11" w:rsidP="0063140D">
      <w:pPr>
        <w:spacing w:before="120" w:after="120"/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Obchodní firma (název právnické osoby)*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BC45A7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BC45A7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Vyplněním tohoto formuláře rezervujete licence pro online služby.</w:t>
            </w:r>
            <w:r w:rsidR="001967BE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Možnost užívání procesu pro rezervaci licencí je popsána v prováděcí smlouvě.</w:t>
            </w:r>
            <w:r w:rsidR="001967BE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BC45A7">
              <w:rPr>
                <w:rFonts w:ascii="Arial" w:eastAsia="MS Mincho" w:hAnsi="Arial" w:cs="Arial"/>
                <w:sz w:val="20"/>
                <w:szCs w:val="20"/>
              </w:rPr>
              <w:t>Jakékoli otázky týkající se procesu pro vyhrazení licencí nebo oprávněných produktů zjistíte v prováděcí smlouvě nebo u softwarového prodejce nebo poradce právnické osoby kontaktu.</w:t>
            </w:r>
          </w:p>
          <w:p w:rsidR="00A86494" w:rsidRPr="00BC45A7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Odešlete tuto žádost prostřednictvím nápovědy multilicenčního programu.</w:t>
            </w:r>
            <w:r w:rsidR="001967BE"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</w:t>
            </w:r>
            <w:r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Kontaktní údaje naleznete v servisním centru multilicenčního programu:</w:t>
            </w:r>
          </w:p>
          <w:p w:rsidR="00E3420F" w:rsidRPr="00BC45A7" w:rsidRDefault="009D64D1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ascii="Arial" w:eastAsia="MS Mincho" w:hAnsi="Arial" w:cs="Arial"/>
                <w:sz w:val="20"/>
                <w:szCs w:val="20"/>
              </w:rPr>
            </w:pPr>
            <w:hyperlink r:id="rId17" w:history="1">
              <w:r w:rsidR="00DA3A83" w:rsidRPr="00BC45A7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BC45A7" w:rsidRDefault="005B5C11" w:rsidP="00D20034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C45A7">
              <w:rPr>
                <w:rFonts w:ascii="Arial" w:eastAsia="MS Mincho" w:hAnsi="Arial" w:cs="Arial"/>
                <w:iCs/>
                <w:sz w:val="20"/>
                <w:szCs w:val="20"/>
              </w:rPr>
              <w:t>Pro účely tohoto formuláře může pojem „právnická osoba" označovat zákazníka, registrovanou afilaci, partnera z oblasti státní správy, instituci nebo jinou stranu, která uzavírá smlouvu o multilicenčním programu, a „žadatelem“ se rozumí osoba předkládající a podepisující tento formulář, která musí být kontaktní osobou pro zasílání sdělení a online správcem, dalším online správcem nebo správcem online služeb.</w:t>
            </w:r>
          </w:p>
        </w:tc>
      </w:tr>
    </w:tbl>
    <w:p w:rsidR="003249DE" w:rsidRPr="001967BE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ascii="Arial" w:eastAsia="MS Mincho" w:hAnsi="Arial" w:cs="Arial"/>
          <w:sz w:val="20"/>
        </w:rPr>
      </w:pPr>
      <w:r w:rsidRPr="001967BE">
        <w:rPr>
          <w:rFonts w:ascii="Arial" w:eastAsia="MS Mincho" w:hAnsi="Arial" w:cs="Arial"/>
          <w:i w:val="0"/>
          <w:sz w:val="20"/>
        </w:rPr>
        <w:t>V následující tabulce určete, která právnická osoba licence vyžaduje vyhrazení přiřazení před aktuální nebo výroční objednávkou.</w:t>
      </w:r>
      <w:r w:rsidR="001967BE" w:rsidRPr="001967BE">
        <w:rPr>
          <w:rFonts w:ascii="Arial" w:eastAsia="MS Mincho" w:hAnsi="Arial" w:cs="Arial"/>
          <w:i w:val="0"/>
          <w:sz w:val="20"/>
        </w:rPr>
        <w:t xml:space="preserve"> </w:t>
      </w:r>
      <w:r w:rsidRPr="001967BE">
        <w:rPr>
          <w:rFonts w:ascii="Arial" w:eastAsia="MS Mincho" w:hAnsi="Arial" w:cs="Arial"/>
          <w:i w:val="0"/>
          <w:sz w:val="20"/>
        </w:rPr>
        <w:t>Datum zpracování vyhrazených licencí představuje datum, kdy budou tyto licence považovány za využity danou právnickou osobou (datum užívání) za účelem účtování a fakturace.</w:t>
      </w:r>
      <w:r w:rsidR="001967BE" w:rsidRPr="001967BE">
        <w:rPr>
          <w:rFonts w:ascii="Arial" w:eastAsia="MS Mincho" w:hAnsi="Arial" w:cs="Arial"/>
          <w:i w:val="0"/>
          <w:sz w:val="20"/>
        </w:rPr>
        <w:t xml:space="preserve"> </w:t>
      </w:r>
      <w:r w:rsidRPr="001967BE">
        <w:rPr>
          <w:rFonts w:ascii="Arial" w:eastAsia="MS Mincho" w:hAnsi="Arial" w:cs="Arial"/>
          <w:i w:val="0"/>
          <w:sz w:val="20"/>
        </w:rPr>
        <w:t>Po zpracování žádosti obdrží žadatel od společnosti Microsoft potvrzení.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BC45A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BC45A7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/>
                <w:i w:val="0"/>
                <w:sz w:val="20"/>
              </w:rPr>
              <w:t>Množství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BC45A7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/>
                <w:i w:val="0"/>
                <w:sz w:val="20"/>
              </w:rPr>
              <w:t>Služba online</w:t>
            </w:r>
            <w:r w:rsidRPr="00BC45A7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BC45A7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/>
                <w:i w:val="0"/>
                <w:sz w:val="20"/>
              </w:rPr>
              <w:t>Při přestupu na vyšší edici</w:t>
            </w:r>
            <w:r w:rsidRPr="00BC45A7"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 w:rsidRPr="00BC45A7">
              <w:rPr>
                <w:rFonts w:ascii="Arial" w:eastAsia="MS Mincho" w:hAnsi="Arial" w:cs="Arial"/>
                <w:b/>
                <w:i w:val="0"/>
                <w:sz w:val="20"/>
              </w:rPr>
              <w:t xml:space="preserve"> z jiné služby online určete, od kterého subjektu služby přestupujete.</w:t>
            </w:r>
          </w:p>
        </w:tc>
      </w:tr>
      <w:tr w:rsidR="0052696A" w:rsidRPr="00BC45A7" w:rsidTr="00FE3387">
        <w:trPr>
          <w:cantSplit/>
          <w:jc w:val="center"/>
        </w:trPr>
        <w:tc>
          <w:tcPr>
            <w:tcW w:w="648" w:type="pct"/>
          </w:tcPr>
          <w:p w:rsidR="0052696A" w:rsidRPr="00BC45A7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52696A" w:rsidRPr="00BC45A7" w:rsidRDefault="009D64D1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52696A" w:rsidRPr="00BC45A7" w:rsidRDefault="009D64D1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Fonts w:cs="Arial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  <w:tr w:rsidR="008D4D44" w:rsidRPr="00BC45A7" w:rsidTr="00500ECC">
        <w:trPr>
          <w:cantSplit/>
          <w:jc w:val="center"/>
        </w:trPr>
        <w:tc>
          <w:tcPr>
            <w:tcW w:w="648" w:type="pct"/>
          </w:tcPr>
          <w:p w:rsidR="008D4D44" w:rsidRPr="00BC45A7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pPr>
            <w:r w:rsidRPr="00BC45A7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instrText xml:space="preserve"> FORMTEXT </w:instrText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</w:r>
            <w:r w:rsidRPr="00BC45A7">
              <w:rPr>
                <w:rFonts w:ascii="Arial" w:eastAsia="MS Mincho" w:hAnsi="Arial" w:cs="Arial"/>
                <w:bCs/>
                <w:i w:val="0"/>
                <w:sz w:val="20"/>
                <w:lang w:val="en-US" w:eastAsia="ja-JP"/>
              </w:rPr>
              <w:fldChar w:fldCharType="separate"/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eastAsia="MS Mincho" w:hAnsi="Arial" w:cs="Arial"/>
                <w:bCs/>
                <w:i w:val="0"/>
                <w:noProof/>
                <w:sz w:val="20"/>
                <w:lang w:val="en-US" w:eastAsia="ja-JP"/>
              </w:rPr>
              <w:t> </w:t>
            </w:r>
            <w:r w:rsidRPr="00BC45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073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  <w:tc>
          <w:tcPr>
            <w:tcW w:w="2278" w:type="pct"/>
          </w:tcPr>
          <w:p w:rsidR="008D4D44" w:rsidRPr="00BC45A7" w:rsidRDefault="009D64D1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Vyberte&gt;"/>
                  <w:listItem w:displayText="Office 365, plán E1 (OLS-BPO-000001)" w:value="Office 365, plán E1 (OLS-BPO-000001)"/>
                  <w:listItem w:displayText="Office 365, plán E2 (OLS-BPO-000210)" w:value="Office 365, plán E2 (OLS-BPO-000210)"/>
                  <w:listItem w:displayText="Office 365, plán E3 (OLS-BPO-000215)" w:value="Office 365, plán E3 (OLS-BPO-000215)"/>
                  <w:listItem w:displayText="Office 365, plán E4 (OLS-BPO-000220)" w:value="Office 365, plán E4 (OLS-BPO-000220)"/>
                  <w:listItem w:displayText="Office 365, plán K1 (OLS-BPO-000006)" w:value="Office 365, plán K1 (OLS-BPO-000006)"/>
                  <w:listItem w:displayText="Office 365, plán K2 (OLS-BPO-000205)" w:value="Office 365, plán K2 (OLS-BPO-000205)"/>
                  <w:listItem w:displayText="Exchange Online, plán 1 (OLS-BPO-000002)" w:value="Exchange Online, plán 1 (OLS-BPO-000002)"/>
                  <w:listItem w:displayText="Exchange Online, plán 2 (OLS-BPO-000225)" w:value="Exchange Online, plá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, plán 1 (OLS-BPO-000005)" w:value="Lync Online, plán 1 (OLS-BPO-000005)"/>
                  <w:listItem w:displayText="Lync Online, plán 2 (OLS-BPO-000250)" w:value="Lync Online, plán 2 (OLS-BPO-000250)"/>
                  <w:listItem w:displayText="SharePoint Online, plán 1 (OLS-BPO-000003)" w:value="SharePoint Online, plán 1 (OLS-BPO-000003)"/>
                  <w:listItem w:displayText="SharePoint Online, plán 2 (OLS-BPO-000230)" w:value="SharePoint Online, plá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án 1 (OLS-BPO-000255)" w:value="Office WebApps wSharePoint plán 1 (OLS-BPO-000255)"/>
                  <w:listItem w:displayText="Office WebApps wSharePoint plán 2 (OLS-BPO-000235)" w:value="Office WebApps wSharePoint plán 2 (OLS-BPO-000235)"/>
                  <w:listItem w:displayText="Office Pro Plus pro Office 365 (OLS-BPO-000270)" w:value="Office Pro Plus pro Office 365 (OLS-BPO-000270)"/>
                  <w:listItem w:displayText="Visio Pro pro Office 365 (OLS-BPO-000435)" w:value="Visio Pro pro Office 365 (OLS-BPO-000435)"/>
                  <w:listItem w:displayText="Project Pro pro Office 365 (OLS-BPO-000430)" w:value="Project Pro pro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alší úložiště aplikace CRM Online (OLS-CRM-000103)" w:value="Další úložiště aplikace CRM Online (OLS-CRM-000103)"/>
                  <w:listItem w:displayText="Další instance aplikace CRM Online (OLS-CRM-000106)" w:value="Další instance aplikace CRM Online (OLS-CRM-000106)"/>
                  <w:listItem w:displayText="Rozšíření služby Intune (OLS-INT-000020)" w:value="Rozšíření služby Intune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án 1 wYammer (OLS-BPO-000003)" w:value="SharePoint Online plán 1 wYammer (OLS-BPO-000003)"/>
                  <w:listItem w:displayText="SharePoint Online plán 2 wYammer (OLS-BPO-000230)" w:value="SharePoint Online plán 2 wYammer (OLS-BPO-000230)"/>
                  <w:listItem w:displayText="Služby Enterprise CAL (OLS-BPO-000680)" w:value="Služby Enterprise CAL (OLS-BPO-000680)"/>
                  <w:listItem w:displayText="Služby Exchange Enterprise CAL (OLS-BPO-000400)" w:value="Služby Exchange Enterprise CAL (OLS-BPO-000400)"/>
                  <w:listItem w:displayText="Microsoft Office 365 (plán E3 bez ProPlus) (OLS-BPO-000700)   " w:value="Microsoft Office 365 (plán E3 bez ProPlus) (OLS-BPO-000700)   "/>
                  <w:listItem w:displayText="Microsoft Office 365 (plán E4 bez ProPlus) (OLS-BPO-000705)" w:value="Microsoft Office 365 (plán E4 bez ProPlus) (OLS-BPO-000705)"/>
                  <w:listItem w:displayText="Active Directory Rights Management systému Azure (OLS-BPO-000410)" w:value="Active Directory Rights Management systému Azure (OLS-BPO-000410)"/>
                  <w:listItem w:displayText="Enterprise Mobility Suite (OLS-BPO-000775)" w:value="Enterprise Mobility Suite (OLS-BPO-000775)"/>
                  <w:listItem w:displayText="Enterprise Cloud Suite (OLS-BPO-000215 a OLS-BPO-000775)" w:value="Enterprise Cloud Suite (OLS-BPO-000215 a OLS-BPO-000775)"/>
                  <w:listItem w:displayText="Office 365, plán E5 (OLS-BPO-000812)" w:value="Office 365, plán E5 (OLS-BPO-000812)"/>
                </w:dropDownList>
              </w:sdtPr>
              <w:sdtEndPr/>
              <w:sdtContent>
                <w:r w:rsidR="00DA3A83" w:rsidRPr="00BC45A7">
                  <w:rPr>
                    <w:rStyle w:val="PlaceholderText"/>
                    <w:rFonts w:cs="Arial"/>
                    <w:color w:val="auto"/>
                  </w:rPr>
                  <w:t>&lt;Vyberte&gt;</w:t>
                </w:r>
              </w:sdtContent>
            </w:sdt>
          </w:p>
        </w:tc>
      </w:tr>
    </w:tbl>
    <w:p w:rsidR="004B75C2" w:rsidRPr="00BC45A7" w:rsidRDefault="004B75C2" w:rsidP="00A86494">
      <w:pPr>
        <w:jc w:val="both"/>
        <w:rPr>
          <w:rFonts w:cs="Arial"/>
        </w:rPr>
      </w:pPr>
      <w:bookmarkStart w:id="0" w:name="Check3"/>
      <w:bookmarkStart w:id="1" w:name="Check4"/>
      <w:bookmarkStart w:id="2" w:name="Check5"/>
      <w:bookmarkStart w:id="3" w:name="Check6"/>
      <w:bookmarkStart w:id="4" w:name="Check7"/>
      <w:bookmarkEnd w:id="0"/>
      <w:bookmarkEnd w:id="1"/>
      <w:bookmarkEnd w:id="2"/>
      <w:bookmarkEnd w:id="3"/>
      <w:bookmarkEnd w:id="4"/>
      <w:r w:rsidRPr="00BC45A7">
        <w:rPr>
          <w:rFonts w:cs="Arial"/>
        </w:rPr>
        <w:t>* Povinná pole</w:t>
      </w:r>
    </w:p>
    <w:p w:rsidR="00482561" w:rsidRPr="00BC45A7" w:rsidRDefault="00B523F2" w:rsidP="00A86494">
      <w:pPr>
        <w:jc w:val="both"/>
        <w:rPr>
          <w:rFonts w:cs="Arial"/>
        </w:rPr>
      </w:pPr>
      <w:r w:rsidRPr="00BC45A7">
        <w:rPr>
          <w:rFonts w:cs="Arial"/>
          <w:vertAlign w:val="superscript"/>
        </w:rPr>
        <w:t>1</w:t>
      </w:r>
      <w:r w:rsidRPr="00BC45A7">
        <w:rPr>
          <w:rFonts w:cs="Arial"/>
        </w:rPr>
        <w:t xml:space="preserve"> Identifikátory, které jsou uvedeny za názvem služby online, jsou určeny pouze pro interní použití společností Microsoft.</w:t>
      </w:r>
    </w:p>
    <w:p w:rsidR="0031796B" w:rsidRPr="00BC45A7" w:rsidRDefault="00B523F2" w:rsidP="00A86494">
      <w:pPr>
        <w:jc w:val="both"/>
        <w:rPr>
          <w:rFonts w:cs="Arial"/>
        </w:rPr>
      </w:pPr>
      <w:r w:rsidRPr="00BC45A7">
        <w:rPr>
          <w:rFonts w:cs="Arial"/>
          <w:vertAlign w:val="superscript"/>
        </w:rPr>
        <w:t xml:space="preserve">2 </w:t>
      </w:r>
      <w:r w:rsidRPr="00BC45A7">
        <w:rPr>
          <w:rFonts w:cs="Arial"/>
        </w:rPr>
        <w:t>Přestupy na vyšší edice služeb online Enterprise vyžadují, aby převody, aktualizační objednávka nebo výroční objednávka subjektu zahrnovaly převáděné licence a licence pro přestup na vyšší edici.</w:t>
      </w:r>
    </w:p>
    <w:p w:rsidR="00B4412D" w:rsidRPr="00BC45A7" w:rsidRDefault="00B4412D" w:rsidP="00A86494">
      <w:pPr>
        <w:spacing w:before="120"/>
        <w:jc w:val="both"/>
        <w:rPr>
          <w:rFonts w:cs="Arial"/>
        </w:rPr>
      </w:pPr>
      <w:r w:rsidRPr="00BC45A7">
        <w:rPr>
          <w:rFonts w:cs="Arial"/>
          <w:b/>
          <w:bCs/>
        </w:rPr>
        <w:t>Zadejte podrobné informace o žadateli právnické osoby.</w:t>
      </w:r>
      <w:r w:rsidR="001967BE">
        <w:rPr>
          <w:rFonts w:cs="Arial"/>
          <w:b/>
          <w:bCs/>
        </w:rPr>
        <w:t xml:space="preserve"> </w:t>
      </w:r>
    </w:p>
    <w:p w:rsidR="00E705C8" w:rsidRPr="00BC45A7" w:rsidRDefault="00B4412D" w:rsidP="00A86494">
      <w:pPr>
        <w:spacing w:before="120"/>
        <w:jc w:val="both"/>
        <w:rPr>
          <w:rFonts w:cs="Arial"/>
        </w:rPr>
      </w:pPr>
      <w:r w:rsidRPr="00BC45A7">
        <w:rPr>
          <w:rFonts w:cs="Arial"/>
          <w:b/>
          <w:bCs/>
        </w:rPr>
        <w:t>Podrobné informace o žadateli:</w:t>
      </w:r>
    </w:p>
    <w:p w:rsidR="00E705C8" w:rsidRPr="00BC45A7" w:rsidRDefault="00B4412D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Jméno*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E705C8" w:rsidRPr="00BC45A7" w:rsidRDefault="00B4412D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Příjmení*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B4412D" w:rsidRPr="00BC45A7" w:rsidRDefault="00104467" w:rsidP="001967BE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E-mail kontaktní osoby*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B4412D" w:rsidRPr="00BC45A7" w:rsidRDefault="00B4412D" w:rsidP="00A86494">
      <w:pPr>
        <w:spacing w:before="120"/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V případě odeslání prodejcem nebo poradcem softwaru jménem právnické osoby: </w:t>
      </w:r>
    </w:p>
    <w:p w:rsidR="00B4412D" w:rsidRPr="00BC45A7" w:rsidRDefault="00B4412D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Obchodní firma prodejce nebo softwarového poradce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E705C8" w:rsidRPr="00BC45A7" w:rsidRDefault="00C63FF8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Kontaktní osoba, křestní jméno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B4412D" w:rsidRPr="00BC45A7" w:rsidRDefault="00E705C8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Příjmení kontaktu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C30F24" w:rsidRPr="00BC45A7" w:rsidRDefault="00C63FF8" w:rsidP="00104467">
      <w:pPr>
        <w:jc w:val="both"/>
        <w:rPr>
          <w:rFonts w:cs="Arial"/>
        </w:rPr>
      </w:pPr>
      <w:r w:rsidRPr="00BC45A7">
        <w:rPr>
          <w:rFonts w:cs="Arial"/>
          <w:b/>
          <w:bCs/>
        </w:rPr>
        <w:t xml:space="preserve">Kontaktní e-mail </w:t>
      </w:r>
      <w:r w:rsidRPr="00BC45A7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BC45A7">
        <w:rPr>
          <w:rFonts w:cs="Arial"/>
        </w:rPr>
        <w:instrText xml:space="preserve"> FORMTEXT </w:instrText>
      </w:r>
      <w:r w:rsidRPr="00BC45A7">
        <w:rPr>
          <w:rFonts w:cs="Arial"/>
        </w:rPr>
      </w:r>
      <w:r w:rsidRPr="00BC45A7">
        <w:rPr>
          <w:rFonts w:cs="Arial"/>
        </w:rPr>
        <w:fldChar w:fldCharType="separate"/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="00B4412D" w:rsidRPr="00BC45A7">
        <w:rPr>
          <w:rFonts w:cs="Arial"/>
          <w:noProof/>
        </w:rPr>
        <w:t> </w:t>
      </w:r>
      <w:r w:rsidRPr="00BC45A7">
        <w:rPr>
          <w:rFonts w:cs="Arial"/>
        </w:rPr>
        <w:fldChar w:fldCharType="end"/>
      </w:r>
    </w:p>
    <w:p w:rsidR="00E705C8" w:rsidRPr="001967BE" w:rsidRDefault="00E705C8" w:rsidP="00D7365F">
      <w:pPr>
        <w:pStyle w:val="NormalWeb"/>
        <w:jc w:val="both"/>
        <w:rPr>
          <w:rFonts w:ascii="Arial" w:eastAsia="MS PGothic" w:hAnsi="Arial" w:cs="Arial"/>
          <w:sz w:val="20"/>
          <w:szCs w:val="20"/>
        </w:rPr>
      </w:pPr>
      <w:r w:rsidRPr="001967BE">
        <w:rPr>
          <w:rFonts w:ascii="Arial" w:hAnsi="Arial" w:cs="Arial"/>
          <w:b/>
          <w:bCs/>
          <w:sz w:val="20"/>
          <w:szCs w:val="20"/>
        </w:rPr>
        <w:br w:type="page"/>
      </w:r>
      <w:bookmarkStart w:id="5" w:name="Check9"/>
      <w:r w:rsidRPr="001967BE">
        <w:rPr>
          <w:rFonts w:ascii="Arial" w:hAnsi="Arial" w:cs="Arial"/>
          <w:sz w:val="20"/>
          <w:szCs w:val="20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1967BE">
        <w:rPr>
          <w:rFonts w:ascii="Arial" w:hAnsi="Arial" w:cs="Arial"/>
          <w:sz w:val="20"/>
          <w:szCs w:val="20"/>
        </w:rPr>
        <w:instrText xml:space="preserve"> FORMCHECKBOX </w:instrText>
      </w:r>
      <w:r w:rsidR="009D64D1">
        <w:rPr>
          <w:rFonts w:ascii="Arial" w:hAnsi="Arial" w:cs="Arial"/>
          <w:sz w:val="20"/>
          <w:szCs w:val="20"/>
        </w:rPr>
      </w:r>
      <w:r w:rsidR="009D64D1">
        <w:rPr>
          <w:rFonts w:ascii="Arial" w:hAnsi="Arial" w:cs="Arial"/>
          <w:sz w:val="20"/>
          <w:szCs w:val="20"/>
        </w:rPr>
        <w:fldChar w:fldCharType="separate"/>
      </w:r>
      <w:r w:rsidRPr="001967BE">
        <w:rPr>
          <w:rFonts w:ascii="Arial" w:hAnsi="Arial" w:cs="Arial"/>
          <w:sz w:val="20"/>
          <w:szCs w:val="20"/>
        </w:rPr>
        <w:fldChar w:fldCharType="end"/>
      </w:r>
      <w:bookmarkEnd w:id="5"/>
      <w:r w:rsidR="001967BE" w:rsidRPr="001967BE">
        <w:rPr>
          <w:rFonts w:ascii="Arial" w:hAnsi="Arial" w:cs="Arial"/>
          <w:sz w:val="20"/>
          <w:szCs w:val="20"/>
        </w:rPr>
        <w:t xml:space="preserve"> </w:t>
      </w:r>
      <w:r w:rsidRPr="001967BE">
        <w:rPr>
          <w:rFonts w:ascii="Arial" w:eastAsia="MS PGothic" w:hAnsi="Arial" w:cs="Arial"/>
          <w:bCs/>
          <w:sz w:val="20"/>
          <w:szCs w:val="20"/>
        </w:rPr>
        <w:t>Zaškrtnutím tohoto políčka žadatel potvrzuje, že je oprávněn rezervovat licence jménem subjektu.</w:t>
      </w:r>
      <w:r w:rsidR="001967BE" w:rsidRPr="001967BE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1967BE">
        <w:rPr>
          <w:rFonts w:ascii="Arial" w:eastAsia="MS PGothic" w:hAnsi="Arial" w:cs="Arial"/>
          <w:bCs/>
          <w:sz w:val="20"/>
          <w:szCs w:val="20"/>
        </w:rPr>
        <w:t>Žadatel rozumí a souhlasí s požadavky aktualizační objednávky (nebo výroční objednávky v případě prováděcí smlouvy Enterprise Subscription) pro rezervované licence, která podléhá prováděcí smlouvě.</w:t>
      </w:r>
      <w:r w:rsidR="001967BE" w:rsidRPr="001967BE">
        <w:rPr>
          <w:rFonts w:ascii="Arial" w:eastAsia="MS PGothic" w:hAnsi="Arial" w:cs="Arial"/>
          <w:bCs/>
          <w:sz w:val="20"/>
          <w:szCs w:val="20"/>
        </w:rPr>
        <w:t xml:space="preserve"> </w:t>
      </w:r>
      <w:r w:rsidRPr="001967BE">
        <w:rPr>
          <w:rFonts w:ascii="Arial" w:eastAsia="MS PGothic" w:hAnsi="Arial" w:cs="Arial"/>
          <w:bCs/>
          <w:sz w:val="20"/>
          <w:szCs w:val="20"/>
        </w:rPr>
        <w:t>Žadatel je srozuměn s tím, že právnické osobě bude účtována částka za tyto rezervované licence v okamžiku odeslání aktualizační nebo výroční objednávky právnickou osobou a ceny budou vztaženy k datu rezervace.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1967BE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1967BE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0"/>
                <w:lang w:val="en-US" w:eastAsia="en-US"/>
              </w:rPr>
            </w:pPr>
            <w:r w:rsidRPr="001967BE">
              <w:rPr>
                <w:rFonts w:ascii="Arial" w:hAnsi="Arial" w:cs="Arial"/>
                <w:b/>
                <w:bCs/>
                <w:i w:val="0"/>
                <w:iCs w:val="0"/>
                <w:sz w:val="20"/>
              </w:rPr>
              <w:t>Žadatel právnické osoby</w:t>
            </w:r>
          </w:p>
        </w:tc>
      </w:tr>
      <w:tr w:rsidR="00C13C35" w:rsidRPr="001967BE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967BE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1967BE">
              <w:rPr>
                <w:rFonts w:cs="Arial"/>
                <w:b/>
                <w:bCs/>
              </w:rPr>
              <w:t>Podpis*</w:t>
            </w:r>
          </w:p>
        </w:tc>
      </w:tr>
      <w:tr w:rsidR="00C13C35" w:rsidRPr="001967BE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967BE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967BE">
              <w:rPr>
                <w:rFonts w:cs="Arial"/>
                <w:b/>
                <w:bCs/>
              </w:rPr>
              <w:t>Funkce (tiskacím)*</w:t>
            </w:r>
            <w:r w:rsidRPr="001967BE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1967BE">
              <w:rPr>
                <w:rFonts w:cs="Arial"/>
              </w:rPr>
              <w:instrText xml:space="preserve"> FORMTEXT </w:instrText>
            </w:r>
            <w:r w:rsidRPr="001967BE">
              <w:rPr>
                <w:rFonts w:cs="Arial"/>
              </w:rPr>
            </w:r>
            <w:r w:rsidRPr="001967BE">
              <w:rPr>
                <w:rFonts w:cs="Arial"/>
              </w:rPr>
              <w:fldChar w:fldCharType="separate"/>
            </w:r>
            <w:r w:rsidR="008213CC" w:rsidRPr="001967BE">
              <w:rPr>
                <w:rFonts w:cs="Arial"/>
                <w:noProof/>
              </w:rPr>
              <w:t> </w:t>
            </w:r>
            <w:r w:rsidR="008213CC" w:rsidRPr="001967BE">
              <w:rPr>
                <w:rFonts w:cs="Arial"/>
                <w:noProof/>
              </w:rPr>
              <w:t> </w:t>
            </w:r>
            <w:r w:rsidR="008213CC" w:rsidRPr="001967BE">
              <w:rPr>
                <w:rFonts w:cs="Arial"/>
                <w:noProof/>
              </w:rPr>
              <w:t> </w:t>
            </w:r>
            <w:r w:rsidR="008213CC" w:rsidRPr="001967BE">
              <w:rPr>
                <w:rFonts w:cs="Arial"/>
                <w:noProof/>
              </w:rPr>
              <w:t> </w:t>
            </w:r>
            <w:r w:rsidR="008213CC" w:rsidRPr="001967BE">
              <w:rPr>
                <w:rFonts w:cs="Arial"/>
                <w:noProof/>
              </w:rPr>
              <w:t> </w:t>
            </w:r>
            <w:r w:rsidRPr="001967BE">
              <w:rPr>
                <w:rFonts w:cs="Arial"/>
              </w:rPr>
              <w:fldChar w:fldCharType="end"/>
            </w:r>
          </w:p>
        </w:tc>
      </w:tr>
      <w:tr w:rsidR="00C13C35" w:rsidRPr="001967BE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1967BE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 w:rsidRPr="001967BE">
              <w:rPr>
                <w:rFonts w:cs="Arial"/>
                <w:b/>
                <w:bCs/>
              </w:rPr>
              <w:t xml:space="preserve">Datum podpisu* </w:t>
            </w:r>
            <w:r w:rsidRPr="001967BE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1967BE">
              <w:rPr>
                <w:rFonts w:cs="Arial"/>
              </w:rPr>
              <w:instrText xml:space="preserve"> FORMTEXT </w:instrText>
            </w:r>
            <w:r w:rsidRPr="001967BE">
              <w:rPr>
                <w:rFonts w:cs="Arial"/>
              </w:rPr>
            </w:r>
            <w:r w:rsidRPr="001967BE">
              <w:rPr>
                <w:rFonts w:cs="Arial"/>
              </w:rPr>
              <w:fldChar w:fldCharType="separate"/>
            </w:r>
            <w:r w:rsidR="00A86494" w:rsidRPr="001967BE">
              <w:rPr>
                <w:rFonts w:cs="Arial"/>
                <w:noProof/>
              </w:rPr>
              <w:t> </w:t>
            </w:r>
            <w:r w:rsidR="00A86494" w:rsidRPr="001967BE">
              <w:rPr>
                <w:rFonts w:cs="Arial"/>
                <w:noProof/>
              </w:rPr>
              <w:t> </w:t>
            </w:r>
            <w:r w:rsidR="00A86494" w:rsidRPr="001967BE">
              <w:rPr>
                <w:rFonts w:cs="Arial"/>
                <w:noProof/>
              </w:rPr>
              <w:t> </w:t>
            </w:r>
            <w:r w:rsidR="00A86494" w:rsidRPr="001967BE">
              <w:rPr>
                <w:rFonts w:cs="Arial"/>
                <w:noProof/>
              </w:rPr>
              <w:t> </w:t>
            </w:r>
            <w:r w:rsidR="00A86494" w:rsidRPr="001967BE">
              <w:rPr>
                <w:rFonts w:cs="Arial"/>
                <w:noProof/>
              </w:rPr>
              <w:t> </w:t>
            </w:r>
            <w:r w:rsidRPr="001967BE">
              <w:rPr>
                <w:rFonts w:cs="Arial"/>
              </w:rPr>
              <w:fldChar w:fldCharType="end"/>
            </w:r>
          </w:p>
        </w:tc>
      </w:tr>
    </w:tbl>
    <w:p w:rsidR="00B4155A" w:rsidRPr="00BC45A7" w:rsidRDefault="00B4155A" w:rsidP="00B4155A">
      <w:pPr>
        <w:rPr>
          <w:rFonts w:cs="Arial"/>
        </w:rPr>
      </w:pPr>
      <w:bookmarkStart w:id="6" w:name="_GoBack"/>
      <w:bookmarkEnd w:id="6"/>
    </w:p>
    <w:sectPr w:rsidR="00B4155A" w:rsidRPr="00BC45A7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4D1" w:rsidRDefault="009D64D1">
      <w:r>
        <w:separator/>
      </w:r>
    </w:p>
  </w:endnote>
  <w:endnote w:type="continuationSeparator" w:id="0">
    <w:p w:rsidR="009D64D1" w:rsidRDefault="009D6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1967BE" w:rsidRPr="001967BE" w:rsidTr="004378B5">
      <w:trPr>
        <w:jc w:val="center"/>
      </w:trPr>
      <w:tc>
        <w:tcPr>
          <w:tcW w:w="5418" w:type="dxa"/>
        </w:tcPr>
        <w:p w:rsidR="001967BE" w:rsidRPr="001967BE" w:rsidRDefault="001967BE" w:rsidP="00AE778A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967BE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eastAsia="ja-JP"/>
            </w:rPr>
            <w:t>CZE</w:t>
          </w:r>
          <w:r w:rsidRPr="001967BE">
            <w:rPr>
              <w:rFonts w:eastAsia="MS Mincho"/>
              <w:sz w:val="16"/>
              <w:szCs w:val="16"/>
              <w:lang w:eastAsia="ja-JP"/>
            </w:rPr>
            <w:t>)(</w:t>
          </w:r>
          <w:r w:rsidR="00AE778A">
            <w:rPr>
              <w:rFonts w:eastAsia="MS Mincho"/>
              <w:sz w:val="16"/>
              <w:szCs w:val="16"/>
              <w:lang w:eastAsia="ja-JP"/>
            </w:rPr>
            <w:t>Nov2015</w:t>
          </w:r>
          <w:r w:rsidRPr="001967BE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1967BE" w:rsidRPr="001967BE" w:rsidRDefault="001967BE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967BE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967BE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E778A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967BE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967BE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E778A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967BE" w:rsidRPr="001967BE" w:rsidRDefault="001967BE" w:rsidP="001967BE">
    <w:pPr>
      <w:pStyle w:val="Footer"/>
      <w:rPr>
        <w:sz w:val="16"/>
        <w:szCs w:val="16"/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1967BE" w:rsidRPr="001967BE" w:rsidTr="004378B5">
      <w:trPr>
        <w:jc w:val="center"/>
      </w:trPr>
      <w:tc>
        <w:tcPr>
          <w:tcW w:w="5418" w:type="dxa"/>
        </w:tcPr>
        <w:p w:rsidR="001967BE" w:rsidRPr="001967BE" w:rsidRDefault="001967BE" w:rsidP="004378B5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 w:rsidRPr="001967BE">
            <w:rPr>
              <w:rFonts w:eastAsia="MS Mincho"/>
              <w:sz w:val="16"/>
              <w:szCs w:val="16"/>
              <w:lang w:eastAsia="ja-JP"/>
            </w:rPr>
            <w:t>OnlineSvcs(LicenseResForm)(WW)(</w:t>
          </w:r>
          <w:r>
            <w:rPr>
              <w:rFonts w:eastAsia="MS Mincho"/>
              <w:sz w:val="16"/>
              <w:szCs w:val="16"/>
              <w:lang w:eastAsia="ja-JP"/>
            </w:rPr>
            <w:t>CZE</w:t>
          </w:r>
          <w:r w:rsidR="00633F2E">
            <w:rPr>
              <w:rFonts w:eastAsia="MS Mincho"/>
              <w:sz w:val="16"/>
              <w:szCs w:val="16"/>
              <w:lang w:eastAsia="ja-JP"/>
            </w:rPr>
            <w:t>)(Nov</w:t>
          </w:r>
          <w:r w:rsidRPr="001967BE">
            <w:rPr>
              <w:rFonts w:eastAsia="MS Mincho"/>
              <w:sz w:val="16"/>
              <w:szCs w:val="16"/>
              <w:lang w:eastAsia="ja-JP"/>
            </w:rPr>
            <w:t>2015)</w:t>
          </w:r>
        </w:p>
      </w:tc>
      <w:tc>
        <w:tcPr>
          <w:tcW w:w="4158" w:type="dxa"/>
        </w:tcPr>
        <w:p w:rsidR="001967BE" w:rsidRPr="001967BE" w:rsidRDefault="001967BE" w:rsidP="004378B5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967BE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967BE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E778A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967BE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967BE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AE778A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967BE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1967BE" w:rsidRPr="001967BE" w:rsidRDefault="001967BE" w:rsidP="001967BE">
    <w:pPr>
      <w:pStyle w:val="Footer"/>
      <w:rPr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4D1" w:rsidRDefault="009D64D1">
      <w:r>
        <w:separator/>
      </w:r>
    </w:p>
  </w:footnote>
  <w:footnote w:type="continuationSeparator" w:id="0">
    <w:p w:rsidR="009D64D1" w:rsidRDefault="009D6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9D64D1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9D64D1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9D64D1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  <w:lang w:val="en-US" w:eastAsia="en-US" w:bidi="ar-SA"/>
      </w:rPr>
      <w:drawing>
        <wp:inline distT="0" distB="0" distL="0" distR="0" wp14:anchorId="7696AAD4" wp14:editId="0D248C04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967BE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3F2E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7C62"/>
    <w:rsid w:val="009B4788"/>
    <w:rsid w:val="009B70C4"/>
    <w:rsid w:val="009D0210"/>
    <w:rsid w:val="009D086E"/>
    <w:rsid w:val="009D64D1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E778A"/>
    <w:rsid w:val="00AF2BEC"/>
    <w:rsid w:val="00AF379E"/>
    <w:rsid w:val="00B00AD2"/>
    <w:rsid w:val="00B24D9A"/>
    <w:rsid w:val="00B30DB2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6243"/>
    <w:rsid w:val="00BB19A0"/>
    <w:rsid w:val="00BB20A8"/>
    <w:rsid w:val="00BB7B74"/>
    <w:rsid w:val="00BC052F"/>
    <w:rsid w:val="00BC45A7"/>
    <w:rsid w:val="00BC5A0C"/>
    <w:rsid w:val="00BC68AE"/>
    <w:rsid w:val="00BE322E"/>
    <w:rsid w:val="00BE3662"/>
    <w:rsid w:val="00BE3B08"/>
    <w:rsid w:val="00BE456B"/>
    <w:rsid w:val="00BE7C89"/>
    <w:rsid w:val="00BF1186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E2DF862"/>
  <w15:docId w15:val="{4F771DC6-809F-47EA-B96D-49F35EFB707B}"/>
  <w:documentProtection w:edit="forms" w:enforcement="true" w:cryptProviderType="rsaFull" w:cryptAlgorithmClass="hash" w:cryptAlgorithmType="typeAny" w:cryptAlgorithmSid="4" w:cryptSpinCount="50000" w:hash="Haorm66zxgTehaGQK1cIz1FLhKo=" w:salt="iAOsm+9JlFdL9LGDgr45b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cs-CZ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link w:val="FooterChar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  <w:style w:type="character" w:customStyle="1" w:styleId="FooterChar">
    <w:name w:val="Footer Char"/>
    <w:basedOn w:val="DefaultParagraphFont"/>
    <w:link w:val="Footer"/>
    <w:rsid w:val="001967BE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/Help/Contact.aspx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467C4D"/>
    <w:rsid w:val="00521E52"/>
    <w:rsid w:val="007F3C1A"/>
    <w:rsid w:val="00905468"/>
    <w:rsid w:val="00954691"/>
    <w:rsid w:val="00963330"/>
    <w:rsid w:val="00C70DF0"/>
    <w:rsid w:val="00CB237D"/>
    <w:rsid w:val="00CF4144"/>
    <w:rsid w:val="00D073F4"/>
    <w:rsid w:val="00F2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5.xml><?xml version="1.0" encoding="utf-8"?>
<ds:datastoreItem xmlns:ds="http://schemas.openxmlformats.org/officeDocument/2006/customXml" ds:itemID="{EF2E4A1B-B160-488B-9790-B2F955877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3510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davidrio</dc:creator>
  <cp:lastModifiedBy>Tessa Woods (Launch Consulting)</cp:lastModifiedBy>
  <cp:revision>3</cp:revision>
  <cp:lastPrinted>2011-02-18T20:40:00Z</cp:lastPrinted>
  <dcterms:created xsi:type="dcterms:W3CDTF">2015-11-03T22:09:00Z</dcterms:created>
  <dcterms:modified xsi:type="dcterms:W3CDTF">2016-02-26T00:30:00Z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