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1F1E95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</w:rPr>
      </w:pPr>
      <w:r w:rsidRPr="001F1E95">
        <w:rPr>
          <w:rFonts w:eastAsia="MS Mincho" w:cs="Arial"/>
          <w:b w:val="0"/>
          <w:sz w:val="36"/>
          <w:szCs w:val="36"/>
        </w:rPr>
        <w:t xml:space="preserve">Çevrimiçi Hizmetler Lisans Rezervasyon Formu 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Kayıt Anlaşması numarası*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Kuruluş adı (tüzel kişinin adı olmalıdır)*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1F1E95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>Çevrimiçi Hizmetler için Lisans rezerve</w:t>
            </w:r>
            <w:r w:rsidR="006343F3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etmek için bu formu doldurun. </w:t>
            </w: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>Lisans Rezervasyon sürecini kullanma becerisi, Kay</w:t>
            </w:r>
            <w:r w:rsidR="006343F3">
              <w:rPr>
                <w:rFonts w:ascii="Arial" w:eastAsia="MS Mincho" w:hAnsi="Arial" w:cs="Arial"/>
                <w:iCs/>
                <w:sz w:val="20"/>
                <w:szCs w:val="20"/>
              </w:rPr>
              <w:t>ıt Anlaşmasında tanımlanmıştır.</w:t>
            </w: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1F1E95">
              <w:rPr>
                <w:rFonts w:ascii="Arial" w:eastAsia="MS Mincho" w:hAnsi="Arial" w:cs="Arial"/>
                <w:sz w:val="20"/>
                <w:szCs w:val="20"/>
              </w:rPr>
              <w:t>Lisans rezervasyon süreci veya uygun Ürünler konusundaki sorularınız için, lütfen Kayıt Anlaşmasına veya ilgili tüzel kişinin Yazılım Danışmanına ya da Kurumsal Bayisine başvurun.</w:t>
            </w:r>
          </w:p>
          <w:p w:rsidR="00A86494" w:rsidRPr="001F1E95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>Lütfen bu talebi, Toplu Lisans</w:t>
            </w:r>
            <w:r w:rsidR="00ED07B1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lama Yardımı üzerinden iletin. </w:t>
            </w: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>İletişim detayları, Toplu Lisanslama Hizmet Merkezinde bulunabilir:</w:t>
            </w:r>
          </w:p>
          <w:p w:rsidR="00E3420F" w:rsidRPr="001F1E95" w:rsidRDefault="00AF2D32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8" w:history="1">
              <w:r w:rsidR="00DA3A83" w:rsidRPr="001F1E95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1F1E95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1F1E95" w:rsidRDefault="005B5C11" w:rsidP="001F1E95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Bu formun amaçları için, “tüzel kişi” Müşteri, Kayıtlı Bağlı Kuruluş, Kamu Ortağı, Kurum veya Toplu Lisanslama programı sözleşmesine giren başka herhangi bir taraf anlamına gelebilir ve </w:t>
            </w:r>
            <w:r w:rsidR="001F1E95">
              <w:rPr>
                <w:rFonts w:ascii="Arial" w:eastAsia="MS Mincho" w:hAnsi="Arial" w:cs="Arial"/>
                <w:iCs/>
                <w:sz w:val="20"/>
                <w:szCs w:val="20"/>
              </w:rPr>
              <w:t>“</w:t>
            </w: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>talep sahibi</w:t>
            </w:r>
            <w:r w:rsidR="001F1E95">
              <w:rPr>
                <w:rFonts w:ascii="Arial" w:eastAsia="MS Mincho" w:hAnsi="Arial" w:cs="Arial"/>
                <w:iCs/>
                <w:sz w:val="20"/>
                <w:szCs w:val="20"/>
              </w:rPr>
              <w:t>”</w:t>
            </w:r>
            <w:r w:rsidRPr="001F1E95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bu formu gönderen ve imzalayan kişidir ve Bildirim İlgili Kişisi ve Çevrimiçi Yönetici, başka bir Çevrimiçi Yönetici veya Çevrimiçi Hizmet Yöneticisi olmalıdır.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Aşağıdaki tabloda, lütfen hangi Lisans tüzel kişisinin üst sürüme geçiş siparişinden veya yıllık siparişten önce devir işlemi rezerve etme t</w:t>
      </w:r>
      <w:r w:rsidR="00ED07B1">
        <w:rPr>
          <w:rFonts w:ascii="Arial" w:eastAsia="MS Mincho" w:hAnsi="Arial" w:cs="Arial"/>
          <w:i w:val="0"/>
          <w:sz w:val="20"/>
        </w:rPr>
        <w:t xml:space="preserve">alebinde bulunduğunu belirtin. </w:t>
      </w:r>
      <w:r>
        <w:rPr>
          <w:rFonts w:ascii="Arial" w:eastAsia="MS Mincho" w:hAnsi="Arial" w:cs="Arial"/>
          <w:i w:val="0"/>
          <w:sz w:val="20"/>
        </w:rPr>
        <w:t>Rezerve Edilmiş Lisansların işlemden geçirildiği tarih, bu Lisansların fiyatlama ve fiyatlandırma amaçlarıyla tüzel kişi tarafından kullanılmış kabul edildiği tarih</w:t>
      </w:r>
      <w:r w:rsidR="00ED07B1">
        <w:rPr>
          <w:rFonts w:ascii="Arial" w:eastAsia="MS Mincho" w:hAnsi="Arial" w:cs="Arial"/>
          <w:i w:val="0"/>
          <w:sz w:val="20"/>
        </w:rPr>
        <w:t xml:space="preserve"> (kullanım tarihi) olacaktır. </w:t>
      </w:r>
      <w:r>
        <w:rPr>
          <w:rFonts w:ascii="Arial" w:eastAsia="MS Mincho" w:hAnsi="Arial" w:cs="Arial"/>
          <w:i w:val="0"/>
          <w:sz w:val="20"/>
        </w:rPr>
        <w:t>Talep sahibi, talep tamamlandığında Microsoft’tan bir onay alacaktır.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187097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Miktar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Çevrimiçi Hizmet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Başka bir Çevrimiçi Hizmetten yükseltme yapıyorsanız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lütfen tüzel kişinin hangi hizmetten yükseltme yaptığını belirtin.</w:t>
            </w:r>
          </w:p>
        </w:tc>
      </w:tr>
      <w:tr w:rsidR="0052696A" w:rsidRPr="00187097" w:rsidTr="00FE3387">
        <w:trPr>
          <w:cantSplit/>
          <w:jc w:val="center"/>
        </w:trPr>
        <w:tc>
          <w:tcPr>
            <w:tcW w:w="648" w:type="pct"/>
          </w:tcPr>
          <w:p w:rsidR="0052696A" w:rsidRPr="001F1E95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1F1E95" w:rsidRDefault="00AF2D32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52696A" w:rsidRPr="001F1E95" w:rsidRDefault="00AF2D32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Fonts w:cs="Arial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1F1E95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1F1E95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1F1E95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1F1E95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  <w:tc>
          <w:tcPr>
            <w:tcW w:w="2278" w:type="pct"/>
          </w:tcPr>
          <w:p w:rsidR="008D4D44" w:rsidRPr="001F1E95" w:rsidRDefault="00AF2D32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Seçin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Çevrimiçi Plan 1 (OLS-BPO-000002)" w:value="Exchange Çevrimiçi Plan 1 (OLS-BPO-000002)"/>
                  <w:listItem w:displayText="Exchange Çevrimiçi Plan 2 (OLS-BPO-000225)" w:value="Exchange Çevrimiçi Plan 2 (OLS-BPO-000225)"/>
                  <w:listItem w:displayText="Exchange Çevrimiçi Kiosk (OLS-BPO-000007)" w:value="Exchange Çevrimiçi Kiosk (OLS-BPO-000007)"/>
                  <w:listItem w:displayText="Exchange Çevrimiçi Arşivleme (OLS-BPO-000300)" w:value="Exchange Çevrimiçi Arşivleme (OLS-BPO-000300)"/>
                  <w:listItem w:displayText="Lync Çevrimiçi Plan 1 (OLS-BPO-000005)" w:value="Lync Çevrimiçi Plan 1 (OLS-BPO-000005)"/>
                  <w:listItem w:displayText="Lync Çevrimiçi Plan 2 (OLS-BPO-000250)" w:value="Lync Çevrimiçi Plan 2 (OLS-BPO-000250)"/>
                  <w:listItem w:displayText="SharePoint Çevrimiçi Plan 1 (OLS-BPO-000003)" w:value="SharePoint Çevrimiçi Plan 1 (OLS-BPO-000003)"/>
                  <w:listItem w:displayText="SharePoint Çevrimiçi Plan 2 (OLS-BPO-000230)" w:value="SharePoint Çevrimiçi Plan 2 (OLS-BPO-000230)"/>
                  <w:listItem w:displayText="SharePoint Çevrimiçi İş Ortağı Erişimi (OLS-BPO-000115)" w:value="SharePoint Çevrimiçi İş Ortağı Erişimi (OLS-BPO-000115)"/>
                  <w:listItem w:displayText="SharePoint Çevrimiçi Ekstra Depolama (OLS-BPO-000101)" w:value="SharePoint Çevrimiçi Ekstra Depolama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365 için Office Pro Plus (OLS-BPO-000270)" w:value="Office 365 için Office Pro Plus (OLS-BPO-000270)"/>
                  <w:listItem w:displayText="Office 365 için Visio Pro (OLS-BPO-000435)" w:value="Office 365 için Visio Pro (OLS-BPO-000435)"/>
                  <w:listItem w:displayText="Office 365 için Project Pro (OLS-BPO-000430)" w:value="Office 365 için Project Pro (OLS-BPO-000430)"/>
                  <w:listItem w:displayText="Project Online (OLS-BPO-000455) " w:value="Project Online (OLS-BPO-000455) "/>
                  <w:listItem w:displayText="Office 365 için Project Pro ile Project Online (OLS-BPO-000465)" w:value="Office 365 için Project Pro ile Project Online (OLS-BPO-000465)"/>
                  <w:listItem w:displayText="CRM Online Pro (OLS-CRM-000100) " w:value="CRM Online Pro (OLS-CRM-000100) "/>
                  <w:listItem w:displayText="CRM Online Ek Depolama (OLS-CRM-000103)" w:value="CRM Online Ek Depolama (OLS-CRM-000103)"/>
                  <w:listItem w:displayText="CRM Online Ek Örnek (OLS-CRM-000106)" w:value="CRM Online Ek Örnek (OLS-CRM-000106)"/>
                  <w:listItem w:displayText="Intune Eklentisi (OLS-INT-000020)" w:value="Intune Eklentisi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Yammer ile SharePoint Online Plan 1 (OLS-BPO-000003)" w:value="Yammer ile SharePoint Online Plan 1 (OLS-BPO-000003)"/>
                  <w:listItem w:displayText="Yammer ile SharePoint Online Plan 2 (OLS-BPO-000230)" w:value="Yammer ile SharePoint Online Plan 2 (OLS-BPO-000230)"/>
                  <w:listItem w:displayText="Kurumsal CAL Hizmetleri (OLS-BPO-000680)" w:value="Kurumsal CAL Hizmetleri (OLS-BPO-000680)"/>
                  <w:listItem w:displayText="Exchange Kurumsal CAL Hizmetleri (OLS-BPO-000400)" w:value="Exchange Kurumsal CAL Hizmetleri (OLS-BPO-000400)"/>
                  <w:listItem w:displayText="Microsoft Office 365 (Plan E3, ProPlus yok) (OLS-BPO-000700)   " w:value="Microsoft Office 365 (Plan E3, ProPlus yok) (OLS-BPO-000700)   "/>
                  <w:listItem w:displayText="Microsoft Office 365 (Plan E4, ProPlus yok) (OLS-BPO-000705)" w:value="Microsoft Office 365 (Plan E4, ProPlus yok) (OLS-BPO-000705)"/>
                  <w:listItem w:displayText="Azure Active Directory Hak Yönetimi (OLS-BPO-000410)" w:value="Azure Active Directory Hak Yönetimi (OLS-BPO-000410)"/>
                  <w:listItem w:displayText="Enterprise Mobility Suite (OLS-BPO-000775)" w:value="Enterprise Mobility Suite (OLS-BPO-000775)"/>
                  <w:listItem w:displayText="Enterprise Cloud Suite (OLS-BPO-000215 ve OLS-BPO-000775)" w:value="Enterprise Cloud Suite (OLS-BPO-000215 ve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1F1E95">
                  <w:rPr>
                    <w:rStyle w:val="PlaceholderText"/>
                    <w:rFonts w:cs="Arial"/>
                    <w:color w:val="auto"/>
                  </w:rPr>
                  <w:t>&lt;Seçin&gt;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1" w:name="Check3"/>
      <w:bookmarkStart w:id="2" w:name="Check4"/>
      <w:bookmarkStart w:id="3" w:name="Check5"/>
      <w:bookmarkStart w:id="4" w:name="Check6"/>
      <w:bookmarkStart w:id="5" w:name="Check7"/>
      <w:bookmarkEnd w:id="1"/>
      <w:bookmarkEnd w:id="2"/>
      <w:bookmarkEnd w:id="3"/>
      <w:bookmarkEnd w:id="4"/>
      <w:bookmarkEnd w:id="5"/>
      <w:r>
        <w:rPr>
          <w:rFonts w:cs="Arial"/>
        </w:rPr>
        <w:t>* Gerekli alanlar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Çevrimiçi Hizmet adından sonra gelen kimlikler yalnızca Microsoft’un Dahili Kullanımına yöneliktir.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>Geçiş gerektiren Kurumsal Çevrimiçi Hizmetlere yükseltme için, tüzel kişinin adet arttırımı veya yıllık siparişi, Geçiş Lisanslarına karşın yükseltme Lisansları içerecektir.</w:t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Lütfen tüzel kişiliğin talep sahibinin detaylarını girin.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Talep sahibinin detayları: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Ad*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Soyadı*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D07B1" w:rsidP="00104467">
      <w:pPr>
        <w:jc w:val="both"/>
      </w:pPr>
      <w:r>
        <w:rPr>
          <w:rFonts w:cs="Arial"/>
          <w:b/>
          <w:bCs/>
        </w:rPr>
        <w:t>İlgili kişinin e-posta adresi*</w:t>
      </w:r>
      <w:r w:rsidR="00104467">
        <w:rPr>
          <w:rFonts w:cs="Arial"/>
          <w:b/>
          <w:bCs/>
        </w:rPr>
        <w:t xml:space="preserve"> </w:t>
      </w:r>
      <w:r w:rsidR="0010446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 w:rsidR="00104467">
        <w:rPr>
          <w:rFonts w:cs="Arial"/>
        </w:rPr>
      </w:r>
      <w:r w:rsidR="00104467"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104467"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Tüzel kişi adına Yazılım Danışmanı ya da Kurumsal Bayi tarafından sunulmuşsa: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Yazılım Danışmanı veya Kurumsal Bayi şirketinin adı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t xml:space="preserve">İlgili Kişi Adı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D07B1" w:rsidP="00104467">
      <w:pPr>
        <w:jc w:val="both"/>
      </w:pPr>
      <w:r>
        <w:rPr>
          <w:rFonts w:cs="Arial"/>
          <w:b/>
          <w:bCs/>
        </w:rPr>
        <w:t xml:space="preserve">İlgili Kişi </w:t>
      </w:r>
      <w:r w:rsidR="00E705C8">
        <w:rPr>
          <w:rFonts w:cs="Arial"/>
          <w:b/>
          <w:bCs/>
        </w:rPr>
        <w:t xml:space="preserve">Soyadı FORMTEXT </w:t>
      </w:r>
      <w:r w:rsidR="00E705C8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 w:rsidR="00E705C8">
        <w:rPr>
          <w:rFonts w:cs="Arial"/>
        </w:rPr>
      </w:r>
      <w:r w:rsidR="00E705C8"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E705C8"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İlgili Kişinin e-posta adresi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DB470E">
      <w:pPr>
        <w:pStyle w:val="NormalWeb"/>
        <w:tabs>
          <w:tab w:val="left" w:pos="297"/>
        </w:tabs>
        <w:jc w:val="both"/>
        <w:rPr>
          <w:rFonts w:eastAsia="MS PGothic"/>
        </w:rPr>
      </w:pPr>
      <w:r>
        <w:rPr>
          <w:rFonts w:ascii="Arial" w:hAnsi="Arial" w:cs="Arial"/>
          <w:b/>
          <w:bCs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AF2D32">
        <w:rPr>
          <w:rFonts w:ascii="Arial" w:hAnsi="Arial" w:cs="Arial"/>
        </w:rPr>
      </w:r>
      <w:r w:rsidR="00AF2D32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DB470E">
        <w:rPr>
          <w:rFonts w:ascii="Arial" w:hAnsi="Arial" w:cs="Arial"/>
        </w:rPr>
        <w:tab/>
      </w:r>
      <w:r>
        <w:rPr>
          <w:rFonts w:ascii="Arial" w:eastAsia="MS PGothic" w:hAnsi="Arial" w:cs="Arial"/>
          <w:bCs/>
          <w:sz w:val="20"/>
          <w:szCs w:val="20"/>
        </w:rPr>
        <w:t>Bu kutuyu işaretleyerek, talep sahibi tüzel kişi adına Lisansları rezerve etme yet</w:t>
      </w:r>
      <w:r w:rsidR="00ED07B1">
        <w:rPr>
          <w:rFonts w:ascii="Arial" w:eastAsia="MS PGothic" w:hAnsi="Arial" w:cs="Arial"/>
          <w:bCs/>
          <w:sz w:val="20"/>
          <w:szCs w:val="20"/>
        </w:rPr>
        <w:t xml:space="preserve">kisine sahip olduğunu onaylar. </w:t>
      </w:r>
      <w:r>
        <w:rPr>
          <w:rFonts w:ascii="Arial" w:eastAsia="MS PGothic" w:hAnsi="Arial" w:cs="Arial"/>
          <w:bCs/>
          <w:sz w:val="20"/>
          <w:szCs w:val="20"/>
        </w:rPr>
        <w:t>Talep sahibi, Kayıt Anlaşmasıyla yönetildiği şekliyle, Rezerve Edilmiş Lisanslar için adet artırımı (veya Kurumsal Üyelik Kayıt Anlaşması durumunda yıllık sipariş) siparişi ko</w:t>
      </w:r>
      <w:r w:rsidR="00ED07B1">
        <w:rPr>
          <w:rFonts w:ascii="Arial" w:eastAsia="MS PGothic" w:hAnsi="Arial" w:cs="Arial"/>
          <w:bCs/>
          <w:sz w:val="20"/>
          <w:szCs w:val="20"/>
        </w:rPr>
        <w:t xml:space="preserve">şullarını anlar ve kabul eder. </w:t>
      </w:r>
      <w:r>
        <w:rPr>
          <w:rFonts w:ascii="Arial" w:eastAsia="MS PGothic" w:hAnsi="Arial" w:cs="Arial"/>
          <w:bCs/>
          <w:sz w:val="20"/>
          <w:szCs w:val="20"/>
        </w:rPr>
        <w:t>Talep sahibi, tüzel kişi üst sürüme geçtiğinde veya yıllık sipariş verdiği zaman bu Rezerve Edilmiş Lisanslar için tüzel kişiye faturalama yapılacağını ve fiyatlandırmanın rezervasyon tarihini baz alarak hesaplanacağını anlar.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500CA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Tüzel kişinin talep sahibi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DB470E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DB470E">
              <w:rPr>
                <w:rFonts w:cs="Arial"/>
                <w:b/>
                <w:bCs/>
              </w:rPr>
              <w:t>İmza*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Unvan (kitap harfleriyle)*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İmza Tarihi*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D32" w:rsidRDefault="00AF2D32">
      <w:r>
        <w:separator/>
      </w:r>
    </w:p>
  </w:endnote>
  <w:endnote w:type="continuationSeparator" w:id="0">
    <w:p w:rsidR="00AF2D32" w:rsidRDefault="00AF2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21D" w:rsidRDefault="001152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616BAF" w:rsidRPr="00136612" w:rsidTr="00E25390">
      <w:trPr>
        <w:jc w:val="center"/>
      </w:trPr>
      <w:tc>
        <w:tcPr>
          <w:tcW w:w="5418" w:type="dxa"/>
        </w:tcPr>
        <w:p w:rsidR="00616BAF" w:rsidRPr="00136612" w:rsidRDefault="00616BAF" w:rsidP="00E25390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TUR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11521D">
            <w:rPr>
              <w:rFonts w:eastAsia="MS Mincho"/>
              <w:sz w:val="16"/>
              <w:szCs w:val="16"/>
              <w:lang w:eastAsia="ja-JP"/>
            </w:rPr>
            <w:t>Nov</w:t>
          </w:r>
          <w:bookmarkStart w:id="0" w:name="_GoBack"/>
          <w:bookmarkEnd w:id="0"/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616BAF" w:rsidRPr="00136612" w:rsidRDefault="00616BAF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11521D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11521D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616BAF" w:rsidRDefault="00AD10D3" w:rsidP="00616BAF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1F1E95" w:rsidRPr="00136612" w:rsidTr="00E25390">
      <w:trPr>
        <w:jc w:val="center"/>
      </w:trPr>
      <w:tc>
        <w:tcPr>
          <w:tcW w:w="5418" w:type="dxa"/>
        </w:tcPr>
        <w:p w:rsidR="001F1E95" w:rsidRPr="00136612" w:rsidRDefault="001F1E95" w:rsidP="001F1E95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TUR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2D4237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1F1E95" w:rsidRPr="00136612" w:rsidRDefault="001F1E95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11521D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11521D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1F1E95" w:rsidRDefault="00AD10D3" w:rsidP="001F1E95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D32" w:rsidRDefault="00AF2D32">
      <w:r>
        <w:separator/>
      </w:r>
    </w:p>
  </w:footnote>
  <w:footnote w:type="continuationSeparator" w:id="0">
    <w:p w:rsidR="00AF2D32" w:rsidRDefault="00AF2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AF2D32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AF2D32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AF2D32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21D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1E95"/>
    <w:rsid w:val="001F28F6"/>
    <w:rsid w:val="001F3D99"/>
    <w:rsid w:val="001F6942"/>
    <w:rsid w:val="002021E8"/>
    <w:rsid w:val="00202E6E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237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1594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AF"/>
    <w:rsid w:val="00616BB5"/>
    <w:rsid w:val="00623CD6"/>
    <w:rsid w:val="0063140D"/>
    <w:rsid w:val="00631EE1"/>
    <w:rsid w:val="006343F3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2D32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46CCB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470E"/>
    <w:rsid w:val="00DB617E"/>
    <w:rsid w:val="00DC2409"/>
    <w:rsid w:val="00DC423D"/>
    <w:rsid w:val="00DC79BD"/>
    <w:rsid w:val="00DD11CC"/>
    <w:rsid w:val="00DD2A9B"/>
    <w:rsid w:val="00DD3846"/>
    <w:rsid w:val="00DD7130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07B1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73C1E661"/>
  <w15:docId w15:val="{98D14ECC-6C37-4C35-857E-ADB200220F6B}"/>
  <w:documentProtection w:edit="forms" w:enforcement="true" w:cryptProviderType="rsaFull" w:cryptAlgorithmClass="hash" w:cryptAlgorithmType="typeAny" w:cryptAlgorithmSid="4" w:cryptSpinCount="50000" w:hash="LYp1ziRlNVLJo9hBb0v4DQ3Tolg=" w:salt="8aIMUTsu1wsmlDNNsLNKu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tr-TR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1D05DE"/>
    <w:rsid w:val="00521E52"/>
    <w:rsid w:val="007F3C1A"/>
    <w:rsid w:val="00926C95"/>
    <w:rsid w:val="00954691"/>
    <w:rsid w:val="00963330"/>
    <w:rsid w:val="00C70DF0"/>
    <w:rsid w:val="00CB237D"/>
    <w:rsid w:val="00CF29C5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2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8C6C011-554B-41FE-B656-977A779DE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3531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2015-09-24T11:38:00Z</cp:lastPrinted>
  <dcterms:created xsi:type="dcterms:W3CDTF">2015-11-03T23:45:00Z</dcterms:created>
  <dcterms:modified xsi:type="dcterms:W3CDTF">2016-02-26T00:40:00Z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