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456FFD43" w:rsidR="004541E3" w:rsidRPr="00CB0250" w:rsidRDefault="001E4BC5" w:rsidP="00002158">
      <w:pPr>
        <w:spacing w:before="240" w:after="240"/>
        <w:jc w:val="left"/>
      </w:pPr>
      <w:r>
        <w:rPr>
          <w:sz w:val="36"/>
          <w:szCs w:val="36"/>
        </w:rPr>
        <w:t>Overdrachtsformulier Eeuwigdurende Licentie</w:t>
      </w:r>
    </w:p>
    <w:p w14:paraId="54C711D2" w14:textId="042FDB89" w:rsidR="003945CD" w:rsidRDefault="003945CD" w:rsidP="00002158">
      <w:pPr>
        <w:spacing w:before="240" w:after="240"/>
        <w:jc w:val="left"/>
        <w:rPr>
          <w:sz w:val="36"/>
          <w:szCs w:val="36"/>
        </w:rPr>
        <w:sectPr w:rsidR="003945CD"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251"/>
        <w:gridCol w:w="2145"/>
        <w:gridCol w:w="2155"/>
        <w:gridCol w:w="774"/>
        <w:gridCol w:w="1704"/>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CB0250" w:rsidRDefault="001E4BC5" w:rsidP="00002158">
            <w:pPr>
              <w:jc w:val="right"/>
            </w:pPr>
            <w:r>
              <w:rPr>
                <w:sz w:val="16"/>
                <w:szCs w:val="16"/>
              </w:rPr>
              <w:t>Datum van Overdracht</w:t>
            </w:r>
          </w:p>
          <w:p w14:paraId="47E8875D" w14:textId="6A48DF1C" w:rsidR="001E4BC5" w:rsidRPr="001E4BC5" w:rsidRDefault="001E4BC5" w:rsidP="00002158">
            <w:pPr>
              <w:jc w:val="right"/>
              <w:rPr>
                <w:i/>
                <w:iCs/>
                <w:sz w:val="16"/>
                <w:szCs w:val="16"/>
              </w:rPr>
            </w:pPr>
            <w:r>
              <w:rPr>
                <w:i/>
                <w:iCs/>
                <w:sz w:val="14"/>
                <w:szCs w:val="14"/>
              </w:rPr>
              <w:t>In te vullen door de klant</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Default="00C67891" w:rsidP="00002158">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CB0250" w:rsidRDefault="001E4BC5" w:rsidP="00002158">
            <w:pPr>
              <w:jc w:val="right"/>
            </w:pPr>
            <w:r>
              <w:rPr>
                <w:sz w:val="16"/>
                <w:szCs w:val="16"/>
              </w:rPr>
              <w:t>Offerte-id</w:t>
            </w:r>
          </w:p>
          <w:p w14:paraId="1000F6F0" w14:textId="757AC7DC" w:rsidR="001E4BC5" w:rsidRPr="001E4BC5" w:rsidRDefault="001E4BC5" w:rsidP="00002158">
            <w:pPr>
              <w:jc w:val="right"/>
              <w:rPr>
                <w:i/>
                <w:iCs/>
              </w:rPr>
            </w:pPr>
            <w:r>
              <w:rPr>
                <w:i/>
                <w:iCs/>
                <w:sz w:val="14"/>
                <w:szCs w:val="14"/>
              </w:rPr>
              <w:t>In te vullen door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002158">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Default="00C67891" w:rsidP="00002158">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2594DE69" w:rsidR="001E4BC5" w:rsidRPr="00CB0250" w:rsidRDefault="001E4BC5" w:rsidP="00156431">
      <w:pPr>
        <w:spacing w:before="240"/>
      </w:pPr>
      <w:r>
        <w:t>Dit Overdrachtsformulier Eeuwigdurende Licentie vormt een kennisgeving aan Microsoft van de overdracht van eeuwigdurende Licenties zoals vereist door de volumelicentieovereenkomst(en) van de Klant in het kader van welke de Licenties zijn verleend (“overeenkomst”).</w:t>
      </w:r>
      <w:r w:rsidR="004231EB">
        <w:t xml:space="preserve"> </w:t>
      </w:r>
      <w:r>
        <w:t xml:space="preserve">In Annex A worden de eeuwigdurende Licenties vermeld die moeten worden overgedragen aan de hieronder vermelde entiteit (de </w:t>
      </w:r>
      <w:r w:rsidR="004231EB">
        <w:t>“</w:t>
      </w:r>
      <w:r>
        <w:t>Partij Waaraan Wordt Overgedragen</w:t>
      </w:r>
      <w:r w:rsidR="004231EB">
        <w:t>”</w:t>
      </w:r>
      <w:r>
        <w:t>).</w:t>
      </w:r>
    </w:p>
    <w:p w14:paraId="75414AD6" w14:textId="12D9D2C4" w:rsidR="001E4BC5" w:rsidRPr="00CB0250" w:rsidRDefault="001E4BC5" w:rsidP="00B224E3">
      <w:r>
        <w:t>Dit formulier moet geheel worden ingevuld, inclusief Annex A, en ondertekend door de Klant en de Partij Waaraan Wordt Overgedragen. Alle termen die niet in dit formulier worden gedefinieerd, hebben de</w:t>
      </w:r>
      <w:r w:rsidR="00B224E3">
        <w:t> </w:t>
      </w:r>
      <w:r>
        <w:t>betekenis die daaraan in de overeenkomst is toegekend.</w:t>
      </w:r>
    </w:p>
    <w:p w14:paraId="64E0E5DB" w14:textId="67B2E357" w:rsidR="00975F38" w:rsidRPr="00CB0250" w:rsidRDefault="00975F38" w:rsidP="00002158">
      <w:r>
        <w:t>De “Klant”, zoals de term in dit formulier wordt gebruikt, betekent de Klant, Geregistreerde Gelieerde Onderneming of Instelling aan welke de Licenties zijn verleend, geen Gelieerde Onderneming met sublicentie.</w:t>
      </w:r>
    </w:p>
    <w:p w14:paraId="22DEF4FA" w14:textId="50D47124" w:rsidR="00975F38" w:rsidRPr="00CB0250" w:rsidRDefault="00975F38" w:rsidP="00002158">
      <w:r>
        <w:t>De “Partij Waaraan Wordt Overgedragen” is de entiteit aan welke Licenties worden overgedragen.</w:t>
      </w:r>
    </w:p>
    <w:p w14:paraId="4A8FFC19" w14:textId="77777777" w:rsidR="001E4BC5" w:rsidRPr="00CB0250" w:rsidRDefault="001E4BC5" w:rsidP="00002158">
      <w:pPr>
        <w:pStyle w:val="Heading1"/>
      </w:pPr>
      <w:r>
        <w:t>1.</w:t>
      </w:r>
      <w:r>
        <w:tab/>
        <w:t>Klant.</w:t>
      </w:r>
    </w:p>
    <w:p w14:paraId="10C73901" w14:textId="41696713" w:rsidR="00A2341B" w:rsidRPr="00CB0250" w:rsidRDefault="00A2341B" w:rsidP="00002158">
      <w:r>
        <w:t>Op het formulier dienen de gegevens te worden verstrekt van de klant zelf, niet die van Gelieerde Ondernemingen die beschikken over een sublicentie voor het gebruik van de producten; anders is de overdracht ongeldig.</w:t>
      </w:r>
    </w:p>
    <w:p w14:paraId="45E2A0BF" w14:textId="352EC288" w:rsidR="001E4BC5" w:rsidRPr="00CB0250" w:rsidRDefault="001E4BC5" w:rsidP="00002158">
      <w:r>
        <w:rPr>
          <w:b/>
          <w:bCs/>
        </w:rPr>
        <w:t xml:space="preserve">Naam entiteit*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23DA0DF" w14:textId="52557918" w:rsidR="001E4BC5" w:rsidRPr="00CB0250" w:rsidRDefault="001E4BC5" w:rsidP="00002158">
      <w:pPr>
        <w:spacing w:before="0"/>
      </w:pPr>
      <w:r>
        <w:rPr>
          <w:b/>
          <w:bCs/>
        </w:rPr>
        <w:t xml:space="preserve">Naam contactpersoon: Voornaam*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Tweede naam </w:t>
      </w:r>
      <w:r>
        <w:fldChar w:fldCharType="begin">
          <w:ffData>
            <w:name w:val="Text9"/>
            <w:enabled/>
            <w:calcOnExit w:val="0"/>
            <w:textInput/>
          </w:ffData>
        </w:fldChar>
      </w:r>
      <w:bookmarkStart w:id="1" w:name="Text9"/>
      <w:r w:rsidR="001B4602" w:rsidRPr="001B4602">
        <w:instrText xml:space="preserve"> FORMTEXT </w:instrText>
      </w:r>
      <w:r>
        <w:fldChar w:fldCharType="separate"/>
      </w:r>
      <w:r w:rsidR="001B4602" w:rsidRPr="001B4602">
        <w:rPr>
          <w:noProof/>
        </w:rPr>
        <w:t> </w:t>
      </w:r>
      <w:r w:rsidR="001B4602" w:rsidRPr="001B4602">
        <w:rPr>
          <w:noProof/>
        </w:rPr>
        <w:t> </w:t>
      </w:r>
      <w:r w:rsidR="001B4602" w:rsidRPr="001B4602">
        <w:rPr>
          <w:noProof/>
        </w:rPr>
        <w:t> </w:t>
      </w:r>
      <w:r w:rsidR="001B4602" w:rsidRPr="001B4602">
        <w:rPr>
          <w:noProof/>
        </w:rPr>
        <w:t> </w:t>
      </w:r>
      <w:r w:rsidR="001B4602" w:rsidRPr="001B4602">
        <w:rPr>
          <w:noProof/>
        </w:rPr>
        <w:t> </w:t>
      </w:r>
      <w:r>
        <w:fldChar w:fldCharType="end"/>
      </w:r>
      <w:bookmarkEnd w:id="1"/>
      <w:r>
        <w:rPr>
          <w:b/>
          <w:bCs/>
        </w:rPr>
        <w:t xml:space="preserve"> Achternaam* </w:t>
      </w:r>
      <w:r>
        <w:fldChar w:fldCharType="begin">
          <w:ffData>
            <w:name w:val="Text2"/>
            <w:enabled/>
            <w:calcOnExit w:val="0"/>
            <w:textInput/>
          </w:ffData>
        </w:fldChar>
      </w:r>
      <w:bookmarkStart w:id="2"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2"/>
    </w:p>
    <w:p w14:paraId="31514A8D" w14:textId="5C5D6A4F" w:rsidR="001E4BC5" w:rsidRPr="00CB0250" w:rsidRDefault="001E4BC5" w:rsidP="00002158">
      <w:pPr>
        <w:spacing w:before="0"/>
      </w:pPr>
      <w:r>
        <w:rPr>
          <w:b/>
          <w:bCs/>
        </w:rPr>
        <w:t xml:space="preserve">E-mailadres contactpersoon*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1D45C43E" w:rsidR="001E4BC5" w:rsidRPr="00CB0250" w:rsidRDefault="001E4BC5" w:rsidP="00002158">
      <w:pPr>
        <w:spacing w:before="0"/>
      </w:pPr>
      <w:r>
        <w:rPr>
          <w:b/>
          <w:bCs/>
        </w:rPr>
        <w:t xml:space="preserve">Straat en huisnummer*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71EADCA2" w:rsidR="001E4BC5" w:rsidRPr="00CB0250" w:rsidRDefault="001E4BC5" w:rsidP="00002158">
      <w:pPr>
        <w:spacing w:before="0"/>
      </w:pPr>
      <w:r>
        <w:rPr>
          <w:b/>
          <w:bCs/>
        </w:rPr>
        <w:t xml:space="preserve">Plaats*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2BB33C52" w:rsidR="001E4BC5" w:rsidRPr="00CB0250" w:rsidRDefault="001E4BC5" w:rsidP="00002158">
      <w:pPr>
        <w:spacing w:before="0"/>
      </w:pPr>
      <w:r>
        <w:rPr>
          <w:b/>
          <w:bCs/>
        </w:rPr>
        <w:t xml:space="preserve">Postcode*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147C10CD" w:rsidR="001E4BC5" w:rsidRPr="00CB0250" w:rsidRDefault="001E4BC5" w:rsidP="00002158">
      <w:pPr>
        <w:spacing w:before="0"/>
      </w:pPr>
      <w:r>
        <w:rPr>
          <w:b/>
          <w:bCs/>
        </w:rPr>
        <w:t xml:space="preserve">Land*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56B6A6F1" w:rsidR="001E4BC5" w:rsidRPr="00CB0250" w:rsidRDefault="001E4BC5" w:rsidP="00002158">
      <w:pPr>
        <w:spacing w:before="0"/>
      </w:pPr>
      <w:r>
        <w:rPr>
          <w:b/>
          <w:bCs/>
        </w:rPr>
        <w:t xml:space="preserve">Telefoon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82F58B9" w14:textId="0B6B7DA3" w:rsidR="00A178E8" w:rsidRPr="00CB0250" w:rsidRDefault="00A178E8" w:rsidP="00002158">
      <w:pPr>
        <w:spacing w:before="0"/>
      </w:pPr>
      <w:r>
        <w:rPr>
          <w:b/>
          <w:bCs/>
        </w:rPr>
        <w:t xml:space="preserve">BTW-nummer*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C6C9A85" w14:textId="54A28EBF" w:rsidR="00482FB5" w:rsidRPr="00CB0250" w:rsidRDefault="00696BD8" w:rsidP="00002158">
      <w:pPr>
        <w:spacing w:before="0"/>
      </w:pPr>
      <w:r>
        <w:rPr>
          <w:b/>
          <w:bCs/>
        </w:rPr>
        <w:t>Registratienummer</w:t>
      </w:r>
      <w:r>
        <w:t xml:space="preserve"> </w:t>
      </w:r>
      <w:r w:rsidR="005D197D">
        <w:fldChar w:fldCharType="begin">
          <w:ffData>
            <w:name w:val=""/>
            <w:enabled/>
            <w:calcOnExit w:val="0"/>
            <w:textInput>
              <w:default w:val="[typ hier het nummer]"/>
              <w:maxLength w:val="22"/>
            </w:textInput>
          </w:ffData>
        </w:fldChar>
      </w:r>
      <w:r w:rsidR="005D197D">
        <w:instrText xml:space="preserve"> FORMTEXT </w:instrText>
      </w:r>
      <w:r w:rsidR="005D197D">
        <w:fldChar w:fldCharType="separate"/>
      </w:r>
      <w:r w:rsidR="005D197D">
        <w:rPr>
          <w:noProof/>
        </w:rPr>
        <w:t>[typ hier het nummer]</w:t>
      </w:r>
      <w:r w:rsidR="005D197D">
        <w:fldChar w:fldCharType="end"/>
      </w:r>
    </w:p>
    <w:p w14:paraId="6A728D6B" w14:textId="678EE95D" w:rsidR="005755E1" w:rsidRPr="00CB0250" w:rsidRDefault="001E4BC5" w:rsidP="00002158">
      <w:pPr>
        <w:spacing w:before="0"/>
      </w:pPr>
      <w:r>
        <w:rPr>
          <w:i/>
          <w:iCs/>
        </w:rPr>
        <w:t>* betekent verplicht veld</w:t>
      </w:r>
    </w:p>
    <w:p w14:paraId="3461C5BB" w14:textId="77777777" w:rsidR="001E4BC5" w:rsidRPr="00CB0250" w:rsidRDefault="001E4BC5" w:rsidP="00002158">
      <w:pPr>
        <w:pStyle w:val="Heading1"/>
      </w:pPr>
      <w:r>
        <w:t>2.</w:t>
      </w:r>
      <w:r>
        <w:tab/>
        <w:t>Ontvangende Partij.</w:t>
      </w:r>
    </w:p>
    <w:p w14:paraId="25EB5533" w14:textId="484496D9" w:rsidR="00F23919" w:rsidRPr="00CB0250" w:rsidRDefault="00F23919" w:rsidP="00002158">
      <w:r>
        <w:rPr>
          <w:b/>
          <w:bCs/>
        </w:rPr>
        <w:t xml:space="preserve">Naam entiteit*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6A446A6B" w:rsidR="00F23919" w:rsidRPr="00CB0250" w:rsidRDefault="00F23919" w:rsidP="00002158">
      <w:pPr>
        <w:spacing w:before="0"/>
      </w:pPr>
      <w:r>
        <w:rPr>
          <w:b/>
          <w:bCs/>
        </w:rPr>
        <w:t xml:space="preserve">Naam contactpersoon: Voornaam*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Tweede naam </w:t>
      </w:r>
      <w:r>
        <w:fldChar w:fldCharType="begin">
          <w:ffData>
            <w:name w:val="Text9"/>
            <w:enabled/>
            <w:calcOnExit w:val="0"/>
            <w:textInput/>
          </w:ffData>
        </w:fldChar>
      </w:r>
      <w:r w:rsidR="00482FB5" w:rsidRPr="001B4602">
        <w:instrText xml:space="preserve"> FORMTEXT </w:instrText>
      </w:r>
      <w:r>
        <w:fldChar w:fldCharType="separate"/>
      </w:r>
      <w:r w:rsidR="00482FB5" w:rsidRPr="001B4602">
        <w:rPr>
          <w:noProof/>
        </w:rPr>
        <w:t> </w:t>
      </w:r>
      <w:r w:rsidR="00482FB5" w:rsidRPr="001B4602">
        <w:rPr>
          <w:noProof/>
        </w:rPr>
        <w:t> </w:t>
      </w:r>
      <w:r w:rsidR="00482FB5" w:rsidRPr="001B4602">
        <w:rPr>
          <w:noProof/>
        </w:rPr>
        <w:t> </w:t>
      </w:r>
      <w:r w:rsidR="00482FB5" w:rsidRPr="001B4602">
        <w:rPr>
          <w:noProof/>
        </w:rPr>
        <w:t> </w:t>
      </w:r>
      <w:r w:rsidR="00482FB5" w:rsidRPr="001B4602">
        <w:rPr>
          <w:noProof/>
        </w:rPr>
        <w:t> </w:t>
      </w:r>
      <w:r>
        <w:fldChar w:fldCharType="end"/>
      </w:r>
      <w:r>
        <w:rPr>
          <w:b/>
          <w:bCs/>
        </w:rPr>
        <w:t xml:space="preserve"> Achternaam*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7B83FB91" w:rsidR="00F23919" w:rsidRPr="00CB0250" w:rsidRDefault="00F23919" w:rsidP="00002158">
      <w:pPr>
        <w:spacing w:before="0"/>
      </w:pPr>
      <w:r>
        <w:rPr>
          <w:b/>
          <w:bCs/>
        </w:rPr>
        <w:t xml:space="preserve">E-mailadres contactpersoon*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07160222" w:rsidR="00F23919" w:rsidRPr="00CB0250" w:rsidRDefault="00F23919" w:rsidP="00002158">
      <w:pPr>
        <w:spacing w:before="0"/>
      </w:pPr>
      <w:r>
        <w:rPr>
          <w:b/>
          <w:bCs/>
        </w:rPr>
        <w:t xml:space="preserve">Straat en huisnummer*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6386BC2D" w:rsidR="00F23919" w:rsidRPr="00CB0250" w:rsidRDefault="00F23919" w:rsidP="00002158">
      <w:pPr>
        <w:spacing w:before="0"/>
      </w:pPr>
      <w:r>
        <w:rPr>
          <w:b/>
          <w:bCs/>
        </w:rPr>
        <w:t xml:space="preserve">Plaats*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7ACF4DD" w:rsidR="00F23919" w:rsidRPr="00CB0250" w:rsidRDefault="00F23919" w:rsidP="00002158">
      <w:pPr>
        <w:spacing w:before="0"/>
      </w:pPr>
      <w:r>
        <w:rPr>
          <w:b/>
          <w:bCs/>
        </w:rPr>
        <w:t xml:space="preserve">Postcode*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0A57506E" w:rsidR="00F23919" w:rsidRPr="00CB0250" w:rsidRDefault="00F23919" w:rsidP="00002158">
      <w:pPr>
        <w:spacing w:before="0"/>
      </w:pPr>
      <w:r>
        <w:rPr>
          <w:b/>
          <w:bCs/>
        </w:rPr>
        <w:t xml:space="preserve">Land*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F5431E2" w14:textId="1C36A92A" w:rsidR="00482FB5" w:rsidRPr="00CB0250" w:rsidRDefault="00F23919" w:rsidP="00482FB5">
      <w:pPr>
        <w:spacing w:before="0"/>
      </w:pPr>
      <w:r>
        <w:rPr>
          <w:b/>
          <w:bCs/>
        </w:rPr>
        <w:t xml:space="preserve">Telefoon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D1C1072" w14:textId="58AFB6DC" w:rsidR="00A178E8" w:rsidRPr="00CB0250" w:rsidRDefault="00A178E8" w:rsidP="00482FB5">
      <w:pPr>
        <w:spacing w:before="0"/>
      </w:pPr>
      <w:r>
        <w:rPr>
          <w:b/>
          <w:bCs/>
        </w:rPr>
        <w:t xml:space="preserve">BTW-nummer*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3706333" w14:textId="051713D7" w:rsidR="00400D1E" w:rsidRPr="00CB0250" w:rsidRDefault="00696BD8" w:rsidP="00002158">
      <w:pPr>
        <w:spacing w:before="0"/>
      </w:pPr>
      <w:r>
        <w:rPr>
          <w:b/>
          <w:bCs/>
        </w:rPr>
        <w:t>Registratienummer</w:t>
      </w:r>
      <w:r>
        <w:t xml:space="preserve"> </w:t>
      </w:r>
      <w:r w:rsidR="005D197D">
        <w:fldChar w:fldCharType="begin">
          <w:ffData>
            <w:name w:val=""/>
            <w:enabled/>
            <w:calcOnExit w:val="0"/>
            <w:textInput>
              <w:default w:val="[typ hier het nummer]"/>
              <w:maxLength w:val="22"/>
            </w:textInput>
          </w:ffData>
        </w:fldChar>
      </w:r>
      <w:r w:rsidR="005D197D">
        <w:instrText xml:space="preserve"> FORMTEXT </w:instrText>
      </w:r>
      <w:r w:rsidR="005D197D">
        <w:fldChar w:fldCharType="separate"/>
      </w:r>
      <w:r w:rsidR="005D197D">
        <w:rPr>
          <w:noProof/>
        </w:rPr>
        <w:t>[typ hier het nummer]</w:t>
      </w:r>
      <w:r w:rsidR="005D197D">
        <w:fldChar w:fldCharType="end"/>
      </w:r>
    </w:p>
    <w:p w14:paraId="6CB1F56D" w14:textId="58D7A20B" w:rsidR="001E4BC5" w:rsidRPr="00CB0250" w:rsidRDefault="001E4BC5" w:rsidP="00002158">
      <w:pPr>
        <w:spacing w:before="0"/>
      </w:pPr>
      <w:r>
        <w:rPr>
          <w:b/>
          <w:bCs/>
        </w:rPr>
        <w:t xml:space="preserve">Nummer van Overeenkomst, Aankoopaccount of Enrollment van Ontvangende Partij (indien van toepassing)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5946A3E7" w14:textId="27F0B835" w:rsidR="005755E1" w:rsidRPr="00CB0250" w:rsidRDefault="001E4BC5" w:rsidP="00002158">
      <w:pPr>
        <w:spacing w:before="0"/>
      </w:pPr>
      <w:r>
        <w:rPr>
          <w:i/>
          <w:iCs/>
        </w:rPr>
        <w:t>* betekent verplicht veld</w:t>
      </w:r>
    </w:p>
    <w:p w14:paraId="512069D8" w14:textId="14AE1D1E" w:rsidR="001E4BC5" w:rsidRPr="00CB0250" w:rsidRDefault="001E4BC5" w:rsidP="00DB2331">
      <w:pPr>
        <w:pStyle w:val="Heading1"/>
        <w:keepLines/>
      </w:pPr>
      <w:r>
        <w:lastRenderedPageBreak/>
        <w:t>3.</w:t>
      </w:r>
      <w:r>
        <w:tab/>
        <w:t>Reden voor licentieoverdracht.</w:t>
      </w:r>
    </w:p>
    <w:p w14:paraId="63896121" w14:textId="38FA8397" w:rsidR="001E4BC5" w:rsidRPr="00CB0250" w:rsidRDefault="001E4BC5" w:rsidP="00DB2331">
      <w:pPr>
        <w:pStyle w:val="ListParagraph"/>
        <w:keepNext/>
        <w:keepLines/>
        <w:numPr>
          <w:ilvl w:val="0"/>
          <w:numId w:val="3"/>
        </w:numPr>
        <w:ind w:left="1080"/>
        <w:contextualSpacing w:val="0"/>
      </w:pPr>
      <w:r>
        <w:rPr>
          <w:b/>
          <w:bCs/>
        </w:rPr>
        <w:t>Overdrachten die zijn toegestaan volgens de bepalingen van de Overeenkomst of</w:t>
      </w:r>
      <w:r w:rsidR="00B224E3">
        <w:rPr>
          <w:b/>
          <w:bCs/>
        </w:rPr>
        <w:t> </w:t>
      </w:r>
      <w:r>
        <w:rPr>
          <w:b/>
          <w:bCs/>
        </w:rPr>
        <w:t>Enrollment van de Klant.</w:t>
      </w:r>
      <w:r w:rsidR="004231EB">
        <w:rPr>
          <w:b/>
          <w:bCs/>
        </w:rPr>
        <w:t xml:space="preserve"> </w:t>
      </w:r>
      <w:r>
        <w:t>De Klant draagt de in Annex A genoemde eeuwigdurende licenties over, waarvan de Klant garandeert dat deze volledig zijn betaald (kruis het selectievakje met de toepasselijke reden aan):</w:t>
      </w:r>
    </w:p>
    <w:bookmarkStart w:id="3" w:name="Check1"/>
    <w:p w14:paraId="286021C8" w14:textId="1835DA2B" w:rsidR="001E4BC5" w:rsidRPr="00CB0250" w:rsidRDefault="00C67891" w:rsidP="00DB2331">
      <w:pPr>
        <w:keepNext/>
        <w:keepLines/>
        <w:ind w:left="1440" w:hanging="360"/>
      </w:pPr>
      <w:r>
        <w:fldChar w:fldCharType="begin">
          <w:ffData>
            <w:name w:val="Check1"/>
            <w:enabled/>
            <w:calcOnExit w:val="0"/>
            <w:checkBox>
              <w:size w:val="20"/>
              <w:default w:val="0"/>
            </w:checkBox>
          </w:ffData>
        </w:fldChar>
      </w:r>
      <w:r w:rsidR="00F23919">
        <w:instrText xml:space="preserve"> FORMCHECKBOX </w:instrText>
      </w:r>
      <w:r w:rsidR="00E2405C">
        <w:fldChar w:fldCharType="separate"/>
      </w:r>
      <w:r>
        <w:fldChar w:fldCharType="end"/>
      </w:r>
      <w:bookmarkEnd w:id="3"/>
      <w:r>
        <w:tab/>
        <w:t>aan een Gelieerde Onderneming</w:t>
      </w:r>
    </w:p>
    <w:p w14:paraId="0AFCB3A0" w14:textId="30B74769" w:rsidR="001E4BC5" w:rsidRPr="00CB0250" w:rsidRDefault="00C67891" w:rsidP="00002158">
      <w:pPr>
        <w:keepNext/>
        <w:ind w:left="1440" w:hanging="360"/>
      </w:pPr>
      <w:r>
        <w:fldChar w:fldCharType="begin">
          <w:ffData>
            <w:name w:val="Check1"/>
            <w:enabled/>
            <w:calcOnExit w:val="0"/>
            <w:checkBox>
              <w:size w:val="20"/>
              <w:default w:val="0"/>
            </w:checkBox>
          </w:ffData>
        </w:fldChar>
      </w:r>
      <w:r w:rsidR="00F23919">
        <w:instrText xml:space="preserve"> FORMCHECKBOX </w:instrText>
      </w:r>
      <w:r w:rsidR="00E2405C">
        <w:fldChar w:fldCharType="separate"/>
      </w:r>
      <w:r>
        <w:fldChar w:fldCharType="end"/>
      </w:r>
      <w:r>
        <w:tab/>
        <w:t>aan een derde partij, uitsluitend in verband met de overdracht aan die derde partij van hardware of werknemers waaraan de licenties zijn toegewezen in het kader van</w:t>
      </w:r>
    </w:p>
    <w:p w14:paraId="1B83BCEC" w14:textId="15EC4BE7" w:rsidR="001E4BC5" w:rsidRPr="00CB0250" w:rsidRDefault="001E4BC5" w:rsidP="00002158">
      <w:pPr>
        <w:pStyle w:val="ListParagraph"/>
        <w:numPr>
          <w:ilvl w:val="0"/>
          <w:numId w:val="1"/>
        </w:numPr>
        <w:ind w:left="1440"/>
        <w:contextualSpacing w:val="0"/>
      </w:pPr>
      <w:r>
        <w:t xml:space="preserve">een afstoting van een Gelieerde Onderneming of een divisie van een Gelieerde onderneming; of </w:t>
      </w:r>
    </w:p>
    <w:p w14:paraId="27F35B44" w14:textId="79C82AF9" w:rsidR="001E4BC5" w:rsidRPr="00CB0250" w:rsidRDefault="001E4BC5" w:rsidP="00002158">
      <w:pPr>
        <w:pStyle w:val="ListParagraph"/>
        <w:numPr>
          <w:ilvl w:val="0"/>
          <w:numId w:val="1"/>
        </w:numPr>
        <w:ind w:left="1440"/>
        <w:contextualSpacing w:val="0"/>
      </w:pPr>
      <w:r>
        <w:t>een fusie waarbij de Klant of een Gelieerde Onderneming is betrokken.</w:t>
      </w:r>
    </w:p>
    <w:p w14:paraId="3E00F5A7" w14:textId="70D6C424" w:rsidR="001E4BC5" w:rsidRPr="00CB0250" w:rsidRDefault="001E4BC5" w:rsidP="00002158">
      <w:pPr>
        <w:ind w:left="1440"/>
      </w:pPr>
      <w:r>
        <w:t>Geef in beide gevallen de naam en de locatie van de Gelieerde Onderneming op, indien van toepassing:</w:t>
      </w:r>
      <w:bookmarkStart w:id="4"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5DCD91D" w14:textId="5763BEE3"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E2405C">
        <w:fldChar w:fldCharType="separate"/>
      </w:r>
      <w:r>
        <w:fldChar w:fldCharType="end"/>
      </w:r>
      <w:r>
        <w:tab/>
        <w:t>aan de klant die is aangewezen in de Select, Select Plus of Enterprise Outsourcer Enrollment of een Gelieerde Onderneming.</w:t>
      </w:r>
    </w:p>
    <w:p w14:paraId="44821862" w14:textId="2566C42B" w:rsidR="001E4BC5" w:rsidRPr="00CB0250" w:rsidRDefault="001E4BC5" w:rsidP="00B224E3">
      <w:pPr>
        <w:pStyle w:val="ListParagraph"/>
        <w:numPr>
          <w:ilvl w:val="0"/>
          <w:numId w:val="3"/>
        </w:numPr>
        <w:ind w:left="1080"/>
        <w:contextualSpacing w:val="0"/>
      </w:pPr>
      <w:r>
        <w:rPr>
          <w:b/>
          <w:bCs/>
        </w:rPr>
        <w:t>Overdrachten waarvoor schriftelijke toestemming van Microsoft is vereist.</w:t>
      </w:r>
      <w:r w:rsidR="004231EB">
        <w:t xml:space="preserve"> </w:t>
      </w:r>
      <w:r>
        <w:t>(Overdracht is niet geldig tenzij Microsoft dit Overdrachtsformulier Eeuwigdurende Licentie ondertekent en de Klant en Partij waaraan wordt overgedragen op de hoogte stelt van de</w:t>
      </w:r>
      <w:r w:rsidR="00B224E3">
        <w:t> </w:t>
      </w:r>
      <w:r>
        <w:t>toestemming.)</w:t>
      </w:r>
    </w:p>
    <w:p w14:paraId="7597898D" w14:textId="660B6344" w:rsidR="007503C3" w:rsidRPr="00CB0250" w:rsidRDefault="007503C3" w:rsidP="004F443B">
      <w:pPr>
        <w:ind w:left="1089" w:hanging="9"/>
      </w:pPr>
      <w:r>
        <w:rPr>
          <w:b/>
          <w:bCs/>
        </w:rPr>
        <w:t>Uitsluiting: licenties verkregen op grond van Open-programma's (Open License en</w:t>
      </w:r>
      <w:r w:rsidR="00B224E3">
        <w:rPr>
          <w:b/>
          <w:bCs/>
        </w:rPr>
        <w:t> </w:t>
      </w:r>
      <w:r>
        <w:rPr>
          <w:b/>
          <w:bCs/>
        </w:rPr>
        <w:t>Open Value)</w:t>
      </w:r>
    </w:p>
    <w:p w14:paraId="4DEE4230" w14:textId="061E40E8"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E2405C">
        <w:fldChar w:fldCharType="separate"/>
      </w:r>
      <w:r>
        <w:fldChar w:fldCharType="end"/>
      </w:r>
      <w:r>
        <w:tab/>
        <w:t>Klant vraagt toestemming van Microsoft voor het overdragen van alle eeuwigdurende licenties zoals vermeld in Annex A, waarvan de klant garandeert dat deze volledig zijn betaald, aan een ongelieerde derde partij om de volgende reden.</w:t>
      </w:r>
      <w:r w:rsidR="004231EB">
        <w:t xml:space="preserve"> </w:t>
      </w:r>
      <w:r>
        <w:t>(</w:t>
      </w:r>
      <w:r>
        <w:rPr>
          <w:i/>
          <w:iCs/>
        </w:rPr>
        <w:t>Dit gedeelte moet door de klant worden ingevuld.</w:t>
      </w:r>
      <w:r w:rsidR="004231EB">
        <w:rPr>
          <w:i/>
          <w:iCs/>
        </w:rPr>
        <w:t xml:space="preserve"> </w:t>
      </w:r>
      <w:r>
        <w:rPr>
          <w:i/>
          <w:iCs/>
        </w:rPr>
        <w:t>Voeg extra pagina’s toe, indien nodig.</w:t>
      </w:r>
      <w:r>
        <w:t>)</w:t>
      </w:r>
    </w:p>
    <w:p w14:paraId="486E1C6E" w14:textId="77777777" w:rsidR="00F23919" w:rsidRPr="00CB0250" w:rsidRDefault="00C67891" w:rsidP="00002158">
      <w:pPr>
        <w:ind w:left="1440"/>
      </w:pPr>
      <w:r>
        <w:fldChar w:fldCharType="begin">
          <w:ffData>
            <w:name w:val="Text5"/>
            <w:enabled/>
            <w:calcOnExit w:val="0"/>
            <w:textInput/>
          </w:ffData>
        </w:fldChar>
      </w:r>
      <w:bookmarkStart w:id="5"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43457E81" w14:textId="77777777" w:rsidR="00F23919" w:rsidRPr="00CB0250" w:rsidRDefault="00C67891" w:rsidP="00002158">
      <w:pPr>
        <w:ind w:left="1440"/>
      </w:pPr>
      <w:r>
        <w:fldChar w:fldCharType="begin">
          <w:ffData>
            <w:name w:val="Text6"/>
            <w:enabled/>
            <w:calcOnExit w:val="0"/>
            <w:textInput/>
          </w:ffData>
        </w:fldChar>
      </w:r>
      <w:bookmarkStart w:id="6"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C12ECD5" w14:textId="77777777" w:rsidR="00F23919" w:rsidRPr="00CB0250" w:rsidRDefault="00C67891" w:rsidP="00002158">
      <w:pPr>
        <w:ind w:left="1440"/>
      </w:pPr>
      <w:r>
        <w:fldChar w:fldCharType="begin">
          <w:ffData>
            <w:name w:val="Text7"/>
            <w:enabled/>
            <w:calcOnExit w:val="0"/>
            <w:textInput/>
          </w:ffData>
        </w:fldChar>
      </w:r>
      <w:bookmarkStart w:id="7"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D149CA4" w14:textId="0344D2E6" w:rsidR="001E4BC5" w:rsidRPr="00CB0250" w:rsidRDefault="001E4BC5" w:rsidP="00B224E3">
      <w:pPr>
        <w:ind w:left="1080"/>
      </w:pPr>
      <w:r>
        <w:t>Indien de reden een faillissement of liquidatie van de bedrijfsmiddelen van de Klant betreft, moet ondersteunende documentatie worden bijgevoegd, zoals een faillissementsvonnis of</w:t>
      </w:r>
      <w:r w:rsidR="00B224E3">
        <w:t> </w:t>
      </w:r>
      <w:r>
        <w:t>verklaring van de belangenvertegenwoordiger.</w:t>
      </w:r>
    </w:p>
    <w:p w14:paraId="7ACA23AE" w14:textId="03C57E30" w:rsidR="001E4BC5" w:rsidRPr="00CB0250" w:rsidRDefault="001E4BC5" w:rsidP="00002158">
      <w:pPr>
        <w:ind w:left="1440" w:hanging="360"/>
      </w:pPr>
      <w:r>
        <w:t>Vink het toepasselijke vakje aan:</w:t>
      </w:r>
    </w:p>
    <w:p w14:paraId="37C7BDD3" w14:textId="764DDC79"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E2405C">
        <w:fldChar w:fldCharType="separate"/>
      </w:r>
      <w:r>
        <w:fldChar w:fldCharType="end"/>
      </w:r>
      <w:r>
        <w:tab/>
        <w:t>Ondersteunende documentatie bijgevoegd.</w:t>
      </w:r>
    </w:p>
    <w:p w14:paraId="04CA2BFC" w14:textId="6C6E03FD" w:rsidR="001E4BC5" w:rsidRPr="00CB0250" w:rsidRDefault="001E4BC5" w:rsidP="00002158">
      <w:pPr>
        <w:ind w:left="1440"/>
      </w:pPr>
      <w:r>
        <w:t>Geef de titels van de documenten op:</w:t>
      </w:r>
      <w:r w:rsidR="004231EB">
        <w:t xml:space="preserve"> </w:t>
      </w:r>
      <w:bookmarkStart w:id="8" w:name="Text4"/>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8"/>
    </w:p>
    <w:p w14:paraId="5B061E57" w14:textId="03A2067D"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E2405C">
        <w:fldChar w:fldCharType="separate"/>
      </w:r>
      <w:r>
        <w:fldChar w:fldCharType="end"/>
      </w:r>
      <w:r>
        <w:tab/>
        <w:t>Geen ondersteunende documentatie bijgevoegd.</w:t>
      </w:r>
    </w:p>
    <w:p w14:paraId="14C6C780" w14:textId="27A184D2" w:rsidR="001E4BC5" w:rsidRPr="00CB0250" w:rsidRDefault="001E4BC5" w:rsidP="00002158">
      <w:pPr>
        <w:pStyle w:val="Heading1"/>
      </w:pPr>
      <w:r>
        <w:t>4.</w:t>
      </w:r>
      <w:r>
        <w:tab/>
        <w:t>Verklaringen van de Klant en de Ontvangende Partij.</w:t>
      </w:r>
    </w:p>
    <w:p w14:paraId="3B89203A" w14:textId="0738A185" w:rsidR="001E4BC5" w:rsidRPr="00CB0250" w:rsidRDefault="001E4BC5" w:rsidP="00B224E3">
      <w:r>
        <w:t>De Klant en de Ontvangende Partij erkennen dat overdracht van Software Assurance en Licentie en</w:t>
      </w:r>
      <w:r w:rsidR="00B224E3">
        <w:t> </w:t>
      </w:r>
      <w:r>
        <w:t>Software Assurance niet is toegestaan en dat rechten die zijn verkregen door middel van Software Assurance niet kunnen worden overgedragen voor het aflopen of de verlenging van Software Assurance dekking voor de overgedragen licenties. De ontvangst van dit formulier door Microsoft houdt geen validatie in van overgedragen licenties op basis van ongeldige of onnauwkeurige gegevens in Annex A betreffende de status van de licenties. Klant blijft aansprakelijk voor bedragen die zijn verschuldigd voor eeuwigdurende licenties verkregen via MS Financing.</w:t>
      </w:r>
    </w:p>
    <w:p w14:paraId="16A6158F" w14:textId="3E60E64D" w:rsidR="001E4BC5" w:rsidRPr="00CB0250" w:rsidRDefault="001E4BC5" w:rsidP="00002158">
      <w:r>
        <w:t>Door ondertekening van dit document verklaart en garandeert de klant het volgende:</w:t>
      </w:r>
    </w:p>
    <w:p w14:paraId="7C95C32C" w14:textId="1F9C2D0C" w:rsidR="001E4BC5" w:rsidRPr="00CB0250" w:rsidRDefault="001E4BC5" w:rsidP="00002158">
      <w:pPr>
        <w:pStyle w:val="ListParagraph"/>
        <w:numPr>
          <w:ilvl w:val="0"/>
          <w:numId w:val="7"/>
        </w:numPr>
        <w:ind w:left="1080"/>
        <w:contextualSpacing w:val="0"/>
      </w:pPr>
      <w:r>
        <w:t>De klant draagt uitsluitend volledig betaalde, eeuwigdurende licenties over.</w:t>
      </w:r>
      <w:r w:rsidR="004231EB">
        <w:t xml:space="preserve"> </w:t>
      </w:r>
      <w:r>
        <w:t xml:space="preserve">De klant dient het artikel </w:t>
      </w:r>
      <w:r w:rsidR="004231EB">
        <w:t>“</w:t>
      </w:r>
      <w:r>
        <w:t>Licentieverlening</w:t>
      </w:r>
      <w:r w:rsidR="004231EB">
        <w:t>”</w:t>
      </w:r>
      <w:r>
        <w:t xml:space="preserve"> in de overeenkomst te raadplegen om te controleren of de licenties die men beoogt over te dragen inderdaad eeuwigdurend is.</w:t>
      </w:r>
    </w:p>
    <w:p w14:paraId="186D5FFB" w14:textId="2758799D" w:rsidR="00404B89" w:rsidRPr="00CB0250" w:rsidRDefault="00404B89" w:rsidP="00002158">
      <w:pPr>
        <w:pStyle w:val="ListParagraph"/>
        <w:numPr>
          <w:ilvl w:val="0"/>
          <w:numId w:val="7"/>
        </w:numPr>
        <w:ind w:left="1080"/>
        <w:contextualSpacing w:val="0"/>
      </w:pPr>
      <w:r>
        <w:lastRenderedPageBreak/>
        <w:t>De klant heeft de Ontvangende Partij voldoende documentatie verschaft om de Ontvangende Partij in staat te stellen zich te vergewissen van de reikwijdte, het doel en de beperkingen van de rechten die door Microsoft worden verleend op grond van de licenties die worden overgedragen; en</w:t>
      </w:r>
    </w:p>
    <w:p w14:paraId="3707D05D" w14:textId="1F4F1055" w:rsidR="001E4BC5" w:rsidRPr="00CB0250" w:rsidRDefault="001E4BC5" w:rsidP="00002158">
      <w:pPr>
        <w:pStyle w:val="ListParagraph"/>
        <w:numPr>
          <w:ilvl w:val="0"/>
          <w:numId w:val="7"/>
        </w:numPr>
        <w:ind w:left="1080"/>
        <w:contextualSpacing w:val="0"/>
      </w:pPr>
      <w:r>
        <w:t>De klant draagt niet het volgende over:</w:t>
      </w:r>
    </w:p>
    <w:p w14:paraId="163A4E61" w14:textId="25BF4E2F" w:rsidR="001E4BC5" w:rsidRPr="00CB0250" w:rsidRDefault="001E4BC5" w:rsidP="00002158">
      <w:pPr>
        <w:pStyle w:val="ListParagraph"/>
        <w:numPr>
          <w:ilvl w:val="0"/>
          <w:numId w:val="5"/>
        </w:numPr>
        <w:ind w:left="1620" w:hanging="540"/>
        <w:contextualSpacing w:val="0"/>
      </w:pPr>
      <w:r>
        <w:t>tijdelijke rechten op het gebruik van Producten;</w:t>
      </w:r>
    </w:p>
    <w:p w14:paraId="55DD9CFA" w14:textId="07C32936" w:rsidR="001E4BC5" w:rsidRPr="00CB0250" w:rsidRDefault="001E4BC5" w:rsidP="00002158">
      <w:pPr>
        <w:pStyle w:val="ListParagraph"/>
        <w:numPr>
          <w:ilvl w:val="0"/>
          <w:numId w:val="5"/>
        </w:numPr>
        <w:ind w:left="1620" w:hanging="540"/>
        <w:contextualSpacing w:val="0"/>
      </w:pPr>
      <w:r>
        <w:t>Software Assurance Dekking of benefits;</w:t>
      </w:r>
    </w:p>
    <w:p w14:paraId="31DC1670" w14:textId="3C329524" w:rsidR="001E4BC5" w:rsidRPr="00CB0250" w:rsidRDefault="001E4BC5" w:rsidP="00002158">
      <w:pPr>
        <w:pStyle w:val="ListParagraph"/>
        <w:numPr>
          <w:ilvl w:val="0"/>
          <w:numId w:val="5"/>
        </w:numPr>
        <w:ind w:left="1620" w:hanging="540"/>
        <w:contextualSpacing w:val="0"/>
      </w:pPr>
      <w:r>
        <w:t>eeuwigdurende licenties voor versies van een Product dat via Software Assurance is verkregen, los van de onderliggende eeuwigdurende licenties waarvoor die Software Assurance Dekking is besteld;</w:t>
      </w:r>
    </w:p>
    <w:p w14:paraId="63558494" w14:textId="471A38CC" w:rsidR="001E4BC5" w:rsidRPr="00CB0250" w:rsidRDefault="001E4BC5" w:rsidP="00002158">
      <w:pPr>
        <w:pStyle w:val="ListParagraph"/>
        <w:numPr>
          <w:ilvl w:val="0"/>
          <w:numId w:val="5"/>
        </w:numPr>
        <w:ind w:left="1620" w:hanging="540"/>
        <w:contextualSpacing w:val="0"/>
      </w:pPr>
      <w:r>
        <w:t>upgrade-licenties voor een Product voor een desktop besturingssysteem los van de onderliggende licentie voor het desktop besturingssysteem of van het computersysteem waarop het Product oorspronkelijk is geïnstalleerd;</w:t>
      </w:r>
    </w:p>
    <w:p w14:paraId="62CBFCF4" w14:textId="6492FE41" w:rsidR="008317BD" w:rsidRPr="00CB0250" w:rsidRDefault="008317BD" w:rsidP="00002158">
      <w:pPr>
        <w:pStyle w:val="ListParagraph"/>
        <w:numPr>
          <w:ilvl w:val="0"/>
          <w:numId w:val="5"/>
        </w:numPr>
        <w:ind w:left="1620" w:hanging="540"/>
        <w:contextualSpacing w:val="0"/>
      </w:pPr>
      <w:r>
        <w:t>Abonnementslicenties</w:t>
      </w:r>
    </w:p>
    <w:p w14:paraId="46B3F8A7" w14:textId="10F8A201" w:rsidR="001E4BC5" w:rsidRPr="00CB0250" w:rsidRDefault="001E4BC5" w:rsidP="00002158">
      <w:pPr>
        <w:pStyle w:val="ListParagraph"/>
        <w:numPr>
          <w:ilvl w:val="0"/>
          <w:numId w:val="5"/>
        </w:numPr>
        <w:ind w:left="1620" w:hanging="540"/>
        <w:contextualSpacing w:val="0"/>
      </w:pPr>
      <w:r>
        <w:t xml:space="preserve">Online Diensten; </w:t>
      </w:r>
    </w:p>
    <w:p w14:paraId="0156FA9C" w14:textId="4FFF3B3E" w:rsidR="001E4BC5" w:rsidRPr="00CB0250" w:rsidRDefault="001E4BC5" w:rsidP="00002158">
      <w:pPr>
        <w:pStyle w:val="ListParagraph"/>
        <w:numPr>
          <w:ilvl w:val="0"/>
          <w:numId w:val="5"/>
        </w:numPr>
        <w:ind w:left="1620" w:hanging="540"/>
        <w:contextualSpacing w:val="0"/>
      </w:pPr>
      <w:r>
        <w:t>licenties voor wederverkoop aan niet-gelieerde derden (tenzij, en slechts voor zover het toepasselijk recht de overdracht van wettelijke rechten toestaat); of</w:t>
      </w:r>
    </w:p>
    <w:p w14:paraId="00D8E148" w14:textId="01C6F474" w:rsidR="00E4164A" w:rsidRPr="00CB0250" w:rsidRDefault="00E4164A" w:rsidP="00002158">
      <w:pPr>
        <w:pStyle w:val="ListParagraph"/>
        <w:numPr>
          <w:ilvl w:val="0"/>
          <w:numId w:val="5"/>
        </w:numPr>
        <w:ind w:left="1620" w:hanging="540"/>
        <w:contextualSpacing w:val="0"/>
      </w:pPr>
      <w:r>
        <w:t>Volume Licensing-codes voor licenties.</w:t>
      </w:r>
    </w:p>
    <w:p w14:paraId="1B4739E3" w14:textId="28CB0314" w:rsidR="001E4BC5" w:rsidRPr="00CB0250" w:rsidRDefault="001E4BC5" w:rsidP="00002158">
      <w:pPr>
        <w:pStyle w:val="ListParagraph"/>
        <w:numPr>
          <w:ilvl w:val="0"/>
          <w:numId w:val="7"/>
        </w:numPr>
        <w:ind w:left="1080"/>
        <w:contextualSpacing w:val="0"/>
      </w:pPr>
      <w:r>
        <w:t>De licenties die worden vermeld in Annex A, zijn niet eerder overgedragen aan een andere persoon of entiteit.</w:t>
      </w:r>
    </w:p>
    <w:p w14:paraId="16847752" w14:textId="29525373" w:rsidR="0041083C" w:rsidRPr="00CB0250" w:rsidRDefault="001E4BC5" w:rsidP="00002158">
      <w:pPr>
        <w:pStyle w:val="ListParagraph"/>
        <w:numPr>
          <w:ilvl w:val="0"/>
          <w:numId w:val="7"/>
        </w:numPr>
        <w:ind w:left="1080"/>
        <w:contextualSpacing w:val="0"/>
      </w:pPr>
      <w:r>
        <w:t>Deze overdracht is opgesteld in overeenstemming met de hierboven vermelde beperkingen en alle overige voorwaarden van de hierboven genoemde Microsoft-overeenkomst.</w:t>
      </w:r>
    </w:p>
    <w:p w14:paraId="72E2324E" w14:textId="3272D427" w:rsidR="001E4BC5" w:rsidRPr="00CB0250" w:rsidRDefault="001E4BC5" w:rsidP="00002158">
      <w:pPr>
        <w:pStyle w:val="ListParagraph"/>
        <w:numPr>
          <w:ilvl w:val="0"/>
          <w:numId w:val="7"/>
        </w:numPr>
        <w:ind w:left="1080"/>
        <w:contextualSpacing w:val="0"/>
      </w:pPr>
      <w:r>
        <w:t>De informatie verstrekt in dit formulier is volledig en nauwkeurig.</w:t>
      </w:r>
    </w:p>
    <w:p w14:paraId="6AB0D4A7" w14:textId="606A171A" w:rsidR="001E4BC5" w:rsidRPr="00CB0250" w:rsidRDefault="001E4BC5" w:rsidP="00002158">
      <w:pPr>
        <w:pStyle w:val="ListParagraph"/>
        <w:numPr>
          <w:ilvl w:val="0"/>
          <w:numId w:val="7"/>
        </w:numPr>
        <w:ind w:left="1080"/>
        <w:contextualSpacing w:val="0"/>
      </w:pPr>
      <w:r>
        <w:t>De klant heeft de partij waaraan wordt overgedragen een kopie verstrekt van de toepasselijke Product Use Rights en een kennisgeving betreffende beperkingen op gebruik en overdracht, en aansprakelijkheidbeperkingen die zijn gespecificeerd in de overeenkomst.</w:t>
      </w:r>
    </w:p>
    <w:p w14:paraId="1CDB0C12" w14:textId="3503742B" w:rsidR="00E4164A" w:rsidRPr="00CB0250" w:rsidRDefault="001E4BC5" w:rsidP="00002158">
      <w:pPr>
        <w:pStyle w:val="ListParagraph"/>
        <w:numPr>
          <w:ilvl w:val="0"/>
          <w:numId w:val="7"/>
        </w:numPr>
        <w:ind w:left="1080"/>
        <w:contextualSpacing w:val="0"/>
      </w:pPr>
      <w:r>
        <w:t>De Klant heeft de software waarvoor de licenties zijn afgenomen die worden vermeld in Annex A verwijderd, gebruikt deze niet meer en zal deze ook niet meer gebruiken.</w:t>
      </w:r>
    </w:p>
    <w:p w14:paraId="1A6ADC9E" w14:textId="67E52B42" w:rsidR="00404B89" w:rsidRPr="00CB0250" w:rsidRDefault="00623147" w:rsidP="00002158">
      <w:bookmarkStart w:id="9" w:name="OLE_LINK1"/>
      <w:bookmarkStart w:id="10" w:name="OLE_LINK2"/>
      <w:r>
        <w:t xml:space="preserve">Door ondertekening van dit document verklaart en garandeert de Ontvangende Partij het volgende: </w:t>
      </w:r>
    </w:p>
    <w:p w14:paraId="109E5738" w14:textId="0B41879E" w:rsidR="00404B89" w:rsidRPr="00CB0250" w:rsidRDefault="00623147" w:rsidP="00002158">
      <w:pPr>
        <w:pStyle w:val="ListParagraph"/>
        <w:numPr>
          <w:ilvl w:val="0"/>
          <w:numId w:val="13"/>
        </w:numPr>
        <w:ind w:left="1080"/>
        <w:contextualSpacing w:val="0"/>
      </w:pPr>
      <w:r>
        <w:t>De Ontvangende Partij bevestigt de ontvangst en erkent de toepasselijke product use rights, de beperkingen op gebruik en overdracht, en aansprakelijkheidsbeperkingen (met inbegrip van exoneraties en garantiebepalingen) zoals die zijn gespecificeerd in de overeenkomst waarmee de Klant de Licenties heeft verkregen die nu worden overgedragen;</w:t>
      </w:r>
    </w:p>
    <w:p w14:paraId="2584AD34" w14:textId="26B97BC2" w:rsidR="00404B89" w:rsidRPr="00CB0250" w:rsidRDefault="00404B89" w:rsidP="00002158">
      <w:pPr>
        <w:pStyle w:val="ListParagraph"/>
        <w:numPr>
          <w:ilvl w:val="0"/>
          <w:numId w:val="13"/>
        </w:numPr>
        <w:ind w:left="1080"/>
        <w:contextualSpacing w:val="0"/>
      </w:pPr>
      <w:bookmarkStart w:id="11" w:name="OLE_LINK8"/>
      <w:bookmarkStart w:id="12" w:name="OLE_LINK9"/>
      <w:bookmarkEnd w:id="9"/>
      <w:bookmarkEnd w:id="10"/>
      <w:r>
        <w:t xml:space="preserve">De Ontvangende Partij begrijpt de </w:t>
      </w:r>
      <w:bookmarkStart w:id="13" w:name="OLE_LINK3"/>
      <w:bookmarkStart w:id="14" w:name="OLE_LINK4"/>
      <w:r>
        <w:t>reikwijdte, het doel en de beperkingen van de rechten die door Microsoft worden verleend op grond van de licenties die worden overgedragen</w:t>
      </w:r>
      <w:bookmarkEnd w:id="13"/>
      <w:bookmarkEnd w:id="14"/>
      <w:r>
        <w:t>;</w:t>
      </w:r>
    </w:p>
    <w:p w14:paraId="6DF55DA8" w14:textId="3E002E06" w:rsidR="00404B89" w:rsidRPr="00CB0250" w:rsidRDefault="00404B89" w:rsidP="00002158">
      <w:pPr>
        <w:pStyle w:val="ListParagraph"/>
        <w:numPr>
          <w:ilvl w:val="0"/>
          <w:numId w:val="13"/>
        </w:numPr>
        <w:ind w:left="1080"/>
        <w:contextualSpacing w:val="0"/>
      </w:pPr>
      <w:r>
        <w:t>De Ontvangende Partij zal de Producten uitsluitend gebruiken voor het doeleinde waarvoor ze zijn bestemd, zoals beschreven in de oorspronkelijke licentie van Microsoft;</w:t>
      </w:r>
    </w:p>
    <w:bookmarkEnd w:id="11"/>
    <w:bookmarkEnd w:id="12"/>
    <w:p w14:paraId="7916F7F4" w14:textId="7B181CE3" w:rsidR="00404B89" w:rsidRPr="00CB0250" w:rsidRDefault="00623147" w:rsidP="00002158">
      <w:pPr>
        <w:pStyle w:val="ListParagraph"/>
        <w:numPr>
          <w:ilvl w:val="0"/>
          <w:numId w:val="13"/>
        </w:numPr>
        <w:ind w:left="1080"/>
        <w:contextualSpacing w:val="0"/>
      </w:pPr>
      <w:r>
        <w:t xml:space="preserve">De Ontvangende Partij heeft geen recht op en verkrijgt geen: </w:t>
      </w:r>
    </w:p>
    <w:p w14:paraId="27C37149" w14:textId="4B322C1F" w:rsidR="00623147" w:rsidRPr="00CB0250" w:rsidRDefault="00623147" w:rsidP="00002158">
      <w:pPr>
        <w:pStyle w:val="ListParagraph"/>
        <w:numPr>
          <w:ilvl w:val="0"/>
          <w:numId w:val="19"/>
        </w:numPr>
        <w:ind w:left="1620" w:hanging="540"/>
        <w:contextualSpacing w:val="0"/>
      </w:pPr>
      <w:r>
        <w:t>tijdelijke rechten op het gebruik van Producten;</w:t>
      </w:r>
    </w:p>
    <w:p w14:paraId="0FDDD318" w14:textId="78AE38D6" w:rsidR="00623147" w:rsidRPr="00CB0250" w:rsidRDefault="00623147" w:rsidP="00002158">
      <w:pPr>
        <w:pStyle w:val="ListParagraph"/>
        <w:numPr>
          <w:ilvl w:val="0"/>
          <w:numId w:val="19"/>
        </w:numPr>
        <w:ind w:left="1620" w:hanging="540"/>
        <w:contextualSpacing w:val="0"/>
      </w:pPr>
      <w:r>
        <w:t>Software Assurance Dekking of benefits;</w:t>
      </w:r>
    </w:p>
    <w:p w14:paraId="4BF7E8F7" w14:textId="479EA3CF" w:rsidR="00623147" w:rsidRPr="00CB0250" w:rsidRDefault="00623147" w:rsidP="00002158">
      <w:pPr>
        <w:pStyle w:val="ListParagraph"/>
        <w:numPr>
          <w:ilvl w:val="0"/>
          <w:numId w:val="19"/>
        </w:numPr>
        <w:ind w:left="1620" w:hanging="540"/>
        <w:contextualSpacing w:val="0"/>
      </w:pPr>
      <w:r>
        <w:t>upgrade-licenties voor een Product voor een desktop besturingssysteem los van de onderliggende licentie voor het desktop besturingssysteem of van het computersysteem waarop het Product oorspronkelijk is geïnstalleerd;</w:t>
      </w:r>
    </w:p>
    <w:p w14:paraId="00B1387E" w14:textId="2C1E079C" w:rsidR="00623147" w:rsidRPr="00CB0250" w:rsidRDefault="00623147" w:rsidP="00002158">
      <w:pPr>
        <w:pStyle w:val="ListParagraph"/>
        <w:numPr>
          <w:ilvl w:val="0"/>
          <w:numId w:val="19"/>
        </w:numPr>
        <w:ind w:left="1620" w:hanging="540"/>
        <w:contextualSpacing w:val="0"/>
      </w:pPr>
      <w:r>
        <w:t>licenties voor volledige versies van desktop operating systems, tenzij deze worden overgedragen bij verkoop van het apparaat waarop ze worden gebruikt;</w:t>
      </w:r>
    </w:p>
    <w:p w14:paraId="29D0F305" w14:textId="5A8DF5D9" w:rsidR="008317BD" w:rsidRPr="00CB0250" w:rsidRDefault="008317BD" w:rsidP="00002158">
      <w:pPr>
        <w:pStyle w:val="ListParagraph"/>
        <w:numPr>
          <w:ilvl w:val="0"/>
          <w:numId w:val="19"/>
        </w:numPr>
        <w:ind w:left="1620" w:hanging="540"/>
        <w:contextualSpacing w:val="0"/>
      </w:pPr>
      <w:r>
        <w:t>Abonnementslicenties;</w:t>
      </w:r>
    </w:p>
    <w:p w14:paraId="5007D7F7" w14:textId="4E74E505" w:rsidR="00623147" w:rsidRPr="00CB0250" w:rsidRDefault="00623147" w:rsidP="00002158">
      <w:pPr>
        <w:pStyle w:val="ListParagraph"/>
        <w:numPr>
          <w:ilvl w:val="0"/>
          <w:numId w:val="19"/>
        </w:numPr>
        <w:ind w:left="1620" w:hanging="540"/>
        <w:contextualSpacing w:val="0"/>
      </w:pPr>
      <w:r>
        <w:lastRenderedPageBreak/>
        <w:t>Online Diensten; of</w:t>
      </w:r>
    </w:p>
    <w:p w14:paraId="57F4F935" w14:textId="7E2BD84E" w:rsidR="00623147" w:rsidRPr="00CB0250" w:rsidRDefault="00623147" w:rsidP="00002158">
      <w:pPr>
        <w:pStyle w:val="ListParagraph"/>
        <w:numPr>
          <w:ilvl w:val="0"/>
          <w:numId w:val="19"/>
        </w:numPr>
        <w:ind w:left="1620" w:hanging="540"/>
        <w:contextualSpacing w:val="0"/>
      </w:pPr>
      <w:r>
        <w:t>licenties voor wederverkoop aan niet-gelieerde derden (tenzij, en slechts voor zover het toepasselijk recht de overdracht van wettelijke rechten toestaat).</w:t>
      </w:r>
    </w:p>
    <w:p w14:paraId="6C093992" w14:textId="29F040EB" w:rsidR="001E4BC5" w:rsidRPr="00CB0250" w:rsidRDefault="001E4BC5" w:rsidP="00002158">
      <w:r>
        <w:t>Deze overdracht is uitsluitend geldig indien de bovenstaande verklaringen en garanties waar en accuraat zijn.</w:t>
      </w:r>
    </w:p>
    <w:p w14:paraId="38F295A5" w14:textId="4810F961" w:rsidR="001E4BC5" w:rsidRPr="00CB0250" w:rsidRDefault="001E4BC5" w:rsidP="00002158">
      <w:r>
        <w:t>De klant en de partij waaraan wordt overgedragen erkennen dat ze volledig verantwoordelijk zijn voor het inhouden, dragen en betalen van alle belastingen die worden opgelegd in verband met of die in enig opzicht zijn gebaseerd op de overdracht van de licenties en dat Microsoft in geen enkel opzicht aansprakelijk is voor dergelijke belastingen.</w:t>
      </w:r>
    </w:p>
    <w:p w14:paraId="4D639B4E" w14:textId="4B39D7D9" w:rsidR="00E373CB" w:rsidRPr="00CB0250" w:rsidRDefault="001E4BC5" w:rsidP="00002158">
      <w:pPr>
        <w:spacing w:after="120"/>
      </w:pPr>
      <w:r>
        <w:t>Microsoft behoudt zich het recht voor de naleving van de verklaringen en garanties in dit formulier door de Partij Waaraan Wordt Overgedragen te controleren.</w:t>
      </w:r>
      <w:r w:rsidR="004231EB">
        <w:t xml:space="preserve"> </w:t>
      </w:r>
      <w:r>
        <w:t>Volume Licensing-codes of media worden niet verstrekt aan de Partij Waaraan Wordt Overgedragen bij de overdracht van Licenties.</w:t>
      </w:r>
    </w:p>
    <w:p w14:paraId="25ADCAC8" w14:textId="7EDCB07F" w:rsidR="00693A77" w:rsidRPr="00CB0250" w:rsidRDefault="00693A77" w:rsidP="00002158">
      <w:pPr>
        <w:spacing w:after="120"/>
      </w:pPr>
      <w:r>
        <w:t>Niets in dit document verbiedt de overdracht van wettelijke rechten overeenkomstig voorwaarden die door het toepasselijk recht zijn gesteld.</w:t>
      </w: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596D48">
        <w:trPr>
          <w:jc w:val="center"/>
        </w:trPr>
        <w:tc>
          <w:tcPr>
            <w:tcW w:w="9029" w:type="dxa"/>
            <w:shd w:val="clear" w:color="auto" w:fill="000000" w:themeFill="text1"/>
          </w:tcPr>
          <w:p w14:paraId="0149DA4E" w14:textId="77777777" w:rsidR="00303BA5" w:rsidRPr="00BF1CA7" w:rsidRDefault="00303BA5" w:rsidP="00002158">
            <w:pPr>
              <w:keepNext/>
              <w:spacing w:before="120" w:after="120"/>
              <w:jc w:val="center"/>
              <w:rPr>
                <w:b/>
                <w:bCs/>
                <w:color w:val="FFFFFF" w:themeColor="background1"/>
                <w:sz w:val="22"/>
                <w:szCs w:val="22"/>
              </w:rPr>
            </w:pPr>
            <w:r>
              <w:rPr>
                <w:b/>
                <w:bCs/>
                <w:color w:val="FFFFFF" w:themeColor="background1"/>
                <w:sz w:val="22"/>
                <w:szCs w:val="22"/>
              </w:rPr>
              <w:t>Klant</w:t>
            </w:r>
          </w:p>
        </w:tc>
      </w:tr>
      <w:tr w:rsidR="00303BA5" w14:paraId="5A725284" w14:textId="77777777" w:rsidTr="00596D48">
        <w:trPr>
          <w:jc w:val="center"/>
        </w:trPr>
        <w:tc>
          <w:tcPr>
            <w:tcW w:w="9029" w:type="dxa"/>
          </w:tcPr>
          <w:p w14:paraId="3DD97E91" w14:textId="1A1082EE" w:rsidR="00BF1CA7" w:rsidRPr="00CB0250" w:rsidRDefault="00BF1CA7" w:rsidP="00223308">
            <w:pPr>
              <w:keepNext/>
              <w:spacing w:before="120"/>
            </w:pPr>
            <w:r>
              <w:rPr>
                <w:b/>
                <w:bCs/>
              </w:rPr>
              <w:t xml:space="preserve">Naam entiteit*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4FC29560" w:rsidR="00BF1CA7" w:rsidRPr="00CB0250" w:rsidRDefault="00BF1CA7" w:rsidP="00223308">
            <w:pPr>
              <w:keepNext/>
              <w:spacing w:before="120"/>
            </w:pPr>
            <w:r>
              <w:rPr>
                <w:b/>
                <w:bCs/>
              </w:rPr>
              <w:t xml:space="preserve">Handtekening* </w:t>
            </w:r>
          </w:p>
          <w:p w14:paraId="3D459228" w14:textId="033923CB" w:rsidR="00BF1CA7" w:rsidRPr="00CB0250" w:rsidRDefault="00FB3712" w:rsidP="00223308">
            <w:pPr>
              <w:keepNext/>
              <w:spacing w:before="120"/>
            </w:pPr>
            <w:r>
              <w:rPr>
                <w:b/>
                <w:bCs/>
                <w:noProof/>
                <w:lang w:val="en-US" w:eastAsia="zh-CN" w:bidi="ar-SA"/>
              </w:rPr>
              <mc:AlternateContent>
                <mc:Choice Requires="wps">
                  <w:drawing>
                    <wp:anchor distT="4294967295" distB="4294967295" distL="114300" distR="114300" simplePos="0" relativeHeight="251658240" behindDoc="0" locked="0" layoutInCell="1" allowOverlap="1" wp14:anchorId="02751E6B" wp14:editId="2DBB2A6F">
                      <wp:simplePos x="0" y="0"/>
                      <wp:positionH relativeFrom="column">
                        <wp:posOffset>878205</wp:posOffset>
                      </wp:positionH>
                      <wp:positionV relativeFrom="paragraph">
                        <wp:posOffset>26670</wp:posOffset>
                      </wp:positionV>
                      <wp:extent cx="44196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584F74"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9.15pt,2.1pt" to="417.1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" strokecolor="black [3040]">
                      <o:lock v:ext="edit" shapetype="f"/>
                    </v:line>
                  </w:pict>
                </mc:Fallback>
              </mc:AlternateContent>
            </w:r>
            <w:r>
              <w:rPr>
                <w:b/>
                <w:bCs/>
              </w:rPr>
              <w:t xml:space="preserve">Naam in blokletters*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14545D52" w:rsidR="00BF1CA7" w:rsidRPr="00CB0250" w:rsidRDefault="00BF1CA7" w:rsidP="00223308">
            <w:pPr>
              <w:keepNext/>
              <w:spacing w:before="120"/>
            </w:pPr>
            <w:r>
              <w:rPr>
                <w:b/>
                <w:bCs/>
              </w:rPr>
              <w:t xml:space="preserve">Functie in blokletters*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107CE37C" w:rsidR="00303BA5" w:rsidRPr="00CB0250" w:rsidRDefault="00BF1CA7" w:rsidP="00223308">
            <w:pPr>
              <w:keepNext/>
              <w:spacing w:before="120"/>
            </w:pPr>
            <w:r>
              <w:rPr>
                <w:b/>
                <w:bCs/>
              </w:rPr>
              <w:t xml:space="preserve">Datum van ondertekening*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664CCF8A" w:rsidR="00BF1CA7" w:rsidRPr="00BF1CA7" w:rsidRDefault="00BF1CA7" w:rsidP="00223308">
            <w:pPr>
              <w:keepNext/>
              <w:spacing w:before="120" w:after="120"/>
              <w:ind w:right="86"/>
              <w:rPr>
                <w:b/>
                <w:bCs/>
              </w:rPr>
            </w:pPr>
            <w:r>
              <w:t>Dit Formulier moet worden ondertekend door de algemeen directeur van de Klant of een andere bevoegde directeur of medewerker van de Klant.</w:t>
            </w:r>
            <w:r w:rsidR="004231EB">
              <w:t xml:space="preserve"> </w:t>
            </w:r>
            <w:r>
              <w:t>Dit formulier is niet geldig indien ondertekend door een ongelieerde derde.</w:t>
            </w:r>
          </w:p>
        </w:tc>
      </w:tr>
    </w:tbl>
    <w:p w14:paraId="6ED46BF1" w14:textId="3DBEA53F" w:rsidR="001E4BC5" w:rsidRPr="00CB0250" w:rsidRDefault="00847AD4" w:rsidP="007626DF">
      <w:pPr>
        <w:spacing w:before="0" w:after="240"/>
      </w:pPr>
      <w:r>
        <w:rPr>
          <w:i/>
          <w:iCs/>
        </w:rPr>
        <w:t>* betekent verplicht veld</w:t>
      </w:r>
    </w:p>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847AD4">
        <w:trPr>
          <w:jc w:val="center"/>
        </w:trPr>
        <w:tc>
          <w:tcPr>
            <w:tcW w:w="9029" w:type="dxa"/>
            <w:shd w:val="clear" w:color="auto" w:fill="000000" w:themeFill="text1"/>
          </w:tcPr>
          <w:p w14:paraId="663DDC28" w14:textId="77777777" w:rsidR="00BF1CA7" w:rsidRPr="00BF1CA7" w:rsidRDefault="00BF1CA7" w:rsidP="00002158">
            <w:pPr>
              <w:keepNext/>
              <w:spacing w:before="120" w:after="120"/>
              <w:jc w:val="center"/>
              <w:rPr>
                <w:b/>
                <w:bCs/>
                <w:color w:val="FFFFFF" w:themeColor="background1"/>
                <w:sz w:val="22"/>
                <w:szCs w:val="22"/>
              </w:rPr>
            </w:pPr>
            <w:r>
              <w:rPr>
                <w:b/>
                <w:bCs/>
                <w:color w:val="FFFFFF" w:themeColor="background1"/>
                <w:sz w:val="22"/>
                <w:szCs w:val="22"/>
              </w:rPr>
              <w:t>Partij waaraan wordt overgedragen</w:t>
            </w:r>
          </w:p>
        </w:tc>
      </w:tr>
      <w:tr w:rsidR="00BF1CA7" w14:paraId="71549D8F" w14:textId="77777777" w:rsidTr="00847AD4">
        <w:trPr>
          <w:jc w:val="center"/>
        </w:trPr>
        <w:tc>
          <w:tcPr>
            <w:tcW w:w="9029" w:type="dxa"/>
          </w:tcPr>
          <w:p w14:paraId="57738EF8" w14:textId="1D535FFB" w:rsidR="00BF1CA7" w:rsidRPr="00CB0250" w:rsidRDefault="00BF1CA7" w:rsidP="00223308">
            <w:pPr>
              <w:keepNext/>
              <w:spacing w:before="120"/>
              <w:ind w:left="86" w:right="86"/>
            </w:pPr>
            <w:r>
              <w:rPr>
                <w:b/>
                <w:bCs/>
              </w:rPr>
              <w:t xml:space="preserve">Naam entiteit*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D46D9A0" w:rsidR="00BF1CA7" w:rsidRPr="00CB0250" w:rsidRDefault="00BF1CA7" w:rsidP="00223308">
            <w:pPr>
              <w:keepNext/>
              <w:spacing w:before="120"/>
              <w:ind w:left="86" w:right="86"/>
            </w:pPr>
            <w:r>
              <w:rPr>
                <w:b/>
                <w:bCs/>
              </w:rPr>
              <w:t xml:space="preserve">Handtekening* </w:t>
            </w:r>
          </w:p>
          <w:p w14:paraId="56F9197E" w14:textId="696F5C03" w:rsidR="00BF1CA7" w:rsidRPr="00CB0250" w:rsidRDefault="00FB3712" w:rsidP="00223308">
            <w:pPr>
              <w:keepNext/>
              <w:spacing w:before="120"/>
              <w:ind w:left="86" w:right="86"/>
            </w:pPr>
            <w:r>
              <w:rPr>
                <w:b/>
                <w:bCs/>
                <w:noProof/>
                <w:lang w:val="en-US" w:eastAsia="zh-CN" w:bidi="ar-SA"/>
              </w:rPr>
              <mc:AlternateContent>
                <mc:Choice Requires="wps">
                  <w:drawing>
                    <wp:anchor distT="4294967295" distB="4294967295" distL="114300" distR="114300" simplePos="0" relativeHeight="251658241" behindDoc="0" locked="0" layoutInCell="1" allowOverlap="1" wp14:anchorId="621CA052" wp14:editId="6AE489AB">
                      <wp:simplePos x="0" y="0"/>
                      <wp:positionH relativeFrom="column">
                        <wp:posOffset>929005</wp:posOffset>
                      </wp:positionH>
                      <wp:positionV relativeFrom="paragraph">
                        <wp:posOffset>40640</wp:posOffset>
                      </wp:positionV>
                      <wp:extent cx="4470400" cy="6350"/>
                      <wp:effectExtent l="0" t="0" r="25400" b="317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7040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7DB19C"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3.15pt,3.2pt" to="425.1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" strokecolor="black [3040]">
                      <o:lock v:ext="edit" shapetype="f"/>
                    </v:line>
                  </w:pict>
                </mc:Fallback>
              </mc:AlternateContent>
            </w:r>
            <w:r>
              <w:rPr>
                <w:b/>
                <w:bCs/>
              </w:rPr>
              <w:t xml:space="preserve">Naam in blokletters*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2828D65F" w:rsidR="00BF1CA7" w:rsidRPr="00CB0250" w:rsidRDefault="00BF1CA7" w:rsidP="00223308">
            <w:pPr>
              <w:keepNext/>
              <w:spacing w:before="120"/>
              <w:ind w:left="86" w:right="86"/>
            </w:pPr>
            <w:r>
              <w:rPr>
                <w:b/>
                <w:bCs/>
              </w:rPr>
              <w:t xml:space="preserve">Functie in blokletters*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4EA06D3A" w:rsidR="00BF1CA7" w:rsidRPr="00CB0250" w:rsidRDefault="00BF1CA7" w:rsidP="00223308">
            <w:pPr>
              <w:keepNext/>
              <w:spacing w:before="120"/>
              <w:ind w:left="86" w:right="86"/>
            </w:pPr>
            <w:r>
              <w:rPr>
                <w:b/>
                <w:bCs/>
              </w:rPr>
              <w:t xml:space="preserve">Datum van ondertekening*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40E662AF" w:rsidR="00BF1CA7" w:rsidRPr="00BF1CA7" w:rsidRDefault="00BF1CA7" w:rsidP="00223308">
            <w:pPr>
              <w:keepNext/>
              <w:spacing w:before="120" w:after="120"/>
              <w:rPr>
                <w:b/>
                <w:bCs/>
              </w:rPr>
            </w:pPr>
            <w:r>
              <w:t xml:space="preserve">Dit Formulier moet worden ondertekend door de algemeen directeur van de Partij Waaraan Wordt Overgedragen of een andere bevoegde directeur of medewerker van de Partij Waaraan Wordt Overgedragen. Dit formulier is niet geldig indien ondertekend door een ongelieerde derde. </w:t>
            </w:r>
          </w:p>
        </w:tc>
      </w:tr>
    </w:tbl>
    <w:p w14:paraId="562D646B" w14:textId="506F6AC2" w:rsidR="001E4BC5" w:rsidRPr="00CB0250" w:rsidRDefault="00847AD4" w:rsidP="007626DF">
      <w:pPr>
        <w:spacing w:before="0" w:after="240"/>
      </w:pPr>
      <w:r>
        <w:rPr>
          <w:i/>
          <w:iCs/>
        </w:rPr>
        <w:t>* betekent verplicht veld</w:t>
      </w:r>
    </w:p>
    <w:tbl>
      <w:tblPr>
        <w:tblStyle w:val="TableGrid"/>
        <w:tblW w:w="9029" w:type="dxa"/>
        <w:jc w:val="center"/>
        <w:tblLook w:val="04A0" w:firstRow="1" w:lastRow="0" w:firstColumn="1" w:lastColumn="0" w:noHBand="0" w:noVBand="1"/>
      </w:tblPr>
      <w:tblGrid>
        <w:gridCol w:w="9029"/>
      </w:tblGrid>
      <w:tr w:rsidR="00C138AC" w:rsidRPr="00C138AC" w14:paraId="08D75CB4" w14:textId="77777777" w:rsidTr="00847AD4">
        <w:trPr>
          <w:jc w:val="center"/>
        </w:trPr>
        <w:tc>
          <w:tcPr>
            <w:tcW w:w="9029" w:type="dxa"/>
            <w:shd w:val="clear" w:color="auto" w:fill="000000" w:themeFill="text1"/>
          </w:tcPr>
          <w:p w14:paraId="26724540" w14:textId="61C9049C" w:rsidR="00BF1CA7" w:rsidRPr="00C138AC" w:rsidRDefault="00C138AC" w:rsidP="0000215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847AD4">
        <w:trPr>
          <w:jc w:val="center"/>
        </w:trPr>
        <w:tc>
          <w:tcPr>
            <w:tcW w:w="9029" w:type="dxa"/>
          </w:tcPr>
          <w:p w14:paraId="490C1E90" w14:textId="3BCC09DF" w:rsidR="00BF1CA7" w:rsidRPr="00CB0250" w:rsidRDefault="00BF1CA7" w:rsidP="00223308">
            <w:pPr>
              <w:keepNext/>
              <w:spacing w:before="120"/>
              <w:ind w:left="86" w:right="86"/>
            </w:pPr>
            <w:r>
              <w:rPr>
                <w:b/>
                <w:bCs/>
              </w:rPr>
              <w:t xml:space="preserve">Naam entiteit*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2276E9B4" w:rsidR="00BF1CA7" w:rsidRPr="00CB0250" w:rsidRDefault="00BF1CA7" w:rsidP="00223308">
            <w:pPr>
              <w:keepNext/>
              <w:spacing w:before="120"/>
              <w:ind w:left="86" w:right="86"/>
            </w:pPr>
            <w:r>
              <w:rPr>
                <w:b/>
                <w:bCs/>
              </w:rPr>
              <w:t xml:space="preserve">Handtekening* </w:t>
            </w:r>
          </w:p>
          <w:p w14:paraId="3F3968DF" w14:textId="58222CA4" w:rsidR="00BF1CA7" w:rsidRPr="00CB0250" w:rsidRDefault="00FB3712" w:rsidP="00223308">
            <w:pPr>
              <w:keepNext/>
              <w:spacing w:before="120"/>
              <w:ind w:left="86" w:right="86"/>
            </w:pPr>
            <w:r>
              <w:rPr>
                <w:b/>
                <w:bCs/>
                <w:noProof/>
                <w:lang w:val="en-US" w:eastAsia="zh-CN" w:bidi="ar-SA"/>
              </w:rPr>
              <mc:AlternateContent>
                <mc:Choice Requires="wps">
                  <w:drawing>
                    <wp:anchor distT="4294967295" distB="4294967295" distL="114300" distR="114300" simplePos="0" relativeHeight="251658242" behindDoc="0" locked="0" layoutInCell="1" allowOverlap="1" wp14:anchorId="7F3F657F" wp14:editId="674E32EE">
                      <wp:simplePos x="0" y="0"/>
                      <wp:positionH relativeFrom="column">
                        <wp:posOffset>922655</wp:posOffset>
                      </wp:positionH>
                      <wp:positionV relativeFrom="paragraph">
                        <wp:posOffset>39370</wp:posOffset>
                      </wp:positionV>
                      <wp:extent cx="4451350" cy="12700"/>
                      <wp:effectExtent l="0" t="0" r="25400" b="2540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51350" cy="127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E7F2F1"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2.65pt,3.1pt" to="423.1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" strokecolor="black [3040]">
                      <o:lock v:ext="edit" shapetype="f"/>
                    </v:line>
                  </w:pict>
                </mc:Fallback>
              </mc:AlternateContent>
            </w:r>
            <w:r>
              <w:rPr>
                <w:b/>
                <w:bCs/>
              </w:rPr>
              <w:t xml:space="preserve">Naam in blokletters*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763E11B1" w:rsidR="00BF1CA7" w:rsidRPr="00CB0250" w:rsidRDefault="00BF1CA7" w:rsidP="00223308">
            <w:pPr>
              <w:keepNext/>
              <w:spacing w:before="120"/>
              <w:ind w:left="86" w:right="86"/>
            </w:pPr>
            <w:r>
              <w:rPr>
                <w:b/>
                <w:bCs/>
              </w:rPr>
              <w:t xml:space="preserve">Functie in blokletters*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28B23E63" w:rsidR="00E373CB" w:rsidRPr="00005DA2" w:rsidRDefault="00BF1CA7" w:rsidP="00223308">
            <w:pPr>
              <w:keepNext/>
              <w:spacing w:before="120" w:after="120"/>
              <w:ind w:left="86" w:right="86"/>
            </w:pPr>
            <w:r>
              <w:rPr>
                <w:b/>
                <w:bCs/>
              </w:rPr>
              <w:t xml:space="preserve">Datum van ondertekening*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66D1D9B" w:rsidR="001E4BC5" w:rsidRPr="00CB0250" w:rsidRDefault="00847AD4" w:rsidP="007626DF">
      <w:pPr>
        <w:spacing w:before="0" w:after="240"/>
      </w:pPr>
      <w:r>
        <w:rPr>
          <w:i/>
          <w:iCs/>
        </w:rPr>
        <w:t>* betekent verplicht veld</w:t>
      </w:r>
    </w:p>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671FF97A" w:rsidR="00295E5D" w:rsidRPr="00295E5D" w:rsidRDefault="00295E5D" w:rsidP="00002158">
            <w:pPr>
              <w:spacing w:before="120" w:after="120"/>
              <w:jc w:val="center"/>
              <w:rPr>
                <w:b/>
                <w:bCs/>
                <w:color w:val="FFFFFF" w:themeColor="background1"/>
                <w:sz w:val="22"/>
                <w:szCs w:val="22"/>
              </w:rPr>
            </w:pPr>
            <w:r>
              <w:rPr>
                <w:b/>
                <w:bCs/>
                <w:color w:val="FFFFFF" w:themeColor="background1"/>
                <w:sz w:val="22"/>
                <w:szCs w:val="22"/>
              </w:rPr>
              <w:lastRenderedPageBreak/>
              <w:t>Voor intern gebruik van Microsoft</w:t>
            </w:r>
          </w:p>
        </w:tc>
      </w:tr>
      <w:tr w:rsidR="00295E5D" w14:paraId="3C65A0F3" w14:textId="77777777" w:rsidTr="001A08BD">
        <w:trPr>
          <w:jc w:val="center"/>
        </w:trPr>
        <w:tc>
          <w:tcPr>
            <w:tcW w:w="14175" w:type="dxa"/>
          </w:tcPr>
          <w:p w14:paraId="51762491" w14:textId="4B6E745D" w:rsidR="00295E5D" w:rsidRDefault="00295E5D" w:rsidP="00002158">
            <w:pPr>
              <w:spacing w:before="120" w:after="120"/>
              <w:ind w:left="86" w:right="86"/>
            </w:pPr>
            <w:r>
              <w:rPr>
                <w:b/>
                <w:bCs/>
              </w:rPr>
              <w:t>Referentienummer</w:t>
            </w:r>
            <w:r>
              <w:t xml:space="preserve"> </w:t>
            </w:r>
            <w:r>
              <w:fldChar w:fldCharType="begin">
                <w:ffData>
                  <w:name w:val="Text8"/>
                  <w:enabled/>
                  <w:calcOnExit w:val="0"/>
                  <w:textInput/>
                </w:ffData>
              </w:fldChar>
            </w:r>
            <w:bookmarkStart w:id="15"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r>
    </w:tbl>
    <w:p w14:paraId="21DC4EB0" w14:textId="62AE9472" w:rsidR="001E4BC5" w:rsidRPr="00CB0250" w:rsidRDefault="001E4BC5" w:rsidP="00002158">
      <w:pPr>
        <w:spacing w:before="240" w:after="120"/>
      </w:pPr>
      <w:r>
        <w:t>Het originele ondertekende overdrachtsformulier moet door de entiteit die de bestellingen heeft geplaatst naar het volgende Microsoft-adres worden gestuurd:</w:t>
      </w:r>
    </w:p>
    <w:p w14:paraId="0D55E7FF" w14:textId="77777777" w:rsidR="00C138AC" w:rsidRPr="00CB0250" w:rsidRDefault="00C138AC" w:rsidP="00C138AC">
      <w:pPr>
        <w:keepNext/>
        <w:spacing w:before="0"/>
        <w:ind w:right="86"/>
      </w:pPr>
      <w:r>
        <w:rPr>
          <w:b/>
          <w:bCs/>
          <w:i/>
          <w:iCs/>
        </w:rPr>
        <w:t>Microsoft Ireland Operations Limited</w:t>
      </w:r>
    </w:p>
    <w:p w14:paraId="33B1E526" w14:textId="77777777" w:rsidR="00C138AC" w:rsidRPr="00CB0250" w:rsidRDefault="00C138AC" w:rsidP="00C138AC">
      <w:pPr>
        <w:keepNext/>
        <w:spacing w:before="0"/>
        <w:ind w:right="86"/>
      </w:pPr>
      <w:r>
        <w:t>One Microsoft Place</w:t>
      </w:r>
    </w:p>
    <w:p w14:paraId="4AB0AF88" w14:textId="77777777" w:rsidR="00C138AC" w:rsidRPr="00CB0250" w:rsidRDefault="00C138AC" w:rsidP="00C138AC">
      <w:pPr>
        <w:keepNext/>
        <w:spacing w:before="0"/>
        <w:ind w:right="86"/>
      </w:pPr>
      <w:r>
        <w:t>South County Business Park</w:t>
      </w:r>
    </w:p>
    <w:p w14:paraId="774ACE3E" w14:textId="77777777" w:rsidR="00C138AC" w:rsidRPr="00CB0250" w:rsidRDefault="00C138AC" w:rsidP="00C138AC">
      <w:pPr>
        <w:keepNext/>
        <w:spacing w:before="0"/>
        <w:ind w:right="86"/>
      </w:pPr>
      <w:r>
        <w:t>Leopardstown</w:t>
      </w:r>
    </w:p>
    <w:p w14:paraId="0BD71890" w14:textId="77777777" w:rsidR="00C138AC" w:rsidRPr="00CB0250" w:rsidRDefault="00C138AC" w:rsidP="00C138AC">
      <w:pPr>
        <w:keepNext/>
        <w:spacing w:before="0"/>
        <w:ind w:right="86"/>
      </w:pPr>
      <w:r>
        <w:t>Dublin 18</w:t>
      </w:r>
    </w:p>
    <w:p w14:paraId="55D5FF7D" w14:textId="77777777" w:rsidR="00C138AC" w:rsidRPr="00CB0250" w:rsidRDefault="00C138AC" w:rsidP="00C138AC">
      <w:pPr>
        <w:keepNext/>
        <w:spacing w:before="0"/>
        <w:ind w:right="86"/>
      </w:pPr>
      <w:r>
        <w:t>D18 P521</w:t>
      </w:r>
    </w:p>
    <w:p w14:paraId="2052ECDE" w14:textId="572A1085" w:rsidR="00735E53" w:rsidRPr="00CB0250" w:rsidRDefault="00C138AC" w:rsidP="00C138AC">
      <w:pPr>
        <w:spacing w:before="0"/>
      </w:pPr>
      <w:r>
        <w:t>Ireland</w:t>
      </w:r>
    </w:p>
    <w:p w14:paraId="761B62F1" w14:textId="2855C3C9" w:rsidR="001E4BC5" w:rsidRPr="00CB0250" w:rsidRDefault="00295E5D" w:rsidP="004B5A28">
      <w:pPr>
        <w:pageBreakBefore/>
        <w:spacing w:before="0"/>
      </w:pPr>
      <w:r>
        <w:rPr>
          <w:b/>
          <w:bCs/>
          <w:i/>
          <w:iCs/>
          <w:sz w:val="28"/>
          <w:szCs w:val="28"/>
        </w:rPr>
        <w:lastRenderedPageBreak/>
        <w:t>Annex A bij Kennisgeving van Overdracht Eeuwigdurende Licentie</w:t>
      </w:r>
    </w:p>
    <w:p w14:paraId="13AFBFA0" w14:textId="043F3673" w:rsidR="001E4BC5" w:rsidRPr="00CB0250" w:rsidRDefault="001E4BC5" w:rsidP="00002158">
      <w:pPr>
        <w:spacing w:after="120"/>
      </w:pPr>
      <w:r>
        <w:t>Vul de tabel in door de onderstaande velden in te vullen.</w:t>
      </w:r>
    </w:p>
    <w:tbl>
      <w:tblPr>
        <w:tblStyle w:val="TableGrid"/>
        <w:tblW w:w="9029" w:type="dxa"/>
        <w:jc w:val="center"/>
        <w:tblLook w:val="04A0" w:firstRow="1" w:lastRow="0" w:firstColumn="1" w:lastColumn="0" w:noHBand="0" w:noVBand="1"/>
      </w:tblPr>
      <w:tblGrid>
        <w:gridCol w:w="2138"/>
        <w:gridCol w:w="6891"/>
      </w:tblGrid>
      <w:tr w:rsidR="00295E5D" w14:paraId="5A8A7FA9" w14:textId="77777777" w:rsidTr="001A08BD">
        <w:trPr>
          <w:cantSplit/>
          <w:jc w:val="center"/>
        </w:trPr>
        <w:tc>
          <w:tcPr>
            <w:tcW w:w="2788" w:type="dxa"/>
            <w:vAlign w:val="center"/>
          </w:tcPr>
          <w:p w14:paraId="58570B34" w14:textId="2F299CB8" w:rsidR="00295E5D" w:rsidRPr="00787707" w:rsidRDefault="00C67891" w:rsidP="00002158">
            <w:pPr>
              <w:keepNext/>
              <w:spacing w:before="120" w:after="120"/>
              <w:jc w:val="left"/>
              <w:rPr>
                <w:sz w:val="18"/>
              </w:rPr>
            </w:pPr>
            <w:r>
              <w:rPr>
                <w:sz w:val="18"/>
              </w:rPr>
              <w:t>Licentie-ID</w:t>
            </w:r>
          </w:p>
        </w:tc>
        <w:tc>
          <w:tcPr>
            <w:tcW w:w="11166" w:type="dxa"/>
          </w:tcPr>
          <w:p w14:paraId="1E55BEEE" w14:textId="08A5015E" w:rsidR="00A913AB" w:rsidRPr="00787707" w:rsidRDefault="00C67891" w:rsidP="00002158">
            <w:pPr>
              <w:keepNext/>
              <w:spacing w:before="120" w:after="120"/>
              <w:jc w:val="left"/>
              <w:rPr>
                <w:sz w:val="18"/>
              </w:rPr>
            </w:pPr>
            <w:r>
              <w:rPr>
                <w:sz w:val="18"/>
              </w:rPr>
              <w:t>In de context van dit formulier, is de “Licentie-ID” het Enrollment-nummer, Open Value of Open Value Subscription Overeenkomst-nummer, combinatie van Open License-autorisatienummer en -licentienummer, MPSA-aankoopaccountnummer of Select Plus Public Customer Number (PCN) in het kader waarvan de licenties zijn aangeschaft.</w:t>
            </w:r>
          </w:p>
        </w:tc>
      </w:tr>
      <w:tr w:rsidR="00295E5D" w14:paraId="1C109A50" w14:textId="77777777" w:rsidTr="001A08BD">
        <w:trPr>
          <w:cantSplit/>
          <w:jc w:val="center"/>
        </w:trPr>
        <w:tc>
          <w:tcPr>
            <w:tcW w:w="2788" w:type="dxa"/>
            <w:vAlign w:val="center"/>
          </w:tcPr>
          <w:p w14:paraId="0E505003" w14:textId="643A94D8" w:rsidR="00295E5D" w:rsidRPr="00787707" w:rsidRDefault="00C67891" w:rsidP="00002158">
            <w:pPr>
              <w:keepNext/>
              <w:spacing w:before="120" w:after="120"/>
              <w:jc w:val="left"/>
              <w:rPr>
                <w:sz w:val="18"/>
              </w:rPr>
            </w:pPr>
            <w:r>
              <w:rPr>
                <w:sz w:val="18"/>
              </w:rPr>
              <w:t>Kolommen Product, onderdeelnummer, Producttype, Versie, Taal en Land van eerste gebruik</w:t>
            </w:r>
          </w:p>
        </w:tc>
        <w:tc>
          <w:tcPr>
            <w:tcW w:w="11166" w:type="dxa"/>
          </w:tcPr>
          <w:p w14:paraId="3A1A3FDB" w14:textId="6AC7BA64" w:rsidR="00A913AB" w:rsidRPr="00787707" w:rsidRDefault="00C67891" w:rsidP="00002158">
            <w:pPr>
              <w:keepNext/>
              <w:spacing w:before="120" w:after="120"/>
              <w:jc w:val="left"/>
              <w:rPr>
                <w:sz w:val="18"/>
              </w:rPr>
            </w:pPr>
            <w:r>
              <w:rPr>
                <w:sz w:val="18"/>
              </w:rPr>
              <w:t xml:space="preserve">Voer productnaam, onderdeelnummer, producttype, versie, taal en land van gebruik in, exact zoals vermeld op de pagina License Detail op de website Microsoft Volume Licensing Services op </w:t>
            </w:r>
            <w:hyperlink r:id="rId17" w:history="1">
              <w:r>
                <w:rPr>
                  <w:rStyle w:val="Hyperlink"/>
                  <w:sz w:val="18"/>
                </w:rPr>
                <w:t>https://www.microsoft.com/licensing/servicecenter</w:t>
              </w:r>
            </w:hyperlink>
            <w:r>
              <w:rPr>
                <w:sz w:val="18"/>
              </w:rPr>
              <w:t xml:space="preserve"> of het Microsoft Business Center op </w:t>
            </w:r>
            <w:hyperlink r:id="rId18" w:history="1">
              <w:r>
                <w:rPr>
                  <w:rStyle w:val="Hyperlink"/>
                  <w:sz w:val="18"/>
                </w:rPr>
                <w:t>https://businessaccount.microsoft.com</w:t>
              </w:r>
            </w:hyperlink>
            <w:r>
              <w:rPr>
                <w:sz w:val="18"/>
              </w:rPr>
              <w:t>.</w:t>
            </w:r>
            <w:r w:rsidR="004231EB">
              <w:rPr>
                <w:sz w:val="18"/>
              </w:rPr>
              <w:t xml:space="preserve"> </w:t>
            </w:r>
            <w:r>
              <w:rPr>
                <w:sz w:val="18"/>
              </w:rPr>
              <w:t xml:space="preserve">In het geval van upgrades verkregen via Software Assurance of L&amp;SA, vult u in de kolom </w:t>
            </w:r>
            <w:r w:rsidR="004231EB">
              <w:rPr>
                <w:sz w:val="18"/>
              </w:rPr>
              <w:t>“</w:t>
            </w:r>
            <w:r>
              <w:rPr>
                <w:sz w:val="18"/>
              </w:rPr>
              <w:t>Versie</w:t>
            </w:r>
            <w:r w:rsidR="004231EB">
              <w:rPr>
                <w:sz w:val="18"/>
              </w:rPr>
              <w:t>”</w:t>
            </w:r>
            <w:r>
              <w:rPr>
                <w:sz w:val="18"/>
              </w:rPr>
              <w:t xml:space="preserve"> de laatste versie van het product in dat gedurende de looptijd van uw contract ter beschikking is gesteld.</w:t>
            </w:r>
          </w:p>
        </w:tc>
      </w:tr>
      <w:tr w:rsidR="00295E5D" w14:paraId="043783D6" w14:textId="77777777" w:rsidTr="001A08BD">
        <w:trPr>
          <w:cantSplit/>
          <w:jc w:val="center"/>
        </w:trPr>
        <w:tc>
          <w:tcPr>
            <w:tcW w:w="2788" w:type="dxa"/>
            <w:vAlign w:val="center"/>
          </w:tcPr>
          <w:p w14:paraId="43FCBC2A" w14:textId="2E071688" w:rsidR="00295E5D" w:rsidRPr="00787707" w:rsidRDefault="00C67891" w:rsidP="00002158">
            <w:pPr>
              <w:spacing w:before="120" w:after="120"/>
              <w:jc w:val="left"/>
              <w:rPr>
                <w:sz w:val="18"/>
              </w:rPr>
            </w:pPr>
            <w:r>
              <w:rPr>
                <w:sz w:val="18"/>
              </w:rPr>
              <w:t>Aantal licenties</w:t>
            </w:r>
          </w:p>
        </w:tc>
        <w:tc>
          <w:tcPr>
            <w:tcW w:w="11166" w:type="dxa"/>
          </w:tcPr>
          <w:p w14:paraId="51CB6D93" w14:textId="36FC52A7" w:rsidR="00295E5D" w:rsidRPr="00787707" w:rsidRDefault="00C67891" w:rsidP="00002158">
            <w:pPr>
              <w:spacing w:before="120" w:after="120"/>
              <w:rPr>
                <w:sz w:val="18"/>
              </w:rPr>
            </w:pPr>
            <w:r>
              <w:rPr>
                <w:sz w:val="18"/>
              </w:rPr>
              <w:t>Vul het aantal licenties in dat u overdraagt.</w:t>
            </w:r>
          </w:p>
        </w:tc>
      </w:tr>
    </w:tbl>
    <w:p w14:paraId="60C95DA4" w14:textId="5CA11255" w:rsidR="001E4BC5" w:rsidRPr="00CB0250" w:rsidRDefault="001E4BC5" w:rsidP="004F443B">
      <w:pPr>
        <w:spacing w:before="240" w:after="120"/>
      </w:pPr>
      <w:r>
        <w:rPr>
          <w:b/>
          <w:bCs/>
        </w:rPr>
        <w:t>Overgedragen eeuwigdurende licenties</w:t>
      </w:r>
    </w:p>
    <w:tbl>
      <w:tblPr>
        <w:tblStyle w:val="TableGrid"/>
        <w:tblW w:w="9029" w:type="dxa"/>
        <w:jc w:val="center"/>
        <w:tblLayout w:type="fixed"/>
        <w:tblLook w:val="04A0" w:firstRow="1" w:lastRow="0" w:firstColumn="1" w:lastColumn="0" w:noHBand="0" w:noVBand="1"/>
      </w:tblPr>
      <w:tblGrid>
        <w:gridCol w:w="1312"/>
        <w:gridCol w:w="1563"/>
        <w:gridCol w:w="990"/>
        <w:gridCol w:w="1458"/>
        <w:gridCol w:w="855"/>
        <w:gridCol w:w="807"/>
        <w:gridCol w:w="977"/>
        <w:gridCol w:w="1067"/>
      </w:tblGrid>
      <w:tr w:rsidR="00420970" w:rsidRPr="00652C26" w14:paraId="4E2B77CA" w14:textId="77777777" w:rsidTr="00FC6C1A">
        <w:trPr>
          <w:jc w:val="center"/>
        </w:trPr>
        <w:tc>
          <w:tcPr>
            <w:tcW w:w="1312" w:type="dxa"/>
            <w:tcBorders>
              <w:right w:val="single" w:sz="4" w:space="0" w:color="FFFFFF" w:themeColor="background1"/>
            </w:tcBorders>
            <w:shd w:val="clear" w:color="auto" w:fill="000000" w:themeFill="text1"/>
            <w:vAlign w:val="center"/>
          </w:tcPr>
          <w:p w14:paraId="281A3F8F" w14:textId="5333DC1C" w:rsidR="00420970" w:rsidRPr="00652C26" w:rsidRDefault="00420970" w:rsidP="004F443B">
            <w:pPr>
              <w:jc w:val="left"/>
              <w:rPr>
                <w:b/>
                <w:bCs/>
                <w:color w:val="FFFFFF" w:themeColor="background1"/>
              </w:rPr>
            </w:pPr>
            <w:r>
              <w:rPr>
                <w:b/>
                <w:bCs/>
                <w:color w:val="FFFFFF" w:themeColor="background1"/>
              </w:rPr>
              <w:t>Licentie-ID</w:t>
            </w:r>
          </w:p>
        </w:tc>
        <w:tc>
          <w:tcPr>
            <w:tcW w:w="1563" w:type="dxa"/>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652C26" w:rsidRDefault="00420970" w:rsidP="004F443B">
            <w:pPr>
              <w:jc w:val="left"/>
              <w:rPr>
                <w:b/>
                <w:bCs/>
                <w:color w:val="FFFFFF" w:themeColor="background1"/>
              </w:rPr>
            </w:pPr>
            <w:r>
              <w:rPr>
                <w:b/>
                <w:bCs/>
                <w:color w:val="FFFFFF" w:themeColor="background1"/>
              </w:rPr>
              <w:t>Productnaam</w:t>
            </w:r>
          </w:p>
        </w:tc>
        <w:tc>
          <w:tcPr>
            <w:tcW w:w="990" w:type="dxa"/>
            <w:tcBorders>
              <w:left w:val="single" w:sz="4" w:space="0" w:color="FFFFFF" w:themeColor="background1"/>
              <w:right w:val="single" w:sz="4" w:space="0" w:color="FFFFFF" w:themeColor="background1"/>
            </w:tcBorders>
            <w:shd w:val="clear" w:color="auto" w:fill="000000" w:themeFill="text1"/>
            <w:vAlign w:val="center"/>
          </w:tcPr>
          <w:p w14:paraId="6AF9BC8B" w14:textId="6FB11638" w:rsidR="00420970" w:rsidRPr="00652C26" w:rsidRDefault="00420970" w:rsidP="00FC6C1A">
            <w:pPr>
              <w:ind w:right="-29"/>
              <w:jc w:val="left"/>
              <w:rPr>
                <w:b/>
                <w:bCs/>
                <w:color w:val="FFFFFF" w:themeColor="background1"/>
              </w:rPr>
            </w:pPr>
            <w:r>
              <w:rPr>
                <w:b/>
                <w:bCs/>
                <w:color w:val="FFFFFF" w:themeColor="background1"/>
              </w:rPr>
              <w:t>Artikel</w:t>
            </w:r>
            <w:r w:rsidR="00FC6C1A">
              <w:rPr>
                <w:b/>
                <w:bCs/>
                <w:color w:val="FFFFFF" w:themeColor="background1"/>
              </w:rPr>
              <w:t>-</w:t>
            </w:r>
            <w:r>
              <w:rPr>
                <w:b/>
                <w:bCs/>
                <w:color w:val="FFFFFF" w:themeColor="background1"/>
              </w:rPr>
              <w:t>nummer</w:t>
            </w:r>
          </w:p>
        </w:tc>
        <w:tc>
          <w:tcPr>
            <w:tcW w:w="1458"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652C26" w:rsidRDefault="00420970" w:rsidP="004F443B">
            <w:pPr>
              <w:jc w:val="left"/>
              <w:rPr>
                <w:b/>
                <w:bCs/>
                <w:color w:val="FFFFFF" w:themeColor="background1"/>
              </w:rPr>
            </w:pPr>
            <w:r>
              <w:rPr>
                <w:b/>
                <w:bCs/>
                <w:color w:val="FFFFFF" w:themeColor="background1"/>
              </w:rPr>
              <w:t>Producttype</w:t>
            </w:r>
          </w:p>
        </w:tc>
        <w:tc>
          <w:tcPr>
            <w:tcW w:w="855"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4F443B">
            <w:pPr>
              <w:jc w:val="left"/>
              <w:rPr>
                <w:b/>
                <w:bCs/>
                <w:color w:val="FFFFFF" w:themeColor="background1"/>
              </w:rPr>
            </w:pPr>
            <w:r>
              <w:rPr>
                <w:b/>
                <w:bCs/>
                <w:color w:val="FFFFFF" w:themeColor="background1"/>
              </w:rPr>
              <w:t>Versie</w:t>
            </w:r>
          </w:p>
        </w:tc>
        <w:tc>
          <w:tcPr>
            <w:tcW w:w="807"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4F443B">
            <w:pPr>
              <w:jc w:val="left"/>
              <w:rPr>
                <w:b/>
                <w:bCs/>
                <w:color w:val="FFFFFF" w:themeColor="background1"/>
              </w:rPr>
            </w:pPr>
            <w:r>
              <w:rPr>
                <w:b/>
                <w:bCs/>
                <w:color w:val="FFFFFF" w:themeColor="background1"/>
              </w:rPr>
              <w:t>Taal</w:t>
            </w:r>
          </w:p>
        </w:tc>
        <w:tc>
          <w:tcPr>
            <w:tcW w:w="977" w:type="dxa"/>
            <w:tcBorders>
              <w:left w:val="single" w:sz="4" w:space="0" w:color="FFFFFF" w:themeColor="background1"/>
              <w:right w:val="single" w:sz="4" w:space="0" w:color="FFFFFF" w:themeColor="background1"/>
            </w:tcBorders>
            <w:shd w:val="clear" w:color="auto" w:fill="000000" w:themeFill="text1"/>
            <w:vAlign w:val="center"/>
          </w:tcPr>
          <w:p w14:paraId="70A0AF51" w14:textId="4CF015A9" w:rsidR="00420970" w:rsidRPr="00652C26" w:rsidRDefault="00420970" w:rsidP="004F443B">
            <w:pPr>
              <w:jc w:val="left"/>
              <w:rPr>
                <w:b/>
                <w:bCs/>
                <w:color w:val="FFFFFF" w:themeColor="background1"/>
              </w:rPr>
            </w:pPr>
            <w:r>
              <w:rPr>
                <w:b/>
                <w:bCs/>
                <w:color w:val="FFFFFF" w:themeColor="background1"/>
              </w:rPr>
              <w:t>Land van eerste gebruik</w:t>
            </w:r>
          </w:p>
        </w:tc>
        <w:tc>
          <w:tcPr>
            <w:tcW w:w="1067" w:type="dxa"/>
            <w:tcBorders>
              <w:left w:val="single" w:sz="4" w:space="0" w:color="FFFFFF" w:themeColor="background1"/>
            </w:tcBorders>
            <w:shd w:val="clear" w:color="auto" w:fill="000000" w:themeFill="text1"/>
            <w:vAlign w:val="center"/>
          </w:tcPr>
          <w:p w14:paraId="5F72B235" w14:textId="2C0308E5" w:rsidR="00420970" w:rsidRPr="00652C26" w:rsidRDefault="00420970" w:rsidP="004F443B">
            <w:pPr>
              <w:jc w:val="left"/>
              <w:rPr>
                <w:b/>
                <w:bCs/>
                <w:color w:val="FFFFFF" w:themeColor="background1"/>
              </w:rPr>
            </w:pPr>
            <w:r>
              <w:rPr>
                <w:b/>
                <w:bCs/>
                <w:color w:val="FFFFFF" w:themeColor="background1"/>
              </w:rPr>
              <w:t>Aantal licenties</w:t>
            </w:r>
          </w:p>
        </w:tc>
      </w:tr>
      <w:tr w:rsidR="00420970" w14:paraId="3B6F1672" w14:textId="77777777" w:rsidTr="00FC6C1A">
        <w:trPr>
          <w:jc w:val="center"/>
        </w:trPr>
        <w:tc>
          <w:tcPr>
            <w:tcW w:w="1312" w:type="dxa"/>
          </w:tcPr>
          <w:p w14:paraId="749F66BB"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223518C9"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6A048C71" w14:textId="77777777" w:rsidR="00420970"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6" w:name="Dropdown1"/>
        <w:tc>
          <w:tcPr>
            <w:tcW w:w="1458" w:type="dxa"/>
          </w:tcPr>
          <w:p w14:paraId="4B8CB872" w14:textId="00C948B1"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instrText xml:space="preserve"> FORMDROPDOWN </w:instrText>
            </w:r>
            <w:r w:rsidR="00E2405C">
              <w:fldChar w:fldCharType="separate"/>
            </w:r>
            <w:r>
              <w:fldChar w:fldCharType="end"/>
            </w:r>
            <w:bookmarkEnd w:id="16"/>
          </w:p>
        </w:tc>
        <w:tc>
          <w:tcPr>
            <w:tcW w:w="855" w:type="dxa"/>
          </w:tcPr>
          <w:p w14:paraId="708CCEBE"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64E44D5A"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25785921"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14FFFBE4"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FC6C1A">
        <w:trPr>
          <w:jc w:val="center"/>
        </w:trPr>
        <w:tc>
          <w:tcPr>
            <w:tcW w:w="1312" w:type="dxa"/>
          </w:tcPr>
          <w:p w14:paraId="2FBCEB3B"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7D990BC6"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7365A6DC"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1DBF308C" w14:textId="3C480E10"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4AB6309E"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4A73FB5C"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5E7EC9B8"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10D74C1"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FC6C1A">
        <w:trPr>
          <w:jc w:val="center"/>
        </w:trPr>
        <w:tc>
          <w:tcPr>
            <w:tcW w:w="1312" w:type="dxa"/>
          </w:tcPr>
          <w:p w14:paraId="3C28F7CB" w14:textId="77777777" w:rsidR="00420970" w:rsidRDefault="00C67891" w:rsidP="004F443B">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563" w:type="dxa"/>
          </w:tcPr>
          <w:p w14:paraId="0AB70456"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2A2E05B3"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429D6F2E" w14:textId="5B7FEF3D" w:rsidR="00420970" w:rsidRDefault="00C67891" w:rsidP="004F443B">
            <w:r>
              <w:fldChar w:fldCharType="begin">
                <w:ffData>
                  <w:name w:val=""/>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2CBF18AB"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3A22339C"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4D22B932"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8277E9E"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FC6C1A">
        <w:trPr>
          <w:jc w:val="center"/>
        </w:trPr>
        <w:tc>
          <w:tcPr>
            <w:tcW w:w="1312" w:type="dxa"/>
          </w:tcPr>
          <w:p w14:paraId="33EB94A7"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6FB29DB0"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32584CAB"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00820CF9" w14:textId="17F38859"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18385F90"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45B6C625"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0FDC4C94"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11727E5E"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FC6C1A">
        <w:trPr>
          <w:jc w:val="center"/>
        </w:trPr>
        <w:tc>
          <w:tcPr>
            <w:tcW w:w="1312" w:type="dxa"/>
          </w:tcPr>
          <w:p w14:paraId="2C91DCEA"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72D4D0DA"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695D1ED9"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34755B27" w14:textId="253CE51C"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1536A55D"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6C728B1E"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014FEFCB"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72AEF5D1"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FC6C1A">
        <w:trPr>
          <w:jc w:val="center"/>
        </w:trPr>
        <w:tc>
          <w:tcPr>
            <w:tcW w:w="1312" w:type="dxa"/>
          </w:tcPr>
          <w:p w14:paraId="0CBFB6EC"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31D93488"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74C1131B"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2E06DA83" w14:textId="79FA7D1F"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57F9960D"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1CFE4EFC"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6328E05A"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3233CF7D"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FC6C1A">
        <w:trPr>
          <w:jc w:val="center"/>
        </w:trPr>
        <w:tc>
          <w:tcPr>
            <w:tcW w:w="1312" w:type="dxa"/>
          </w:tcPr>
          <w:p w14:paraId="3D00C108"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60FA27CC"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77D5996B"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586B95AE" w14:textId="4DD46341"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325A1F23"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46693CE8"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4E527D27"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D981816"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FC6C1A">
        <w:trPr>
          <w:jc w:val="center"/>
        </w:trPr>
        <w:tc>
          <w:tcPr>
            <w:tcW w:w="1312" w:type="dxa"/>
          </w:tcPr>
          <w:p w14:paraId="71F619B5"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09451ABC"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3B1F5A04"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3CCD1C60" w14:textId="58EA7E4E"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23C66F4F"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0EA8FAC6"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03A945F1"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0FECD105"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FC6C1A">
        <w:trPr>
          <w:jc w:val="center"/>
        </w:trPr>
        <w:tc>
          <w:tcPr>
            <w:tcW w:w="1312" w:type="dxa"/>
          </w:tcPr>
          <w:p w14:paraId="377A4A31"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697CFFB5"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7B6AAEA6"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46BB05B9" w14:textId="4D9A31D8"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0FD767F2"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55BB6B4E"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1210789D"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1CEFDA61"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FC6C1A">
        <w:trPr>
          <w:jc w:val="center"/>
        </w:trPr>
        <w:tc>
          <w:tcPr>
            <w:tcW w:w="1312" w:type="dxa"/>
          </w:tcPr>
          <w:p w14:paraId="7629FB3F"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43989573"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4FAA3677"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4FF85D54" w14:textId="2F55646C"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06214127"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44CD1C48"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0BC2C8F5"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AA40777"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FC6C1A">
        <w:trPr>
          <w:jc w:val="center"/>
        </w:trPr>
        <w:tc>
          <w:tcPr>
            <w:tcW w:w="1312" w:type="dxa"/>
          </w:tcPr>
          <w:p w14:paraId="70A21085"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1460A233"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5A3B36F2"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2CB7D980" w14:textId="55F00510"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241FD972"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74E5AB00"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29DE0EDF"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6ED3BD5"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FC6C1A">
        <w:trPr>
          <w:jc w:val="center"/>
        </w:trPr>
        <w:tc>
          <w:tcPr>
            <w:tcW w:w="1312" w:type="dxa"/>
          </w:tcPr>
          <w:p w14:paraId="770A954D"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6C0E9DE9"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07CCE610"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5AA2B560" w14:textId="7E0F6B9B"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2F14FB3E"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52F74B6B"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7415362A"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6CCBD17B"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FC6C1A">
        <w:trPr>
          <w:jc w:val="center"/>
        </w:trPr>
        <w:tc>
          <w:tcPr>
            <w:tcW w:w="1312" w:type="dxa"/>
          </w:tcPr>
          <w:p w14:paraId="72537B74"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07B403C9"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2001E633"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03E90481" w14:textId="5E978BEC"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1D5E7167" w14:textId="77777777" w:rsidR="00420970" w:rsidRDefault="00C67891" w:rsidP="004F443B">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807" w:type="dxa"/>
          </w:tcPr>
          <w:p w14:paraId="4B313A29"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3A910425"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6858E3B1"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FC6C1A">
        <w:trPr>
          <w:jc w:val="center"/>
        </w:trPr>
        <w:tc>
          <w:tcPr>
            <w:tcW w:w="1312" w:type="dxa"/>
          </w:tcPr>
          <w:p w14:paraId="40F4CD35"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0A714632"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369E9AC5"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7DA450A7" w14:textId="28B06546"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23B715C0"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41CA1CA0"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01B8F09C"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2EF332EA"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FC6C1A">
        <w:trPr>
          <w:jc w:val="center"/>
        </w:trPr>
        <w:tc>
          <w:tcPr>
            <w:tcW w:w="1312" w:type="dxa"/>
          </w:tcPr>
          <w:p w14:paraId="4F3C10DC"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4E5FAA01"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4709B949"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5B1605F3" w14:textId="65322792"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76EF32B6"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51795E7C"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382AAA51" w14:textId="77777777" w:rsidR="00420970" w:rsidRDefault="00C67891" w:rsidP="004F443B">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67" w:type="dxa"/>
          </w:tcPr>
          <w:p w14:paraId="57D4B526"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FC6C1A">
        <w:trPr>
          <w:jc w:val="center"/>
        </w:trPr>
        <w:tc>
          <w:tcPr>
            <w:tcW w:w="1312" w:type="dxa"/>
          </w:tcPr>
          <w:p w14:paraId="3DAE1607"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5A8FCC8E"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59A73E66"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0011AE98" w14:textId="78693D50"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4163A109"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2625A95E"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0DDF4D20"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A9E6D29"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FC6C1A">
        <w:trPr>
          <w:jc w:val="center"/>
        </w:trPr>
        <w:tc>
          <w:tcPr>
            <w:tcW w:w="1312" w:type="dxa"/>
          </w:tcPr>
          <w:p w14:paraId="2429A741"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6D022680"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068BFE0E"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439E14CF" w14:textId="68E38371"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22912C1B"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3655D8A8"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16657E80"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EB2A354"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FC6C1A">
        <w:trPr>
          <w:jc w:val="center"/>
        </w:trPr>
        <w:tc>
          <w:tcPr>
            <w:tcW w:w="1312" w:type="dxa"/>
          </w:tcPr>
          <w:p w14:paraId="06965CF2"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517866E9"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1310DEED"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0944DB41" w14:textId="1361A1B6"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319C0616"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49A239AE"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6F8BB12F"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5D194445"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FC6C1A">
        <w:trPr>
          <w:jc w:val="center"/>
        </w:trPr>
        <w:tc>
          <w:tcPr>
            <w:tcW w:w="1312" w:type="dxa"/>
          </w:tcPr>
          <w:p w14:paraId="616FD6D0"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1A90C6DA"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3F295224"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2F410AB7" w14:textId="5553A476"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6D44EDF0"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0868F9C4"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3E428522"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18FA3448"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FC6C1A">
        <w:trPr>
          <w:jc w:val="center"/>
        </w:trPr>
        <w:tc>
          <w:tcPr>
            <w:tcW w:w="1312" w:type="dxa"/>
          </w:tcPr>
          <w:p w14:paraId="13C12B1C"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749F7B34"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25467646"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1B3422FD" w14:textId="53B5461C"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3A2F094B"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398463BB"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26F2BC7A"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93548FF"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FC6C1A">
        <w:trPr>
          <w:jc w:val="center"/>
        </w:trPr>
        <w:tc>
          <w:tcPr>
            <w:tcW w:w="1312" w:type="dxa"/>
          </w:tcPr>
          <w:p w14:paraId="1846264D"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563805D4"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3E447626"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63756B5D" w14:textId="592E339E"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2AA4CDA4"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0F71D3EA"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1CDB687D"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28444AE5"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FC6C1A">
        <w:trPr>
          <w:jc w:val="center"/>
        </w:trPr>
        <w:tc>
          <w:tcPr>
            <w:tcW w:w="1312" w:type="dxa"/>
          </w:tcPr>
          <w:p w14:paraId="35B6ACEA"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3C144C2C"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71BB128B"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30C3412E" w14:textId="29B5F7F7"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4DA83DBA"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4A54F55E"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3855E719"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528F7CA7"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FC6C1A">
        <w:trPr>
          <w:jc w:val="center"/>
        </w:trPr>
        <w:tc>
          <w:tcPr>
            <w:tcW w:w="1312" w:type="dxa"/>
          </w:tcPr>
          <w:p w14:paraId="5D4E3DC6"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1DA4CB8B"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56215B93"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58C30C90" w14:textId="34736C6E"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4DC5DB4F"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3A7B4E3A"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2774C975"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66164CC"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FC6C1A">
        <w:trPr>
          <w:jc w:val="center"/>
        </w:trPr>
        <w:tc>
          <w:tcPr>
            <w:tcW w:w="1312" w:type="dxa"/>
          </w:tcPr>
          <w:p w14:paraId="2EE898B0"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2C36596D"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3C117AFF"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05A85EA9" w14:textId="3F5308A7"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27441A97"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7ABCD83C"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39C07DA4"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28A0E28F"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FC6C1A">
        <w:trPr>
          <w:jc w:val="center"/>
        </w:trPr>
        <w:tc>
          <w:tcPr>
            <w:tcW w:w="1312" w:type="dxa"/>
          </w:tcPr>
          <w:p w14:paraId="53CDE82C"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563" w:type="dxa"/>
          </w:tcPr>
          <w:p w14:paraId="1D50C48A" w14:textId="77777777" w:rsidR="00420970" w:rsidRDefault="00C67891" w:rsidP="004F443B">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90" w:type="dxa"/>
          </w:tcPr>
          <w:p w14:paraId="3E90B2D5" w14:textId="77777777" w:rsidR="00420970" w:rsidRPr="001D0139" w:rsidRDefault="00C67891" w:rsidP="004F443B">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458" w:type="dxa"/>
          </w:tcPr>
          <w:p w14:paraId="502960E8" w14:textId="17934327" w:rsidR="00420970" w:rsidRDefault="00C67891" w:rsidP="004F443B">
            <w:r>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1D0139">
              <w:instrText xml:space="preserve"> FORMDROPDOWN </w:instrText>
            </w:r>
            <w:r w:rsidR="00E2405C">
              <w:fldChar w:fldCharType="separate"/>
            </w:r>
            <w:r>
              <w:fldChar w:fldCharType="end"/>
            </w:r>
          </w:p>
        </w:tc>
        <w:tc>
          <w:tcPr>
            <w:tcW w:w="855" w:type="dxa"/>
          </w:tcPr>
          <w:p w14:paraId="5E7781B7"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807" w:type="dxa"/>
          </w:tcPr>
          <w:p w14:paraId="29B836BA"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77" w:type="dxa"/>
          </w:tcPr>
          <w:p w14:paraId="1B1850F8"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0EE6F3F1" w14:textId="77777777" w:rsidR="00420970" w:rsidRDefault="00C67891" w:rsidP="004F443B">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25DB0B36" w:rsidR="001E4BC5" w:rsidRPr="00CB0250" w:rsidRDefault="001E4BC5" w:rsidP="00002158">
      <w:r>
        <w:t>Voeg een extra pagina toe (Annex A of in Excel-indeling) aan deze kennisgeving als u meer ruimte nodig hebt.</w:t>
      </w:r>
    </w:p>
    <w:p w14:paraId="0890A4CF" w14:textId="3F866ADD" w:rsidR="00A178E8" w:rsidRPr="00CB0250" w:rsidRDefault="001E4BC5" w:rsidP="00A178E8">
      <w:r>
        <w:t>**Waar Software Assurance is aangegeven, kan alleen de nieuwste versie via Software Assurance verkregen op het moment van overdracht worden overgedragen.</w:t>
      </w:r>
      <w:r w:rsidR="004231EB">
        <w:t xml:space="preserve"> </w:t>
      </w:r>
      <w:r>
        <w:t>Eerdere versies van producten met Software Assurance zijn niet overdraagbaar.</w:t>
      </w:r>
      <w:r w:rsidR="004231EB">
        <w:t xml:space="preserve"> </w:t>
      </w:r>
      <w:r>
        <w:t>Software Assurance die is geassocieerd met een reeds vermelde Licentie &amp; Software Assurance mag niet worden vermeld of overgedragen.</w:t>
      </w:r>
      <w:r w:rsidR="004231EB">
        <w:t xml:space="preserve"> </w:t>
      </w:r>
      <w:r>
        <w:t>Software Assurance dekking op zich kan niet worden overgedragen.</w:t>
      </w:r>
      <w:r w:rsidR="004231EB">
        <w:t xml:space="preserve"> </w:t>
      </w:r>
      <w:r>
        <w:t>Software Assurance dekking wordt beëindigd op de datum van overdracht.</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D3F9DF" w14:textId="77777777" w:rsidR="00E2405C" w:rsidRDefault="00E2405C" w:rsidP="001E4BC5">
      <w:pPr>
        <w:spacing w:before="0"/>
      </w:pPr>
      <w:r>
        <w:separator/>
      </w:r>
    </w:p>
    <w:p w14:paraId="3525CAC9" w14:textId="77777777" w:rsidR="00E2405C" w:rsidRDefault="00E2405C"/>
  </w:endnote>
  <w:endnote w:type="continuationSeparator" w:id="0">
    <w:p w14:paraId="3078E654" w14:textId="77777777" w:rsidR="00E2405C" w:rsidRDefault="00E2405C" w:rsidP="001E4BC5">
      <w:pPr>
        <w:spacing w:before="0"/>
      </w:pPr>
      <w:r>
        <w:continuationSeparator/>
      </w:r>
    </w:p>
    <w:p w14:paraId="2928FAAF" w14:textId="77777777" w:rsidR="00E2405C" w:rsidRDefault="00E2405C"/>
  </w:endnote>
  <w:endnote w:type="continuationNotice" w:id="1">
    <w:p w14:paraId="5C382CAE" w14:textId="77777777" w:rsidR="00E2405C" w:rsidRDefault="00E2405C">
      <w:pPr>
        <w:spacing w:before="0"/>
      </w:pPr>
    </w:p>
    <w:p w14:paraId="7216F170" w14:textId="77777777" w:rsidR="00E2405C" w:rsidRDefault="00E240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9C45A5" w:rsidRPr="004F443B" w14:paraId="7597F329" w14:textId="77777777" w:rsidTr="00722D0D">
      <w:trPr>
        <w:jc w:val="center"/>
      </w:trPr>
      <w:tc>
        <w:tcPr>
          <w:tcW w:w="4356" w:type="dxa"/>
        </w:tcPr>
        <w:p w14:paraId="0E51C9E8" w14:textId="41B27B62" w:rsidR="00722D0D" w:rsidRPr="004F443B" w:rsidRDefault="00722D0D" w:rsidP="00722D0D">
          <w:pPr>
            <w:pStyle w:val="Footer"/>
            <w:jc w:val="left"/>
            <w:rPr>
              <w:rStyle w:val="LogoportDoNotTranslate"/>
              <w:rFonts w:ascii="Arial" w:hAnsi="Arial" w:cs="Arial"/>
              <w:color w:val="auto"/>
              <w:sz w:val="16"/>
              <w:szCs w:val="16"/>
            </w:rPr>
          </w:pPr>
          <w:r w:rsidRPr="004F443B">
            <w:rPr>
              <w:rStyle w:val="LogoportDoNotTranslate"/>
              <w:rFonts w:ascii="Arial" w:hAnsi="Arial" w:cs="Arial"/>
              <w:color w:val="auto"/>
              <w:sz w:val="16"/>
              <w:szCs w:val="16"/>
            </w:rPr>
            <w:t>PerpetualLicTransForm(EMEA)(</w:t>
          </w:r>
          <w:r w:rsidR="009C45A5" w:rsidRPr="004F443B">
            <w:rPr>
              <w:rStyle w:val="LogoportDoNotTranslate"/>
              <w:rFonts w:ascii="Arial" w:hAnsi="Arial" w:cs="Arial"/>
              <w:color w:val="auto"/>
              <w:sz w:val="16"/>
              <w:szCs w:val="16"/>
            </w:rPr>
            <w:t>DUT</w:t>
          </w:r>
          <w:r w:rsidRPr="004F443B">
            <w:rPr>
              <w:rStyle w:val="LogoportDoNotTranslate"/>
              <w:rFonts w:ascii="Arial" w:hAnsi="Arial" w:cs="Arial"/>
              <w:color w:val="auto"/>
              <w:sz w:val="16"/>
              <w:szCs w:val="16"/>
            </w:rPr>
            <w:t>)(Jan2022)</w:t>
          </w:r>
        </w:p>
      </w:tc>
      <w:tc>
        <w:tcPr>
          <w:tcW w:w="4673" w:type="dxa"/>
        </w:tcPr>
        <w:p w14:paraId="72BB87D8" w14:textId="77777777" w:rsidR="00722D0D" w:rsidRPr="004F443B" w:rsidRDefault="00722D0D" w:rsidP="00722D0D">
          <w:pPr>
            <w:pStyle w:val="Footer"/>
            <w:jc w:val="right"/>
            <w:rPr>
              <w:rStyle w:val="LogoportDoNotTranslate"/>
              <w:rFonts w:ascii="Arial" w:hAnsi="Arial" w:cs="Arial"/>
              <w:color w:val="auto"/>
              <w:sz w:val="16"/>
              <w:szCs w:val="16"/>
            </w:rPr>
          </w:pPr>
          <w:r w:rsidRPr="004F443B">
            <w:rPr>
              <w:rStyle w:val="LogoportDoNotTranslate"/>
              <w:rFonts w:ascii="Arial" w:hAnsi="Arial" w:cs="Arial"/>
              <w:color w:val="auto"/>
              <w:sz w:val="16"/>
              <w:szCs w:val="16"/>
            </w:rPr>
            <w:t xml:space="preserve">Page </w:t>
          </w:r>
          <w:r w:rsidRPr="004F443B">
            <w:rPr>
              <w:rStyle w:val="LogoportDoNotTranslate"/>
              <w:rFonts w:ascii="Arial" w:hAnsi="Arial" w:cs="Arial"/>
              <w:color w:val="auto"/>
              <w:sz w:val="16"/>
            </w:rPr>
            <w:fldChar w:fldCharType="begin"/>
          </w:r>
          <w:r w:rsidRPr="004F443B">
            <w:rPr>
              <w:rStyle w:val="LogoportDoNotTranslate"/>
              <w:rFonts w:ascii="Arial" w:hAnsi="Arial" w:cs="Arial"/>
              <w:color w:val="auto"/>
              <w:sz w:val="16"/>
              <w:szCs w:val="16"/>
            </w:rPr>
            <w:instrText xml:space="preserve"> PAGE </w:instrText>
          </w:r>
          <w:r w:rsidRPr="004F443B">
            <w:rPr>
              <w:rStyle w:val="LogoportDoNotTranslate"/>
              <w:rFonts w:ascii="Arial" w:hAnsi="Arial" w:cs="Arial"/>
              <w:color w:val="auto"/>
              <w:sz w:val="16"/>
            </w:rPr>
            <w:fldChar w:fldCharType="separate"/>
          </w:r>
          <w:r w:rsidR="00DB2331" w:rsidRPr="004F443B">
            <w:rPr>
              <w:rStyle w:val="LogoportDoNotTranslate"/>
              <w:rFonts w:ascii="Arial" w:hAnsi="Arial" w:cs="Arial"/>
              <w:noProof/>
              <w:color w:val="auto"/>
              <w:sz w:val="16"/>
              <w:szCs w:val="16"/>
            </w:rPr>
            <w:t>6</w:t>
          </w:r>
          <w:r w:rsidRPr="004F443B">
            <w:rPr>
              <w:color w:val="auto"/>
              <w:sz w:val="16"/>
              <w:szCs w:val="16"/>
            </w:rPr>
            <w:fldChar w:fldCharType="end"/>
          </w:r>
          <w:r w:rsidRPr="004F443B">
            <w:rPr>
              <w:rStyle w:val="LogoportDoNotTranslate"/>
              <w:rFonts w:ascii="Arial" w:hAnsi="Arial" w:cs="Arial"/>
              <w:color w:val="auto"/>
              <w:sz w:val="16"/>
              <w:szCs w:val="16"/>
            </w:rPr>
            <w:t xml:space="preserve"> of </w:t>
          </w:r>
          <w:r w:rsidRPr="004F443B">
            <w:rPr>
              <w:rStyle w:val="LogoportDoNotTranslate"/>
              <w:rFonts w:ascii="Arial" w:hAnsi="Arial" w:cs="Arial"/>
              <w:color w:val="auto"/>
              <w:sz w:val="16"/>
            </w:rPr>
            <w:fldChar w:fldCharType="begin"/>
          </w:r>
          <w:r w:rsidRPr="004F443B">
            <w:rPr>
              <w:rStyle w:val="LogoportDoNotTranslate"/>
              <w:rFonts w:ascii="Arial" w:hAnsi="Arial" w:cs="Arial"/>
              <w:color w:val="auto"/>
              <w:sz w:val="16"/>
              <w:szCs w:val="16"/>
            </w:rPr>
            <w:instrText xml:space="preserve"> NUMPAGES </w:instrText>
          </w:r>
          <w:r w:rsidRPr="004F443B">
            <w:rPr>
              <w:rStyle w:val="LogoportDoNotTranslate"/>
              <w:rFonts w:ascii="Arial" w:hAnsi="Arial" w:cs="Arial"/>
              <w:color w:val="auto"/>
              <w:sz w:val="16"/>
            </w:rPr>
            <w:fldChar w:fldCharType="separate"/>
          </w:r>
          <w:r w:rsidR="00DB2331" w:rsidRPr="004F443B">
            <w:rPr>
              <w:rStyle w:val="LogoportDoNotTranslate"/>
              <w:rFonts w:ascii="Arial" w:hAnsi="Arial" w:cs="Arial"/>
              <w:noProof/>
              <w:color w:val="auto"/>
              <w:sz w:val="16"/>
              <w:szCs w:val="16"/>
            </w:rPr>
            <w:t>6</w:t>
          </w:r>
          <w:r w:rsidRPr="004F443B">
            <w:rPr>
              <w:color w:val="auto"/>
              <w:sz w:val="16"/>
              <w:szCs w:val="16"/>
            </w:rPr>
            <w:fldChar w:fldCharType="end"/>
          </w:r>
        </w:p>
        <w:p w14:paraId="1F575D03" w14:textId="77777777" w:rsidR="00722D0D" w:rsidRPr="004F443B" w:rsidRDefault="00722D0D" w:rsidP="00722D0D">
          <w:pPr>
            <w:pStyle w:val="Footer"/>
            <w:jc w:val="right"/>
            <w:rPr>
              <w:rStyle w:val="LogoportDoNotTranslate"/>
              <w:rFonts w:ascii="Arial" w:hAnsi="Arial" w:cs="Arial"/>
              <w:color w:val="auto"/>
              <w:sz w:val="16"/>
              <w:szCs w:val="16"/>
            </w:rPr>
          </w:pPr>
          <w:r w:rsidRPr="004F443B">
            <w:rPr>
              <w:rStyle w:val="LogoportDoNotTranslate"/>
              <w:rFonts w:ascii="Arial" w:hAnsi="Arial" w:cs="Arial"/>
              <w:color w:val="auto"/>
              <w:sz w:val="16"/>
              <w:szCs w:val="16"/>
            </w:rPr>
            <w:t>Document X20-12923</w:t>
          </w:r>
        </w:p>
      </w:tc>
    </w:tr>
  </w:tbl>
  <w:p w14:paraId="4F626F39" w14:textId="77777777" w:rsidR="00722D0D" w:rsidRPr="004F443B" w:rsidRDefault="00722D0D" w:rsidP="001B249C">
    <w:pPr>
      <w:pStyle w:val="Footer"/>
      <w:tabs>
        <w:tab w:val="clear" w:pos="4680"/>
        <w:tab w:val="clear" w:pos="9360"/>
      </w:tabs>
      <w:jc w:val="left"/>
      <w:rPr>
        <w:rStyle w:val="LogoportDoNotTranslate"/>
        <w:rFonts w:ascii="Arial" w:hAnsi="Arial" w:cs="Arial"/>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4"/>
      <w:gridCol w:w="4675"/>
    </w:tblGrid>
    <w:tr w:rsidR="004029F4" w:rsidRPr="004F443B" w14:paraId="093A80AD" w14:textId="77777777" w:rsidTr="001A08BD">
      <w:trPr>
        <w:jc w:val="center"/>
      </w:trPr>
      <w:tc>
        <w:tcPr>
          <w:tcW w:w="4428" w:type="dxa"/>
        </w:tcPr>
        <w:p w14:paraId="0160BC2B" w14:textId="5DBE9DC4" w:rsidR="00C11DE9" w:rsidRPr="004F443B" w:rsidRDefault="00C11DE9" w:rsidP="004029F4">
          <w:pPr>
            <w:pStyle w:val="Footer"/>
            <w:jc w:val="left"/>
            <w:rPr>
              <w:rStyle w:val="LogoportDoNotTranslate"/>
              <w:rFonts w:ascii="Arial" w:hAnsi="Arial" w:cs="Arial"/>
              <w:color w:val="auto"/>
              <w:sz w:val="16"/>
              <w:szCs w:val="16"/>
            </w:rPr>
          </w:pPr>
          <w:r w:rsidRPr="004F443B">
            <w:rPr>
              <w:rStyle w:val="LogoportDoNotTranslate"/>
              <w:rFonts w:ascii="Arial" w:hAnsi="Arial" w:cs="Arial"/>
              <w:color w:val="auto"/>
              <w:sz w:val="16"/>
              <w:szCs w:val="16"/>
            </w:rPr>
            <w:t>PerpetualLicTransForm(EMEA)(</w:t>
          </w:r>
          <w:r w:rsidR="004029F4" w:rsidRPr="004F443B">
            <w:rPr>
              <w:rStyle w:val="LogoportDoNotTranslate"/>
              <w:rFonts w:ascii="Arial" w:hAnsi="Arial" w:cs="Arial"/>
              <w:color w:val="auto"/>
              <w:sz w:val="16"/>
              <w:szCs w:val="16"/>
            </w:rPr>
            <w:t>DUT</w:t>
          </w:r>
          <w:r w:rsidRPr="004F443B">
            <w:rPr>
              <w:rStyle w:val="LogoportDoNotTranslate"/>
              <w:rFonts w:ascii="Arial" w:hAnsi="Arial" w:cs="Arial"/>
              <w:color w:val="auto"/>
              <w:sz w:val="16"/>
              <w:szCs w:val="16"/>
            </w:rPr>
            <w:t>)(Jan2022)</w:t>
          </w:r>
        </w:p>
      </w:tc>
      <w:tc>
        <w:tcPr>
          <w:tcW w:w="5040" w:type="dxa"/>
        </w:tcPr>
        <w:p w14:paraId="492D61A7" w14:textId="77777777" w:rsidR="00C11DE9" w:rsidRPr="004F443B" w:rsidRDefault="00C11DE9" w:rsidP="001B249C">
          <w:pPr>
            <w:pStyle w:val="Footer"/>
            <w:jc w:val="right"/>
            <w:rPr>
              <w:rStyle w:val="LogoportDoNotTranslate"/>
              <w:rFonts w:ascii="Arial" w:hAnsi="Arial" w:cs="Arial"/>
              <w:color w:val="auto"/>
              <w:sz w:val="16"/>
              <w:szCs w:val="16"/>
            </w:rPr>
          </w:pPr>
          <w:r w:rsidRPr="004F443B">
            <w:rPr>
              <w:rStyle w:val="LogoportDoNotTranslate"/>
              <w:rFonts w:ascii="Arial" w:hAnsi="Arial" w:cs="Arial"/>
              <w:color w:val="auto"/>
              <w:sz w:val="16"/>
              <w:szCs w:val="16"/>
            </w:rPr>
            <w:t xml:space="preserve">Page </w:t>
          </w:r>
          <w:r w:rsidRPr="004F443B">
            <w:rPr>
              <w:rStyle w:val="LogoportDoNotTranslate"/>
              <w:rFonts w:ascii="Arial" w:hAnsi="Arial" w:cs="Arial"/>
              <w:color w:val="auto"/>
              <w:sz w:val="16"/>
            </w:rPr>
            <w:fldChar w:fldCharType="begin"/>
          </w:r>
          <w:r w:rsidRPr="004F443B">
            <w:rPr>
              <w:rStyle w:val="LogoportDoNotTranslate"/>
              <w:rFonts w:ascii="Arial" w:hAnsi="Arial" w:cs="Arial"/>
              <w:color w:val="auto"/>
              <w:sz w:val="16"/>
              <w:szCs w:val="16"/>
            </w:rPr>
            <w:instrText xml:space="preserve"> PAGE </w:instrText>
          </w:r>
          <w:r w:rsidRPr="004F443B">
            <w:rPr>
              <w:rStyle w:val="LogoportDoNotTranslate"/>
              <w:rFonts w:ascii="Arial" w:hAnsi="Arial" w:cs="Arial"/>
              <w:color w:val="auto"/>
              <w:sz w:val="16"/>
            </w:rPr>
            <w:fldChar w:fldCharType="separate"/>
          </w:r>
          <w:r w:rsidR="00DB2331" w:rsidRPr="004F443B">
            <w:rPr>
              <w:rStyle w:val="LogoportDoNotTranslate"/>
              <w:rFonts w:ascii="Arial" w:hAnsi="Arial" w:cs="Arial"/>
              <w:noProof/>
              <w:color w:val="auto"/>
              <w:sz w:val="16"/>
              <w:szCs w:val="16"/>
            </w:rPr>
            <w:t>1</w:t>
          </w:r>
          <w:r w:rsidRPr="004F443B">
            <w:rPr>
              <w:color w:val="auto"/>
              <w:sz w:val="16"/>
              <w:szCs w:val="16"/>
            </w:rPr>
            <w:fldChar w:fldCharType="end"/>
          </w:r>
          <w:r w:rsidRPr="004F443B">
            <w:rPr>
              <w:rStyle w:val="LogoportDoNotTranslate"/>
              <w:rFonts w:ascii="Arial" w:hAnsi="Arial" w:cs="Arial"/>
              <w:color w:val="auto"/>
              <w:sz w:val="16"/>
              <w:szCs w:val="16"/>
            </w:rPr>
            <w:t xml:space="preserve"> of </w:t>
          </w:r>
          <w:r w:rsidRPr="004F443B">
            <w:rPr>
              <w:rStyle w:val="LogoportDoNotTranslate"/>
              <w:rFonts w:ascii="Arial" w:hAnsi="Arial" w:cs="Arial"/>
              <w:color w:val="auto"/>
              <w:sz w:val="16"/>
            </w:rPr>
            <w:fldChar w:fldCharType="begin"/>
          </w:r>
          <w:r w:rsidRPr="004F443B">
            <w:rPr>
              <w:rStyle w:val="LogoportDoNotTranslate"/>
              <w:rFonts w:ascii="Arial" w:hAnsi="Arial" w:cs="Arial"/>
              <w:color w:val="auto"/>
              <w:sz w:val="16"/>
              <w:szCs w:val="16"/>
            </w:rPr>
            <w:instrText xml:space="preserve"> NUMPAGES </w:instrText>
          </w:r>
          <w:r w:rsidRPr="004F443B">
            <w:rPr>
              <w:rStyle w:val="LogoportDoNotTranslate"/>
              <w:rFonts w:ascii="Arial" w:hAnsi="Arial" w:cs="Arial"/>
              <w:color w:val="auto"/>
              <w:sz w:val="16"/>
            </w:rPr>
            <w:fldChar w:fldCharType="separate"/>
          </w:r>
          <w:r w:rsidR="00DB2331" w:rsidRPr="004F443B">
            <w:rPr>
              <w:rStyle w:val="LogoportDoNotTranslate"/>
              <w:rFonts w:ascii="Arial" w:hAnsi="Arial" w:cs="Arial"/>
              <w:noProof/>
              <w:color w:val="auto"/>
              <w:sz w:val="16"/>
              <w:szCs w:val="16"/>
            </w:rPr>
            <w:t>6</w:t>
          </w:r>
          <w:r w:rsidRPr="004F443B">
            <w:rPr>
              <w:color w:val="auto"/>
              <w:sz w:val="16"/>
              <w:szCs w:val="16"/>
            </w:rPr>
            <w:fldChar w:fldCharType="end"/>
          </w:r>
        </w:p>
        <w:p w14:paraId="771F5CDD" w14:textId="5953E463" w:rsidR="007A022B" w:rsidRPr="004F443B" w:rsidRDefault="007A022B" w:rsidP="001B249C">
          <w:pPr>
            <w:pStyle w:val="Footer"/>
            <w:jc w:val="right"/>
            <w:rPr>
              <w:rStyle w:val="LogoportDoNotTranslate"/>
              <w:rFonts w:ascii="Arial" w:hAnsi="Arial" w:cs="Arial"/>
              <w:color w:val="auto"/>
              <w:sz w:val="16"/>
              <w:szCs w:val="16"/>
            </w:rPr>
          </w:pPr>
          <w:r w:rsidRPr="004F443B">
            <w:rPr>
              <w:rStyle w:val="LogoportDoNotTranslate"/>
              <w:rFonts w:ascii="Arial" w:hAnsi="Arial" w:cs="Arial"/>
              <w:color w:val="auto"/>
              <w:sz w:val="16"/>
              <w:szCs w:val="16"/>
            </w:rPr>
            <w:t>Document X20-12923</w:t>
          </w:r>
        </w:p>
      </w:tc>
    </w:tr>
  </w:tbl>
  <w:p w14:paraId="24672B91" w14:textId="77777777" w:rsidR="00C11DE9" w:rsidRPr="004F443B" w:rsidRDefault="00C11DE9" w:rsidP="001E4BC5">
    <w:pPr>
      <w:pStyle w:val="Footer"/>
      <w:tabs>
        <w:tab w:val="clear" w:pos="4680"/>
        <w:tab w:val="clear" w:pos="9360"/>
      </w:tabs>
      <w:rPr>
        <w:rStyle w:val="LogoportDoNotTranslate"/>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998CCE" w14:textId="77777777" w:rsidR="00E2405C" w:rsidRDefault="00E2405C" w:rsidP="001E4BC5">
      <w:pPr>
        <w:spacing w:before="0"/>
      </w:pPr>
      <w:r>
        <w:separator/>
      </w:r>
    </w:p>
    <w:p w14:paraId="2DBB920E" w14:textId="77777777" w:rsidR="00E2405C" w:rsidRDefault="00E2405C"/>
  </w:footnote>
  <w:footnote w:type="continuationSeparator" w:id="0">
    <w:p w14:paraId="75528788" w14:textId="77777777" w:rsidR="00E2405C" w:rsidRDefault="00E2405C" w:rsidP="001E4BC5">
      <w:pPr>
        <w:spacing w:before="0"/>
      </w:pPr>
      <w:r>
        <w:continuationSeparator/>
      </w:r>
    </w:p>
    <w:p w14:paraId="7A2653E1" w14:textId="77777777" w:rsidR="00E2405C" w:rsidRDefault="00E2405C"/>
  </w:footnote>
  <w:footnote w:type="continuationNotice" w:id="1">
    <w:p w14:paraId="09D15F63" w14:textId="77777777" w:rsidR="00E2405C" w:rsidRDefault="00E2405C">
      <w:pPr>
        <w:spacing w:before="0"/>
      </w:pPr>
    </w:p>
    <w:p w14:paraId="4045217F" w14:textId="77777777" w:rsidR="00E2405C" w:rsidRDefault="00E2405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C11DE9" w:rsidRDefault="00E2405C">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C11DE9" w:rsidRDefault="00E2405C">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C11DE9" w:rsidRDefault="00E2405C"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362345">
      <w:rPr>
        <w:noProof/>
        <w:lang w:val="en-US" w:eastAsia="zh-CN" w:bidi="ar-SA"/>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432CE"/>
    <w:rsid w:val="00055FDE"/>
    <w:rsid w:val="000655B2"/>
    <w:rsid w:val="000660BC"/>
    <w:rsid w:val="00066A28"/>
    <w:rsid w:val="00072EBA"/>
    <w:rsid w:val="00073B76"/>
    <w:rsid w:val="000A0ECB"/>
    <w:rsid w:val="000B2337"/>
    <w:rsid w:val="000C45F0"/>
    <w:rsid w:val="000D2494"/>
    <w:rsid w:val="000D7DA2"/>
    <w:rsid w:val="000F2138"/>
    <w:rsid w:val="001126BB"/>
    <w:rsid w:val="00116203"/>
    <w:rsid w:val="001176B2"/>
    <w:rsid w:val="00120829"/>
    <w:rsid w:val="00130D01"/>
    <w:rsid w:val="00134CDE"/>
    <w:rsid w:val="00136D5E"/>
    <w:rsid w:val="00156431"/>
    <w:rsid w:val="00176A31"/>
    <w:rsid w:val="00197249"/>
    <w:rsid w:val="00197390"/>
    <w:rsid w:val="001A08BD"/>
    <w:rsid w:val="001A0C38"/>
    <w:rsid w:val="001A32B4"/>
    <w:rsid w:val="001B0F38"/>
    <w:rsid w:val="001B1006"/>
    <w:rsid w:val="001B171F"/>
    <w:rsid w:val="001B249C"/>
    <w:rsid w:val="001B4602"/>
    <w:rsid w:val="001C2265"/>
    <w:rsid w:val="001C688D"/>
    <w:rsid w:val="001D4010"/>
    <w:rsid w:val="001D5515"/>
    <w:rsid w:val="001E4BC5"/>
    <w:rsid w:val="001F6E51"/>
    <w:rsid w:val="00216111"/>
    <w:rsid w:val="00223308"/>
    <w:rsid w:val="00226A27"/>
    <w:rsid w:val="002434B1"/>
    <w:rsid w:val="002460C5"/>
    <w:rsid w:val="00261F03"/>
    <w:rsid w:val="00274217"/>
    <w:rsid w:val="00281F23"/>
    <w:rsid w:val="00283897"/>
    <w:rsid w:val="00295E5D"/>
    <w:rsid w:val="002A0888"/>
    <w:rsid w:val="002A5D55"/>
    <w:rsid w:val="002A5E45"/>
    <w:rsid w:val="002A7259"/>
    <w:rsid w:val="002C2464"/>
    <w:rsid w:val="002E2E7D"/>
    <w:rsid w:val="002F34FC"/>
    <w:rsid w:val="002F7E42"/>
    <w:rsid w:val="00303BA5"/>
    <w:rsid w:val="003138AF"/>
    <w:rsid w:val="003326DF"/>
    <w:rsid w:val="00333655"/>
    <w:rsid w:val="003442C9"/>
    <w:rsid w:val="00350F47"/>
    <w:rsid w:val="003607EA"/>
    <w:rsid w:val="00362345"/>
    <w:rsid w:val="0037773C"/>
    <w:rsid w:val="003945CD"/>
    <w:rsid w:val="00396DE9"/>
    <w:rsid w:val="003A76EE"/>
    <w:rsid w:val="003C1680"/>
    <w:rsid w:val="003C195F"/>
    <w:rsid w:val="003C5094"/>
    <w:rsid w:val="003D359C"/>
    <w:rsid w:val="003D5A7C"/>
    <w:rsid w:val="003D7F4D"/>
    <w:rsid w:val="003E158E"/>
    <w:rsid w:val="003F6668"/>
    <w:rsid w:val="00400D1E"/>
    <w:rsid w:val="004029F4"/>
    <w:rsid w:val="00404B89"/>
    <w:rsid w:val="0041083C"/>
    <w:rsid w:val="004133FF"/>
    <w:rsid w:val="00414FAC"/>
    <w:rsid w:val="00420970"/>
    <w:rsid w:val="004231EB"/>
    <w:rsid w:val="00425B79"/>
    <w:rsid w:val="0043040E"/>
    <w:rsid w:val="00430422"/>
    <w:rsid w:val="00450B6E"/>
    <w:rsid w:val="004541E3"/>
    <w:rsid w:val="0045698E"/>
    <w:rsid w:val="00456B04"/>
    <w:rsid w:val="00457656"/>
    <w:rsid w:val="00482FB5"/>
    <w:rsid w:val="0048690B"/>
    <w:rsid w:val="004A12FF"/>
    <w:rsid w:val="004A61C0"/>
    <w:rsid w:val="004B2F4C"/>
    <w:rsid w:val="004B5A28"/>
    <w:rsid w:val="004E11C0"/>
    <w:rsid w:val="004E1832"/>
    <w:rsid w:val="004E1FDF"/>
    <w:rsid w:val="004E2312"/>
    <w:rsid w:val="004F443B"/>
    <w:rsid w:val="004F7A2F"/>
    <w:rsid w:val="00507515"/>
    <w:rsid w:val="00514568"/>
    <w:rsid w:val="00543520"/>
    <w:rsid w:val="00570FCD"/>
    <w:rsid w:val="00571D57"/>
    <w:rsid w:val="005755E1"/>
    <w:rsid w:val="00576C00"/>
    <w:rsid w:val="00586244"/>
    <w:rsid w:val="00596D48"/>
    <w:rsid w:val="005A41B3"/>
    <w:rsid w:val="005A6EE6"/>
    <w:rsid w:val="005B7ED3"/>
    <w:rsid w:val="005D197D"/>
    <w:rsid w:val="005E4449"/>
    <w:rsid w:val="006054F9"/>
    <w:rsid w:val="00605B57"/>
    <w:rsid w:val="0061591C"/>
    <w:rsid w:val="00623147"/>
    <w:rsid w:val="00624DE7"/>
    <w:rsid w:val="00626FB5"/>
    <w:rsid w:val="00646B9D"/>
    <w:rsid w:val="00650A58"/>
    <w:rsid w:val="0068602A"/>
    <w:rsid w:val="00693A77"/>
    <w:rsid w:val="00696BD8"/>
    <w:rsid w:val="006A1ECE"/>
    <w:rsid w:val="006D11AB"/>
    <w:rsid w:val="006D2863"/>
    <w:rsid w:val="006E0576"/>
    <w:rsid w:val="007000FE"/>
    <w:rsid w:val="00714659"/>
    <w:rsid w:val="00714DDD"/>
    <w:rsid w:val="00722D0D"/>
    <w:rsid w:val="00735E53"/>
    <w:rsid w:val="00740C09"/>
    <w:rsid w:val="00742686"/>
    <w:rsid w:val="007503C3"/>
    <w:rsid w:val="007626DF"/>
    <w:rsid w:val="00787707"/>
    <w:rsid w:val="007A022B"/>
    <w:rsid w:val="007A7A98"/>
    <w:rsid w:val="007C0E2A"/>
    <w:rsid w:val="007C43A6"/>
    <w:rsid w:val="007D6C9E"/>
    <w:rsid w:val="007E27FC"/>
    <w:rsid w:val="007F3020"/>
    <w:rsid w:val="00802B94"/>
    <w:rsid w:val="008035A1"/>
    <w:rsid w:val="008124F4"/>
    <w:rsid w:val="00817C55"/>
    <w:rsid w:val="00822F23"/>
    <w:rsid w:val="00826542"/>
    <w:rsid w:val="008317BD"/>
    <w:rsid w:val="00832D0D"/>
    <w:rsid w:val="00847AD4"/>
    <w:rsid w:val="00860311"/>
    <w:rsid w:val="008618B5"/>
    <w:rsid w:val="008727AE"/>
    <w:rsid w:val="00880BA8"/>
    <w:rsid w:val="008861EC"/>
    <w:rsid w:val="008A0FB7"/>
    <w:rsid w:val="008A47BB"/>
    <w:rsid w:val="008C7177"/>
    <w:rsid w:val="008D0800"/>
    <w:rsid w:val="008D156D"/>
    <w:rsid w:val="00903363"/>
    <w:rsid w:val="00907B67"/>
    <w:rsid w:val="009254BA"/>
    <w:rsid w:val="00925EFC"/>
    <w:rsid w:val="00926F7C"/>
    <w:rsid w:val="009272FF"/>
    <w:rsid w:val="00931548"/>
    <w:rsid w:val="00935382"/>
    <w:rsid w:val="009445F1"/>
    <w:rsid w:val="00951412"/>
    <w:rsid w:val="00953E6F"/>
    <w:rsid w:val="00964463"/>
    <w:rsid w:val="00971A01"/>
    <w:rsid w:val="00975F38"/>
    <w:rsid w:val="00990D93"/>
    <w:rsid w:val="009914D4"/>
    <w:rsid w:val="009953CA"/>
    <w:rsid w:val="00997FF7"/>
    <w:rsid w:val="009A3857"/>
    <w:rsid w:val="009A733E"/>
    <w:rsid w:val="009B7B90"/>
    <w:rsid w:val="009C1584"/>
    <w:rsid w:val="009C45A5"/>
    <w:rsid w:val="009F194F"/>
    <w:rsid w:val="00A006A9"/>
    <w:rsid w:val="00A014FB"/>
    <w:rsid w:val="00A01FDE"/>
    <w:rsid w:val="00A06F53"/>
    <w:rsid w:val="00A178E8"/>
    <w:rsid w:val="00A20322"/>
    <w:rsid w:val="00A2341B"/>
    <w:rsid w:val="00A25C01"/>
    <w:rsid w:val="00A3112A"/>
    <w:rsid w:val="00A431FA"/>
    <w:rsid w:val="00A65863"/>
    <w:rsid w:val="00A75C04"/>
    <w:rsid w:val="00A82056"/>
    <w:rsid w:val="00A913AB"/>
    <w:rsid w:val="00AC68C2"/>
    <w:rsid w:val="00AD38D9"/>
    <w:rsid w:val="00AE60F5"/>
    <w:rsid w:val="00AF6417"/>
    <w:rsid w:val="00B053E9"/>
    <w:rsid w:val="00B058D7"/>
    <w:rsid w:val="00B224E3"/>
    <w:rsid w:val="00B40E1A"/>
    <w:rsid w:val="00B528AE"/>
    <w:rsid w:val="00B57152"/>
    <w:rsid w:val="00B65793"/>
    <w:rsid w:val="00B844BE"/>
    <w:rsid w:val="00B84F84"/>
    <w:rsid w:val="00B9420E"/>
    <w:rsid w:val="00B94D94"/>
    <w:rsid w:val="00B956B0"/>
    <w:rsid w:val="00B9766E"/>
    <w:rsid w:val="00BA0D71"/>
    <w:rsid w:val="00BC0C6C"/>
    <w:rsid w:val="00BC40CE"/>
    <w:rsid w:val="00BC550B"/>
    <w:rsid w:val="00BD1055"/>
    <w:rsid w:val="00BF0846"/>
    <w:rsid w:val="00BF1CA7"/>
    <w:rsid w:val="00BF7ED4"/>
    <w:rsid w:val="00C03EA1"/>
    <w:rsid w:val="00C073A2"/>
    <w:rsid w:val="00C11DE9"/>
    <w:rsid w:val="00C138AC"/>
    <w:rsid w:val="00C234DF"/>
    <w:rsid w:val="00C32D9C"/>
    <w:rsid w:val="00C51231"/>
    <w:rsid w:val="00C5504B"/>
    <w:rsid w:val="00C67891"/>
    <w:rsid w:val="00C714D1"/>
    <w:rsid w:val="00C85E69"/>
    <w:rsid w:val="00C90B8B"/>
    <w:rsid w:val="00C9596F"/>
    <w:rsid w:val="00C96823"/>
    <w:rsid w:val="00CB0250"/>
    <w:rsid w:val="00CB1DBB"/>
    <w:rsid w:val="00CC5076"/>
    <w:rsid w:val="00CC5762"/>
    <w:rsid w:val="00CD2AA9"/>
    <w:rsid w:val="00CD72A2"/>
    <w:rsid w:val="00CE1040"/>
    <w:rsid w:val="00CE4DB9"/>
    <w:rsid w:val="00CE69F0"/>
    <w:rsid w:val="00CE7060"/>
    <w:rsid w:val="00D14E21"/>
    <w:rsid w:val="00D17328"/>
    <w:rsid w:val="00D23B78"/>
    <w:rsid w:val="00D341BF"/>
    <w:rsid w:val="00D903C7"/>
    <w:rsid w:val="00DA235E"/>
    <w:rsid w:val="00DA7568"/>
    <w:rsid w:val="00DB2331"/>
    <w:rsid w:val="00DB6E0A"/>
    <w:rsid w:val="00DC07F6"/>
    <w:rsid w:val="00DD34BA"/>
    <w:rsid w:val="00DF03D9"/>
    <w:rsid w:val="00E00ABE"/>
    <w:rsid w:val="00E172B7"/>
    <w:rsid w:val="00E2405C"/>
    <w:rsid w:val="00E30FF8"/>
    <w:rsid w:val="00E373CB"/>
    <w:rsid w:val="00E406CB"/>
    <w:rsid w:val="00E4164A"/>
    <w:rsid w:val="00E54355"/>
    <w:rsid w:val="00E61F95"/>
    <w:rsid w:val="00E72D03"/>
    <w:rsid w:val="00EA6FCB"/>
    <w:rsid w:val="00F025DD"/>
    <w:rsid w:val="00F02972"/>
    <w:rsid w:val="00F077F0"/>
    <w:rsid w:val="00F07DC6"/>
    <w:rsid w:val="00F23919"/>
    <w:rsid w:val="00F23A7B"/>
    <w:rsid w:val="00F7611E"/>
    <w:rsid w:val="00F81866"/>
    <w:rsid w:val="00F8363C"/>
    <w:rsid w:val="00F857FF"/>
    <w:rsid w:val="00F90678"/>
    <w:rsid w:val="00F9129A"/>
    <w:rsid w:val="00FB3712"/>
    <w:rsid w:val="00FC0A76"/>
    <w:rsid w:val="00FC29A2"/>
    <w:rsid w:val="00FC6C1A"/>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HMdmlWiaQ7NXLayH2YbauxjpxA4=" w:salt="thhg+3Kbxs1KTwWDcC4u/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nl-NL" w:eastAsia="nl-NL" w:bidi="nl-NL"/>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3.xml><?xml version="1.0" encoding="utf-8"?>
<BSO999929 xmlns="http://www.datev.de/BSOffice/999929">994c4263-2461-4728-ac02-722d60876dc1</BSO999929>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3.xml><?xml version="1.0" encoding="utf-8"?>
<ds:datastoreItem xmlns:ds="http://schemas.openxmlformats.org/officeDocument/2006/customXml" ds:itemID="{A053276B-37C1-4F88-B8E4-E1C4E75D8324}">
  <ds:schemaRefs>
    <ds:schemaRef ds:uri="http://www.datev.de/BSOffice/999929"/>
  </ds:schemaRefs>
</ds:datastoreItem>
</file>

<file path=customXml/itemProps4.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5.xml><?xml version="1.0" encoding="utf-8"?>
<ds:datastoreItem xmlns:ds="http://schemas.openxmlformats.org/officeDocument/2006/customXml" ds:itemID="{8998EA21-238C-45D8-986C-386D57E571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2603</Words>
  <Characters>14838</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