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3E017E" w:rsidRDefault="00AF6953" w:rsidP="00276746">
      <w:pPr>
        <w:spacing w:before="240"/>
        <w:jc w:val="left"/>
        <w:rPr>
          <w:sz w:val="36"/>
          <w:szCs w:val="36"/>
        </w:rPr>
        <w:sectPr w:rsidR="002E7E95" w:rsidRPr="003E017E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08"/>
          <w:docGrid w:linePitch="360"/>
        </w:sectPr>
      </w:pPr>
      <w:bookmarkStart w:id="0" w:name="_GoBack"/>
      <w:bookmarkEnd w:id="0"/>
      <w:r w:rsidRPr="003E017E">
        <w:rPr>
          <w:color w:val="000000"/>
          <w:sz w:val="36"/>
          <w:lang w:val="bg-BG"/>
        </w:rPr>
        <w:t>Enterprise и Enterprise Subscription</w:t>
      </w:r>
    </w:p>
    <w:p w:rsidR="00F47A3B" w:rsidRPr="003E017E" w:rsidRDefault="00AF6953" w:rsidP="00276746">
      <w:pPr>
        <w:spacing w:before="0"/>
        <w:rPr>
          <w:sz w:val="36"/>
          <w:szCs w:val="36"/>
        </w:rPr>
      </w:pPr>
      <w:r w:rsidRPr="003E017E">
        <w:rPr>
          <w:color w:val="000000"/>
          <w:sz w:val="36"/>
          <w:lang w:val="bg-BG"/>
        </w:rPr>
        <w:lastRenderedPageBreak/>
        <w:t>Select и Academic Select</w:t>
      </w:r>
    </w:p>
    <w:p w:rsidR="00F47A3B" w:rsidRPr="003E017E" w:rsidRDefault="00AF6953" w:rsidP="00276746">
      <w:pPr>
        <w:spacing w:before="0" w:after="240"/>
        <w:rPr>
          <w:sz w:val="36"/>
          <w:szCs w:val="36"/>
        </w:rPr>
      </w:pPr>
      <w:r w:rsidRPr="003E017E">
        <w:rPr>
          <w:color w:val="000000"/>
          <w:sz w:val="36"/>
          <w:lang w:val="bg-BG"/>
        </w:rPr>
        <w:t>Select Plus и Academic Select Plus</w:t>
      </w:r>
    </w:p>
    <w:p w:rsidR="00F47A3B" w:rsidRPr="003E017E" w:rsidRDefault="00AF6953" w:rsidP="00F47A3B">
      <w:pPr>
        <w:keepNext/>
        <w:spacing w:before="360" w:after="120"/>
        <w:rPr>
          <w:b/>
          <w:bCs/>
          <w:sz w:val="24"/>
          <w:szCs w:val="24"/>
        </w:rPr>
      </w:pPr>
      <w:r w:rsidRPr="003E017E">
        <w:rPr>
          <w:b/>
          <w:color w:val="000000"/>
          <w:sz w:val="24"/>
          <w:lang w:val="bg-BG"/>
        </w:rPr>
        <w:t>Валутна таблица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584354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3E017E" w:rsidRDefault="00AF6953" w:rsidP="00AF6953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E017E">
              <w:rPr>
                <w:b/>
                <w:color w:val="FFFFFF"/>
                <w:lang w:val="bg-BG"/>
              </w:rPr>
              <w:t>Валута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584354" w:rsidRDefault="00AF6953" w:rsidP="00AF6953">
            <w:pPr>
              <w:spacing w:before="120" w:after="120"/>
              <w:rPr>
                <w:b/>
                <w:bCs/>
                <w:color w:val="FFFFFF" w:themeColor="background1"/>
                <w:lang w:val="ru-RU"/>
              </w:rPr>
            </w:pPr>
            <w:r w:rsidRPr="003E017E">
              <w:rPr>
                <w:b/>
                <w:color w:val="FFFFFF"/>
                <w:lang w:val="bg-BG"/>
              </w:rPr>
              <w:t>Приема се на следните места</w:t>
            </w:r>
          </w:p>
        </w:tc>
      </w:tr>
      <w:tr w:rsidR="00F47A3B" w:rsidRPr="003E017E" w:rsidTr="00D31D4E">
        <w:trPr>
          <w:jc w:val="center"/>
        </w:trPr>
        <w:tc>
          <w:tcPr>
            <w:tcW w:w="2161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Австралийски долари</w:t>
            </w:r>
          </w:p>
        </w:tc>
        <w:tc>
          <w:tcPr>
            <w:tcW w:w="6868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Австралия</w:t>
            </w:r>
          </w:p>
        </w:tc>
      </w:tr>
      <w:tr w:rsidR="00F47A3B" w:rsidRPr="003E017E" w:rsidTr="00D31D4E">
        <w:trPr>
          <w:jc w:val="center"/>
        </w:trPr>
        <w:tc>
          <w:tcPr>
            <w:tcW w:w="2161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Канадски долари</w:t>
            </w:r>
          </w:p>
        </w:tc>
        <w:tc>
          <w:tcPr>
            <w:tcW w:w="6868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Канада</w:t>
            </w:r>
          </w:p>
        </w:tc>
      </w:tr>
      <w:tr w:rsidR="00502F9F" w:rsidRPr="003E017E" w:rsidTr="00D31D4E">
        <w:trPr>
          <w:jc w:val="center"/>
        </w:trPr>
        <w:tc>
          <w:tcPr>
            <w:tcW w:w="2161" w:type="dxa"/>
          </w:tcPr>
          <w:p w:rsidR="00502F9F" w:rsidRPr="003E017E" w:rsidRDefault="00AF6953" w:rsidP="00AF6953">
            <w:r w:rsidRPr="003E017E">
              <w:rPr>
                <w:color w:val="000000"/>
                <w:lang w:val="bg-BG"/>
              </w:rPr>
              <w:t>Индийски рупии</w:t>
            </w:r>
          </w:p>
        </w:tc>
        <w:tc>
          <w:tcPr>
            <w:tcW w:w="6868" w:type="dxa"/>
          </w:tcPr>
          <w:p w:rsidR="00502F9F" w:rsidRPr="003E017E" w:rsidRDefault="00AF6953" w:rsidP="00AF6953">
            <w:r w:rsidRPr="003E017E">
              <w:rPr>
                <w:color w:val="000000"/>
                <w:lang w:val="bg-BG"/>
              </w:rPr>
              <w:t>Индия</w:t>
            </w:r>
          </w:p>
        </w:tc>
      </w:tr>
      <w:tr w:rsidR="00F47A3B" w:rsidRPr="003E017E" w:rsidTr="00D31D4E">
        <w:trPr>
          <w:jc w:val="center"/>
        </w:trPr>
        <w:tc>
          <w:tcPr>
            <w:tcW w:w="2161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Японска йена</w:t>
            </w:r>
          </w:p>
        </w:tc>
        <w:tc>
          <w:tcPr>
            <w:tcW w:w="6868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Япония</w:t>
            </w:r>
          </w:p>
        </w:tc>
      </w:tr>
      <w:tr w:rsidR="00F47A3B" w:rsidRPr="003E017E" w:rsidTr="00D31D4E">
        <w:trPr>
          <w:jc w:val="center"/>
        </w:trPr>
        <w:tc>
          <w:tcPr>
            <w:tcW w:w="2161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Корейски вон</w:t>
            </w:r>
          </w:p>
        </w:tc>
        <w:tc>
          <w:tcPr>
            <w:tcW w:w="6868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Южна Корея</w:t>
            </w:r>
          </w:p>
        </w:tc>
      </w:tr>
      <w:tr w:rsidR="00F47A3B" w:rsidRPr="003E017E" w:rsidTr="00D31D4E">
        <w:trPr>
          <w:jc w:val="center"/>
        </w:trPr>
        <w:tc>
          <w:tcPr>
            <w:tcW w:w="2161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Новозеландски долари</w:t>
            </w:r>
          </w:p>
        </w:tc>
        <w:tc>
          <w:tcPr>
            <w:tcW w:w="6868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Нова Зеландия</w:t>
            </w:r>
          </w:p>
        </w:tc>
      </w:tr>
      <w:tr w:rsidR="00F47A3B" w:rsidRPr="003E017E" w:rsidTr="00D31D4E">
        <w:trPr>
          <w:jc w:val="center"/>
        </w:trPr>
        <w:tc>
          <w:tcPr>
            <w:tcW w:w="2161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Юан ренминби</w:t>
            </w:r>
          </w:p>
        </w:tc>
        <w:tc>
          <w:tcPr>
            <w:tcW w:w="6868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Китай</w:t>
            </w:r>
          </w:p>
        </w:tc>
      </w:tr>
      <w:tr w:rsidR="00502F9F" w:rsidRPr="003E017E" w:rsidTr="00D31D4E">
        <w:trPr>
          <w:jc w:val="center"/>
        </w:trPr>
        <w:tc>
          <w:tcPr>
            <w:tcW w:w="2161" w:type="dxa"/>
          </w:tcPr>
          <w:p w:rsidR="00502F9F" w:rsidRPr="003E017E" w:rsidRDefault="00AF6953" w:rsidP="00AF6953">
            <w:r w:rsidRPr="003E017E">
              <w:rPr>
                <w:color w:val="000000"/>
                <w:lang w:val="bg-BG"/>
              </w:rPr>
              <w:t>Руска рубла</w:t>
            </w:r>
          </w:p>
        </w:tc>
        <w:tc>
          <w:tcPr>
            <w:tcW w:w="6868" w:type="dxa"/>
          </w:tcPr>
          <w:p w:rsidR="00502F9F" w:rsidRPr="003E017E" w:rsidRDefault="00AF6953" w:rsidP="00AF6953">
            <w:r w:rsidRPr="003E017E">
              <w:rPr>
                <w:color w:val="000000"/>
                <w:lang w:val="bg-BG"/>
              </w:rPr>
              <w:t>Русия</w:t>
            </w:r>
          </w:p>
        </w:tc>
      </w:tr>
      <w:tr w:rsidR="00D241EC" w:rsidRPr="003E017E" w:rsidTr="00D31D4E">
        <w:trPr>
          <w:jc w:val="center"/>
        </w:trPr>
        <w:tc>
          <w:tcPr>
            <w:tcW w:w="2161" w:type="dxa"/>
          </w:tcPr>
          <w:p w:rsidR="00D241EC" w:rsidRPr="003E017E" w:rsidRDefault="00AF6953" w:rsidP="00AF6953">
            <w:r w:rsidRPr="003E017E">
              <w:rPr>
                <w:color w:val="000000"/>
                <w:lang w:val="bg-BG"/>
              </w:rPr>
              <w:t>Индийска рупия</w:t>
            </w:r>
          </w:p>
        </w:tc>
        <w:tc>
          <w:tcPr>
            <w:tcW w:w="6868" w:type="dxa"/>
          </w:tcPr>
          <w:p w:rsidR="00D241EC" w:rsidRPr="003E017E" w:rsidRDefault="00AF6953" w:rsidP="00AF6953">
            <w:r w:rsidRPr="003E017E">
              <w:rPr>
                <w:color w:val="000000"/>
                <w:lang w:val="bg-BG"/>
              </w:rPr>
              <w:t>Индия</w:t>
            </w:r>
          </w:p>
        </w:tc>
      </w:tr>
      <w:tr w:rsidR="00F47A3B" w:rsidRPr="003E017E" w:rsidTr="00D31D4E">
        <w:trPr>
          <w:jc w:val="center"/>
        </w:trPr>
        <w:tc>
          <w:tcPr>
            <w:tcW w:w="2161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Тайвански долари</w:t>
            </w:r>
          </w:p>
        </w:tc>
        <w:tc>
          <w:tcPr>
            <w:tcW w:w="6868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Тайван</w:t>
            </w:r>
          </w:p>
        </w:tc>
      </w:tr>
      <w:tr w:rsidR="00F47A3B" w:rsidRPr="00584354" w:rsidTr="00D31D4E">
        <w:trPr>
          <w:jc w:val="center"/>
        </w:trPr>
        <w:tc>
          <w:tcPr>
            <w:tcW w:w="2161" w:type="dxa"/>
          </w:tcPr>
          <w:p w:rsidR="00F47A3B" w:rsidRPr="003E017E" w:rsidRDefault="00AF6953" w:rsidP="00AF6953">
            <w:r w:rsidRPr="003E017E">
              <w:rPr>
                <w:color w:val="000000"/>
                <w:lang w:val="bg-BG"/>
              </w:rPr>
              <w:t>Американски долари</w:t>
            </w:r>
          </w:p>
        </w:tc>
        <w:tc>
          <w:tcPr>
            <w:tcW w:w="6868" w:type="dxa"/>
          </w:tcPr>
          <w:p w:rsidR="00F47A3B" w:rsidRPr="00584354" w:rsidRDefault="00AF6953" w:rsidP="00AF6953">
            <w:pPr>
              <w:rPr>
                <w:lang w:val="ru-RU"/>
              </w:rPr>
            </w:pPr>
            <w:r w:rsidRPr="003E017E">
              <w:rPr>
                <w:color w:val="000000"/>
                <w:lang w:val="bg-BG"/>
              </w:rPr>
              <w:t>САЩ, Латинска Америка, Тихоокеанска Азия (</w:t>
            </w:r>
            <w:r w:rsidRPr="003E017E">
              <w:rPr>
                <w:i/>
                <w:color w:val="000000"/>
                <w:lang w:val="bg-BG"/>
              </w:rPr>
              <w:t xml:space="preserve">с изключение на Австралия, Корея, Нова Зеландия), </w:t>
            </w:r>
            <w:r w:rsidRPr="003E017E">
              <w:rPr>
                <w:color w:val="000000"/>
                <w:lang w:val="bg-BG"/>
              </w:rPr>
              <w:t xml:space="preserve">Регион на Китайската народна република </w:t>
            </w:r>
            <w:r w:rsidRPr="003E017E">
              <w:rPr>
                <w:i/>
                <w:color w:val="000000"/>
                <w:lang w:val="bg-BG"/>
              </w:rPr>
              <w:t>(с изключение на Китай и Тайван),</w:t>
            </w:r>
            <w:r w:rsidRPr="003E017E">
              <w:rPr>
                <w:color w:val="000000"/>
                <w:lang w:val="bg-BG"/>
              </w:rPr>
              <w:t xml:space="preserve"> Централна и Източна Европа (</w:t>
            </w:r>
            <w:r w:rsidRPr="003E017E">
              <w:rPr>
                <w:i/>
                <w:color w:val="000000"/>
                <w:lang w:val="bg-BG"/>
              </w:rPr>
              <w:t>с изключение на Чешка република, Гърция, Унгария, Полша, Румъния, България, Кипър, Малта, Естония, Латвия, Литва, Словакия, Словения, Хърватия</w:t>
            </w:r>
            <w:r w:rsidRPr="003E017E">
              <w:rPr>
                <w:color w:val="000000"/>
                <w:lang w:val="bg-BG"/>
              </w:rPr>
              <w:t>), Близкия изток и Африка</w:t>
            </w:r>
          </w:p>
        </w:tc>
      </w:tr>
    </w:tbl>
    <w:p w:rsidR="00BA48B1" w:rsidRPr="00584354" w:rsidRDefault="00AF6953" w:rsidP="007A40B5">
      <w:pPr>
        <w:keepNext/>
        <w:spacing w:before="360" w:after="120"/>
        <w:rPr>
          <w:b/>
          <w:bCs/>
          <w:sz w:val="24"/>
          <w:szCs w:val="24"/>
          <w:lang w:val="ru-RU"/>
        </w:rPr>
      </w:pPr>
      <w:r w:rsidRPr="003E017E">
        <w:rPr>
          <w:b/>
          <w:color w:val="000000"/>
          <w:sz w:val="24"/>
          <w:lang w:val="bg-BG"/>
        </w:rPr>
        <w:t>Валутна таблица за непреки продажби в ЕС/ЕАСТ:</w:t>
      </w:r>
      <w:r w:rsidR="00BA48B1" w:rsidRPr="00584354">
        <w:rPr>
          <w:b/>
          <w:bCs/>
          <w:sz w:val="24"/>
          <w:szCs w:val="24"/>
          <w:lang w:val="ru-RU"/>
        </w:rPr>
        <w:t xml:space="preserve"> </w:t>
      </w:r>
      <w:r w:rsidR="00471BAB" w:rsidRPr="003E017E">
        <w:rPr>
          <w:b/>
          <w:color w:val="000000"/>
          <w:sz w:val="24"/>
          <w:lang w:val="bg-BG"/>
        </w:rPr>
        <w:t>Select и Academic Select, Select Plus и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584354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3E017E" w:rsidRDefault="00AF6953" w:rsidP="00AF6953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E017E">
              <w:rPr>
                <w:b/>
                <w:color w:val="FFFFFF"/>
                <w:lang w:val="bg-BG"/>
              </w:rPr>
              <w:t>Валута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584354" w:rsidRDefault="00AF6953" w:rsidP="00AF6953">
            <w:pPr>
              <w:spacing w:before="120" w:after="120"/>
              <w:rPr>
                <w:b/>
                <w:bCs/>
                <w:color w:val="FFFFFF" w:themeColor="background1"/>
                <w:lang w:val="ru-RU"/>
              </w:rPr>
            </w:pPr>
            <w:r w:rsidRPr="003E017E">
              <w:rPr>
                <w:b/>
                <w:color w:val="FFFFFF"/>
                <w:lang w:val="bg-BG"/>
              </w:rPr>
              <w:t>Приема се на следните места</w:t>
            </w:r>
          </w:p>
        </w:tc>
      </w:tr>
      <w:tr w:rsidR="00BA48B1" w:rsidRPr="00584354" w:rsidTr="007B550A">
        <w:trPr>
          <w:jc w:val="center"/>
        </w:trPr>
        <w:tc>
          <w:tcPr>
            <w:tcW w:w="2161" w:type="dxa"/>
          </w:tcPr>
          <w:p w:rsidR="00BA48B1" w:rsidRPr="00584354" w:rsidRDefault="00AF6953" w:rsidP="00AF6953">
            <w:pPr>
              <w:rPr>
                <w:lang w:val="ru-RU"/>
              </w:rPr>
            </w:pPr>
            <w:r w:rsidRPr="003E017E">
              <w:rPr>
                <w:color w:val="000000"/>
                <w:lang w:val="bg-BG"/>
              </w:rPr>
              <w:t>Евро, британска лира, шведска крона, датска крона, норвежка крона, швейцарски франк</w:t>
            </w:r>
          </w:p>
        </w:tc>
        <w:tc>
          <w:tcPr>
            <w:tcW w:w="6868" w:type="dxa"/>
          </w:tcPr>
          <w:p w:rsidR="00BA48B1" w:rsidRPr="00584354" w:rsidRDefault="00AF6953" w:rsidP="00AF6953">
            <w:pPr>
              <w:rPr>
                <w:lang w:val="ru-RU"/>
              </w:rPr>
            </w:pPr>
            <w:r w:rsidRPr="003E017E">
              <w:rPr>
                <w:color w:val="000000"/>
                <w:lang w:val="bg-BG"/>
              </w:rPr>
              <w:t>Белгия, Германия, Ирландия, Гърция, Испания, Франция, Италия, Люксембург, Нидерландия, Австрия, Португалия, Финландия, България, Кипър, Чешка република, Естония, Унгария, Латвия, Литва, Малта, Полша, Румъния, Словакия, Словения, Хърватия, Обединеното кралство, Швейцария, Исландия, Лихтенщайн и Норвегия, Швеция, Андора, Монако, Сан Марино, Град-държава Ватикан, Азорски острови, Канарски острови, Южни и антарктически френски територии и Мадейра.</w:t>
            </w:r>
          </w:p>
        </w:tc>
      </w:tr>
    </w:tbl>
    <w:p w:rsidR="00D241EC" w:rsidRPr="00584354" w:rsidRDefault="00DD1669" w:rsidP="007A40B5">
      <w:pPr>
        <w:keepNext/>
        <w:spacing w:before="360" w:after="120"/>
        <w:rPr>
          <w:lang w:val="ru-RU"/>
        </w:rPr>
      </w:pPr>
      <w:r w:rsidRPr="003E017E">
        <w:rPr>
          <w:b/>
          <w:color w:val="000000"/>
          <w:sz w:val="24"/>
          <w:lang w:val="bg-BG"/>
        </w:rPr>
        <w:t>Валутна таблица за преки продажби до крайния клиент в ЕС/ЕАСТ:</w:t>
      </w:r>
      <w:r w:rsidR="00D241EC" w:rsidRPr="00584354">
        <w:rPr>
          <w:b/>
          <w:bCs/>
          <w:sz w:val="24"/>
          <w:szCs w:val="24"/>
          <w:lang w:val="ru-RU"/>
        </w:rPr>
        <w:t xml:space="preserve"> </w:t>
      </w:r>
      <w:r w:rsidR="00AF6953" w:rsidRPr="003E017E">
        <w:rPr>
          <w:b/>
          <w:color w:val="000000"/>
          <w:sz w:val="24"/>
          <w:lang w:val="bg-BG"/>
        </w:rPr>
        <w:t>Enterprise (само за преки продажби) и Enterprise Subscription (само за преки продажби)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584354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3E017E" w:rsidRDefault="00AF6953" w:rsidP="00AF6953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3E017E">
              <w:rPr>
                <w:b/>
                <w:color w:val="FFFFFF"/>
                <w:lang w:val="bg-BG"/>
              </w:rPr>
              <w:t>Валута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584354" w:rsidRDefault="00AF6953" w:rsidP="00AF6953">
            <w:pPr>
              <w:spacing w:before="120" w:after="120"/>
              <w:rPr>
                <w:b/>
                <w:bCs/>
                <w:color w:val="FFFFFF" w:themeColor="background1"/>
                <w:lang w:val="ru-RU"/>
              </w:rPr>
            </w:pPr>
            <w:r w:rsidRPr="003E017E">
              <w:rPr>
                <w:b/>
                <w:color w:val="FFFFFF"/>
                <w:lang w:val="bg-BG"/>
              </w:rPr>
              <w:t>Приема се на следните места</w:t>
            </w:r>
          </w:p>
        </w:tc>
      </w:tr>
      <w:tr w:rsidR="00D241EC" w:rsidRPr="003E017E" w:rsidTr="000217E6">
        <w:trPr>
          <w:jc w:val="center"/>
        </w:trPr>
        <w:tc>
          <w:tcPr>
            <w:tcW w:w="2161" w:type="dxa"/>
          </w:tcPr>
          <w:p w:rsidR="00D241EC" w:rsidRPr="003E017E" w:rsidRDefault="00AF6953" w:rsidP="00AF6953">
            <w:r w:rsidRPr="003E017E">
              <w:rPr>
                <w:color w:val="000000"/>
                <w:lang w:val="bg-BG"/>
              </w:rPr>
              <w:t>Датска крона</w:t>
            </w:r>
          </w:p>
        </w:tc>
        <w:tc>
          <w:tcPr>
            <w:tcW w:w="6868" w:type="dxa"/>
          </w:tcPr>
          <w:p w:rsidR="00D241EC" w:rsidRPr="003E017E" w:rsidRDefault="00AF6953" w:rsidP="00AF6953">
            <w:r w:rsidRPr="003E017E">
              <w:rPr>
                <w:color w:val="000000"/>
                <w:lang w:val="bg-BG"/>
              </w:rPr>
              <w:t>Дания</w:t>
            </w:r>
          </w:p>
        </w:tc>
      </w:tr>
      <w:tr w:rsidR="00D241EC" w:rsidRPr="00584354" w:rsidTr="000217E6">
        <w:trPr>
          <w:jc w:val="center"/>
        </w:trPr>
        <w:tc>
          <w:tcPr>
            <w:tcW w:w="2161" w:type="dxa"/>
          </w:tcPr>
          <w:p w:rsidR="00D241EC" w:rsidRPr="003E017E" w:rsidRDefault="00AF6953" w:rsidP="00AF6953">
            <w:r w:rsidRPr="003E017E">
              <w:rPr>
                <w:color w:val="000000"/>
                <w:lang w:val="bg-BG"/>
              </w:rPr>
              <w:t>Евро</w:t>
            </w:r>
          </w:p>
        </w:tc>
        <w:tc>
          <w:tcPr>
            <w:tcW w:w="6868" w:type="dxa"/>
          </w:tcPr>
          <w:p w:rsidR="00D241EC" w:rsidRPr="00584354" w:rsidRDefault="00AF6953" w:rsidP="00AF6953">
            <w:pPr>
              <w:rPr>
                <w:lang w:val="ru-RU"/>
              </w:rPr>
            </w:pPr>
            <w:r w:rsidRPr="003E017E">
              <w:rPr>
                <w:color w:val="000000"/>
                <w:lang w:val="bg-BG"/>
              </w:rPr>
              <w:t>Страните от еврозоната в Западна Европа</w:t>
            </w:r>
          </w:p>
        </w:tc>
      </w:tr>
      <w:tr w:rsidR="00D241EC" w:rsidRPr="003E017E" w:rsidTr="000217E6">
        <w:trPr>
          <w:jc w:val="center"/>
        </w:trPr>
        <w:tc>
          <w:tcPr>
            <w:tcW w:w="2161" w:type="dxa"/>
          </w:tcPr>
          <w:p w:rsidR="00D241EC" w:rsidRPr="003E017E" w:rsidRDefault="00AF6953" w:rsidP="00AF6953">
            <w:r w:rsidRPr="003E017E">
              <w:rPr>
                <w:color w:val="000000"/>
                <w:lang w:val="bg-BG"/>
              </w:rPr>
              <w:t>Норвежка крона</w:t>
            </w:r>
          </w:p>
        </w:tc>
        <w:tc>
          <w:tcPr>
            <w:tcW w:w="6868" w:type="dxa"/>
          </w:tcPr>
          <w:p w:rsidR="00D241EC" w:rsidRPr="003E017E" w:rsidRDefault="00AF6953" w:rsidP="00AF6953">
            <w:r w:rsidRPr="003E017E">
              <w:rPr>
                <w:color w:val="000000"/>
                <w:lang w:val="bg-BG"/>
              </w:rPr>
              <w:t>Норвегия</w:t>
            </w:r>
          </w:p>
        </w:tc>
      </w:tr>
      <w:tr w:rsidR="00D241EC" w:rsidRPr="003E017E" w:rsidTr="000217E6">
        <w:trPr>
          <w:jc w:val="center"/>
        </w:trPr>
        <w:tc>
          <w:tcPr>
            <w:tcW w:w="2161" w:type="dxa"/>
          </w:tcPr>
          <w:p w:rsidR="00D241EC" w:rsidRPr="003E017E" w:rsidRDefault="00AF6953" w:rsidP="00AF6953">
            <w:r w:rsidRPr="003E017E">
              <w:rPr>
                <w:color w:val="000000"/>
                <w:lang w:val="bg-BG"/>
              </w:rPr>
              <w:t>Британски лири</w:t>
            </w:r>
          </w:p>
        </w:tc>
        <w:tc>
          <w:tcPr>
            <w:tcW w:w="6868" w:type="dxa"/>
          </w:tcPr>
          <w:p w:rsidR="00D241EC" w:rsidRPr="003E017E" w:rsidRDefault="00AF6953" w:rsidP="00AF6953">
            <w:r w:rsidRPr="003E017E">
              <w:rPr>
                <w:color w:val="000000"/>
                <w:lang w:val="bg-BG"/>
              </w:rPr>
              <w:t>Обединеното кралство</w:t>
            </w:r>
          </w:p>
        </w:tc>
      </w:tr>
      <w:tr w:rsidR="00D241EC" w:rsidRPr="003E017E" w:rsidTr="000217E6">
        <w:trPr>
          <w:jc w:val="center"/>
        </w:trPr>
        <w:tc>
          <w:tcPr>
            <w:tcW w:w="2161" w:type="dxa"/>
          </w:tcPr>
          <w:p w:rsidR="00D241EC" w:rsidRPr="003E017E" w:rsidRDefault="00AF6953" w:rsidP="00AF6953">
            <w:r w:rsidRPr="003E017E">
              <w:rPr>
                <w:color w:val="000000"/>
                <w:lang w:val="bg-BG"/>
              </w:rPr>
              <w:t>Шведска крона</w:t>
            </w:r>
          </w:p>
        </w:tc>
        <w:tc>
          <w:tcPr>
            <w:tcW w:w="6868" w:type="dxa"/>
          </w:tcPr>
          <w:p w:rsidR="00D241EC" w:rsidRPr="003E017E" w:rsidRDefault="00AF6953" w:rsidP="00AF6953">
            <w:r w:rsidRPr="003E017E">
              <w:rPr>
                <w:color w:val="000000"/>
                <w:lang w:val="bg-BG"/>
              </w:rPr>
              <w:t>Швеция</w:t>
            </w:r>
          </w:p>
        </w:tc>
      </w:tr>
      <w:tr w:rsidR="00D241EC" w:rsidRPr="003E017E" w:rsidTr="000217E6">
        <w:trPr>
          <w:jc w:val="center"/>
        </w:trPr>
        <w:tc>
          <w:tcPr>
            <w:tcW w:w="2161" w:type="dxa"/>
          </w:tcPr>
          <w:p w:rsidR="00D241EC" w:rsidRPr="003E017E" w:rsidRDefault="00AF6953" w:rsidP="00AF6953">
            <w:r w:rsidRPr="003E017E">
              <w:rPr>
                <w:color w:val="000000"/>
                <w:lang w:val="bg-BG"/>
              </w:rPr>
              <w:t>Швейцарски франк</w:t>
            </w:r>
          </w:p>
        </w:tc>
        <w:tc>
          <w:tcPr>
            <w:tcW w:w="6868" w:type="dxa"/>
          </w:tcPr>
          <w:p w:rsidR="00D241EC" w:rsidRPr="003E017E" w:rsidRDefault="00AF6953" w:rsidP="00AF6953">
            <w:r w:rsidRPr="003E017E">
              <w:rPr>
                <w:color w:val="000000"/>
                <w:lang w:val="bg-BG"/>
              </w:rPr>
              <w:t>Швейцария</w:t>
            </w:r>
          </w:p>
        </w:tc>
      </w:tr>
    </w:tbl>
    <w:p w:rsidR="00566380" w:rsidRPr="00584354" w:rsidRDefault="00AF6953" w:rsidP="007A40B5">
      <w:pPr>
        <w:keepNext/>
        <w:keepLines/>
        <w:spacing w:before="360" w:after="120"/>
        <w:rPr>
          <w:b/>
          <w:bCs/>
          <w:sz w:val="24"/>
          <w:szCs w:val="24"/>
          <w:lang w:val="ru-RU"/>
        </w:rPr>
      </w:pPr>
      <w:r w:rsidRPr="003E017E">
        <w:rPr>
          <w:b/>
          <w:color w:val="000000"/>
          <w:sz w:val="24"/>
          <w:lang w:val="bg-BG"/>
        </w:rPr>
        <w:lastRenderedPageBreak/>
        <w:t>Валутна таблица за непреки продажби в ЕС/ЕАСТ:</w:t>
      </w:r>
      <w:r w:rsidR="00566380" w:rsidRPr="00584354">
        <w:rPr>
          <w:b/>
          <w:bCs/>
          <w:sz w:val="24"/>
          <w:szCs w:val="24"/>
          <w:lang w:val="ru-RU"/>
        </w:rPr>
        <w:t xml:space="preserve"> </w:t>
      </w:r>
      <w:r w:rsidRPr="003E017E">
        <w:rPr>
          <w:b/>
          <w:color w:val="000000"/>
          <w:sz w:val="24"/>
          <w:lang w:val="bg-BG"/>
        </w:rPr>
        <w:t>Enterprise (само за непреки продажби) и Enterprise Subscription (само за непреки продажби)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584354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3E017E" w:rsidRDefault="00AF6953" w:rsidP="00AF6953">
            <w:pPr>
              <w:keepNext/>
              <w:spacing w:before="120" w:after="120"/>
              <w:rPr>
                <w:b/>
                <w:bCs/>
                <w:color w:val="FFFFFF" w:themeColor="background1"/>
              </w:rPr>
            </w:pPr>
            <w:r w:rsidRPr="003E017E">
              <w:rPr>
                <w:b/>
                <w:color w:val="FFFFFF"/>
                <w:lang w:val="bg-BG"/>
              </w:rPr>
              <w:t>Валута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584354" w:rsidRDefault="00AF6953" w:rsidP="00AF6953">
            <w:pPr>
              <w:spacing w:before="120" w:after="120"/>
              <w:rPr>
                <w:b/>
                <w:bCs/>
                <w:color w:val="FFFFFF" w:themeColor="background1"/>
                <w:lang w:val="ru-RU"/>
              </w:rPr>
            </w:pPr>
            <w:r w:rsidRPr="003E017E">
              <w:rPr>
                <w:b/>
                <w:color w:val="FFFFFF"/>
                <w:lang w:val="bg-BG"/>
              </w:rPr>
              <w:t>Приема се на следните места</w:t>
            </w:r>
          </w:p>
        </w:tc>
      </w:tr>
      <w:tr w:rsidR="00566380" w:rsidRPr="00584354" w:rsidTr="000217E6">
        <w:trPr>
          <w:jc w:val="center"/>
        </w:trPr>
        <w:tc>
          <w:tcPr>
            <w:tcW w:w="2161" w:type="dxa"/>
          </w:tcPr>
          <w:p w:rsidR="00566380" w:rsidRPr="003E017E" w:rsidRDefault="00AF6953" w:rsidP="00AF6953">
            <w:r w:rsidRPr="003E017E">
              <w:rPr>
                <w:color w:val="000000"/>
                <w:lang w:val="bg-BG"/>
              </w:rPr>
              <w:t>Евро</w:t>
            </w:r>
          </w:p>
        </w:tc>
        <w:tc>
          <w:tcPr>
            <w:tcW w:w="6868" w:type="dxa"/>
          </w:tcPr>
          <w:p w:rsidR="00566380" w:rsidRPr="00584354" w:rsidRDefault="00AF6953" w:rsidP="00AF6953">
            <w:pPr>
              <w:rPr>
                <w:lang w:val="ru-RU"/>
              </w:rPr>
            </w:pPr>
            <w:r w:rsidRPr="003E017E">
              <w:rPr>
                <w:color w:val="000000"/>
                <w:lang w:val="bg-BG"/>
              </w:rPr>
              <w:t>Централна и Източна Европа (само в България, Кипър, Чешка република, Естония, Латвия, Литва, Малта, Полша, Румъния, Словакия, Словения, Хърватия)</w:t>
            </w:r>
          </w:p>
        </w:tc>
      </w:tr>
    </w:tbl>
    <w:p w:rsidR="00D241EC" w:rsidRPr="00584354" w:rsidRDefault="00D241EC" w:rsidP="00502F9F">
      <w:pPr>
        <w:rPr>
          <w:lang w:val="ru-RU"/>
        </w:rPr>
      </w:pPr>
    </w:p>
    <w:sectPr w:rsidR="00D241EC" w:rsidRPr="00584354" w:rsidSect="00276746">
      <w:type w:val="continuous"/>
      <w:pgSz w:w="11907" w:h="16839" w:code="9"/>
      <w:pgMar w:top="1440" w:right="1440" w:bottom="1440" w:left="1440" w:header="576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4391" w:rsidRDefault="00244391" w:rsidP="00F47A3B">
      <w:pPr>
        <w:spacing w:before="0"/>
      </w:pPr>
      <w:r>
        <w:separator/>
      </w:r>
    </w:p>
  </w:endnote>
  <w:endnote w:type="continuationSeparator" w:id="0">
    <w:p w:rsidR="00244391" w:rsidRDefault="00244391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22B" w:rsidRDefault="00B8422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3"/>
      <w:gridCol w:w="4456"/>
    </w:tblGrid>
    <w:tr w:rsidR="00B8422B" w:rsidRPr="00B8422B" w:rsidTr="00D006D5">
      <w:trPr>
        <w:jc w:val="center"/>
      </w:trPr>
      <w:tc>
        <w:tcPr>
          <w:tcW w:w="4621" w:type="dxa"/>
          <w:shd w:val="clear" w:color="auto" w:fill="auto"/>
          <w:hideMark/>
        </w:tcPr>
        <w:p w:rsidR="00B8422B" w:rsidRPr="00B8422B" w:rsidRDefault="00B8422B" w:rsidP="00B8422B">
          <w:pPr>
            <w:pStyle w:val="Footer"/>
            <w:rPr>
              <w:sz w:val="16"/>
              <w:szCs w:val="16"/>
            </w:rPr>
          </w:pPr>
          <w:r w:rsidRPr="00B8422B">
            <w:rPr>
              <w:sz w:val="16"/>
              <w:szCs w:val="16"/>
            </w:rPr>
            <w:t>ProgramCurrencyTable(WW)(BUL)(May2014)</w:t>
          </w:r>
        </w:p>
      </w:tc>
      <w:tc>
        <w:tcPr>
          <w:tcW w:w="4622" w:type="dxa"/>
          <w:shd w:val="clear" w:color="auto" w:fill="auto"/>
        </w:tcPr>
        <w:p w:rsidR="00B8422B" w:rsidRPr="00B8422B" w:rsidRDefault="00B8422B" w:rsidP="00B8422B">
          <w:pPr>
            <w:jc w:val="right"/>
            <w:rPr>
              <w:sz w:val="16"/>
              <w:szCs w:val="16"/>
            </w:rPr>
          </w:pPr>
          <w:r w:rsidRPr="00B8422B">
            <w:rPr>
              <w:sz w:val="16"/>
              <w:szCs w:val="16"/>
            </w:rPr>
            <w:t xml:space="preserve">Page </w:t>
          </w:r>
          <w:r w:rsidRPr="00B8422B">
            <w:rPr>
              <w:sz w:val="16"/>
              <w:szCs w:val="16"/>
            </w:rPr>
            <w:fldChar w:fldCharType="begin"/>
          </w:r>
          <w:r w:rsidRPr="00B8422B">
            <w:rPr>
              <w:sz w:val="16"/>
              <w:szCs w:val="16"/>
            </w:rPr>
            <w:instrText xml:space="preserve"> PAGE  \* MERGEFORMAT </w:instrText>
          </w:r>
          <w:r w:rsidRPr="00B8422B">
            <w:rPr>
              <w:sz w:val="16"/>
              <w:szCs w:val="16"/>
            </w:rPr>
            <w:fldChar w:fldCharType="separate"/>
          </w:r>
          <w:r w:rsidR="00D96B37">
            <w:rPr>
              <w:noProof/>
              <w:sz w:val="16"/>
              <w:szCs w:val="16"/>
            </w:rPr>
            <w:t>1</w:t>
          </w:r>
          <w:r w:rsidRPr="00B8422B">
            <w:rPr>
              <w:sz w:val="16"/>
              <w:szCs w:val="16"/>
            </w:rPr>
            <w:fldChar w:fldCharType="end"/>
          </w:r>
          <w:r w:rsidRPr="00B8422B">
            <w:rPr>
              <w:sz w:val="16"/>
              <w:szCs w:val="16"/>
            </w:rPr>
            <w:t xml:space="preserve"> of </w:t>
          </w:r>
          <w:r w:rsidRPr="00B8422B">
            <w:rPr>
              <w:sz w:val="16"/>
              <w:szCs w:val="16"/>
            </w:rPr>
            <w:fldChar w:fldCharType="begin"/>
          </w:r>
          <w:r w:rsidRPr="00B8422B">
            <w:rPr>
              <w:sz w:val="16"/>
              <w:szCs w:val="16"/>
            </w:rPr>
            <w:instrText xml:space="preserve"> NUMPAGES  \* MERGEFORMAT </w:instrText>
          </w:r>
          <w:r w:rsidRPr="00B8422B">
            <w:rPr>
              <w:sz w:val="16"/>
              <w:szCs w:val="16"/>
            </w:rPr>
            <w:fldChar w:fldCharType="separate"/>
          </w:r>
          <w:r w:rsidR="00D96B37">
            <w:rPr>
              <w:noProof/>
              <w:sz w:val="16"/>
              <w:szCs w:val="16"/>
            </w:rPr>
            <w:t>2</w:t>
          </w:r>
          <w:r w:rsidRPr="00B8422B">
            <w:rPr>
              <w:sz w:val="16"/>
              <w:szCs w:val="16"/>
            </w:rPr>
            <w:fldChar w:fldCharType="end"/>
          </w:r>
        </w:p>
        <w:p w:rsidR="00B8422B" w:rsidRPr="00B8422B" w:rsidRDefault="00B8422B" w:rsidP="00B8422B">
          <w:pPr>
            <w:jc w:val="right"/>
            <w:rPr>
              <w:sz w:val="16"/>
              <w:szCs w:val="16"/>
            </w:rPr>
          </w:pPr>
        </w:p>
      </w:tc>
    </w:tr>
  </w:tbl>
  <w:p w:rsidR="00B8422B" w:rsidRPr="00B8422B" w:rsidRDefault="00B8422B" w:rsidP="00B8422B">
    <w:pPr>
      <w:pStyle w:val="Footer"/>
      <w:rPr>
        <w:sz w:val="16"/>
      </w:rPr>
    </w:pPr>
  </w:p>
  <w:p w:rsidR="009E7102" w:rsidRPr="00B8422B" w:rsidRDefault="009E7102" w:rsidP="00B8422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422B" w:rsidRDefault="00B8422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4391" w:rsidRDefault="00244391" w:rsidP="00F47A3B">
      <w:pPr>
        <w:spacing w:before="0"/>
      </w:pPr>
      <w:r>
        <w:separator/>
      </w:r>
    </w:p>
  </w:footnote>
  <w:footnote w:type="continuationSeparator" w:id="0">
    <w:p w:rsidR="00244391" w:rsidRDefault="00244391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D96B37">
    <w:pPr>
      <w:pStyle w:val="Header"/>
    </w:pPr>
    <w:r>
      <w:rPr>
        <w:noProof/>
        <w:lang w:val="bg-BG"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2B6B" w:rsidRDefault="00D96B37" w:rsidP="00D92B6B">
    <w:pPr>
      <w:pStyle w:val="Header"/>
      <w:jc w:val="righ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61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>
      <w:pict>
        <v:shape id="WordPictureWatermark1" o:spid="_x0000_s2062" type="#_x0000_t75" style="position:absolute;left:0;text-align:left;margin-left:0;margin-top:0;width:446.25pt;height:252pt;z-index:2516618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">
          <v:imagedata r:id="rId2" o:title="" gain="19661f" blacklevel="22938f"/>
          <w10:wrap anchorx="margin" anchory="margin"/>
        </v:shape>
      </w:pict>
    </w:r>
    <w:r>
      <w:pict>
        <v:shape id="WordPictureWatermark2" o:spid="_x0000_s2060" type="#_x0000_t75" style="position:absolute;left:0;text-align:left;margin-left:0;margin-top:0;width:446.25pt;height:252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">
          <v:imagedata r:id="rId2" o:title="" gain="19661f" blacklevel="22938f"/>
          <w10:wrap anchorx="margin" anchory="margin"/>
        </v:shape>
      </w:pict>
    </w:r>
    <w:r w:rsidR="00D92B6B">
      <w:rPr>
        <w:noProof/>
        <w:lang w:eastAsia="en-US"/>
      </w:rPr>
      <w:drawing>
        <wp:inline distT="0" distB="0" distL="0" distR="0" wp14:anchorId="526D031E" wp14:editId="3B1D6DF1">
          <wp:extent cx="5732145" cy="565785"/>
          <wp:effectExtent l="0" t="0" r="0" b="5715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6746" w:rsidRDefault="00D96B37">
    <w:pPr>
      <w:pStyle w:val="Header"/>
    </w:pPr>
    <w:r>
      <w:rPr>
        <w:noProof/>
        <w:lang w:val="bg-BG" w:eastAsia="bg-BG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6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217E6"/>
    <w:rsid w:val="000C76B9"/>
    <w:rsid w:val="000F3C88"/>
    <w:rsid w:val="00127935"/>
    <w:rsid w:val="001732AA"/>
    <w:rsid w:val="00173A65"/>
    <w:rsid w:val="001A2430"/>
    <w:rsid w:val="00230A15"/>
    <w:rsid w:val="00236B5D"/>
    <w:rsid w:val="00244391"/>
    <w:rsid w:val="00252362"/>
    <w:rsid w:val="00265BCD"/>
    <w:rsid w:val="00276746"/>
    <w:rsid w:val="00295738"/>
    <w:rsid w:val="002E7E95"/>
    <w:rsid w:val="00303BB9"/>
    <w:rsid w:val="00353BDB"/>
    <w:rsid w:val="00367ACC"/>
    <w:rsid w:val="003A347B"/>
    <w:rsid w:val="003C5353"/>
    <w:rsid w:val="003D2F6B"/>
    <w:rsid w:val="003D4F3C"/>
    <w:rsid w:val="003E017E"/>
    <w:rsid w:val="003F0EA6"/>
    <w:rsid w:val="0041614F"/>
    <w:rsid w:val="00424178"/>
    <w:rsid w:val="00443661"/>
    <w:rsid w:val="00471BAB"/>
    <w:rsid w:val="004E03EA"/>
    <w:rsid w:val="00501F3E"/>
    <w:rsid w:val="00502F9F"/>
    <w:rsid w:val="00535236"/>
    <w:rsid w:val="00566380"/>
    <w:rsid w:val="00567568"/>
    <w:rsid w:val="0057356E"/>
    <w:rsid w:val="00575132"/>
    <w:rsid w:val="00584354"/>
    <w:rsid w:val="005B6BDE"/>
    <w:rsid w:val="00601731"/>
    <w:rsid w:val="006024A3"/>
    <w:rsid w:val="00620BAB"/>
    <w:rsid w:val="00640BBF"/>
    <w:rsid w:val="00696909"/>
    <w:rsid w:val="00696913"/>
    <w:rsid w:val="007165E0"/>
    <w:rsid w:val="0074795E"/>
    <w:rsid w:val="00756AA1"/>
    <w:rsid w:val="00780C11"/>
    <w:rsid w:val="00782E5A"/>
    <w:rsid w:val="007A40B5"/>
    <w:rsid w:val="007B550A"/>
    <w:rsid w:val="007C4EF8"/>
    <w:rsid w:val="00840479"/>
    <w:rsid w:val="00862FE3"/>
    <w:rsid w:val="008757D1"/>
    <w:rsid w:val="008A5BE0"/>
    <w:rsid w:val="008F0FE3"/>
    <w:rsid w:val="00940CC9"/>
    <w:rsid w:val="009715AB"/>
    <w:rsid w:val="009921AA"/>
    <w:rsid w:val="009E7102"/>
    <w:rsid w:val="00A76CC3"/>
    <w:rsid w:val="00A917FE"/>
    <w:rsid w:val="00AF6953"/>
    <w:rsid w:val="00B01453"/>
    <w:rsid w:val="00B0363E"/>
    <w:rsid w:val="00B17A66"/>
    <w:rsid w:val="00B40DDE"/>
    <w:rsid w:val="00B8422B"/>
    <w:rsid w:val="00B8430A"/>
    <w:rsid w:val="00BA48B1"/>
    <w:rsid w:val="00BB755C"/>
    <w:rsid w:val="00C175E3"/>
    <w:rsid w:val="00C33821"/>
    <w:rsid w:val="00C7377E"/>
    <w:rsid w:val="00C926B9"/>
    <w:rsid w:val="00CA2405"/>
    <w:rsid w:val="00CC7492"/>
    <w:rsid w:val="00CD5F93"/>
    <w:rsid w:val="00CE7C35"/>
    <w:rsid w:val="00D22001"/>
    <w:rsid w:val="00D241EC"/>
    <w:rsid w:val="00D31D4E"/>
    <w:rsid w:val="00D55BF9"/>
    <w:rsid w:val="00D92B6B"/>
    <w:rsid w:val="00D96B37"/>
    <w:rsid w:val="00DD1669"/>
    <w:rsid w:val="00DE38F4"/>
    <w:rsid w:val="00E10B98"/>
    <w:rsid w:val="00E21F7C"/>
    <w:rsid w:val="00E8472D"/>
    <w:rsid w:val="00EC2A47"/>
    <w:rsid w:val="00F15936"/>
    <w:rsid w:val="00F30882"/>
    <w:rsid w:val="00F46710"/>
    <w:rsid w:val="00F47A3B"/>
    <w:rsid w:val="00F52B50"/>
    <w:rsid w:val="00FB674C"/>
    <w:rsid w:val="00FD4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3"/>
    <o:shapelayout v:ext="edit">
      <o:idmap v:ext="edit" data="1"/>
    </o:shapelayout>
  </w:shapeDefaults>
  <w:decimalSymbol w:val="."/>
  <w:listSeparator w:val=","/>
  <w14:defaultImageDpi w14:val="96"/>
  <w15:docId w15:val="{134A313B-4C85-41C7-BAC3-83802CF8D9E5}"/>
  <w:documentProtection w:edit="forms" w:enforcement="true" w:cryptProviderType="rsaFull" w:cryptAlgorithmClass="hash" w:cryptAlgorithmType="typeAny" w:cryptAlgorithmSid="4" w:cryptSpinCount="50000" w:hash="RQ6+iU8m0oddLKNiuv+tBEyRAMA=" w:salt="By73m1+pM+OlhltgF9eyv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29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8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Alexandra Myles (Inviso)</cp:lastModifiedBy>
  <cp:revision>33</cp:revision>
  <cp:lastPrinted>2014-05-16T23:28:00Z</cp:lastPrinted>
  <dcterms:created xsi:type="dcterms:W3CDTF">2014-05-16T11:38:00Z</dcterms:created>
  <dcterms:modified xsi:type="dcterms:W3CDTF">2014-06-19T22:04:00Z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