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137916" w:rsidRDefault="005F0120" w:rsidP="00276746">
      <w:pPr>
        <w:spacing w:before="240"/>
        <w:jc w:val="left"/>
        <w:rPr>
          <w:rFonts w:eastAsia="SimSun"/>
          <w:sz w:val="36"/>
          <w:szCs w:val="36"/>
        </w:rPr>
        <w:sectPr w:rsidR="002E7E95" w:rsidRPr="00137916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137916">
        <w:rPr>
          <w:rFonts w:eastAsia="SimSun"/>
          <w:sz w:val="36"/>
          <w:lang w:val="zh-CN"/>
        </w:rPr>
        <w:t>企业和企业订购</w:t>
      </w:r>
    </w:p>
    <w:p w:rsidR="00F47A3B" w:rsidRPr="00137916" w:rsidRDefault="00F47A3B" w:rsidP="00276746">
      <w:pPr>
        <w:spacing w:before="0"/>
        <w:rPr>
          <w:rFonts w:eastAsia="SimSun"/>
          <w:sz w:val="36"/>
          <w:szCs w:val="36"/>
        </w:rPr>
      </w:pPr>
      <w:r w:rsidRPr="00137916">
        <w:rPr>
          <w:rFonts w:eastAsia="SimSun"/>
          <w:sz w:val="36"/>
          <w:szCs w:val="36"/>
          <w:lang w:val="zh-CN"/>
        </w:rPr>
        <w:lastRenderedPageBreak/>
        <w:t>选择和学术选择</w:t>
      </w:r>
    </w:p>
    <w:p w:rsidR="00F47A3B" w:rsidRPr="00137916" w:rsidRDefault="00F47A3B" w:rsidP="00276746">
      <w:pPr>
        <w:spacing w:before="0" w:after="240"/>
        <w:rPr>
          <w:rFonts w:eastAsia="SimSun"/>
          <w:sz w:val="36"/>
          <w:szCs w:val="36"/>
        </w:rPr>
      </w:pPr>
      <w:r w:rsidRPr="00137916">
        <w:rPr>
          <w:rFonts w:eastAsia="SimSun"/>
          <w:sz w:val="36"/>
          <w:szCs w:val="36"/>
          <w:lang w:val="zh-CN"/>
        </w:rPr>
        <w:t>选择附加和学术选择附加</w:t>
      </w:r>
    </w:p>
    <w:p w:rsidR="00F47A3B" w:rsidRPr="00137916" w:rsidRDefault="00F47A3B" w:rsidP="00F47A3B">
      <w:pPr>
        <w:keepNext/>
        <w:spacing w:before="360" w:after="120"/>
        <w:rPr>
          <w:rFonts w:eastAsia="SimSun"/>
          <w:b/>
          <w:bCs/>
          <w:sz w:val="24"/>
          <w:szCs w:val="24"/>
        </w:rPr>
      </w:pPr>
      <w:r w:rsidRPr="00137916">
        <w:rPr>
          <w:rFonts w:eastAsia="SimSun"/>
          <w:b/>
          <w:bCs/>
          <w:sz w:val="24"/>
          <w:szCs w:val="24"/>
          <w:lang w:val="zh-CN"/>
        </w:rPr>
        <w:t>货币表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137916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137916" w:rsidRDefault="00F47A3B" w:rsidP="00F47A3B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货币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137916" w:rsidRDefault="00F47A3B" w:rsidP="00F47A3B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流通地域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澳元</w:t>
            </w:r>
          </w:p>
        </w:tc>
        <w:tc>
          <w:tcPr>
            <w:tcW w:w="6868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澳大利亚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加拿大元</w:t>
            </w:r>
          </w:p>
        </w:tc>
        <w:tc>
          <w:tcPr>
            <w:tcW w:w="6868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加拿大</w:t>
            </w:r>
          </w:p>
        </w:tc>
      </w:tr>
      <w:tr w:rsidR="00502F9F" w:rsidRPr="00137916" w:rsidTr="00D31D4E">
        <w:trPr>
          <w:jc w:val="center"/>
        </w:trPr>
        <w:tc>
          <w:tcPr>
            <w:tcW w:w="2161" w:type="dxa"/>
          </w:tcPr>
          <w:p w:rsidR="00502F9F" w:rsidRPr="00137916" w:rsidRDefault="005F0120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印度卢比</w:t>
            </w:r>
          </w:p>
        </w:tc>
        <w:tc>
          <w:tcPr>
            <w:tcW w:w="6868" w:type="dxa"/>
          </w:tcPr>
          <w:p w:rsidR="00502F9F" w:rsidRPr="00137916" w:rsidRDefault="00502F9F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印度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日元</w:t>
            </w:r>
          </w:p>
        </w:tc>
        <w:tc>
          <w:tcPr>
            <w:tcW w:w="6868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日本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韩元</w:t>
            </w:r>
          </w:p>
        </w:tc>
        <w:tc>
          <w:tcPr>
            <w:tcW w:w="6868" w:type="dxa"/>
          </w:tcPr>
          <w:p w:rsidR="00F47A3B" w:rsidRPr="00137916" w:rsidRDefault="005F0120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韩国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新西兰元</w:t>
            </w:r>
          </w:p>
        </w:tc>
        <w:tc>
          <w:tcPr>
            <w:tcW w:w="6868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新西兰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人民币</w:t>
            </w:r>
          </w:p>
        </w:tc>
        <w:tc>
          <w:tcPr>
            <w:tcW w:w="6868" w:type="dxa"/>
          </w:tcPr>
          <w:p w:rsidR="00F47A3B" w:rsidRPr="00137916" w:rsidRDefault="00F47A3B" w:rsidP="007C4EF8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中国</w:t>
            </w:r>
          </w:p>
        </w:tc>
      </w:tr>
      <w:tr w:rsidR="00502F9F" w:rsidRPr="00137916" w:rsidTr="00D31D4E">
        <w:trPr>
          <w:jc w:val="center"/>
        </w:trPr>
        <w:tc>
          <w:tcPr>
            <w:tcW w:w="2161" w:type="dxa"/>
          </w:tcPr>
          <w:p w:rsidR="00502F9F" w:rsidRPr="00137916" w:rsidRDefault="00502F9F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俄罗斯卢布</w:t>
            </w:r>
          </w:p>
        </w:tc>
        <w:tc>
          <w:tcPr>
            <w:tcW w:w="6868" w:type="dxa"/>
          </w:tcPr>
          <w:p w:rsidR="00502F9F" w:rsidRPr="00137916" w:rsidRDefault="00502F9F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俄罗斯</w:t>
            </w:r>
          </w:p>
        </w:tc>
      </w:tr>
      <w:tr w:rsidR="00D241EC" w:rsidRPr="00137916" w:rsidTr="00D31D4E">
        <w:trPr>
          <w:jc w:val="center"/>
        </w:trPr>
        <w:tc>
          <w:tcPr>
            <w:tcW w:w="2161" w:type="dxa"/>
          </w:tcPr>
          <w:p w:rsidR="00D241EC" w:rsidRPr="00137916" w:rsidRDefault="00D241EC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印度卢比</w:t>
            </w:r>
          </w:p>
        </w:tc>
        <w:tc>
          <w:tcPr>
            <w:tcW w:w="6868" w:type="dxa"/>
          </w:tcPr>
          <w:p w:rsidR="00D241EC" w:rsidRPr="00137916" w:rsidRDefault="00D241EC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印度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台币</w:t>
            </w:r>
          </w:p>
        </w:tc>
        <w:tc>
          <w:tcPr>
            <w:tcW w:w="6868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中国台湾地区</w:t>
            </w:r>
          </w:p>
        </w:tc>
      </w:tr>
      <w:tr w:rsidR="00F47A3B" w:rsidRPr="00137916" w:rsidTr="00D31D4E">
        <w:trPr>
          <w:jc w:val="center"/>
        </w:trPr>
        <w:tc>
          <w:tcPr>
            <w:tcW w:w="2161" w:type="dxa"/>
          </w:tcPr>
          <w:p w:rsidR="00F47A3B" w:rsidRPr="00137916" w:rsidRDefault="00F47A3B" w:rsidP="00F47A3B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美元</w:t>
            </w:r>
          </w:p>
        </w:tc>
        <w:tc>
          <w:tcPr>
            <w:tcW w:w="6868" w:type="dxa"/>
          </w:tcPr>
          <w:p w:rsidR="00F47A3B" w:rsidRPr="00137916" w:rsidRDefault="005835A7" w:rsidP="00D55BF9">
            <w:pPr>
              <w:rPr>
                <w:rFonts w:eastAsia="SimSun"/>
              </w:rPr>
            </w:pPr>
            <w:r w:rsidRPr="00137916">
              <w:rPr>
                <w:rFonts w:eastAsia="SimSun"/>
                <w:color w:val="000000"/>
                <w:lang w:val="zh-CN"/>
              </w:rPr>
              <w:t>美国、拉丁美洲、亚太地区（</w:t>
            </w:r>
            <w:r w:rsidRPr="00122A4E">
              <w:rPr>
                <w:rFonts w:eastAsia="SimSun"/>
                <w:i/>
                <w:iCs/>
                <w:color w:val="000000"/>
                <w:lang w:val="zh-CN"/>
              </w:rPr>
              <w:t>澳大利亚、韩国、新西兰除外</w:t>
            </w:r>
            <w:r w:rsidRPr="00137916">
              <w:rPr>
                <w:rFonts w:eastAsia="SimSun"/>
                <w:color w:val="000000"/>
                <w:lang w:val="zh-CN"/>
              </w:rPr>
              <w:t>）、大中华区（</w:t>
            </w:r>
            <w:r w:rsidRPr="00122A4E">
              <w:rPr>
                <w:rFonts w:eastAsia="SimSun"/>
                <w:i/>
                <w:iCs/>
                <w:color w:val="000000"/>
                <w:lang w:val="zh-CN"/>
              </w:rPr>
              <w:t>中国和中国台湾地区除外</w:t>
            </w:r>
            <w:r w:rsidRPr="00137916">
              <w:rPr>
                <w:rFonts w:eastAsia="SimSun"/>
                <w:color w:val="000000"/>
                <w:lang w:val="zh-CN"/>
              </w:rPr>
              <w:t>）、中欧和东欧（</w:t>
            </w:r>
            <w:r w:rsidRPr="00122A4E">
              <w:rPr>
                <w:rFonts w:eastAsia="SimSun"/>
                <w:i/>
                <w:iCs/>
                <w:color w:val="000000"/>
                <w:lang w:val="zh-CN"/>
              </w:rPr>
              <w:t>捷克共和国、希腊、匈牙利、波兰、罗马尼亚、保加利亚、塞浦路斯、马耳他、爱沙尼亚、拉脱维亚、立陶宛、斯洛伐克、斯洛文尼亚、克罗地亚除外</w:t>
            </w:r>
            <w:r w:rsidRPr="00137916">
              <w:rPr>
                <w:rFonts w:eastAsia="SimSun"/>
                <w:color w:val="000000"/>
                <w:lang w:val="zh-CN"/>
              </w:rPr>
              <w:t>）、中东和非洲</w:t>
            </w:r>
          </w:p>
        </w:tc>
      </w:tr>
    </w:tbl>
    <w:p w:rsidR="00BA48B1" w:rsidRPr="00137916" w:rsidRDefault="005F0120" w:rsidP="00BA48B1">
      <w:pPr>
        <w:keepNext/>
        <w:spacing w:before="360" w:after="120"/>
        <w:rPr>
          <w:rFonts w:eastAsia="SimSun"/>
          <w:b/>
          <w:bCs/>
          <w:sz w:val="24"/>
          <w:szCs w:val="24"/>
        </w:rPr>
      </w:pPr>
      <w:r w:rsidRPr="00137916">
        <w:rPr>
          <w:rFonts w:eastAsia="SimSun"/>
          <w:b/>
          <w:sz w:val="24"/>
          <w:lang w:val="zh-CN"/>
        </w:rPr>
        <w:t>用于</w:t>
      </w:r>
      <w:r w:rsidRPr="00137916">
        <w:rPr>
          <w:rFonts w:eastAsia="SimSun"/>
          <w:b/>
          <w:sz w:val="24"/>
        </w:rPr>
        <w:t xml:space="preserve"> EU/EFTA </w:t>
      </w:r>
      <w:r w:rsidRPr="00137916">
        <w:rPr>
          <w:rFonts w:eastAsia="SimSun"/>
          <w:b/>
          <w:sz w:val="24"/>
          <w:lang w:val="zh-CN"/>
        </w:rPr>
        <w:t>间接销售产品的货币表</w:t>
      </w:r>
      <w:r w:rsidRPr="00137916">
        <w:rPr>
          <w:rFonts w:eastAsia="SimSun"/>
          <w:b/>
          <w:sz w:val="24"/>
        </w:rPr>
        <w:t>：</w:t>
      </w:r>
      <w:r w:rsidRPr="00137916">
        <w:rPr>
          <w:rFonts w:eastAsia="SimSun"/>
          <w:b/>
          <w:sz w:val="24"/>
          <w:lang w:val="zh-CN"/>
        </w:rPr>
        <w:t>选择和学术选择</w:t>
      </w:r>
      <w:r w:rsidRPr="00137916">
        <w:rPr>
          <w:rFonts w:eastAsia="SimSun"/>
          <w:b/>
          <w:sz w:val="24"/>
        </w:rPr>
        <w:t>，</w:t>
      </w:r>
      <w:r w:rsidRPr="00137916">
        <w:rPr>
          <w:rFonts w:eastAsia="SimSun"/>
          <w:b/>
          <w:sz w:val="24"/>
          <w:lang w:val="zh-CN"/>
        </w:rPr>
        <w:t>选择附加和学术选择附加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137916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137916" w:rsidRDefault="00BA48B1" w:rsidP="007B550A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货币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137916" w:rsidRDefault="00BA48B1" w:rsidP="007B550A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流通地域</w:t>
            </w:r>
          </w:p>
        </w:tc>
      </w:tr>
      <w:tr w:rsidR="00BA48B1" w:rsidRPr="00137916" w:rsidTr="007B550A">
        <w:trPr>
          <w:jc w:val="center"/>
        </w:trPr>
        <w:tc>
          <w:tcPr>
            <w:tcW w:w="2161" w:type="dxa"/>
          </w:tcPr>
          <w:p w:rsidR="00BA48B1" w:rsidRPr="00137916" w:rsidRDefault="00BA48B1" w:rsidP="007B550A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欧元、英镑、瑞典克朗、丹麦克朗、挪威克朗、瑞士法郎</w:t>
            </w:r>
          </w:p>
        </w:tc>
        <w:tc>
          <w:tcPr>
            <w:tcW w:w="6868" w:type="dxa"/>
          </w:tcPr>
          <w:p w:rsidR="00BA48B1" w:rsidRPr="00137916" w:rsidRDefault="005F0120" w:rsidP="007B550A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比利时、德国、爱尔兰、希腊、西班牙、法国、意大利、卢森堡、荷兰、奥地利、葡萄牙、芬兰、保加利亚、塞浦路斯、捷克共和国、爱沙尼亚、匈牙利、拉脱维亚、立陶宛、马耳他、波兰、罗马尼亚、斯洛伐克、斯洛文尼亚、克罗地亚、英国、瑞士、冰岛、列支敦士登、挪威、瑞典、安道尔、摩纳哥、圣马力诺、梵蒂冈城、亚速尔群岛、加那利群岛、法属南方和南极领地和马德拉群岛。</w:t>
            </w:r>
          </w:p>
        </w:tc>
      </w:tr>
    </w:tbl>
    <w:p w:rsidR="00D241EC" w:rsidRPr="00D86285" w:rsidRDefault="005F0120" w:rsidP="00940CC9">
      <w:pPr>
        <w:keepNext/>
        <w:spacing w:before="360" w:after="120"/>
        <w:rPr>
          <w:rFonts w:eastAsia="SimSun"/>
          <w:spacing w:val="-2"/>
        </w:rPr>
      </w:pPr>
      <w:r w:rsidRPr="00D86285">
        <w:rPr>
          <w:rFonts w:eastAsia="SimSun"/>
          <w:b/>
          <w:spacing w:val="-2"/>
          <w:sz w:val="24"/>
          <w:lang w:val="zh-CN"/>
        </w:rPr>
        <w:t>用于</w:t>
      </w:r>
      <w:r w:rsidRPr="00D86285">
        <w:rPr>
          <w:rFonts w:eastAsia="SimSun"/>
          <w:b/>
          <w:spacing w:val="-2"/>
          <w:sz w:val="24"/>
        </w:rPr>
        <w:t xml:space="preserve"> EU/EFTA </w:t>
      </w:r>
      <w:r w:rsidRPr="00D86285">
        <w:rPr>
          <w:rFonts w:eastAsia="SimSun"/>
          <w:b/>
          <w:spacing w:val="-2"/>
          <w:sz w:val="24"/>
          <w:lang w:val="zh-CN"/>
        </w:rPr>
        <w:t>向最终客户直销的产品的货币表</w:t>
      </w:r>
      <w:r w:rsidRPr="00D86285">
        <w:rPr>
          <w:rFonts w:eastAsia="SimSun"/>
          <w:b/>
          <w:spacing w:val="-2"/>
          <w:sz w:val="24"/>
        </w:rPr>
        <w:t>：</w:t>
      </w:r>
      <w:r w:rsidRPr="00D86285">
        <w:rPr>
          <w:rFonts w:eastAsia="SimSun"/>
          <w:b/>
          <w:spacing w:val="-2"/>
          <w:sz w:val="24"/>
          <w:lang w:val="zh-CN"/>
        </w:rPr>
        <w:t>企业</w:t>
      </w:r>
      <w:r w:rsidRPr="00D86285">
        <w:rPr>
          <w:rFonts w:eastAsia="SimSun"/>
          <w:b/>
          <w:spacing w:val="-2"/>
          <w:sz w:val="24"/>
        </w:rPr>
        <w:t>（</w:t>
      </w:r>
      <w:r w:rsidRPr="00D86285">
        <w:rPr>
          <w:rFonts w:eastAsia="SimSun"/>
          <w:b/>
          <w:spacing w:val="-2"/>
          <w:sz w:val="24"/>
          <w:lang w:val="zh-CN"/>
        </w:rPr>
        <w:t>仅直销</w:t>
      </w:r>
      <w:r w:rsidRPr="00D86285">
        <w:rPr>
          <w:rFonts w:eastAsia="SimSun"/>
          <w:b/>
          <w:spacing w:val="-2"/>
          <w:sz w:val="24"/>
        </w:rPr>
        <w:t>）</w:t>
      </w:r>
      <w:r w:rsidRPr="00D86285">
        <w:rPr>
          <w:rFonts w:eastAsia="SimSun"/>
          <w:b/>
          <w:spacing w:val="-2"/>
          <w:sz w:val="24"/>
          <w:lang w:val="zh-CN"/>
        </w:rPr>
        <w:t>和企业订购</w:t>
      </w:r>
      <w:r w:rsidRPr="00D86285">
        <w:rPr>
          <w:rFonts w:eastAsia="SimSun"/>
          <w:b/>
          <w:spacing w:val="-2"/>
          <w:sz w:val="24"/>
        </w:rPr>
        <w:t>（</w:t>
      </w:r>
      <w:r w:rsidRPr="00D86285">
        <w:rPr>
          <w:rFonts w:eastAsia="SimSun"/>
          <w:b/>
          <w:spacing w:val="-2"/>
          <w:sz w:val="24"/>
          <w:lang w:val="zh-CN"/>
        </w:rPr>
        <w:t>仅直销</w:t>
      </w:r>
      <w:r w:rsidRPr="00D86285">
        <w:rPr>
          <w:rFonts w:eastAsia="SimSun"/>
          <w:b/>
          <w:spacing w:val="-2"/>
          <w:sz w:val="24"/>
        </w:rPr>
        <w:t>）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137916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137916" w:rsidRDefault="00D241EC" w:rsidP="000217E6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货币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137916" w:rsidRDefault="00D241EC" w:rsidP="000217E6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流通地域</w:t>
            </w:r>
          </w:p>
        </w:tc>
      </w:tr>
      <w:tr w:rsidR="00D241EC" w:rsidRPr="00137916" w:rsidTr="000217E6">
        <w:trPr>
          <w:jc w:val="center"/>
        </w:trPr>
        <w:tc>
          <w:tcPr>
            <w:tcW w:w="2161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丹麦克朗</w:t>
            </w:r>
          </w:p>
        </w:tc>
        <w:tc>
          <w:tcPr>
            <w:tcW w:w="6868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丹麦</w:t>
            </w:r>
          </w:p>
        </w:tc>
      </w:tr>
      <w:tr w:rsidR="00D241EC" w:rsidRPr="00137916" w:rsidTr="000217E6">
        <w:trPr>
          <w:jc w:val="center"/>
        </w:trPr>
        <w:tc>
          <w:tcPr>
            <w:tcW w:w="2161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欧元</w:t>
            </w:r>
          </w:p>
        </w:tc>
        <w:tc>
          <w:tcPr>
            <w:tcW w:w="6868" w:type="dxa"/>
          </w:tcPr>
          <w:p w:rsidR="00D241EC" w:rsidRPr="00137916" w:rsidRDefault="005F0120" w:rsidP="00CC7492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西欧的欧元区国家</w:t>
            </w:r>
            <w:r w:rsidRPr="00137916">
              <w:rPr>
                <w:rFonts w:eastAsia="SimSun"/>
                <w:lang w:val="zh-CN"/>
              </w:rPr>
              <w:t>/</w:t>
            </w:r>
            <w:r w:rsidRPr="00137916">
              <w:rPr>
                <w:rFonts w:eastAsia="SimSun"/>
                <w:lang w:val="zh-CN"/>
              </w:rPr>
              <w:t>地区</w:t>
            </w:r>
          </w:p>
        </w:tc>
      </w:tr>
      <w:tr w:rsidR="00D241EC" w:rsidRPr="00137916" w:rsidTr="000217E6">
        <w:trPr>
          <w:jc w:val="center"/>
        </w:trPr>
        <w:tc>
          <w:tcPr>
            <w:tcW w:w="2161" w:type="dxa"/>
          </w:tcPr>
          <w:p w:rsidR="00D241EC" w:rsidRPr="00137916" w:rsidRDefault="005F0120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挪威克朗</w:t>
            </w:r>
          </w:p>
        </w:tc>
        <w:tc>
          <w:tcPr>
            <w:tcW w:w="6868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挪威</w:t>
            </w:r>
          </w:p>
        </w:tc>
      </w:tr>
      <w:tr w:rsidR="00D241EC" w:rsidRPr="00137916" w:rsidTr="000217E6">
        <w:trPr>
          <w:jc w:val="center"/>
        </w:trPr>
        <w:tc>
          <w:tcPr>
            <w:tcW w:w="2161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英镑</w:t>
            </w:r>
          </w:p>
        </w:tc>
        <w:tc>
          <w:tcPr>
            <w:tcW w:w="6868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英国</w:t>
            </w:r>
          </w:p>
        </w:tc>
      </w:tr>
      <w:tr w:rsidR="00D241EC" w:rsidRPr="00137916" w:rsidTr="000217E6">
        <w:trPr>
          <w:jc w:val="center"/>
        </w:trPr>
        <w:tc>
          <w:tcPr>
            <w:tcW w:w="2161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瑞典克朗</w:t>
            </w:r>
          </w:p>
        </w:tc>
        <w:tc>
          <w:tcPr>
            <w:tcW w:w="6868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瑞典</w:t>
            </w:r>
          </w:p>
        </w:tc>
      </w:tr>
      <w:tr w:rsidR="00D241EC" w:rsidRPr="00137916" w:rsidTr="000217E6">
        <w:trPr>
          <w:jc w:val="center"/>
        </w:trPr>
        <w:tc>
          <w:tcPr>
            <w:tcW w:w="2161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瑞士法郎</w:t>
            </w:r>
          </w:p>
        </w:tc>
        <w:tc>
          <w:tcPr>
            <w:tcW w:w="6868" w:type="dxa"/>
          </w:tcPr>
          <w:p w:rsidR="00D241EC" w:rsidRPr="00137916" w:rsidRDefault="00D241EC" w:rsidP="000217E6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瑞士</w:t>
            </w:r>
          </w:p>
        </w:tc>
      </w:tr>
    </w:tbl>
    <w:p w:rsidR="00566380" w:rsidRPr="00E10F69" w:rsidRDefault="005F0120" w:rsidP="00276746">
      <w:pPr>
        <w:keepNext/>
        <w:keepLines/>
        <w:spacing w:before="360" w:after="120"/>
        <w:rPr>
          <w:rFonts w:eastAsia="SimSun"/>
          <w:b/>
          <w:bCs/>
          <w:spacing w:val="-2"/>
          <w:sz w:val="24"/>
          <w:szCs w:val="24"/>
        </w:rPr>
      </w:pPr>
      <w:r w:rsidRPr="00E10F69">
        <w:rPr>
          <w:rFonts w:eastAsia="SimSun"/>
          <w:b/>
          <w:spacing w:val="-2"/>
          <w:sz w:val="24"/>
          <w:lang w:val="zh-CN"/>
        </w:rPr>
        <w:lastRenderedPageBreak/>
        <w:t>用于</w:t>
      </w:r>
      <w:r w:rsidRPr="00E10F69">
        <w:rPr>
          <w:rFonts w:eastAsia="SimSun"/>
          <w:b/>
          <w:spacing w:val="-2"/>
          <w:sz w:val="24"/>
        </w:rPr>
        <w:t xml:space="preserve"> EU/EFTA </w:t>
      </w:r>
      <w:r w:rsidRPr="00E10F69">
        <w:rPr>
          <w:rFonts w:eastAsia="SimSun"/>
          <w:b/>
          <w:spacing w:val="-2"/>
          <w:sz w:val="24"/>
          <w:lang w:val="zh-CN"/>
        </w:rPr>
        <w:t>间接销售产品的货币表</w:t>
      </w:r>
      <w:r w:rsidRPr="00E10F69">
        <w:rPr>
          <w:rFonts w:eastAsia="SimSun"/>
          <w:b/>
          <w:spacing w:val="-2"/>
          <w:sz w:val="24"/>
        </w:rPr>
        <w:t>：</w:t>
      </w:r>
      <w:r w:rsidRPr="00E10F69">
        <w:rPr>
          <w:rFonts w:eastAsia="SimSun"/>
          <w:b/>
          <w:spacing w:val="-2"/>
          <w:sz w:val="24"/>
          <w:lang w:val="zh-CN"/>
        </w:rPr>
        <w:t>企业</w:t>
      </w:r>
      <w:r w:rsidRPr="00E10F69">
        <w:rPr>
          <w:rFonts w:eastAsia="SimSun"/>
          <w:b/>
          <w:spacing w:val="-2"/>
          <w:sz w:val="24"/>
        </w:rPr>
        <w:t>（</w:t>
      </w:r>
      <w:r w:rsidRPr="00E10F69">
        <w:rPr>
          <w:rFonts w:eastAsia="SimSun"/>
          <w:b/>
          <w:spacing w:val="-2"/>
          <w:sz w:val="24"/>
          <w:lang w:val="zh-CN"/>
        </w:rPr>
        <w:t>仅间接销售</w:t>
      </w:r>
      <w:r w:rsidRPr="00E10F69">
        <w:rPr>
          <w:rFonts w:eastAsia="SimSun"/>
          <w:b/>
          <w:spacing w:val="-2"/>
          <w:sz w:val="24"/>
        </w:rPr>
        <w:t>）</w:t>
      </w:r>
      <w:r w:rsidRPr="00E10F69">
        <w:rPr>
          <w:rFonts w:eastAsia="SimSun"/>
          <w:b/>
          <w:spacing w:val="-2"/>
          <w:sz w:val="24"/>
          <w:lang w:val="zh-CN"/>
        </w:rPr>
        <w:t>和企业订购</w:t>
      </w:r>
      <w:r w:rsidRPr="00E10F69">
        <w:rPr>
          <w:rFonts w:eastAsia="SimSun"/>
          <w:b/>
          <w:spacing w:val="-2"/>
          <w:sz w:val="24"/>
        </w:rPr>
        <w:t>（</w:t>
      </w:r>
      <w:r w:rsidRPr="00E10F69">
        <w:rPr>
          <w:rFonts w:eastAsia="SimSun"/>
          <w:b/>
          <w:spacing w:val="-2"/>
          <w:sz w:val="24"/>
          <w:lang w:val="zh-CN"/>
        </w:rPr>
        <w:t>仅间接销售</w:t>
      </w:r>
      <w:r w:rsidRPr="00E10F69">
        <w:rPr>
          <w:rFonts w:eastAsia="SimSun"/>
          <w:b/>
          <w:spacing w:val="-2"/>
          <w:sz w:val="24"/>
        </w:rPr>
        <w:t>）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137916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137916" w:rsidRDefault="00566380" w:rsidP="00276746">
            <w:pPr>
              <w:keepNext/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货币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137916" w:rsidRDefault="00566380" w:rsidP="000217E6">
            <w:pPr>
              <w:spacing w:before="120" w:after="120"/>
              <w:rPr>
                <w:rFonts w:eastAsia="SimSun"/>
                <w:b/>
                <w:bCs/>
                <w:color w:val="FFFFFF" w:themeColor="background1"/>
              </w:rPr>
            </w:pPr>
            <w:r w:rsidRPr="00137916">
              <w:rPr>
                <w:rFonts w:eastAsia="SimSun"/>
                <w:b/>
                <w:bCs/>
                <w:color w:val="FFFFFF" w:themeColor="background1"/>
                <w:lang w:val="zh-CN"/>
              </w:rPr>
              <w:t>流通地域</w:t>
            </w:r>
          </w:p>
        </w:tc>
      </w:tr>
      <w:tr w:rsidR="00566380" w:rsidRPr="00137916" w:rsidTr="000217E6">
        <w:trPr>
          <w:jc w:val="center"/>
        </w:trPr>
        <w:tc>
          <w:tcPr>
            <w:tcW w:w="2161" w:type="dxa"/>
          </w:tcPr>
          <w:p w:rsidR="00566380" w:rsidRPr="00137916" w:rsidRDefault="00566380" w:rsidP="00566380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欧元</w:t>
            </w:r>
          </w:p>
        </w:tc>
        <w:tc>
          <w:tcPr>
            <w:tcW w:w="6868" w:type="dxa"/>
          </w:tcPr>
          <w:p w:rsidR="00566380" w:rsidRPr="00137916" w:rsidRDefault="005F0120" w:rsidP="00566380">
            <w:pPr>
              <w:rPr>
                <w:rFonts w:eastAsia="SimSun"/>
              </w:rPr>
            </w:pPr>
            <w:r w:rsidRPr="00137916">
              <w:rPr>
                <w:rFonts w:eastAsia="SimSun"/>
                <w:lang w:val="zh-CN"/>
              </w:rPr>
              <w:t>中欧和东欧</w:t>
            </w:r>
            <w:r w:rsidRPr="00137916">
              <w:rPr>
                <w:rFonts w:eastAsia="SimSun"/>
              </w:rPr>
              <w:t>（</w:t>
            </w:r>
            <w:r w:rsidRPr="00137916">
              <w:rPr>
                <w:rFonts w:eastAsia="SimSun"/>
                <w:lang w:val="zh-CN"/>
              </w:rPr>
              <w:t>仅保加利亚、塞浦路斯、捷克共和国、爱沙尼亚、匈牙利、拉脱维亚、立陶宛、马耳他、波兰、罗马尼亚、斯洛伐克、斯洛文尼亚、克罗地亚</w:t>
            </w:r>
            <w:r w:rsidRPr="00137916">
              <w:rPr>
                <w:rFonts w:eastAsia="SimSun"/>
              </w:rPr>
              <w:t>）</w:t>
            </w:r>
          </w:p>
        </w:tc>
      </w:tr>
    </w:tbl>
    <w:p w:rsidR="00D241EC" w:rsidRPr="00137916" w:rsidRDefault="00D241EC" w:rsidP="00502F9F">
      <w:pPr>
        <w:rPr>
          <w:rFonts w:eastAsia="SimSun"/>
        </w:rPr>
      </w:pPr>
    </w:p>
    <w:sectPr w:rsidR="00D241EC" w:rsidRPr="00137916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210" w:rsidRDefault="00160210" w:rsidP="00F47A3B">
      <w:pPr>
        <w:spacing w:before="0"/>
      </w:pPr>
      <w:r>
        <w:separator/>
      </w:r>
    </w:p>
  </w:endnote>
  <w:endnote w:type="continuationSeparator" w:id="0">
    <w:p w:rsidR="00160210" w:rsidRDefault="00160210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72C" w:rsidRDefault="00A707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A7072C" w:rsidRPr="00A7072C" w:rsidTr="0097015A">
      <w:trPr>
        <w:jc w:val="center"/>
      </w:trPr>
      <w:tc>
        <w:tcPr>
          <w:tcW w:w="4621" w:type="dxa"/>
          <w:shd w:val="clear" w:color="auto" w:fill="auto"/>
        </w:tcPr>
        <w:p w:rsidR="00A7072C" w:rsidRPr="00A7072C" w:rsidRDefault="00A7072C" w:rsidP="00A7072C">
          <w:pPr>
            <w:pStyle w:val="Footer"/>
            <w:rPr>
              <w:sz w:val="16"/>
              <w:szCs w:val="16"/>
            </w:rPr>
          </w:pPr>
          <w:r w:rsidRPr="00A7072C">
            <w:rPr>
              <w:sz w:val="16"/>
              <w:szCs w:val="16"/>
            </w:rPr>
            <w:t>ProgramCurrencyTable(WW)(CHS)(May2014)</w:t>
          </w:r>
        </w:p>
      </w:tc>
      <w:tc>
        <w:tcPr>
          <w:tcW w:w="4622" w:type="dxa"/>
          <w:shd w:val="clear" w:color="auto" w:fill="auto"/>
        </w:tcPr>
        <w:p w:rsidR="00A7072C" w:rsidRPr="00A7072C" w:rsidRDefault="00A7072C" w:rsidP="00A7072C">
          <w:pPr>
            <w:jc w:val="right"/>
            <w:rPr>
              <w:sz w:val="16"/>
              <w:szCs w:val="16"/>
            </w:rPr>
          </w:pPr>
          <w:r w:rsidRPr="00A7072C">
            <w:rPr>
              <w:sz w:val="16"/>
              <w:szCs w:val="16"/>
            </w:rPr>
            <w:t xml:space="preserve">Page </w:t>
          </w:r>
          <w:r w:rsidRPr="00A7072C">
            <w:rPr>
              <w:sz w:val="16"/>
              <w:szCs w:val="16"/>
            </w:rPr>
            <w:fldChar w:fldCharType="begin"/>
          </w:r>
          <w:r w:rsidRPr="00A7072C">
            <w:rPr>
              <w:sz w:val="16"/>
              <w:szCs w:val="16"/>
            </w:rPr>
            <w:instrText xml:space="preserve"> PAGE  \* MERGEFORMAT </w:instrText>
          </w:r>
          <w:r w:rsidRPr="00A7072C">
            <w:rPr>
              <w:sz w:val="16"/>
              <w:szCs w:val="16"/>
            </w:rPr>
            <w:fldChar w:fldCharType="separate"/>
          </w:r>
          <w:r w:rsidR="004E485F">
            <w:rPr>
              <w:noProof/>
              <w:sz w:val="16"/>
              <w:szCs w:val="16"/>
            </w:rPr>
            <w:t>1</w:t>
          </w:r>
          <w:r w:rsidRPr="00A7072C">
            <w:rPr>
              <w:sz w:val="16"/>
              <w:szCs w:val="16"/>
            </w:rPr>
            <w:fldChar w:fldCharType="end"/>
          </w:r>
          <w:r w:rsidRPr="00A7072C">
            <w:rPr>
              <w:sz w:val="16"/>
              <w:szCs w:val="16"/>
            </w:rPr>
            <w:t xml:space="preserve"> of </w:t>
          </w:r>
          <w:r w:rsidRPr="00A7072C">
            <w:rPr>
              <w:sz w:val="16"/>
              <w:szCs w:val="16"/>
            </w:rPr>
            <w:fldChar w:fldCharType="begin"/>
          </w:r>
          <w:r w:rsidRPr="00A7072C">
            <w:rPr>
              <w:sz w:val="16"/>
              <w:szCs w:val="16"/>
            </w:rPr>
            <w:instrText xml:space="preserve"> NUMPAGES  \* MERGEFORMAT </w:instrText>
          </w:r>
          <w:r w:rsidRPr="00A7072C">
            <w:rPr>
              <w:sz w:val="16"/>
              <w:szCs w:val="16"/>
            </w:rPr>
            <w:fldChar w:fldCharType="separate"/>
          </w:r>
          <w:r w:rsidR="004E485F">
            <w:rPr>
              <w:noProof/>
              <w:sz w:val="16"/>
              <w:szCs w:val="16"/>
            </w:rPr>
            <w:t>2</w:t>
          </w:r>
          <w:r w:rsidRPr="00A7072C">
            <w:rPr>
              <w:sz w:val="16"/>
              <w:szCs w:val="16"/>
            </w:rPr>
            <w:fldChar w:fldCharType="end"/>
          </w:r>
        </w:p>
        <w:p w:rsidR="00A7072C" w:rsidRPr="00A7072C" w:rsidRDefault="00A7072C" w:rsidP="00A7072C">
          <w:pPr>
            <w:jc w:val="right"/>
            <w:rPr>
              <w:sz w:val="16"/>
              <w:szCs w:val="16"/>
            </w:rPr>
          </w:pPr>
        </w:p>
      </w:tc>
    </w:tr>
  </w:tbl>
  <w:p w:rsidR="00A7072C" w:rsidRPr="00A7072C" w:rsidRDefault="00A7072C" w:rsidP="00A7072C">
    <w:pPr>
      <w:pStyle w:val="Footer"/>
      <w:rPr>
        <w:sz w:val="16"/>
      </w:rPr>
    </w:pPr>
  </w:p>
  <w:p w:rsidR="00DD36A3" w:rsidRPr="00A7072C" w:rsidRDefault="00DD36A3" w:rsidP="00A707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72C" w:rsidRDefault="00A707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210" w:rsidRDefault="00160210" w:rsidP="00F47A3B">
      <w:pPr>
        <w:spacing w:before="0"/>
      </w:pPr>
      <w:r>
        <w:separator/>
      </w:r>
    </w:p>
  </w:footnote>
  <w:footnote w:type="continuationSeparator" w:id="0">
    <w:p w:rsidR="00160210" w:rsidRDefault="00160210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4E485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36A3" w:rsidRDefault="004E485F" w:rsidP="00DD36A3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5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DD36A3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05A8A4BF" wp14:editId="31C4EE8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D36A3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6AFEB0C3" wp14:editId="47D02A3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D36A3">
      <w:rPr>
        <w:noProof/>
        <w:lang w:eastAsia="en-US"/>
      </w:rPr>
      <w:drawing>
        <wp:inline distT="0" distB="0" distL="0" distR="0" wp14:anchorId="17F15AAD" wp14:editId="213063A2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4E485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0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97179"/>
    <w:rsid w:val="000F3C88"/>
    <w:rsid w:val="0011004C"/>
    <w:rsid w:val="00122A4E"/>
    <w:rsid w:val="00127935"/>
    <w:rsid w:val="00134B28"/>
    <w:rsid w:val="00137916"/>
    <w:rsid w:val="00155E22"/>
    <w:rsid w:val="00160210"/>
    <w:rsid w:val="00171612"/>
    <w:rsid w:val="001732AA"/>
    <w:rsid w:val="00173A65"/>
    <w:rsid w:val="001A2430"/>
    <w:rsid w:val="001B79D5"/>
    <w:rsid w:val="00230A15"/>
    <w:rsid w:val="00236B5D"/>
    <w:rsid w:val="00264A44"/>
    <w:rsid w:val="00265BCD"/>
    <w:rsid w:val="00276746"/>
    <w:rsid w:val="00295738"/>
    <w:rsid w:val="002E7E95"/>
    <w:rsid w:val="00303BB9"/>
    <w:rsid w:val="00353BDB"/>
    <w:rsid w:val="00367ACC"/>
    <w:rsid w:val="003A347B"/>
    <w:rsid w:val="003C5353"/>
    <w:rsid w:val="003D4F3C"/>
    <w:rsid w:val="003F0EA6"/>
    <w:rsid w:val="0041614F"/>
    <w:rsid w:val="00424178"/>
    <w:rsid w:val="00443661"/>
    <w:rsid w:val="00471400"/>
    <w:rsid w:val="004E485F"/>
    <w:rsid w:val="00501C2A"/>
    <w:rsid w:val="00501F3E"/>
    <w:rsid w:val="00502F9F"/>
    <w:rsid w:val="00566380"/>
    <w:rsid w:val="0057356E"/>
    <w:rsid w:val="00575132"/>
    <w:rsid w:val="005835A7"/>
    <w:rsid w:val="005B6BDE"/>
    <w:rsid w:val="005F0120"/>
    <w:rsid w:val="00601731"/>
    <w:rsid w:val="006024A3"/>
    <w:rsid w:val="00620BAB"/>
    <w:rsid w:val="00640BBF"/>
    <w:rsid w:val="00696909"/>
    <w:rsid w:val="00696913"/>
    <w:rsid w:val="00697AC8"/>
    <w:rsid w:val="0074795E"/>
    <w:rsid w:val="00780C11"/>
    <w:rsid w:val="00782E5A"/>
    <w:rsid w:val="007B550A"/>
    <w:rsid w:val="007C4EF8"/>
    <w:rsid w:val="007E5FD7"/>
    <w:rsid w:val="00813D98"/>
    <w:rsid w:val="00840479"/>
    <w:rsid w:val="00862FE3"/>
    <w:rsid w:val="008757D1"/>
    <w:rsid w:val="008A5BE0"/>
    <w:rsid w:val="00940CC9"/>
    <w:rsid w:val="009715AB"/>
    <w:rsid w:val="009921AA"/>
    <w:rsid w:val="00A7072C"/>
    <w:rsid w:val="00A76CC3"/>
    <w:rsid w:val="00AB1758"/>
    <w:rsid w:val="00AB40D7"/>
    <w:rsid w:val="00B17A66"/>
    <w:rsid w:val="00B30AFA"/>
    <w:rsid w:val="00B40DDE"/>
    <w:rsid w:val="00B8430A"/>
    <w:rsid w:val="00BA48B1"/>
    <w:rsid w:val="00BB5A6C"/>
    <w:rsid w:val="00C175E3"/>
    <w:rsid w:val="00C835E4"/>
    <w:rsid w:val="00C926B9"/>
    <w:rsid w:val="00CA2405"/>
    <w:rsid w:val="00CC7492"/>
    <w:rsid w:val="00CE7C35"/>
    <w:rsid w:val="00D10AD9"/>
    <w:rsid w:val="00D22001"/>
    <w:rsid w:val="00D241EC"/>
    <w:rsid w:val="00D31D4E"/>
    <w:rsid w:val="00D55BF9"/>
    <w:rsid w:val="00D86285"/>
    <w:rsid w:val="00DD36A3"/>
    <w:rsid w:val="00DE38F4"/>
    <w:rsid w:val="00E10F69"/>
    <w:rsid w:val="00E62B4C"/>
    <w:rsid w:val="00E7749A"/>
    <w:rsid w:val="00E8472D"/>
    <w:rsid w:val="00ED1D03"/>
    <w:rsid w:val="00F15936"/>
    <w:rsid w:val="00F30882"/>
    <w:rsid w:val="00F46710"/>
    <w:rsid w:val="00F47A3B"/>
    <w:rsid w:val="00F52B50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6"/>
    <o:shapelayout v:ext="edit">
      <o:idmap v:ext="edit" data="1"/>
    </o:shapelayout>
  </w:shapeDefaults>
  <w:decimalSymbol w:val="."/>
  <w:listSeparator w:val=","/>
  <w14:defaultImageDpi w14:val="96"/>
  <w15:docId w15:val="{0658D537-0870-4447-A416-D2C75BF4F6E1}"/>
  <w:documentProtection w:edit="forms" w:enforcement="true" w:cryptProviderType="rsaFull" w:cryptAlgorithmClass="hash" w:cryptAlgorithmType="typeAny" w:cryptAlgorithmSid="4" w:cryptSpinCount="50000" w:hash="IFW/G6w8w+4PsyHFtU8oStLpiZ0=" w:salt="W1Id0FXDbvND4qb8N3P/X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31</cp:revision>
  <cp:lastPrinted>2014-05-19T08:30:00Z</cp:lastPrinted>
  <dcterms:created xsi:type="dcterms:W3CDTF">2014-05-16T07:53:00Z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