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C96803" w:rsidRDefault="00651D5E" w:rsidP="00276746">
      <w:pPr>
        <w:spacing w:before="240"/>
        <w:jc w:val="left"/>
        <w:rPr>
          <w:sz w:val="36"/>
          <w:szCs w:val="36"/>
        </w:rPr>
        <w:sectPr w:rsidR="002E7E95" w:rsidRPr="00C96803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08"/>
          <w:docGrid w:linePitch="360"/>
        </w:sectPr>
      </w:pPr>
      <w:bookmarkStart w:id="0" w:name="_GoBack"/>
      <w:bookmarkEnd w:id="0"/>
      <w:r w:rsidRPr="00C96803">
        <w:rPr>
          <w:color w:val="000000"/>
          <w:sz w:val="36"/>
        </w:rPr>
        <w:t>Enterprise og Enterprise Subscription</w:t>
      </w:r>
    </w:p>
    <w:p w:rsidR="00F47A3B" w:rsidRPr="00C96803" w:rsidRDefault="00651D5E" w:rsidP="00276746">
      <w:pPr>
        <w:spacing w:before="0"/>
        <w:rPr>
          <w:sz w:val="36"/>
          <w:szCs w:val="36"/>
        </w:rPr>
      </w:pPr>
      <w:r w:rsidRPr="00C96803">
        <w:rPr>
          <w:color w:val="000000"/>
          <w:sz w:val="36"/>
        </w:rPr>
        <w:lastRenderedPageBreak/>
        <w:t>Select og Academic Select</w:t>
      </w:r>
    </w:p>
    <w:p w:rsidR="00F47A3B" w:rsidRPr="00C96803" w:rsidRDefault="00651D5E" w:rsidP="00276746">
      <w:pPr>
        <w:spacing w:before="0" w:after="240"/>
        <w:rPr>
          <w:sz w:val="36"/>
          <w:szCs w:val="36"/>
        </w:rPr>
      </w:pPr>
      <w:r w:rsidRPr="00C96803">
        <w:rPr>
          <w:color w:val="000000"/>
          <w:sz w:val="36"/>
        </w:rPr>
        <w:t>Select Plus og Academic Select Plus</w:t>
      </w:r>
    </w:p>
    <w:p w:rsidR="00F47A3B" w:rsidRPr="00C96803" w:rsidRDefault="00651D5E" w:rsidP="00F47A3B">
      <w:pPr>
        <w:keepNext/>
        <w:spacing w:before="360" w:after="120"/>
        <w:rPr>
          <w:b/>
          <w:bCs/>
          <w:sz w:val="24"/>
          <w:szCs w:val="24"/>
        </w:rPr>
      </w:pPr>
      <w:r w:rsidRPr="00C96803">
        <w:rPr>
          <w:b/>
          <w:color w:val="000000"/>
          <w:sz w:val="24"/>
          <w:lang w:val="nb-NO"/>
        </w:rPr>
        <w:t>Valutatabell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C96803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C96803" w:rsidRDefault="00651D5E" w:rsidP="00651D5E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C96803">
              <w:rPr>
                <w:b/>
                <w:color w:val="FFFFFF"/>
                <w:lang w:val="nb-NO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C96803" w:rsidRDefault="00651D5E" w:rsidP="00651D5E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C96803">
              <w:rPr>
                <w:b/>
                <w:color w:val="FFFFFF"/>
                <w:lang w:val="nb-NO"/>
              </w:rPr>
              <w:t>Aksepteres i hvilke land</w:t>
            </w:r>
          </w:p>
        </w:tc>
      </w:tr>
      <w:tr w:rsidR="00F47A3B" w:rsidRPr="00C96803" w:rsidTr="00D31D4E">
        <w:trPr>
          <w:jc w:val="center"/>
        </w:trPr>
        <w:tc>
          <w:tcPr>
            <w:tcW w:w="2161" w:type="dxa"/>
          </w:tcPr>
          <w:p w:rsidR="00F47A3B" w:rsidRPr="00C96803" w:rsidRDefault="00651D5E" w:rsidP="00651D5E">
            <w:r w:rsidRPr="00C96803">
              <w:rPr>
                <w:color w:val="000000"/>
                <w:lang w:val="nb-NO"/>
              </w:rPr>
              <w:t>Australske dollar</w:t>
            </w:r>
          </w:p>
        </w:tc>
        <w:tc>
          <w:tcPr>
            <w:tcW w:w="6868" w:type="dxa"/>
          </w:tcPr>
          <w:p w:rsidR="00F47A3B" w:rsidRPr="00C96803" w:rsidRDefault="00651D5E" w:rsidP="00651D5E">
            <w:r w:rsidRPr="00C96803">
              <w:rPr>
                <w:color w:val="000000"/>
                <w:lang w:val="nb-NO"/>
              </w:rPr>
              <w:t>Australia</w:t>
            </w:r>
          </w:p>
        </w:tc>
      </w:tr>
      <w:tr w:rsidR="00F47A3B" w:rsidRPr="00C96803" w:rsidTr="00D31D4E">
        <w:trPr>
          <w:jc w:val="center"/>
        </w:trPr>
        <w:tc>
          <w:tcPr>
            <w:tcW w:w="2161" w:type="dxa"/>
          </w:tcPr>
          <w:p w:rsidR="00F47A3B" w:rsidRPr="00C96803" w:rsidRDefault="00651D5E" w:rsidP="00651D5E">
            <w:r w:rsidRPr="00C96803">
              <w:rPr>
                <w:color w:val="000000"/>
                <w:lang w:val="nb-NO"/>
              </w:rPr>
              <w:t>Canadiske dollar</w:t>
            </w:r>
          </w:p>
        </w:tc>
        <w:tc>
          <w:tcPr>
            <w:tcW w:w="6868" w:type="dxa"/>
          </w:tcPr>
          <w:p w:rsidR="00F47A3B" w:rsidRPr="00C96803" w:rsidRDefault="00651D5E" w:rsidP="00651D5E">
            <w:r w:rsidRPr="00C96803">
              <w:rPr>
                <w:color w:val="000000"/>
                <w:lang w:val="nb-NO"/>
              </w:rPr>
              <w:t>Canada</w:t>
            </w:r>
          </w:p>
        </w:tc>
      </w:tr>
      <w:tr w:rsidR="00502F9F" w:rsidRPr="00C96803" w:rsidTr="00D31D4E">
        <w:trPr>
          <w:jc w:val="center"/>
        </w:trPr>
        <w:tc>
          <w:tcPr>
            <w:tcW w:w="2161" w:type="dxa"/>
          </w:tcPr>
          <w:p w:rsidR="00502F9F" w:rsidRPr="00C96803" w:rsidRDefault="00651D5E" w:rsidP="00651D5E">
            <w:r w:rsidRPr="00C96803">
              <w:rPr>
                <w:color w:val="000000"/>
                <w:lang w:val="nb-NO"/>
              </w:rPr>
              <w:t>Indiske rupi</w:t>
            </w:r>
          </w:p>
        </w:tc>
        <w:tc>
          <w:tcPr>
            <w:tcW w:w="6868" w:type="dxa"/>
          </w:tcPr>
          <w:p w:rsidR="00502F9F" w:rsidRPr="00C96803" w:rsidRDefault="00651D5E" w:rsidP="00651D5E">
            <w:r w:rsidRPr="00C96803">
              <w:rPr>
                <w:color w:val="000000"/>
                <w:lang w:val="nb-NO"/>
              </w:rPr>
              <w:t>India</w:t>
            </w:r>
          </w:p>
        </w:tc>
      </w:tr>
      <w:tr w:rsidR="00F47A3B" w:rsidRPr="00C96803" w:rsidTr="00D31D4E">
        <w:trPr>
          <w:jc w:val="center"/>
        </w:trPr>
        <w:tc>
          <w:tcPr>
            <w:tcW w:w="2161" w:type="dxa"/>
          </w:tcPr>
          <w:p w:rsidR="00F47A3B" w:rsidRPr="00C96803" w:rsidRDefault="00651D5E" w:rsidP="00651D5E">
            <w:r w:rsidRPr="00C96803">
              <w:rPr>
                <w:color w:val="000000"/>
                <w:lang w:val="nb-NO"/>
              </w:rPr>
              <w:t>Japanske yen</w:t>
            </w:r>
          </w:p>
        </w:tc>
        <w:tc>
          <w:tcPr>
            <w:tcW w:w="6868" w:type="dxa"/>
          </w:tcPr>
          <w:p w:rsidR="00F47A3B" w:rsidRPr="00C96803" w:rsidRDefault="00651D5E" w:rsidP="00651D5E">
            <w:r w:rsidRPr="00C96803">
              <w:rPr>
                <w:color w:val="000000"/>
                <w:lang w:val="nb-NO"/>
              </w:rPr>
              <w:t>Japan</w:t>
            </w:r>
          </w:p>
        </w:tc>
      </w:tr>
      <w:tr w:rsidR="00F47A3B" w:rsidRPr="00C96803" w:rsidTr="00D31D4E">
        <w:trPr>
          <w:jc w:val="center"/>
        </w:trPr>
        <w:tc>
          <w:tcPr>
            <w:tcW w:w="2161" w:type="dxa"/>
          </w:tcPr>
          <w:p w:rsidR="00F47A3B" w:rsidRPr="00C96803" w:rsidRDefault="00651D5E" w:rsidP="00651D5E">
            <w:r w:rsidRPr="00C96803">
              <w:rPr>
                <w:color w:val="000000"/>
                <w:lang w:val="nb-NO"/>
              </w:rPr>
              <w:t>Koreanske won</w:t>
            </w:r>
          </w:p>
        </w:tc>
        <w:tc>
          <w:tcPr>
            <w:tcW w:w="6868" w:type="dxa"/>
          </w:tcPr>
          <w:p w:rsidR="00F47A3B" w:rsidRPr="00C96803" w:rsidRDefault="00FA0F45" w:rsidP="00651D5E">
            <w:r w:rsidRPr="00C96803">
              <w:rPr>
                <w:color w:val="000000"/>
                <w:lang w:val="nb-NO"/>
              </w:rPr>
              <w:t>Sør-Korea</w:t>
            </w:r>
          </w:p>
        </w:tc>
      </w:tr>
      <w:tr w:rsidR="00F47A3B" w:rsidRPr="00C96803" w:rsidTr="00D31D4E">
        <w:trPr>
          <w:jc w:val="center"/>
        </w:trPr>
        <w:tc>
          <w:tcPr>
            <w:tcW w:w="2161" w:type="dxa"/>
          </w:tcPr>
          <w:p w:rsidR="00F47A3B" w:rsidRPr="00C96803" w:rsidRDefault="0024275F" w:rsidP="0024275F">
            <w:r w:rsidRPr="00C96803">
              <w:rPr>
                <w:color w:val="000000"/>
                <w:lang w:val="nb-NO"/>
              </w:rPr>
              <w:t>Newzealandske dollar</w:t>
            </w:r>
          </w:p>
        </w:tc>
        <w:tc>
          <w:tcPr>
            <w:tcW w:w="6868" w:type="dxa"/>
          </w:tcPr>
          <w:p w:rsidR="00F47A3B" w:rsidRPr="00C96803" w:rsidRDefault="00FA0F45" w:rsidP="00FA0F45">
            <w:r w:rsidRPr="00C96803">
              <w:rPr>
                <w:color w:val="000000"/>
                <w:lang w:val="nb-NO"/>
              </w:rPr>
              <w:t>New Zealand</w:t>
            </w:r>
          </w:p>
        </w:tc>
      </w:tr>
      <w:tr w:rsidR="00F47A3B" w:rsidRPr="00C96803" w:rsidTr="00D31D4E">
        <w:trPr>
          <w:jc w:val="center"/>
        </w:trPr>
        <w:tc>
          <w:tcPr>
            <w:tcW w:w="2161" w:type="dxa"/>
          </w:tcPr>
          <w:p w:rsidR="00F47A3B" w:rsidRPr="00C96803" w:rsidRDefault="00FA0F45" w:rsidP="00FA0F45">
            <w:r w:rsidRPr="00C96803">
              <w:rPr>
                <w:color w:val="000000"/>
                <w:lang w:val="nb-NO"/>
              </w:rPr>
              <w:t>Kinesiske renminbi</w:t>
            </w:r>
          </w:p>
        </w:tc>
        <w:tc>
          <w:tcPr>
            <w:tcW w:w="6868" w:type="dxa"/>
          </w:tcPr>
          <w:p w:rsidR="00F47A3B" w:rsidRPr="00C96803" w:rsidRDefault="00FA0F45" w:rsidP="00FA0F45">
            <w:r w:rsidRPr="00C96803">
              <w:rPr>
                <w:color w:val="000000"/>
                <w:lang w:val="nb-NO"/>
              </w:rPr>
              <w:t>Kina</w:t>
            </w:r>
          </w:p>
        </w:tc>
      </w:tr>
      <w:tr w:rsidR="00502F9F" w:rsidRPr="00C96803" w:rsidTr="00D31D4E">
        <w:trPr>
          <w:jc w:val="center"/>
        </w:trPr>
        <w:tc>
          <w:tcPr>
            <w:tcW w:w="2161" w:type="dxa"/>
          </w:tcPr>
          <w:p w:rsidR="00502F9F" w:rsidRPr="00C96803" w:rsidRDefault="00FA0F45" w:rsidP="00FA0F45">
            <w:r w:rsidRPr="00C96803">
              <w:rPr>
                <w:color w:val="000000"/>
                <w:lang w:val="nb-NO"/>
              </w:rPr>
              <w:t>Russisk rubel</w:t>
            </w:r>
          </w:p>
        </w:tc>
        <w:tc>
          <w:tcPr>
            <w:tcW w:w="6868" w:type="dxa"/>
          </w:tcPr>
          <w:p w:rsidR="00502F9F" w:rsidRPr="00C96803" w:rsidRDefault="00FA0F45" w:rsidP="00FA0F45">
            <w:r w:rsidRPr="00C96803">
              <w:rPr>
                <w:color w:val="000000"/>
                <w:lang w:val="nb-NO"/>
              </w:rPr>
              <w:t>Russland</w:t>
            </w:r>
          </w:p>
        </w:tc>
      </w:tr>
      <w:tr w:rsidR="00D241EC" w:rsidRPr="00C96803" w:rsidTr="00D31D4E">
        <w:trPr>
          <w:jc w:val="center"/>
        </w:trPr>
        <w:tc>
          <w:tcPr>
            <w:tcW w:w="2161" w:type="dxa"/>
          </w:tcPr>
          <w:p w:rsidR="00D241EC" w:rsidRPr="00C96803" w:rsidRDefault="00FA0F45" w:rsidP="00FA0F45">
            <w:r w:rsidRPr="00C96803">
              <w:rPr>
                <w:color w:val="000000"/>
                <w:lang w:val="nb-NO"/>
              </w:rPr>
              <w:t>Indiske rupi</w:t>
            </w:r>
          </w:p>
        </w:tc>
        <w:tc>
          <w:tcPr>
            <w:tcW w:w="6868" w:type="dxa"/>
          </w:tcPr>
          <w:p w:rsidR="00D241EC" w:rsidRPr="00C96803" w:rsidRDefault="00FA0F45" w:rsidP="00FA0F45">
            <w:r w:rsidRPr="00C96803">
              <w:rPr>
                <w:color w:val="000000"/>
                <w:lang w:val="nb-NO"/>
              </w:rPr>
              <w:t>India</w:t>
            </w:r>
          </w:p>
        </w:tc>
      </w:tr>
      <w:tr w:rsidR="00F47A3B" w:rsidRPr="00C96803" w:rsidTr="00D31D4E">
        <w:trPr>
          <w:jc w:val="center"/>
        </w:trPr>
        <w:tc>
          <w:tcPr>
            <w:tcW w:w="2161" w:type="dxa"/>
          </w:tcPr>
          <w:p w:rsidR="00F47A3B" w:rsidRPr="00C96803" w:rsidRDefault="00FA0F45" w:rsidP="00FA0F45">
            <w:r w:rsidRPr="00C96803">
              <w:rPr>
                <w:color w:val="000000"/>
                <w:lang w:val="nb-NO"/>
              </w:rPr>
              <w:t>Taiwanske dollar</w:t>
            </w:r>
          </w:p>
        </w:tc>
        <w:tc>
          <w:tcPr>
            <w:tcW w:w="6868" w:type="dxa"/>
          </w:tcPr>
          <w:p w:rsidR="00F47A3B" w:rsidRPr="00C96803" w:rsidRDefault="00FA0F45" w:rsidP="00FA0F45">
            <w:r w:rsidRPr="00C96803">
              <w:rPr>
                <w:color w:val="000000"/>
                <w:lang w:val="nb-NO"/>
              </w:rPr>
              <w:t>Taiwan</w:t>
            </w:r>
          </w:p>
        </w:tc>
      </w:tr>
      <w:tr w:rsidR="00F47A3B" w:rsidRPr="00C96803" w:rsidTr="00D31D4E">
        <w:trPr>
          <w:jc w:val="center"/>
        </w:trPr>
        <w:tc>
          <w:tcPr>
            <w:tcW w:w="2161" w:type="dxa"/>
          </w:tcPr>
          <w:p w:rsidR="00F47A3B" w:rsidRPr="00C96803" w:rsidRDefault="00FA0F45" w:rsidP="00FA0F45">
            <w:r w:rsidRPr="00C96803">
              <w:rPr>
                <w:color w:val="000000"/>
                <w:lang w:val="nb-NO"/>
              </w:rPr>
              <w:t>Amerikanske dollar</w:t>
            </w:r>
          </w:p>
        </w:tc>
        <w:tc>
          <w:tcPr>
            <w:tcW w:w="6868" w:type="dxa"/>
          </w:tcPr>
          <w:p w:rsidR="00F47A3B" w:rsidRPr="00C96803" w:rsidRDefault="00FA0F45" w:rsidP="00FA0F45">
            <w:r w:rsidRPr="00C96803">
              <w:rPr>
                <w:color w:val="000000"/>
              </w:rPr>
              <w:t>USA, Latin-Amerika, Asia/Stillehavsområdet (</w:t>
            </w:r>
            <w:r w:rsidRPr="00C96803">
              <w:rPr>
                <w:i/>
                <w:color w:val="000000"/>
              </w:rPr>
              <w:t xml:space="preserve">unntatt Australia, Korea, New Zealand), </w:t>
            </w:r>
            <w:r w:rsidRPr="00C96803">
              <w:rPr>
                <w:color w:val="000000"/>
              </w:rPr>
              <w:t>Stor-Kina</w:t>
            </w:r>
            <w:r w:rsidRPr="00C96803">
              <w:rPr>
                <w:i/>
                <w:color w:val="000000"/>
              </w:rPr>
              <w:t xml:space="preserve"> (unntatt Kina og Taiwan), </w:t>
            </w:r>
            <w:r w:rsidRPr="00C96803">
              <w:rPr>
                <w:color w:val="000000"/>
              </w:rPr>
              <w:t>Sentral- og Øst-Europa (unntatt Tsjekkia</w:t>
            </w:r>
            <w:r w:rsidRPr="00C96803">
              <w:rPr>
                <w:i/>
                <w:color w:val="000000"/>
              </w:rPr>
              <w:t>, Hellas, Ungarn, Polen, Romania, Bulgaria, Kypros, Malta, Estland, Latvia, Litauen, Slovakia, Slovenia, Kroatia</w:t>
            </w:r>
            <w:r w:rsidRPr="00C96803">
              <w:rPr>
                <w:color w:val="000000"/>
              </w:rPr>
              <w:t>), Midtøsten og Afrika</w:t>
            </w:r>
          </w:p>
        </w:tc>
      </w:tr>
    </w:tbl>
    <w:p w:rsidR="00BA48B1" w:rsidRPr="00C96803" w:rsidRDefault="00FA0F45" w:rsidP="001E2EBC">
      <w:pPr>
        <w:keepNext/>
        <w:spacing w:before="360" w:after="120"/>
        <w:rPr>
          <w:b/>
          <w:bCs/>
          <w:sz w:val="24"/>
          <w:szCs w:val="24"/>
        </w:rPr>
      </w:pPr>
      <w:r w:rsidRPr="00C96803">
        <w:rPr>
          <w:b/>
          <w:color w:val="000000"/>
          <w:sz w:val="24"/>
          <w:lang w:val="nb-NO"/>
        </w:rPr>
        <w:t>Valutatabell for indirekte salg i EU/EFTA:</w:t>
      </w:r>
      <w:r w:rsidR="00BA48B1" w:rsidRPr="00C96803">
        <w:rPr>
          <w:b/>
          <w:bCs/>
          <w:sz w:val="24"/>
          <w:szCs w:val="24"/>
        </w:rPr>
        <w:t xml:space="preserve"> </w:t>
      </w:r>
      <w:r w:rsidRPr="00C96803">
        <w:rPr>
          <w:b/>
          <w:color w:val="000000"/>
          <w:sz w:val="24"/>
          <w:lang w:val="nb-NO"/>
        </w:rPr>
        <w:t>Select og Academic Select, Select Plus og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C96803" w:rsidTr="00651D5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C96803" w:rsidRDefault="00FA0F45" w:rsidP="00FA0F45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C96803">
              <w:rPr>
                <w:b/>
                <w:color w:val="FFFFFF"/>
                <w:lang w:val="nb-NO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C96803" w:rsidRDefault="00FA0F45" w:rsidP="00FA0F45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C96803">
              <w:rPr>
                <w:b/>
                <w:color w:val="FFFFFF"/>
                <w:lang w:val="nb-NO"/>
              </w:rPr>
              <w:t>Aksepteres i hvilke land</w:t>
            </w:r>
          </w:p>
        </w:tc>
      </w:tr>
      <w:tr w:rsidR="00BA48B1" w:rsidRPr="00D653FB" w:rsidTr="00651D5E">
        <w:trPr>
          <w:jc w:val="center"/>
        </w:trPr>
        <w:tc>
          <w:tcPr>
            <w:tcW w:w="2161" w:type="dxa"/>
          </w:tcPr>
          <w:p w:rsidR="00BA48B1" w:rsidRPr="00C96803" w:rsidRDefault="00FA0F45" w:rsidP="00FA0F45">
            <w:pPr>
              <w:rPr>
                <w:lang w:val="nb-NO"/>
              </w:rPr>
            </w:pPr>
            <w:r w:rsidRPr="00C96803">
              <w:rPr>
                <w:color w:val="000000"/>
                <w:lang w:val="nb-NO"/>
              </w:rPr>
              <w:t>Euro, britiske pund, svenske kroner, danske kroner, norske kroner, sveitsiske franc</w:t>
            </w:r>
          </w:p>
        </w:tc>
        <w:tc>
          <w:tcPr>
            <w:tcW w:w="6868" w:type="dxa"/>
          </w:tcPr>
          <w:p w:rsidR="00BA48B1" w:rsidRPr="00C96803" w:rsidRDefault="00F25ED3" w:rsidP="00FA0F45">
            <w:pPr>
              <w:rPr>
                <w:lang w:val="nb-NO"/>
              </w:rPr>
            </w:pPr>
            <w:r w:rsidRPr="00C96803">
              <w:rPr>
                <w:color w:val="000000"/>
                <w:lang w:val="nb-NO"/>
              </w:rPr>
              <w:t>Belgia, Tyskland, Irland, Hellas, Spania, Frankrike, Italia, Luxemburg, Nederland, Østerrike, Portugal, Finland, Bulgaria, Kypros, Tsjekkia, Estland, Ungarn, Latvia, Litauen, Malta, Polen, Romania, Slovakia, Slovenia, Kroatia, Storbritannia, Sveits, Island, Lichtenstein og Norge, Sverige, Andorra, Monaco, San Marino, Vatikanstaten, Azorene, Kanariøyene, De franske sørterritorier og Madeira.</w:t>
            </w:r>
          </w:p>
        </w:tc>
      </w:tr>
    </w:tbl>
    <w:p w:rsidR="00D241EC" w:rsidRPr="00C96803" w:rsidRDefault="00F25ED3" w:rsidP="00D653FB">
      <w:pPr>
        <w:keepNext/>
        <w:spacing w:before="360" w:after="120"/>
        <w:rPr>
          <w:lang w:val="nb-NO"/>
        </w:rPr>
      </w:pPr>
      <w:r w:rsidRPr="00C96803">
        <w:rPr>
          <w:b/>
          <w:color w:val="000000"/>
          <w:sz w:val="24"/>
          <w:lang w:val="nb-NO"/>
        </w:rPr>
        <w:t>Valutatabell for direkte til sluttbruker i EU/EFTA:</w:t>
      </w:r>
      <w:r w:rsidR="00D241EC" w:rsidRPr="00C96803">
        <w:rPr>
          <w:b/>
          <w:bCs/>
          <w:sz w:val="24"/>
          <w:szCs w:val="24"/>
          <w:lang w:val="nb-NO"/>
        </w:rPr>
        <w:t xml:space="preserve"> </w:t>
      </w:r>
      <w:r w:rsidRPr="00C96803">
        <w:rPr>
          <w:b/>
          <w:color w:val="000000"/>
          <w:sz w:val="24"/>
          <w:lang w:val="nb-NO"/>
        </w:rPr>
        <w:t>Enterprise (bare direkte) og</w:t>
      </w:r>
      <w:r w:rsidR="00D653FB">
        <w:rPr>
          <w:b/>
          <w:color w:val="000000"/>
          <w:sz w:val="24"/>
          <w:lang w:val="nb-NO"/>
        </w:rPr>
        <w:t> </w:t>
      </w:r>
      <w:r w:rsidRPr="00C96803">
        <w:rPr>
          <w:b/>
          <w:color w:val="000000"/>
          <w:sz w:val="24"/>
          <w:lang w:val="nb-NO"/>
        </w:rPr>
        <w:t>Enterprise Subscription (bare direkte)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C96803" w:rsidTr="00651D5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C96803" w:rsidRDefault="00F25ED3" w:rsidP="00F25ED3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C96803">
              <w:rPr>
                <w:b/>
                <w:color w:val="FFFFFF"/>
                <w:lang w:val="nb-NO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C96803" w:rsidRDefault="00F25ED3" w:rsidP="00F25ED3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C96803">
              <w:rPr>
                <w:b/>
                <w:color w:val="FFFFFF"/>
                <w:lang w:val="nb-NO"/>
              </w:rPr>
              <w:t>Aksepteres i hvilke land</w:t>
            </w:r>
          </w:p>
        </w:tc>
      </w:tr>
      <w:tr w:rsidR="00D241EC" w:rsidRPr="00C96803" w:rsidTr="00651D5E">
        <w:trPr>
          <w:jc w:val="center"/>
        </w:trPr>
        <w:tc>
          <w:tcPr>
            <w:tcW w:w="2161" w:type="dxa"/>
          </w:tcPr>
          <w:p w:rsidR="00D241EC" w:rsidRPr="00C96803" w:rsidRDefault="00F25ED3" w:rsidP="00F25ED3">
            <w:r w:rsidRPr="00C96803">
              <w:rPr>
                <w:color w:val="000000"/>
                <w:lang w:val="nb-NO"/>
              </w:rPr>
              <w:t>Danske kroner</w:t>
            </w:r>
          </w:p>
        </w:tc>
        <w:tc>
          <w:tcPr>
            <w:tcW w:w="6868" w:type="dxa"/>
          </w:tcPr>
          <w:p w:rsidR="00D241EC" w:rsidRPr="00C96803" w:rsidRDefault="00F25ED3" w:rsidP="00F25ED3">
            <w:r w:rsidRPr="00C96803">
              <w:rPr>
                <w:color w:val="000000"/>
                <w:lang w:val="nb-NO"/>
              </w:rPr>
              <w:t>Danmark</w:t>
            </w:r>
          </w:p>
        </w:tc>
      </w:tr>
      <w:tr w:rsidR="00D241EC" w:rsidRPr="00D653FB" w:rsidTr="00651D5E">
        <w:trPr>
          <w:jc w:val="center"/>
        </w:trPr>
        <w:tc>
          <w:tcPr>
            <w:tcW w:w="2161" w:type="dxa"/>
          </w:tcPr>
          <w:p w:rsidR="00D241EC" w:rsidRPr="00C96803" w:rsidRDefault="00F25ED3" w:rsidP="00F25ED3">
            <w:r w:rsidRPr="00C96803">
              <w:rPr>
                <w:color w:val="000000"/>
                <w:lang w:val="nb-NO"/>
              </w:rPr>
              <w:t>EURO</w:t>
            </w:r>
          </w:p>
        </w:tc>
        <w:tc>
          <w:tcPr>
            <w:tcW w:w="6868" w:type="dxa"/>
          </w:tcPr>
          <w:p w:rsidR="00D241EC" w:rsidRPr="00D653FB" w:rsidRDefault="00F25ED3" w:rsidP="00F25ED3">
            <w:pPr>
              <w:rPr>
                <w:lang w:val="sv-SE"/>
              </w:rPr>
            </w:pPr>
            <w:r w:rsidRPr="00D653FB">
              <w:rPr>
                <w:color w:val="000000"/>
                <w:lang w:val="sv-SE"/>
              </w:rPr>
              <w:t>Land i Euro-sonen i Vest-Europa</w:t>
            </w:r>
          </w:p>
        </w:tc>
      </w:tr>
      <w:tr w:rsidR="00D241EC" w:rsidRPr="00C96803" w:rsidTr="00651D5E">
        <w:trPr>
          <w:jc w:val="center"/>
        </w:trPr>
        <w:tc>
          <w:tcPr>
            <w:tcW w:w="2161" w:type="dxa"/>
          </w:tcPr>
          <w:p w:rsidR="00D241EC" w:rsidRPr="00C96803" w:rsidRDefault="00F25ED3" w:rsidP="00F25ED3">
            <w:r w:rsidRPr="00C96803">
              <w:rPr>
                <w:color w:val="000000"/>
                <w:lang w:val="nb-NO"/>
              </w:rPr>
              <w:t>Norske kroner</w:t>
            </w:r>
          </w:p>
        </w:tc>
        <w:tc>
          <w:tcPr>
            <w:tcW w:w="6868" w:type="dxa"/>
          </w:tcPr>
          <w:p w:rsidR="00D241EC" w:rsidRPr="00C96803" w:rsidRDefault="00F25ED3" w:rsidP="00F25ED3">
            <w:r w:rsidRPr="00C96803">
              <w:rPr>
                <w:color w:val="000000"/>
                <w:lang w:val="nb-NO"/>
              </w:rPr>
              <w:t>Norge</w:t>
            </w:r>
          </w:p>
        </w:tc>
      </w:tr>
      <w:tr w:rsidR="00D241EC" w:rsidRPr="00C96803" w:rsidTr="00651D5E">
        <w:trPr>
          <w:jc w:val="center"/>
        </w:trPr>
        <w:tc>
          <w:tcPr>
            <w:tcW w:w="2161" w:type="dxa"/>
          </w:tcPr>
          <w:p w:rsidR="00D241EC" w:rsidRPr="00C96803" w:rsidRDefault="00F25ED3" w:rsidP="00F25ED3">
            <w:r w:rsidRPr="00C96803">
              <w:rPr>
                <w:color w:val="000000"/>
                <w:lang w:val="nb-NO"/>
              </w:rPr>
              <w:t>Britiske pund</w:t>
            </w:r>
          </w:p>
        </w:tc>
        <w:tc>
          <w:tcPr>
            <w:tcW w:w="6868" w:type="dxa"/>
          </w:tcPr>
          <w:p w:rsidR="00D241EC" w:rsidRPr="00C96803" w:rsidRDefault="00F25ED3" w:rsidP="00F25ED3">
            <w:r w:rsidRPr="00C96803">
              <w:rPr>
                <w:color w:val="000000"/>
                <w:lang w:val="nb-NO"/>
              </w:rPr>
              <w:t>Storbritannia</w:t>
            </w:r>
          </w:p>
        </w:tc>
      </w:tr>
      <w:tr w:rsidR="00D241EC" w:rsidRPr="00C96803" w:rsidTr="00651D5E">
        <w:trPr>
          <w:jc w:val="center"/>
        </w:trPr>
        <w:tc>
          <w:tcPr>
            <w:tcW w:w="2161" w:type="dxa"/>
          </w:tcPr>
          <w:p w:rsidR="00D241EC" w:rsidRPr="00C96803" w:rsidRDefault="00F25ED3" w:rsidP="00F25ED3">
            <w:r w:rsidRPr="00C96803">
              <w:rPr>
                <w:color w:val="000000"/>
                <w:lang w:val="nb-NO"/>
              </w:rPr>
              <w:t>Svenske kroner</w:t>
            </w:r>
          </w:p>
        </w:tc>
        <w:tc>
          <w:tcPr>
            <w:tcW w:w="6868" w:type="dxa"/>
          </w:tcPr>
          <w:p w:rsidR="00D241EC" w:rsidRPr="00C96803" w:rsidRDefault="00F25ED3" w:rsidP="00F25ED3">
            <w:r w:rsidRPr="00C96803">
              <w:rPr>
                <w:color w:val="000000"/>
                <w:lang w:val="nb-NO"/>
              </w:rPr>
              <w:t>Sverige</w:t>
            </w:r>
          </w:p>
        </w:tc>
      </w:tr>
      <w:tr w:rsidR="00D241EC" w:rsidRPr="00C96803" w:rsidTr="00651D5E">
        <w:trPr>
          <w:jc w:val="center"/>
        </w:trPr>
        <w:tc>
          <w:tcPr>
            <w:tcW w:w="2161" w:type="dxa"/>
          </w:tcPr>
          <w:p w:rsidR="00D241EC" w:rsidRPr="00C96803" w:rsidRDefault="00F25ED3" w:rsidP="00F25ED3">
            <w:r w:rsidRPr="00C96803">
              <w:rPr>
                <w:color w:val="000000"/>
                <w:lang w:val="nb-NO"/>
              </w:rPr>
              <w:t>Sveitsiske franc</w:t>
            </w:r>
          </w:p>
        </w:tc>
        <w:tc>
          <w:tcPr>
            <w:tcW w:w="6868" w:type="dxa"/>
          </w:tcPr>
          <w:p w:rsidR="00D241EC" w:rsidRPr="00C96803" w:rsidRDefault="00F25ED3" w:rsidP="00F25ED3">
            <w:r w:rsidRPr="00C96803">
              <w:rPr>
                <w:color w:val="000000"/>
                <w:lang w:val="nb-NO"/>
              </w:rPr>
              <w:t>Sveits</w:t>
            </w:r>
          </w:p>
        </w:tc>
      </w:tr>
    </w:tbl>
    <w:p w:rsidR="00566380" w:rsidRPr="00C96803" w:rsidRDefault="00F25ED3" w:rsidP="00D653FB">
      <w:pPr>
        <w:keepNext/>
        <w:keepLines/>
        <w:spacing w:before="360" w:after="120"/>
        <w:rPr>
          <w:b/>
          <w:bCs/>
          <w:sz w:val="24"/>
          <w:szCs w:val="24"/>
          <w:lang w:val="nb-NO"/>
        </w:rPr>
      </w:pPr>
      <w:r w:rsidRPr="00C96803">
        <w:rPr>
          <w:b/>
          <w:color w:val="000000"/>
          <w:sz w:val="24"/>
          <w:lang w:val="nb-NO"/>
        </w:rPr>
        <w:lastRenderedPageBreak/>
        <w:t>Valutatabell for indirekte salg i EU/EFTA:</w:t>
      </w:r>
      <w:r w:rsidR="00566380" w:rsidRPr="00C96803">
        <w:rPr>
          <w:b/>
          <w:bCs/>
          <w:sz w:val="24"/>
          <w:szCs w:val="24"/>
          <w:lang w:val="nb-NO"/>
        </w:rPr>
        <w:t xml:space="preserve"> </w:t>
      </w:r>
      <w:r w:rsidRPr="00C96803">
        <w:rPr>
          <w:b/>
          <w:color w:val="000000"/>
          <w:sz w:val="24"/>
          <w:lang w:val="nb-NO"/>
        </w:rPr>
        <w:t>Enterprise (bare indirekte) og</w:t>
      </w:r>
      <w:r w:rsidR="00D653FB">
        <w:rPr>
          <w:b/>
          <w:color w:val="000000"/>
          <w:sz w:val="24"/>
          <w:lang w:val="nb-NO"/>
        </w:rPr>
        <w:t> </w:t>
      </w:r>
      <w:r w:rsidRPr="00C96803">
        <w:rPr>
          <w:b/>
          <w:color w:val="000000"/>
          <w:sz w:val="24"/>
          <w:lang w:val="nb-NO"/>
        </w:rPr>
        <w:t>Enterprise Subscription (bare indirekte)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C96803" w:rsidTr="00651D5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C96803" w:rsidRDefault="00F25ED3" w:rsidP="00F25ED3">
            <w:pPr>
              <w:keepNext/>
              <w:spacing w:before="120" w:after="120"/>
              <w:rPr>
                <w:b/>
                <w:bCs/>
                <w:color w:val="FFFFFF" w:themeColor="background1"/>
              </w:rPr>
            </w:pPr>
            <w:r w:rsidRPr="00C96803">
              <w:rPr>
                <w:b/>
                <w:color w:val="FFFFFF"/>
                <w:lang w:val="nb-NO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C96803" w:rsidRDefault="00F25ED3" w:rsidP="00F25ED3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C96803">
              <w:rPr>
                <w:b/>
                <w:color w:val="FFFFFF"/>
                <w:lang w:val="nb-NO"/>
              </w:rPr>
              <w:t>Aksepteres i hvilke land</w:t>
            </w:r>
          </w:p>
        </w:tc>
      </w:tr>
      <w:tr w:rsidR="00566380" w:rsidRPr="00C96803" w:rsidTr="00F2239D">
        <w:trPr>
          <w:trHeight w:val="512"/>
          <w:jc w:val="center"/>
        </w:trPr>
        <w:tc>
          <w:tcPr>
            <w:tcW w:w="2161" w:type="dxa"/>
          </w:tcPr>
          <w:p w:rsidR="00566380" w:rsidRPr="00C96803" w:rsidRDefault="00F25ED3" w:rsidP="00F25ED3">
            <w:r w:rsidRPr="00C96803">
              <w:rPr>
                <w:color w:val="000000"/>
                <w:lang w:val="nb-NO"/>
              </w:rPr>
              <w:t>Euro</w:t>
            </w:r>
          </w:p>
        </w:tc>
        <w:tc>
          <w:tcPr>
            <w:tcW w:w="6868" w:type="dxa"/>
          </w:tcPr>
          <w:p w:rsidR="00566380" w:rsidRPr="00D653FB" w:rsidRDefault="0041574F" w:rsidP="00F25ED3">
            <w:r w:rsidRPr="00D653FB">
              <w:rPr>
                <w:color w:val="000000"/>
              </w:rPr>
              <w:t>Sentral- og Øst-Europa (bare</w:t>
            </w:r>
            <w:r w:rsidRPr="00D653FB">
              <w:rPr>
                <w:i/>
                <w:color w:val="000000"/>
              </w:rPr>
              <w:t xml:space="preserve"> </w:t>
            </w:r>
            <w:r w:rsidRPr="00D653FB">
              <w:rPr>
                <w:iCs/>
                <w:color w:val="000000"/>
              </w:rPr>
              <w:t>i Bulgaria, Kypros, Tsjekkia, Estland, Ungarn, Latvia, Litauen, Malta, Polen, Romania, Slovakia, Slovenia, Kroatia)</w:t>
            </w:r>
          </w:p>
        </w:tc>
      </w:tr>
    </w:tbl>
    <w:p w:rsidR="00D241EC" w:rsidRPr="00D653FB" w:rsidRDefault="00D241EC" w:rsidP="00502F9F"/>
    <w:sectPr w:rsidR="00D241EC" w:rsidRPr="00D653FB" w:rsidSect="00276746">
      <w:type w:val="continuous"/>
      <w:pgSz w:w="11907" w:h="16839" w:code="9"/>
      <w:pgMar w:top="1440" w:right="1440" w:bottom="1440" w:left="1440" w:header="576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3ACB" w:rsidRDefault="00603ACB" w:rsidP="00F47A3B">
      <w:pPr>
        <w:spacing w:before="0"/>
      </w:pPr>
      <w:r>
        <w:separator/>
      </w:r>
    </w:p>
  </w:endnote>
  <w:endnote w:type="continuationSeparator" w:id="0">
    <w:p w:rsidR="00603ACB" w:rsidRDefault="00603ACB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45B6" w:rsidRDefault="00A645B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5"/>
      <w:gridCol w:w="4454"/>
    </w:tblGrid>
    <w:tr w:rsidR="00A645B6" w:rsidRPr="00A645B6" w:rsidTr="001302A1">
      <w:trPr>
        <w:jc w:val="center"/>
      </w:trPr>
      <w:tc>
        <w:tcPr>
          <w:tcW w:w="4621" w:type="dxa"/>
          <w:shd w:val="clear" w:color="auto" w:fill="auto"/>
        </w:tcPr>
        <w:p w:rsidR="00A645B6" w:rsidRPr="00A645B6" w:rsidRDefault="00A645B6" w:rsidP="00A645B6">
          <w:pPr>
            <w:pStyle w:val="Footer"/>
            <w:rPr>
              <w:sz w:val="16"/>
              <w:szCs w:val="16"/>
            </w:rPr>
          </w:pPr>
          <w:r w:rsidRPr="00A645B6">
            <w:rPr>
              <w:sz w:val="16"/>
              <w:szCs w:val="16"/>
            </w:rPr>
            <w:t>ProgramCurrencyTable(WW)(NOR)(May2014)</w:t>
          </w:r>
        </w:p>
      </w:tc>
      <w:tc>
        <w:tcPr>
          <w:tcW w:w="4622" w:type="dxa"/>
          <w:shd w:val="clear" w:color="auto" w:fill="auto"/>
        </w:tcPr>
        <w:p w:rsidR="00A645B6" w:rsidRPr="00A645B6" w:rsidRDefault="00A645B6" w:rsidP="00A645B6">
          <w:pPr>
            <w:jc w:val="right"/>
            <w:rPr>
              <w:sz w:val="16"/>
              <w:szCs w:val="16"/>
            </w:rPr>
          </w:pPr>
          <w:r w:rsidRPr="00A645B6">
            <w:rPr>
              <w:sz w:val="16"/>
              <w:szCs w:val="16"/>
            </w:rPr>
            <w:t xml:space="preserve">Page </w:t>
          </w:r>
          <w:r w:rsidRPr="00A645B6">
            <w:rPr>
              <w:sz w:val="16"/>
              <w:szCs w:val="16"/>
            </w:rPr>
            <w:fldChar w:fldCharType="begin"/>
          </w:r>
          <w:r w:rsidRPr="00A645B6">
            <w:rPr>
              <w:sz w:val="16"/>
              <w:szCs w:val="16"/>
            </w:rPr>
            <w:instrText xml:space="preserve"> PAGE  \* MERGEFORMAT </w:instrText>
          </w:r>
          <w:r w:rsidRPr="00A645B6">
            <w:rPr>
              <w:sz w:val="16"/>
              <w:szCs w:val="16"/>
            </w:rPr>
            <w:fldChar w:fldCharType="separate"/>
          </w:r>
          <w:r w:rsidR="00D546F3">
            <w:rPr>
              <w:noProof/>
              <w:sz w:val="16"/>
              <w:szCs w:val="16"/>
            </w:rPr>
            <w:t>1</w:t>
          </w:r>
          <w:r w:rsidRPr="00A645B6">
            <w:rPr>
              <w:sz w:val="16"/>
              <w:szCs w:val="16"/>
            </w:rPr>
            <w:fldChar w:fldCharType="end"/>
          </w:r>
          <w:r w:rsidRPr="00A645B6">
            <w:rPr>
              <w:sz w:val="16"/>
              <w:szCs w:val="16"/>
            </w:rPr>
            <w:t xml:space="preserve"> of </w:t>
          </w:r>
          <w:r w:rsidRPr="00A645B6">
            <w:rPr>
              <w:sz w:val="16"/>
              <w:szCs w:val="16"/>
            </w:rPr>
            <w:fldChar w:fldCharType="begin"/>
          </w:r>
          <w:r w:rsidRPr="00A645B6">
            <w:rPr>
              <w:sz w:val="16"/>
              <w:szCs w:val="16"/>
            </w:rPr>
            <w:instrText xml:space="preserve"> NUMPAGES  \* MERGEFORMAT </w:instrText>
          </w:r>
          <w:r w:rsidRPr="00A645B6">
            <w:rPr>
              <w:sz w:val="16"/>
              <w:szCs w:val="16"/>
            </w:rPr>
            <w:fldChar w:fldCharType="separate"/>
          </w:r>
          <w:r w:rsidR="00D546F3">
            <w:rPr>
              <w:noProof/>
              <w:sz w:val="16"/>
              <w:szCs w:val="16"/>
            </w:rPr>
            <w:t>2</w:t>
          </w:r>
          <w:r w:rsidRPr="00A645B6">
            <w:rPr>
              <w:sz w:val="16"/>
              <w:szCs w:val="16"/>
            </w:rPr>
            <w:fldChar w:fldCharType="end"/>
          </w:r>
        </w:p>
        <w:p w:rsidR="00A645B6" w:rsidRPr="00A645B6" w:rsidRDefault="00A645B6" w:rsidP="00A645B6">
          <w:pPr>
            <w:jc w:val="right"/>
            <w:rPr>
              <w:sz w:val="16"/>
              <w:szCs w:val="16"/>
            </w:rPr>
          </w:pPr>
        </w:p>
      </w:tc>
    </w:tr>
  </w:tbl>
  <w:p w:rsidR="00A645B6" w:rsidRPr="00A645B6" w:rsidRDefault="00A645B6" w:rsidP="00A645B6">
    <w:pPr>
      <w:pStyle w:val="Footer"/>
      <w:rPr>
        <w:sz w:val="16"/>
      </w:rPr>
    </w:pPr>
  </w:p>
  <w:p w:rsidR="001E2EBC" w:rsidRPr="00A645B6" w:rsidRDefault="001E2EBC" w:rsidP="00A645B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45B6" w:rsidRDefault="00A645B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3ACB" w:rsidRDefault="00603ACB" w:rsidP="00F47A3B">
      <w:pPr>
        <w:spacing w:before="0"/>
      </w:pPr>
      <w:r>
        <w:separator/>
      </w:r>
    </w:p>
  </w:footnote>
  <w:footnote w:type="continuationSeparator" w:id="0">
    <w:p w:rsidR="00603ACB" w:rsidRDefault="00603ACB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5ED3" w:rsidRDefault="00D546F3">
    <w:pPr>
      <w:pStyle w:val="Header"/>
    </w:pPr>
    <w:r>
      <w:rPr>
        <w:noProof/>
        <w:lang w:val="nb-NO" w:eastAsia="nb-N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239D" w:rsidRDefault="00D546F3" w:rsidP="00F2239D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7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F2239D">
      <w:rPr>
        <w:noProof/>
        <w:lang w:eastAsia="en-US"/>
      </w:rPr>
      <w:drawing>
        <wp:anchor distT="0" distB="0" distL="114300" distR="114300" simplePos="0" relativeHeight="251661824" behindDoc="0" locked="0" layoutInCell="1" allowOverlap="1" wp14:anchorId="0FAAE8B4" wp14:editId="2AAE03D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239D">
      <w:rPr>
        <w:noProof/>
        <w:lang w:eastAsia="en-US"/>
      </w:rPr>
      <w:drawing>
        <wp:anchor distT="0" distB="0" distL="114300" distR="114300" simplePos="0" relativeHeight="251659776" behindDoc="0" locked="0" layoutInCell="1" allowOverlap="1" wp14:anchorId="70D6A074" wp14:editId="74D66F4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239D">
      <w:rPr>
        <w:noProof/>
        <w:lang w:eastAsia="en-US"/>
      </w:rPr>
      <w:drawing>
        <wp:inline distT="0" distB="0" distL="0" distR="0" wp14:anchorId="61791C90" wp14:editId="7E49ABAE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5ED3" w:rsidRDefault="00D546F3">
    <w:pPr>
      <w:pStyle w:val="Header"/>
    </w:pPr>
    <w:r>
      <w:rPr>
        <w:noProof/>
        <w:lang w:val="nb-NO" w:eastAsia="nb-N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F3C88"/>
    <w:rsid w:val="00127935"/>
    <w:rsid w:val="001732AA"/>
    <w:rsid w:val="00173A65"/>
    <w:rsid w:val="001A2430"/>
    <w:rsid w:val="001E2EBC"/>
    <w:rsid w:val="00230A15"/>
    <w:rsid w:val="00233A74"/>
    <w:rsid w:val="00236B5D"/>
    <w:rsid w:val="0024275F"/>
    <w:rsid w:val="00265BCD"/>
    <w:rsid w:val="00276746"/>
    <w:rsid w:val="00295738"/>
    <w:rsid w:val="002E7E95"/>
    <w:rsid w:val="00303BB9"/>
    <w:rsid w:val="003537E1"/>
    <w:rsid w:val="00353BDB"/>
    <w:rsid w:val="00367ACC"/>
    <w:rsid w:val="003A347B"/>
    <w:rsid w:val="003C5353"/>
    <w:rsid w:val="003D4F3C"/>
    <w:rsid w:val="003F0EA6"/>
    <w:rsid w:val="0041574F"/>
    <w:rsid w:val="0041614F"/>
    <w:rsid w:val="00424178"/>
    <w:rsid w:val="00443661"/>
    <w:rsid w:val="00501F3E"/>
    <w:rsid w:val="00502F9F"/>
    <w:rsid w:val="00566380"/>
    <w:rsid w:val="0057356E"/>
    <w:rsid w:val="00575132"/>
    <w:rsid w:val="005B6BDE"/>
    <w:rsid w:val="00601731"/>
    <w:rsid w:val="006024A3"/>
    <w:rsid w:val="00603ACB"/>
    <w:rsid w:val="006041C1"/>
    <w:rsid w:val="00620BAB"/>
    <w:rsid w:val="00621E5A"/>
    <w:rsid w:val="00640BBF"/>
    <w:rsid w:val="00651D5E"/>
    <w:rsid w:val="00696909"/>
    <w:rsid w:val="00696913"/>
    <w:rsid w:val="006B6A53"/>
    <w:rsid w:val="006F1F73"/>
    <w:rsid w:val="0074795E"/>
    <w:rsid w:val="00780C11"/>
    <w:rsid w:val="00782E5A"/>
    <w:rsid w:val="007C4EF8"/>
    <w:rsid w:val="00840479"/>
    <w:rsid w:val="00841499"/>
    <w:rsid w:val="00862FE3"/>
    <w:rsid w:val="008757D1"/>
    <w:rsid w:val="008A5BE0"/>
    <w:rsid w:val="009004A8"/>
    <w:rsid w:val="00905829"/>
    <w:rsid w:val="00940CC9"/>
    <w:rsid w:val="009715AB"/>
    <w:rsid w:val="0098695A"/>
    <w:rsid w:val="009921AA"/>
    <w:rsid w:val="009A5EC8"/>
    <w:rsid w:val="00A645B6"/>
    <w:rsid w:val="00A76CC3"/>
    <w:rsid w:val="00B17A66"/>
    <w:rsid w:val="00B40DDE"/>
    <w:rsid w:val="00B8430A"/>
    <w:rsid w:val="00BA48B1"/>
    <w:rsid w:val="00C175E3"/>
    <w:rsid w:val="00C500B8"/>
    <w:rsid w:val="00C926B9"/>
    <w:rsid w:val="00C96803"/>
    <w:rsid w:val="00CA2405"/>
    <w:rsid w:val="00CC7492"/>
    <w:rsid w:val="00CE7C35"/>
    <w:rsid w:val="00D22001"/>
    <w:rsid w:val="00D241EC"/>
    <w:rsid w:val="00D31D4E"/>
    <w:rsid w:val="00D546F3"/>
    <w:rsid w:val="00D55BF9"/>
    <w:rsid w:val="00D653FB"/>
    <w:rsid w:val="00DE38F4"/>
    <w:rsid w:val="00E150A1"/>
    <w:rsid w:val="00E8472D"/>
    <w:rsid w:val="00F15936"/>
    <w:rsid w:val="00F2239D"/>
    <w:rsid w:val="00F25ED3"/>
    <w:rsid w:val="00F30882"/>
    <w:rsid w:val="00F46710"/>
    <w:rsid w:val="00F47A3B"/>
    <w:rsid w:val="00F52B50"/>
    <w:rsid w:val="00FA0F45"/>
    <w:rsid w:val="00FB674C"/>
    <w:rsid w:val="00FD4CDB"/>
    <w:rsid w:val="00FE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8"/>
    <o:shapelayout v:ext="edit">
      <o:idmap v:ext="edit" data="1"/>
    </o:shapelayout>
  </w:shapeDefaults>
  <w:decimalSymbol w:val="."/>
  <w:listSeparator w:val=","/>
  <w14:defaultImageDpi w14:val="96"/>
  <w15:docId w15:val="{6E61C9C3-55C2-4916-A1F4-A6CB276C20EA}"/>
  <w:documentProtection w:edit="forms" w:enforcement="true" w:cryptProviderType="rsaFull" w:cryptAlgorithmClass="hash" w:cryptAlgorithmType="typeAny" w:cryptAlgorithmSid="4" w:cryptSpinCount="50000" w:hash="kt3MuOQvyupx0vThEWD6UJz4+Sg=" w:salt="jwbPgfErUUbBaxAZV87cq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21</cp:revision>
  <cp:lastPrinted>2014-05-19T11:43:00Z</cp:lastPrinted>
  <dcterms:created xsi:type="dcterms:W3CDTF">2014-05-16T12:07:00Z</dcterms:created>
  <dcterms:modified xsi:type="dcterms:W3CDTF">2014-06-19T22:05:00Z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