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ED094B" w:rsidRDefault="00AC5D68" w:rsidP="00276746">
      <w:pPr>
        <w:spacing w:before="240"/>
        <w:jc w:val="left"/>
        <w:rPr>
          <w:sz w:val="36"/>
          <w:szCs w:val="36"/>
        </w:rPr>
        <w:sectPr w:rsidR="002E7E95" w:rsidRPr="00ED094B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4D2EF7">
        <w:rPr>
          <w:color w:val="000000"/>
          <w:sz w:val="36"/>
        </w:rPr>
        <w:t>Enterprise och Enterprise Subscription</w:t>
      </w:r>
    </w:p>
    <w:p w:rsidR="00F47A3B" w:rsidRPr="00ED094B" w:rsidRDefault="00AC5D68" w:rsidP="00276746">
      <w:pPr>
        <w:spacing w:before="0"/>
        <w:rPr>
          <w:sz w:val="36"/>
          <w:szCs w:val="36"/>
        </w:rPr>
      </w:pPr>
      <w:r w:rsidRPr="004D2EF7">
        <w:rPr>
          <w:color w:val="000000"/>
          <w:sz w:val="36"/>
        </w:rPr>
        <w:lastRenderedPageBreak/>
        <w:t>Select och Academic Select</w:t>
      </w:r>
    </w:p>
    <w:p w:rsidR="00F47A3B" w:rsidRPr="00ED094B" w:rsidRDefault="00AC5D68" w:rsidP="00276746">
      <w:pPr>
        <w:spacing w:before="0" w:after="240"/>
        <w:rPr>
          <w:sz w:val="36"/>
          <w:szCs w:val="36"/>
        </w:rPr>
      </w:pPr>
      <w:r w:rsidRPr="004D2EF7">
        <w:rPr>
          <w:color w:val="000000"/>
          <w:sz w:val="36"/>
        </w:rPr>
        <w:t>Select Plus och Academic Select Plus</w:t>
      </w:r>
    </w:p>
    <w:p w:rsidR="00F47A3B" w:rsidRPr="00ED094B" w:rsidRDefault="00AC5D68" w:rsidP="00F47A3B">
      <w:pPr>
        <w:keepNext/>
        <w:spacing w:before="360" w:after="120"/>
        <w:rPr>
          <w:b/>
          <w:bCs/>
          <w:sz w:val="24"/>
          <w:szCs w:val="24"/>
        </w:rPr>
      </w:pPr>
      <w:r w:rsidRPr="00ED094B">
        <w:rPr>
          <w:b/>
          <w:color w:val="000000"/>
          <w:sz w:val="24"/>
          <w:lang w:val="sv-SE"/>
        </w:rPr>
        <w:t>Valutatabell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ED094B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ED094B" w:rsidRDefault="00AC5D68" w:rsidP="00AC5D68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D094B">
              <w:rPr>
                <w:b/>
                <w:color w:val="FFFFFF"/>
                <w:lang w:val="sv-SE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ED094B" w:rsidRDefault="00AC5D68" w:rsidP="00AC5D68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D094B">
              <w:rPr>
                <w:b/>
                <w:color w:val="FFFFFF"/>
                <w:lang w:val="sv-SE"/>
              </w:rPr>
              <w:t>Accepteras i följande länder</w:t>
            </w:r>
          </w:p>
        </w:tc>
      </w:tr>
      <w:tr w:rsidR="00F47A3B" w:rsidRPr="00ED094B" w:rsidTr="00D31D4E">
        <w:trPr>
          <w:jc w:val="center"/>
        </w:trPr>
        <w:tc>
          <w:tcPr>
            <w:tcW w:w="2161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Australiska dollar</w:t>
            </w:r>
          </w:p>
        </w:tc>
        <w:tc>
          <w:tcPr>
            <w:tcW w:w="6868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Australien</w:t>
            </w:r>
          </w:p>
        </w:tc>
      </w:tr>
      <w:tr w:rsidR="00F47A3B" w:rsidRPr="00ED094B" w:rsidTr="00D31D4E">
        <w:trPr>
          <w:jc w:val="center"/>
        </w:trPr>
        <w:tc>
          <w:tcPr>
            <w:tcW w:w="2161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Kanadensiska dollar</w:t>
            </w:r>
          </w:p>
        </w:tc>
        <w:tc>
          <w:tcPr>
            <w:tcW w:w="6868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Kanada</w:t>
            </w:r>
          </w:p>
        </w:tc>
      </w:tr>
      <w:tr w:rsidR="00502F9F" w:rsidRPr="00ED094B" w:rsidTr="00D31D4E">
        <w:trPr>
          <w:jc w:val="center"/>
        </w:trPr>
        <w:tc>
          <w:tcPr>
            <w:tcW w:w="2161" w:type="dxa"/>
          </w:tcPr>
          <w:p w:rsidR="00502F9F" w:rsidRPr="00ED094B" w:rsidRDefault="00AC5D68" w:rsidP="00AC5D68">
            <w:r w:rsidRPr="00ED094B">
              <w:rPr>
                <w:color w:val="000000"/>
                <w:lang w:val="sv-SE"/>
              </w:rPr>
              <w:t>Indiska rupier</w:t>
            </w:r>
          </w:p>
        </w:tc>
        <w:tc>
          <w:tcPr>
            <w:tcW w:w="6868" w:type="dxa"/>
          </w:tcPr>
          <w:p w:rsidR="00502F9F" w:rsidRPr="00ED094B" w:rsidRDefault="00AC5D68" w:rsidP="00AC5D68">
            <w:r w:rsidRPr="00ED094B">
              <w:rPr>
                <w:color w:val="000000"/>
                <w:lang w:val="sv-SE"/>
              </w:rPr>
              <w:t>Indien</w:t>
            </w:r>
          </w:p>
        </w:tc>
      </w:tr>
      <w:tr w:rsidR="00F47A3B" w:rsidRPr="00ED094B" w:rsidTr="00D31D4E">
        <w:trPr>
          <w:jc w:val="center"/>
        </w:trPr>
        <w:tc>
          <w:tcPr>
            <w:tcW w:w="2161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Japanska yen</w:t>
            </w:r>
          </w:p>
        </w:tc>
        <w:tc>
          <w:tcPr>
            <w:tcW w:w="6868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Japan</w:t>
            </w:r>
          </w:p>
        </w:tc>
      </w:tr>
      <w:tr w:rsidR="00F47A3B" w:rsidRPr="00ED094B" w:rsidTr="00D31D4E">
        <w:trPr>
          <w:jc w:val="center"/>
        </w:trPr>
        <w:tc>
          <w:tcPr>
            <w:tcW w:w="2161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Koreanska won</w:t>
            </w:r>
          </w:p>
        </w:tc>
        <w:tc>
          <w:tcPr>
            <w:tcW w:w="6868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Sydkorea</w:t>
            </w:r>
          </w:p>
        </w:tc>
      </w:tr>
      <w:tr w:rsidR="00F47A3B" w:rsidRPr="00ED094B" w:rsidTr="00D31D4E">
        <w:trPr>
          <w:jc w:val="center"/>
        </w:trPr>
        <w:tc>
          <w:tcPr>
            <w:tcW w:w="2161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Nyzeeländska dollar</w:t>
            </w:r>
          </w:p>
        </w:tc>
        <w:tc>
          <w:tcPr>
            <w:tcW w:w="6868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Nya Zeeland</w:t>
            </w:r>
          </w:p>
        </w:tc>
      </w:tr>
      <w:tr w:rsidR="00F47A3B" w:rsidRPr="00ED094B" w:rsidTr="00D31D4E">
        <w:trPr>
          <w:jc w:val="center"/>
        </w:trPr>
        <w:tc>
          <w:tcPr>
            <w:tcW w:w="2161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Yuan Renminbi</w:t>
            </w:r>
          </w:p>
        </w:tc>
        <w:tc>
          <w:tcPr>
            <w:tcW w:w="6868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Kina</w:t>
            </w:r>
          </w:p>
        </w:tc>
      </w:tr>
      <w:tr w:rsidR="00502F9F" w:rsidRPr="00ED094B" w:rsidTr="00D31D4E">
        <w:trPr>
          <w:jc w:val="center"/>
        </w:trPr>
        <w:tc>
          <w:tcPr>
            <w:tcW w:w="2161" w:type="dxa"/>
          </w:tcPr>
          <w:p w:rsidR="00502F9F" w:rsidRPr="00ED094B" w:rsidRDefault="00AC5D68" w:rsidP="00AC5D68">
            <w:r w:rsidRPr="00ED094B">
              <w:rPr>
                <w:color w:val="000000"/>
                <w:lang w:val="sv-SE"/>
              </w:rPr>
              <w:t>Ryska rubel</w:t>
            </w:r>
          </w:p>
        </w:tc>
        <w:tc>
          <w:tcPr>
            <w:tcW w:w="6868" w:type="dxa"/>
          </w:tcPr>
          <w:p w:rsidR="00502F9F" w:rsidRPr="00ED094B" w:rsidRDefault="00AC5D68" w:rsidP="00AC5D68">
            <w:r w:rsidRPr="00ED094B">
              <w:rPr>
                <w:color w:val="000000"/>
                <w:lang w:val="sv-SE"/>
              </w:rPr>
              <w:t>Ryssland</w:t>
            </w:r>
          </w:p>
        </w:tc>
      </w:tr>
      <w:tr w:rsidR="00D241EC" w:rsidRPr="00ED094B" w:rsidTr="00D31D4E">
        <w:trPr>
          <w:jc w:val="center"/>
        </w:trPr>
        <w:tc>
          <w:tcPr>
            <w:tcW w:w="2161" w:type="dxa"/>
          </w:tcPr>
          <w:p w:rsidR="00D241EC" w:rsidRPr="00ED094B" w:rsidRDefault="00AC5D68" w:rsidP="00AC5D68">
            <w:r w:rsidRPr="00ED094B">
              <w:rPr>
                <w:color w:val="000000"/>
                <w:lang w:val="sv-SE"/>
              </w:rPr>
              <w:t>Indiska rupier</w:t>
            </w:r>
          </w:p>
        </w:tc>
        <w:tc>
          <w:tcPr>
            <w:tcW w:w="6868" w:type="dxa"/>
          </w:tcPr>
          <w:p w:rsidR="00D241EC" w:rsidRPr="00ED094B" w:rsidRDefault="00AC5D68" w:rsidP="00AC5D68">
            <w:r w:rsidRPr="00ED094B">
              <w:rPr>
                <w:color w:val="000000"/>
                <w:lang w:val="sv-SE"/>
              </w:rPr>
              <w:t>Indien</w:t>
            </w:r>
          </w:p>
        </w:tc>
      </w:tr>
      <w:tr w:rsidR="00F47A3B" w:rsidRPr="00ED094B" w:rsidTr="00D31D4E">
        <w:trPr>
          <w:jc w:val="center"/>
        </w:trPr>
        <w:tc>
          <w:tcPr>
            <w:tcW w:w="2161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Taiwanesiska dollar</w:t>
            </w:r>
          </w:p>
        </w:tc>
        <w:tc>
          <w:tcPr>
            <w:tcW w:w="6868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Taiwan</w:t>
            </w:r>
          </w:p>
        </w:tc>
      </w:tr>
      <w:tr w:rsidR="00F47A3B" w:rsidRPr="00ED094B" w:rsidTr="00D31D4E">
        <w:trPr>
          <w:jc w:val="center"/>
        </w:trPr>
        <w:tc>
          <w:tcPr>
            <w:tcW w:w="2161" w:type="dxa"/>
          </w:tcPr>
          <w:p w:rsidR="00F47A3B" w:rsidRPr="00ED094B" w:rsidRDefault="00AC5D68" w:rsidP="00AC5D68">
            <w:r w:rsidRPr="00ED094B">
              <w:rPr>
                <w:color w:val="000000"/>
                <w:lang w:val="sv-SE"/>
              </w:rPr>
              <w:t>Amerikanska dollar</w:t>
            </w:r>
          </w:p>
        </w:tc>
        <w:tc>
          <w:tcPr>
            <w:tcW w:w="6868" w:type="dxa"/>
          </w:tcPr>
          <w:p w:rsidR="00F47A3B" w:rsidRPr="00ED094B" w:rsidRDefault="00AC5D68" w:rsidP="009B702B">
            <w:r w:rsidRPr="004D2EF7">
              <w:rPr>
                <w:color w:val="000000"/>
              </w:rPr>
              <w:t>USA, Latinamerika, Asien/Stillahavsregionen (</w:t>
            </w:r>
            <w:r w:rsidRPr="004D2EF7">
              <w:rPr>
                <w:i/>
                <w:color w:val="000000"/>
              </w:rPr>
              <w:t>förutom Australien, Korea</w:t>
            </w:r>
            <w:r w:rsidR="009B702B" w:rsidRPr="004D2EF7">
              <w:rPr>
                <w:i/>
                <w:color w:val="000000"/>
              </w:rPr>
              <w:t xml:space="preserve"> och </w:t>
            </w:r>
            <w:r w:rsidRPr="004D2EF7">
              <w:rPr>
                <w:i/>
                <w:color w:val="000000"/>
              </w:rPr>
              <w:t>Nya Zeeland</w:t>
            </w:r>
            <w:r w:rsidRPr="004D2EF7">
              <w:rPr>
                <w:color w:val="000000"/>
              </w:rPr>
              <w:t>), Stor-Kina (</w:t>
            </w:r>
            <w:r w:rsidRPr="004D2EF7">
              <w:rPr>
                <w:i/>
                <w:color w:val="000000"/>
              </w:rPr>
              <w:t>förutom Kina och Taiwan</w:t>
            </w:r>
            <w:r w:rsidRPr="004D2EF7">
              <w:rPr>
                <w:color w:val="000000"/>
              </w:rPr>
              <w:t>), Central- och Östeuropa (</w:t>
            </w:r>
            <w:r w:rsidRPr="004D2EF7">
              <w:rPr>
                <w:i/>
                <w:color w:val="000000"/>
              </w:rPr>
              <w:t xml:space="preserve">förutom Tjeckien, Grekland, Ungern, Polen, Rumänien, Bulgarien, Cypern, Malta, Estland, Lettland, Litauen, Slovakien, Slovenien och Kroatien), </w:t>
            </w:r>
            <w:r w:rsidRPr="004D2EF7">
              <w:rPr>
                <w:color w:val="000000"/>
              </w:rPr>
              <w:t>Mellanöstern och Afrika</w:t>
            </w:r>
          </w:p>
        </w:tc>
      </w:tr>
    </w:tbl>
    <w:p w:rsidR="00BA48B1" w:rsidRPr="00ED094B" w:rsidRDefault="00890878" w:rsidP="0022192D">
      <w:pPr>
        <w:keepNext/>
        <w:spacing w:before="360" w:after="120"/>
        <w:rPr>
          <w:b/>
          <w:bCs/>
          <w:sz w:val="24"/>
          <w:szCs w:val="24"/>
        </w:rPr>
      </w:pPr>
      <w:r w:rsidRPr="004D2EF7">
        <w:rPr>
          <w:b/>
          <w:color w:val="000000"/>
          <w:sz w:val="24"/>
        </w:rPr>
        <w:t>Valutatabell för indirekt försäljning i EU/EFTA:</w:t>
      </w:r>
      <w:r w:rsidR="00BA48B1" w:rsidRPr="00ED094B">
        <w:rPr>
          <w:b/>
          <w:bCs/>
          <w:sz w:val="24"/>
          <w:szCs w:val="24"/>
        </w:rPr>
        <w:t xml:space="preserve"> </w:t>
      </w:r>
      <w:r w:rsidRPr="004D2EF7">
        <w:rPr>
          <w:b/>
          <w:color w:val="000000"/>
          <w:sz w:val="24"/>
        </w:rPr>
        <w:t>Select och Academic Select, Select Plus och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ED094B" w:rsidTr="00890878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ED094B" w:rsidRDefault="00890878" w:rsidP="00890878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D094B">
              <w:rPr>
                <w:b/>
                <w:color w:val="FFFFFF"/>
                <w:lang w:val="sv-SE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ED094B" w:rsidRDefault="00890878" w:rsidP="00890878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D094B">
              <w:rPr>
                <w:b/>
                <w:color w:val="FFFFFF"/>
                <w:lang w:val="sv-SE"/>
              </w:rPr>
              <w:t>Accepteras i följande länder</w:t>
            </w:r>
          </w:p>
        </w:tc>
      </w:tr>
      <w:tr w:rsidR="00BA48B1" w:rsidRPr="004D2EF7" w:rsidTr="00890878">
        <w:trPr>
          <w:jc w:val="center"/>
        </w:trPr>
        <w:tc>
          <w:tcPr>
            <w:tcW w:w="2161" w:type="dxa"/>
          </w:tcPr>
          <w:p w:rsidR="00BA48B1" w:rsidRPr="004D2EF7" w:rsidRDefault="001C5B66" w:rsidP="00890878">
            <w:pPr>
              <w:rPr>
                <w:lang w:val="sv-SE"/>
              </w:rPr>
            </w:pPr>
            <w:r w:rsidRPr="00ED094B">
              <w:rPr>
                <w:color w:val="000000"/>
                <w:lang w:val="sv-SE"/>
              </w:rPr>
              <w:t>Euro, brittiska pund, svenska kronor, danska kronor, norska kronor, schweiziska franc</w:t>
            </w:r>
          </w:p>
        </w:tc>
        <w:tc>
          <w:tcPr>
            <w:tcW w:w="6868" w:type="dxa"/>
          </w:tcPr>
          <w:p w:rsidR="00BA48B1" w:rsidRPr="004D2EF7" w:rsidRDefault="00EE2AF3" w:rsidP="009B702B">
            <w:pPr>
              <w:rPr>
                <w:lang w:val="sv-SE"/>
              </w:rPr>
            </w:pPr>
            <w:r w:rsidRPr="00ED094B">
              <w:rPr>
                <w:color w:val="000000"/>
                <w:lang w:val="sv-SE"/>
              </w:rPr>
              <w:t>Belgien, Tyskland, Irland, Grekland, Spanien, Frankrike, Italien</w:t>
            </w:r>
            <w:r w:rsidR="009B702B" w:rsidRPr="00ED094B">
              <w:rPr>
                <w:color w:val="000000"/>
                <w:lang w:val="sv-SE"/>
              </w:rPr>
              <w:t>,</w:t>
            </w:r>
            <w:r w:rsidRPr="00ED094B">
              <w:rPr>
                <w:color w:val="000000"/>
                <w:lang w:val="sv-SE"/>
              </w:rPr>
              <w:t xml:space="preserve"> Luxemburg, Nederländerna, Österrike, Portugal, Finland, Bulgarien, Cypern, Tjeckien, Estland, Ungern, Lettland, Litauen, Malta, Polen, Rumänien, Slovakien, Slov</w:t>
            </w:r>
            <w:r w:rsidR="009B702B" w:rsidRPr="00ED094B">
              <w:rPr>
                <w:color w:val="000000"/>
                <w:lang w:val="sv-SE"/>
              </w:rPr>
              <w:t>e</w:t>
            </w:r>
            <w:r w:rsidRPr="00ED094B">
              <w:rPr>
                <w:color w:val="000000"/>
                <w:lang w:val="sv-SE"/>
              </w:rPr>
              <w:t>nien, Kroatien, Storbritannien, Schweiz, Island, Li</w:t>
            </w:r>
            <w:r w:rsidR="009B702B" w:rsidRPr="00ED094B">
              <w:rPr>
                <w:color w:val="000000"/>
                <w:lang w:val="sv-SE"/>
              </w:rPr>
              <w:t>e</w:t>
            </w:r>
            <w:r w:rsidRPr="00ED094B">
              <w:rPr>
                <w:color w:val="000000"/>
                <w:lang w:val="sv-SE"/>
              </w:rPr>
              <w:t>chtenstein</w:t>
            </w:r>
            <w:r w:rsidR="009B702B" w:rsidRPr="00ED094B">
              <w:rPr>
                <w:color w:val="000000"/>
                <w:lang w:val="sv-SE"/>
              </w:rPr>
              <w:t>,</w:t>
            </w:r>
            <w:r w:rsidRPr="00ED094B">
              <w:rPr>
                <w:color w:val="000000"/>
                <w:lang w:val="sv-SE"/>
              </w:rPr>
              <w:t xml:space="preserve"> Norge, Sverige, Andorra, Monaco, San Marino, Vatikanstaten, Azorerna, Kanarieöarna, Franska sydterritorierna och Madeira.</w:t>
            </w:r>
          </w:p>
        </w:tc>
      </w:tr>
    </w:tbl>
    <w:p w:rsidR="00D241EC" w:rsidRPr="004D2EF7" w:rsidRDefault="000913FC" w:rsidP="0022192D">
      <w:pPr>
        <w:keepNext/>
        <w:spacing w:before="360" w:after="120"/>
        <w:rPr>
          <w:lang w:val="sv-SE"/>
        </w:rPr>
      </w:pPr>
      <w:r w:rsidRPr="00ED094B">
        <w:rPr>
          <w:b/>
          <w:color w:val="000000"/>
          <w:sz w:val="24"/>
          <w:lang w:val="sv-SE"/>
        </w:rPr>
        <w:t>Valutatabell för direkt till slutkund i EU/EFTA:</w:t>
      </w:r>
      <w:r w:rsidR="00D241EC" w:rsidRPr="004D2EF7">
        <w:rPr>
          <w:b/>
          <w:bCs/>
          <w:sz w:val="24"/>
          <w:szCs w:val="24"/>
          <w:lang w:val="sv-SE"/>
        </w:rPr>
        <w:t xml:space="preserve"> </w:t>
      </w:r>
      <w:r w:rsidRPr="00ED094B">
        <w:rPr>
          <w:b/>
          <w:color w:val="000000"/>
          <w:sz w:val="24"/>
          <w:lang w:val="sv-SE"/>
        </w:rPr>
        <w:t>Enterprise (endast direkt) och Enterprise Subscription (endast direkt)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ED094B" w:rsidTr="00890878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ED094B" w:rsidRDefault="000913FC" w:rsidP="000913F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D094B">
              <w:rPr>
                <w:b/>
                <w:color w:val="FFFFFF"/>
                <w:lang w:val="sv-SE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ED094B" w:rsidRDefault="000913FC" w:rsidP="000913F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D094B">
              <w:rPr>
                <w:b/>
                <w:color w:val="FFFFFF"/>
                <w:lang w:val="sv-SE"/>
              </w:rPr>
              <w:t>Accepteras i följande länder</w:t>
            </w:r>
          </w:p>
        </w:tc>
      </w:tr>
      <w:tr w:rsidR="00D241EC" w:rsidRPr="00ED094B" w:rsidTr="00890878">
        <w:trPr>
          <w:jc w:val="center"/>
        </w:trPr>
        <w:tc>
          <w:tcPr>
            <w:tcW w:w="2161" w:type="dxa"/>
          </w:tcPr>
          <w:p w:rsidR="00D241EC" w:rsidRPr="00ED094B" w:rsidRDefault="000913FC" w:rsidP="000913FC">
            <w:r w:rsidRPr="00ED094B">
              <w:rPr>
                <w:color w:val="000000"/>
                <w:lang w:val="sv-SE"/>
              </w:rPr>
              <w:t>Danska kronor</w:t>
            </w:r>
          </w:p>
        </w:tc>
        <w:tc>
          <w:tcPr>
            <w:tcW w:w="6868" w:type="dxa"/>
          </w:tcPr>
          <w:p w:rsidR="00D241EC" w:rsidRPr="00ED094B" w:rsidRDefault="000913FC" w:rsidP="000913FC">
            <w:r w:rsidRPr="00ED094B">
              <w:rPr>
                <w:color w:val="000000"/>
                <w:lang w:val="sv-SE"/>
              </w:rPr>
              <w:t>Danmark</w:t>
            </w:r>
          </w:p>
        </w:tc>
      </w:tr>
      <w:tr w:rsidR="00D241EC" w:rsidRPr="004D2EF7" w:rsidTr="00890878">
        <w:trPr>
          <w:jc w:val="center"/>
        </w:trPr>
        <w:tc>
          <w:tcPr>
            <w:tcW w:w="2161" w:type="dxa"/>
          </w:tcPr>
          <w:p w:rsidR="00D241EC" w:rsidRPr="00ED094B" w:rsidRDefault="000913FC" w:rsidP="000913FC">
            <w:r w:rsidRPr="00ED094B">
              <w:rPr>
                <w:color w:val="000000"/>
                <w:lang w:val="sv-SE"/>
              </w:rPr>
              <w:t>EURO</w:t>
            </w:r>
          </w:p>
        </w:tc>
        <w:tc>
          <w:tcPr>
            <w:tcW w:w="6868" w:type="dxa"/>
          </w:tcPr>
          <w:p w:rsidR="00D241EC" w:rsidRPr="004D2EF7" w:rsidRDefault="000913FC" w:rsidP="000913FC">
            <w:pPr>
              <w:rPr>
                <w:lang w:val="sv-SE"/>
              </w:rPr>
            </w:pPr>
            <w:r w:rsidRPr="00ED094B">
              <w:rPr>
                <w:color w:val="000000"/>
                <w:lang w:val="sv-SE"/>
              </w:rPr>
              <w:t>Euro-zonens länder i Västeuropa</w:t>
            </w:r>
          </w:p>
        </w:tc>
      </w:tr>
      <w:tr w:rsidR="00D241EC" w:rsidRPr="00ED094B" w:rsidTr="00890878">
        <w:trPr>
          <w:jc w:val="center"/>
        </w:trPr>
        <w:tc>
          <w:tcPr>
            <w:tcW w:w="2161" w:type="dxa"/>
          </w:tcPr>
          <w:p w:rsidR="00D241EC" w:rsidRPr="00ED094B" w:rsidRDefault="000913FC" w:rsidP="000913FC">
            <w:r w:rsidRPr="00ED094B">
              <w:rPr>
                <w:color w:val="000000"/>
                <w:lang w:val="sv-SE"/>
              </w:rPr>
              <w:t>Norska kronor</w:t>
            </w:r>
          </w:p>
        </w:tc>
        <w:tc>
          <w:tcPr>
            <w:tcW w:w="6868" w:type="dxa"/>
          </w:tcPr>
          <w:p w:rsidR="00D241EC" w:rsidRPr="00ED094B" w:rsidRDefault="000913FC" w:rsidP="000913FC">
            <w:r w:rsidRPr="00ED094B">
              <w:rPr>
                <w:color w:val="000000"/>
                <w:lang w:val="sv-SE"/>
              </w:rPr>
              <w:t>Norge</w:t>
            </w:r>
          </w:p>
        </w:tc>
      </w:tr>
      <w:tr w:rsidR="00D241EC" w:rsidRPr="00ED094B" w:rsidTr="00890878">
        <w:trPr>
          <w:jc w:val="center"/>
        </w:trPr>
        <w:tc>
          <w:tcPr>
            <w:tcW w:w="2161" w:type="dxa"/>
          </w:tcPr>
          <w:p w:rsidR="00D241EC" w:rsidRPr="00ED094B" w:rsidRDefault="000913FC" w:rsidP="000913FC">
            <w:r w:rsidRPr="00ED094B">
              <w:rPr>
                <w:color w:val="000000"/>
                <w:lang w:val="sv-SE"/>
              </w:rPr>
              <w:t>Brittiska pund</w:t>
            </w:r>
          </w:p>
        </w:tc>
        <w:tc>
          <w:tcPr>
            <w:tcW w:w="6868" w:type="dxa"/>
          </w:tcPr>
          <w:p w:rsidR="00D241EC" w:rsidRPr="00ED094B" w:rsidRDefault="000913FC" w:rsidP="000913FC">
            <w:r w:rsidRPr="00ED094B">
              <w:rPr>
                <w:color w:val="000000"/>
                <w:lang w:val="sv-SE"/>
              </w:rPr>
              <w:t>Storbritannien</w:t>
            </w:r>
          </w:p>
        </w:tc>
      </w:tr>
      <w:tr w:rsidR="00D241EC" w:rsidRPr="00ED094B" w:rsidTr="00890878">
        <w:trPr>
          <w:jc w:val="center"/>
        </w:trPr>
        <w:tc>
          <w:tcPr>
            <w:tcW w:w="2161" w:type="dxa"/>
          </w:tcPr>
          <w:p w:rsidR="00D241EC" w:rsidRPr="00ED094B" w:rsidRDefault="000913FC" w:rsidP="000913FC">
            <w:r w:rsidRPr="00ED094B">
              <w:rPr>
                <w:color w:val="000000"/>
                <w:lang w:val="sv-SE"/>
              </w:rPr>
              <w:t>Svenska kronor</w:t>
            </w:r>
          </w:p>
        </w:tc>
        <w:tc>
          <w:tcPr>
            <w:tcW w:w="6868" w:type="dxa"/>
          </w:tcPr>
          <w:p w:rsidR="00D241EC" w:rsidRPr="00ED094B" w:rsidRDefault="000913FC" w:rsidP="000913FC">
            <w:r w:rsidRPr="00ED094B">
              <w:rPr>
                <w:color w:val="000000"/>
                <w:lang w:val="sv-SE"/>
              </w:rPr>
              <w:t>Sverige</w:t>
            </w:r>
          </w:p>
        </w:tc>
      </w:tr>
      <w:tr w:rsidR="00D241EC" w:rsidRPr="00ED094B" w:rsidTr="00890878">
        <w:trPr>
          <w:jc w:val="center"/>
        </w:trPr>
        <w:tc>
          <w:tcPr>
            <w:tcW w:w="2161" w:type="dxa"/>
          </w:tcPr>
          <w:p w:rsidR="00D241EC" w:rsidRPr="00ED094B" w:rsidRDefault="000913FC" w:rsidP="000913FC">
            <w:r w:rsidRPr="00ED094B">
              <w:rPr>
                <w:color w:val="000000"/>
                <w:lang w:val="sv-SE"/>
              </w:rPr>
              <w:t>Schweiziska franc</w:t>
            </w:r>
          </w:p>
        </w:tc>
        <w:tc>
          <w:tcPr>
            <w:tcW w:w="6868" w:type="dxa"/>
          </w:tcPr>
          <w:p w:rsidR="00D241EC" w:rsidRPr="00ED094B" w:rsidRDefault="000913FC" w:rsidP="000913FC">
            <w:r w:rsidRPr="00ED094B">
              <w:rPr>
                <w:color w:val="000000"/>
                <w:lang w:val="sv-SE"/>
              </w:rPr>
              <w:t>Schweiz</w:t>
            </w:r>
          </w:p>
        </w:tc>
      </w:tr>
    </w:tbl>
    <w:p w:rsidR="00566380" w:rsidRPr="004D2EF7" w:rsidRDefault="000913FC" w:rsidP="0022192D">
      <w:pPr>
        <w:keepNext/>
        <w:keepLines/>
        <w:spacing w:before="360" w:after="120"/>
        <w:rPr>
          <w:b/>
          <w:bCs/>
          <w:sz w:val="24"/>
          <w:szCs w:val="24"/>
          <w:lang w:val="sv-SE"/>
        </w:rPr>
      </w:pPr>
      <w:r w:rsidRPr="00ED094B">
        <w:rPr>
          <w:b/>
          <w:color w:val="000000"/>
          <w:sz w:val="24"/>
          <w:lang w:val="sv-SE"/>
        </w:rPr>
        <w:lastRenderedPageBreak/>
        <w:t>Valutatabell för indirekt försäljning i EU/EFTA:</w:t>
      </w:r>
      <w:r w:rsidR="00566380" w:rsidRPr="004D2EF7">
        <w:rPr>
          <w:b/>
          <w:bCs/>
          <w:sz w:val="24"/>
          <w:szCs w:val="24"/>
          <w:lang w:val="sv-SE"/>
        </w:rPr>
        <w:t xml:space="preserve"> </w:t>
      </w:r>
      <w:r w:rsidRPr="00ED094B">
        <w:rPr>
          <w:b/>
          <w:color w:val="000000"/>
          <w:sz w:val="24"/>
          <w:lang w:val="sv-SE"/>
        </w:rPr>
        <w:t>Enterprise (endast indirekt) och Enterprise Subscription (endast indirekt)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ED094B" w:rsidTr="00890878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ED094B" w:rsidRDefault="000913FC" w:rsidP="000913FC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 w:rsidRPr="00ED094B">
              <w:rPr>
                <w:b/>
                <w:color w:val="FFFFFF"/>
                <w:lang w:val="sv-SE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ED094B" w:rsidRDefault="000913FC" w:rsidP="000913F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D094B">
              <w:rPr>
                <w:b/>
                <w:color w:val="FFFFFF"/>
                <w:lang w:val="sv-SE"/>
              </w:rPr>
              <w:t>Accepteras i följande länder</w:t>
            </w:r>
          </w:p>
        </w:tc>
      </w:tr>
      <w:tr w:rsidR="00566380" w:rsidRPr="00ED094B" w:rsidTr="00890878">
        <w:trPr>
          <w:jc w:val="center"/>
        </w:trPr>
        <w:tc>
          <w:tcPr>
            <w:tcW w:w="2161" w:type="dxa"/>
          </w:tcPr>
          <w:p w:rsidR="00566380" w:rsidRPr="00ED094B" w:rsidRDefault="000913FC" w:rsidP="000913FC">
            <w:r w:rsidRPr="00ED094B">
              <w:rPr>
                <w:color w:val="000000"/>
                <w:lang w:val="sv-SE"/>
              </w:rPr>
              <w:t>Euro</w:t>
            </w:r>
          </w:p>
        </w:tc>
        <w:tc>
          <w:tcPr>
            <w:tcW w:w="6868" w:type="dxa"/>
          </w:tcPr>
          <w:p w:rsidR="00566380" w:rsidRPr="00ED094B" w:rsidRDefault="000913FC" w:rsidP="000913FC">
            <w:r w:rsidRPr="004D2EF7">
              <w:rPr>
                <w:color w:val="000000"/>
              </w:rPr>
              <w:t>Central- och Östeuropa (endast i Bulgarien, Cypern, Tjeckien, Estland, Ungern, Lettland, Litauen, Malta, Polen, Rumänien, Slovakien, Slovenien och Kroatien)</w:t>
            </w:r>
          </w:p>
        </w:tc>
      </w:tr>
    </w:tbl>
    <w:p w:rsidR="00D241EC" w:rsidRPr="00ED094B" w:rsidRDefault="00D241EC" w:rsidP="00502F9F"/>
    <w:sectPr w:rsidR="00D241EC" w:rsidRPr="00ED094B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57EF" w:rsidRDefault="008457EF" w:rsidP="00F47A3B">
      <w:pPr>
        <w:spacing w:before="0"/>
      </w:pPr>
      <w:r>
        <w:separator/>
      </w:r>
    </w:p>
  </w:endnote>
  <w:endnote w:type="continuationSeparator" w:id="0">
    <w:p w:rsidR="008457EF" w:rsidRDefault="008457EF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E8C" w:rsidRDefault="00CD5E8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5"/>
      <w:gridCol w:w="4454"/>
    </w:tblGrid>
    <w:tr w:rsidR="00CD5E8C" w:rsidRPr="00CD5E8C" w:rsidTr="00420BE4">
      <w:trPr>
        <w:jc w:val="center"/>
      </w:trPr>
      <w:tc>
        <w:tcPr>
          <w:tcW w:w="4621" w:type="dxa"/>
          <w:shd w:val="clear" w:color="auto" w:fill="auto"/>
        </w:tcPr>
        <w:p w:rsidR="00CD5E8C" w:rsidRPr="00CD5E8C" w:rsidRDefault="00CD5E8C" w:rsidP="00CD5E8C">
          <w:pPr>
            <w:pStyle w:val="Footer"/>
            <w:rPr>
              <w:sz w:val="16"/>
              <w:szCs w:val="16"/>
            </w:rPr>
          </w:pPr>
          <w:r w:rsidRPr="00CD5E8C">
            <w:rPr>
              <w:sz w:val="16"/>
              <w:szCs w:val="16"/>
            </w:rPr>
            <w:t>ProgramCurrencyTable(WW)(SWE)(May2014)</w:t>
          </w:r>
        </w:p>
      </w:tc>
      <w:tc>
        <w:tcPr>
          <w:tcW w:w="4622" w:type="dxa"/>
          <w:shd w:val="clear" w:color="auto" w:fill="auto"/>
        </w:tcPr>
        <w:p w:rsidR="00CD5E8C" w:rsidRPr="00CD5E8C" w:rsidRDefault="00CD5E8C" w:rsidP="00CD5E8C">
          <w:pPr>
            <w:jc w:val="right"/>
            <w:rPr>
              <w:sz w:val="16"/>
              <w:szCs w:val="16"/>
            </w:rPr>
          </w:pPr>
          <w:r w:rsidRPr="00CD5E8C">
            <w:rPr>
              <w:sz w:val="16"/>
              <w:szCs w:val="16"/>
            </w:rPr>
            <w:t xml:space="preserve">Page </w:t>
          </w:r>
          <w:r w:rsidRPr="00CD5E8C">
            <w:rPr>
              <w:sz w:val="16"/>
              <w:szCs w:val="16"/>
            </w:rPr>
            <w:fldChar w:fldCharType="begin"/>
          </w:r>
          <w:r w:rsidRPr="00CD5E8C">
            <w:rPr>
              <w:sz w:val="16"/>
              <w:szCs w:val="16"/>
            </w:rPr>
            <w:instrText xml:space="preserve"> PAGE  \* MERGEFORMAT </w:instrText>
          </w:r>
          <w:r w:rsidRPr="00CD5E8C">
            <w:rPr>
              <w:sz w:val="16"/>
              <w:szCs w:val="16"/>
            </w:rPr>
            <w:fldChar w:fldCharType="separate"/>
          </w:r>
          <w:r w:rsidR="002B011C">
            <w:rPr>
              <w:noProof/>
              <w:sz w:val="16"/>
              <w:szCs w:val="16"/>
            </w:rPr>
            <w:t>1</w:t>
          </w:r>
          <w:r w:rsidRPr="00CD5E8C">
            <w:rPr>
              <w:sz w:val="16"/>
              <w:szCs w:val="16"/>
            </w:rPr>
            <w:fldChar w:fldCharType="end"/>
          </w:r>
          <w:r w:rsidRPr="00CD5E8C">
            <w:rPr>
              <w:sz w:val="16"/>
              <w:szCs w:val="16"/>
            </w:rPr>
            <w:t xml:space="preserve"> of </w:t>
          </w:r>
          <w:r w:rsidRPr="00CD5E8C">
            <w:rPr>
              <w:sz w:val="16"/>
              <w:szCs w:val="16"/>
            </w:rPr>
            <w:fldChar w:fldCharType="begin"/>
          </w:r>
          <w:r w:rsidRPr="00CD5E8C">
            <w:rPr>
              <w:sz w:val="16"/>
              <w:szCs w:val="16"/>
            </w:rPr>
            <w:instrText xml:space="preserve"> NUMPAGES  \* MERGEFORMAT </w:instrText>
          </w:r>
          <w:r w:rsidRPr="00CD5E8C">
            <w:rPr>
              <w:sz w:val="16"/>
              <w:szCs w:val="16"/>
            </w:rPr>
            <w:fldChar w:fldCharType="separate"/>
          </w:r>
          <w:r w:rsidR="002B011C">
            <w:rPr>
              <w:noProof/>
              <w:sz w:val="16"/>
              <w:szCs w:val="16"/>
            </w:rPr>
            <w:t>2</w:t>
          </w:r>
          <w:r w:rsidRPr="00CD5E8C">
            <w:rPr>
              <w:sz w:val="16"/>
              <w:szCs w:val="16"/>
            </w:rPr>
            <w:fldChar w:fldCharType="end"/>
          </w:r>
        </w:p>
        <w:p w:rsidR="00CD5E8C" w:rsidRPr="00CD5E8C" w:rsidRDefault="00CD5E8C" w:rsidP="00CD5E8C">
          <w:pPr>
            <w:jc w:val="right"/>
            <w:rPr>
              <w:sz w:val="16"/>
              <w:szCs w:val="16"/>
            </w:rPr>
          </w:pPr>
        </w:p>
      </w:tc>
    </w:tr>
  </w:tbl>
  <w:p w:rsidR="00CD5E8C" w:rsidRPr="00CD5E8C" w:rsidRDefault="00CD5E8C" w:rsidP="00CD5E8C">
    <w:pPr>
      <w:pStyle w:val="Footer"/>
      <w:rPr>
        <w:sz w:val="16"/>
      </w:rPr>
    </w:pPr>
  </w:p>
  <w:p w:rsidR="00C04362" w:rsidRPr="00CD5E8C" w:rsidRDefault="00C04362" w:rsidP="00CD5E8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E8C" w:rsidRDefault="00CD5E8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57EF" w:rsidRDefault="008457EF" w:rsidP="00F47A3B">
      <w:pPr>
        <w:spacing w:before="0"/>
      </w:pPr>
      <w:r>
        <w:separator/>
      </w:r>
    </w:p>
  </w:footnote>
  <w:footnote w:type="continuationSeparator" w:id="0">
    <w:p w:rsidR="008457EF" w:rsidRDefault="008457EF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45E9" w:rsidRDefault="002B011C">
    <w:pPr>
      <w:pStyle w:val="Header"/>
    </w:pPr>
    <w:r>
      <w:rPr>
        <w:noProof/>
        <w:lang w:val="sv-SE" w:eastAsia="sv-S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4362" w:rsidRDefault="002B011C" w:rsidP="00C04362">
    <w:pPr>
      <w:pStyle w:val="Header"/>
      <w:jc w:val="righ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4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C04362">
      <w:rPr>
        <w:noProof/>
        <w:lang w:eastAsia="en-US"/>
      </w:rPr>
      <w:drawing>
        <wp:anchor distT="0" distB="0" distL="114300" distR="114300" simplePos="0" relativeHeight="251661824" behindDoc="0" locked="0" layoutInCell="1" allowOverlap="1" wp14:anchorId="2EE025B6" wp14:editId="6813854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04362">
      <w:rPr>
        <w:noProof/>
        <w:lang w:eastAsia="en-US"/>
      </w:rPr>
      <w:drawing>
        <wp:anchor distT="0" distB="0" distL="114300" distR="114300" simplePos="0" relativeHeight="251659776" behindDoc="0" locked="0" layoutInCell="1" allowOverlap="1" wp14:anchorId="4FEC6CDA" wp14:editId="3C18B74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04362">
      <w:rPr>
        <w:noProof/>
        <w:lang w:eastAsia="en-US"/>
      </w:rPr>
      <w:drawing>
        <wp:inline distT="0" distB="0" distL="0" distR="0" wp14:anchorId="1B3C98C2" wp14:editId="7EBCFC27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45E9" w:rsidRDefault="002B011C">
    <w:pPr>
      <w:pStyle w:val="Header"/>
    </w:pPr>
    <w:r>
      <w:rPr>
        <w:noProof/>
        <w:lang w:val="sv-SE" w:eastAsia="sv-S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913FC"/>
    <w:rsid w:val="000D3963"/>
    <w:rsid w:val="000F3C88"/>
    <w:rsid w:val="00127935"/>
    <w:rsid w:val="0013706F"/>
    <w:rsid w:val="001732AA"/>
    <w:rsid w:val="00173A65"/>
    <w:rsid w:val="001A0736"/>
    <w:rsid w:val="001A2430"/>
    <w:rsid w:val="001C5B66"/>
    <w:rsid w:val="0022192D"/>
    <w:rsid w:val="00230A15"/>
    <w:rsid w:val="002338E1"/>
    <w:rsid w:val="00236B5D"/>
    <w:rsid w:val="00265BCD"/>
    <w:rsid w:val="00276746"/>
    <w:rsid w:val="00295738"/>
    <w:rsid w:val="002B011C"/>
    <w:rsid w:val="002E7E95"/>
    <w:rsid w:val="00303BB9"/>
    <w:rsid w:val="00345DD4"/>
    <w:rsid w:val="00353BDB"/>
    <w:rsid w:val="00367ACC"/>
    <w:rsid w:val="003A347B"/>
    <w:rsid w:val="003C5353"/>
    <w:rsid w:val="003D4F3C"/>
    <w:rsid w:val="003F0EA6"/>
    <w:rsid w:val="0041614F"/>
    <w:rsid w:val="00424178"/>
    <w:rsid w:val="00443661"/>
    <w:rsid w:val="004D2EF7"/>
    <w:rsid w:val="004D71DF"/>
    <w:rsid w:val="00501F3E"/>
    <w:rsid w:val="00502F9F"/>
    <w:rsid w:val="00566380"/>
    <w:rsid w:val="0057356E"/>
    <w:rsid w:val="00575132"/>
    <w:rsid w:val="005B6BDE"/>
    <w:rsid w:val="00601731"/>
    <w:rsid w:val="006024A3"/>
    <w:rsid w:val="00620BAB"/>
    <w:rsid w:val="00640BBF"/>
    <w:rsid w:val="00696909"/>
    <w:rsid w:val="00696913"/>
    <w:rsid w:val="0074795E"/>
    <w:rsid w:val="00780C11"/>
    <w:rsid w:val="00782E5A"/>
    <w:rsid w:val="007C4EF8"/>
    <w:rsid w:val="00801A6D"/>
    <w:rsid w:val="00840479"/>
    <w:rsid w:val="008457EF"/>
    <w:rsid w:val="00862FE3"/>
    <w:rsid w:val="008667B8"/>
    <w:rsid w:val="008757D1"/>
    <w:rsid w:val="00890878"/>
    <w:rsid w:val="008A5BE0"/>
    <w:rsid w:val="00940CC9"/>
    <w:rsid w:val="009715AB"/>
    <w:rsid w:val="009921AA"/>
    <w:rsid w:val="009B702B"/>
    <w:rsid w:val="00A76CC3"/>
    <w:rsid w:val="00AC5D68"/>
    <w:rsid w:val="00B17A66"/>
    <w:rsid w:val="00B40DDE"/>
    <w:rsid w:val="00B8430A"/>
    <w:rsid w:val="00BA48B1"/>
    <w:rsid w:val="00C04362"/>
    <w:rsid w:val="00C06859"/>
    <w:rsid w:val="00C175E3"/>
    <w:rsid w:val="00C926B9"/>
    <w:rsid w:val="00CA2405"/>
    <w:rsid w:val="00CC7492"/>
    <w:rsid w:val="00CD5E8C"/>
    <w:rsid w:val="00CE7C35"/>
    <w:rsid w:val="00D22001"/>
    <w:rsid w:val="00D241EC"/>
    <w:rsid w:val="00D31D4E"/>
    <w:rsid w:val="00D55BF9"/>
    <w:rsid w:val="00D9214F"/>
    <w:rsid w:val="00DE38F4"/>
    <w:rsid w:val="00E445E9"/>
    <w:rsid w:val="00E529C6"/>
    <w:rsid w:val="00E8472D"/>
    <w:rsid w:val="00ED094B"/>
    <w:rsid w:val="00EE2AF3"/>
    <w:rsid w:val="00F15936"/>
    <w:rsid w:val="00F30882"/>
    <w:rsid w:val="00F46710"/>
    <w:rsid w:val="00F47A3B"/>
    <w:rsid w:val="00F52B50"/>
    <w:rsid w:val="00FB674C"/>
    <w:rsid w:val="00FD4CDB"/>
    <w:rsid w:val="00FE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5:docId w15:val="{4EEE66ED-0AA2-487C-9AE7-A731455374A3}"/>
  <w:documentProtection w:edit="forms" w:enforcement="true" w:cryptProviderType="rsaFull" w:cryptAlgorithmClass="hash" w:cryptAlgorithmType="typeAny" w:cryptAlgorithmSid="4" w:cryptSpinCount="50000" w:hash="hdGSzjtrEKufuH4jZnro3U8McDk=" w:salt="ymuwNFUEwu7TO7BPRi4xA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19</cp:revision>
  <cp:lastPrinted>2014-05-19T11:20:00Z</cp:lastPrinted>
  <dcterms:created xsi:type="dcterms:W3CDTF">2014-05-16T14:08:00Z</dcterms:created>
  <dcterms:modified xsi:type="dcterms:W3CDTF">2014-06-19T22:04:00Z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