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Võrguteenuste (akadeemilised) lisatingimused</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Käesolev vorm kehtib, kui see on seotud allkirjavormiga.</w:t>
            </w:r>
          </w:p>
        </w:tc>
      </w:tr>
    </w:tbl>
    <w:p w14:paraId="77F1CC3D" w14:textId="63902221" w:rsidR="00F64D0F" w:rsidRPr="005B6F03" w:rsidRDefault="00F64D0F" w:rsidP="00AB2753">
      <w:pPr>
        <w:spacing w:before="360"/>
      </w:pPr>
      <w:r>
        <w:t>Kui õppeasutus tellib võrguteenuseid, uuendavad käesolevad võrguteenuste lisatingimused („lisatingimused</w:t>
      </w:r>
      <w:r w:rsidR="00AB2753">
        <w:t>“</w:t>
      </w:r>
      <w:r>
        <w:t>) vastavalt lepingu ja/või liitumise tingimused.</w:t>
      </w:r>
    </w:p>
    <w:p w14:paraId="77F1CC3E" w14:textId="2EE14D39" w:rsidR="00F64D0F" w:rsidRPr="00910467" w:rsidRDefault="00F64D0F" w:rsidP="003D6AC0">
      <w:pPr>
        <w:pStyle w:val="Heading1"/>
      </w:pPr>
      <w:r>
        <w:t>1.</w:t>
      </w:r>
      <w:r>
        <w:tab/>
        <w:t>Mõisted</w:t>
      </w:r>
      <w:r w:rsidR="005B6F03">
        <w:t>.</w:t>
      </w:r>
    </w:p>
    <w:p w14:paraId="77F1CC3F" w14:textId="2D7CFF0A" w:rsidR="00F64D0F" w:rsidRPr="00910467" w:rsidRDefault="00F64D0F" w:rsidP="003D6AC0">
      <w:r>
        <w:t>Siin määratlemata mõisted on määratletud lepingus ja/või liitumises.</w:t>
      </w:r>
      <w:r w:rsidR="00E51918">
        <w:t xml:space="preserve"> </w:t>
      </w:r>
      <w:r>
        <w:t>Järgmised definitsioonid asendavad lepingu ja/või liitumise tingimusi või täiendavad neid.</w:t>
      </w:r>
    </w:p>
    <w:p w14:paraId="77F1CC40" w14:textId="0BE6F61C" w:rsidR="00F64D0F" w:rsidRPr="00910467" w:rsidRDefault="00F64D0F" w:rsidP="00B5271E">
      <w:r>
        <w:t>„Õppeasutuse andmed</w:t>
      </w:r>
      <w:r w:rsidR="00B5271E">
        <w:t>“</w:t>
      </w:r>
      <w:r>
        <w:t xml:space="preserve"> on kõik andmed, sh kõik teksti-, heli-, tarkvara- ja kujutisefailid, mis on edastatud Microsoftile õppeasutuse poolt või tema nimel võrguteenuseid kasutades.</w:t>
      </w:r>
    </w:p>
    <w:p w14:paraId="77F1CC41" w14:textId="5CBD3DDC" w:rsidR="00F64D0F" w:rsidRPr="00910467" w:rsidRDefault="00F64D0F" w:rsidP="004E1974">
      <w:r>
        <w:t>„Võrguteenused</w:t>
      </w:r>
      <w:r w:rsidR="004E1974">
        <w:t>“</w:t>
      </w:r>
      <w:r>
        <w:t xml:space="preserve"> on Microsofti hostitud teenused, mis on määratletud tootetingimuste võrguteenuste jaotises.</w:t>
      </w:r>
    </w:p>
    <w:p w14:paraId="77F1CC42" w14:textId="50FFE1AF" w:rsidR="00F64D0F" w:rsidRPr="00910467" w:rsidRDefault="00F64D0F" w:rsidP="004E1974">
      <w:r>
        <w:t>„Toode</w:t>
      </w:r>
      <w:r w:rsidR="004E1974">
        <w:t>“</w:t>
      </w:r>
      <w:r>
        <w:t xml:space="preserve"> on kõik tootetingimustes nimetatud tooted, nagu kogu tarkvara, võrguteenused ja muud veebipõhised teenused, sh väljalaske-eelsed või beetaversioonid.</w:t>
      </w:r>
      <w:r w:rsidR="00E51918">
        <w:t xml:space="preserve"> </w:t>
      </w:r>
      <w:r>
        <w:t>Tooted võidakse kättesaadavaks teha programmide alusel, mis piirkonniti erinevad.</w:t>
      </w:r>
    </w:p>
    <w:p w14:paraId="77F1CC43" w14:textId="27C8F14D" w:rsidR="00F64D0F" w:rsidRPr="00910467" w:rsidRDefault="00F64D0F" w:rsidP="004E1974">
      <w:r>
        <w:t>„Teenindustaseme leping</w:t>
      </w:r>
      <w:r w:rsidR="004E1974">
        <w:t>“</w:t>
      </w:r>
      <w:r>
        <w:t xml:space="preserve"> on dokument, mis täpsustab standardeid, mida Microsoft järgib ja mille kaudu ta mõõdab võrguteenuse teenindustaset.</w:t>
      </w:r>
    </w:p>
    <w:p w14:paraId="77F1CC44" w14:textId="11E031EA" w:rsidR="00F64D0F" w:rsidRPr="00910467" w:rsidRDefault="00F64D0F" w:rsidP="00D25D25">
      <w:pPr>
        <w:pStyle w:val="Heading1"/>
      </w:pPr>
      <w:r>
        <w:t>2.</w:t>
      </w:r>
      <w:r>
        <w:tab/>
        <w:t>Võrguteenuste piiratud garantii.</w:t>
      </w:r>
    </w:p>
    <w:p w14:paraId="77F1CC45" w14:textId="281477A5" w:rsidR="00F64D0F" w:rsidRPr="00910467" w:rsidRDefault="00F64D0F" w:rsidP="003D6AC0">
      <w:r>
        <w:t>Microsoft tagab, et võrguteenused toimivad kehtiva teenindustaseme lepingu kohaselt.</w:t>
      </w:r>
      <w:r w:rsidR="00E51918">
        <w:t xml:space="preserve"> </w:t>
      </w:r>
      <w:r>
        <w:t>Piiratud garantii kehtib ajal, mil õppeasutus võrguteenust kasutab, vastavalt teavitamise nõuetele kehtivas teenindustaseme lepingus.</w:t>
      </w:r>
    </w:p>
    <w:p w14:paraId="77F1CC46" w14:textId="632BDE67" w:rsidR="00F64D0F" w:rsidRPr="00910467" w:rsidRDefault="00F64D0F" w:rsidP="003D6AC0">
      <w:r>
        <w:t>Kui Microsoft ei täida piiratud garantiid ja õppeasutus teavitab Microsofti garantiiaja jooksul, pakub Microsoft hüvitist võrguteenuse teenustaseme lepingus määratu kohaselt.</w:t>
      </w:r>
      <w:r w:rsidR="00E51918">
        <w:t xml:space="preserve"> </w:t>
      </w:r>
      <w:r>
        <w:t>Need on ainsad õppeasutusele ette nähtud parandusmeetmed piiratud garantii rikkumise eest, kui kohaldatav seadus ei nõua muude meetmete rakendamist.</w:t>
      </w:r>
    </w:p>
    <w:p w14:paraId="77F1CC48" w14:textId="5B7A9213" w:rsidR="00F64D0F" w:rsidRPr="00910467" w:rsidRDefault="00F64D0F" w:rsidP="000C6335">
      <w:r>
        <w:t>Sellel piiratud garantiil on järgmised piirangud:</w:t>
      </w:r>
    </w:p>
    <w:p w14:paraId="77F1CC49" w14:textId="22830C91" w:rsidR="00F64D0F" w:rsidRPr="00910467" w:rsidRDefault="00F64D0F" w:rsidP="000C6335">
      <w:pPr>
        <w:pStyle w:val="ListParagraph"/>
        <w:numPr>
          <w:ilvl w:val="0"/>
          <w:numId w:val="32"/>
        </w:numPr>
      </w:pPr>
      <w:r>
        <w:t>piiratud garantii ei kehti probleemidele, mille põhjustavad õnnetus, väärkasutus või toodete kasutamine viisil, mis ei sobi kokku vastavalt lepingu ja/või liitumisega või toote kasutusõigustega või mis tulenevad Microsofti mõistliku kontrolli alt välja jäävatest sündmustest;</w:t>
      </w:r>
    </w:p>
    <w:p w14:paraId="77F1CC4A" w14:textId="38328835" w:rsidR="00F64D0F" w:rsidRPr="00910467" w:rsidRDefault="00F64D0F" w:rsidP="000C6335">
      <w:pPr>
        <w:pStyle w:val="ListParagraph"/>
        <w:numPr>
          <w:ilvl w:val="0"/>
          <w:numId w:val="32"/>
        </w:numPr>
      </w:pPr>
      <w:r>
        <w:t>piiratud garantii ei kehti toodete komponentidele, mida õp</w:t>
      </w:r>
      <w:r w:rsidR="0037245B">
        <w:t>peasutusel on lubatud levitada;</w:t>
      </w:r>
    </w:p>
    <w:p w14:paraId="77F1CC4B" w14:textId="77777777" w:rsidR="00F64D0F" w:rsidRPr="00910467" w:rsidRDefault="00F64D0F" w:rsidP="000C6335">
      <w:pPr>
        <w:pStyle w:val="ListParagraph"/>
        <w:numPr>
          <w:ilvl w:val="0"/>
          <w:numId w:val="32"/>
        </w:numPr>
      </w:pPr>
      <w:r>
        <w:t>piiratud garantii ei kehti tasuta, proovi-, väljalaske-eelsetele või beetatoodetele ning</w:t>
      </w:r>
    </w:p>
    <w:p w14:paraId="77F1CC4C" w14:textId="77777777" w:rsidR="00F64D0F" w:rsidRPr="00910467" w:rsidRDefault="00F64D0F" w:rsidP="000C6335">
      <w:pPr>
        <w:pStyle w:val="ListParagraph"/>
        <w:numPr>
          <w:ilvl w:val="0"/>
          <w:numId w:val="32"/>
        </w:numPr>
      </w:pPr>
      <w:r>
        <w:t>piiratud garantii ei kehti probleemidele, mida põhjustas süsteemi miinimumnõuete eiramine.</w:t>
      </w:r>
    </w:p>
    <w:p w14:paraId="77F1CC4D" w14:textId="6F8ED111" w:rsidR="00F64D0F" w:rsidRPr="00910467" w:rsidRDefault="00F64D0F" w:rsidP="003D6AC0">
      <w:pPr>
        <w:rPr>
          <w:b/>
          <w:bCs/>
        </w:rPr>
      </w:pPr>
      <w:r>
        <w:rPr>
          <w:b/>
          <w:bCs/>
        </w:rPr>
        <w:t>PEALE KÄESOLEVA PIIRATUD GARANTII EI ANNA MICROSOFT ÜHTKI MUUD OTSEST EGA KAUDSET GARANTIID EGA TINGIMUST. MICROSOFT ÜTLEB LAHTI KÕIKIDEST KAUDSETEST LUBADUSTEST, GARANTIIDEST VÕI TINGIMUSTEST, SH KAUBASTATAVUSE GARANTIIDEST, KINDLAKS OTSTARBEKS SOBIVUSEST, RAHULDAVAST KVALITEEDIST, OMANDIÕIGUSEST JA MITTERIKKUMISEST.</w:t>
      </w:r>
      <w:r w:rsidR="00E51918">
        <w:rPr>
          <w:b/>
          <w:bCs/>
        </w:rPr>
        <w:t xml:space="preserve"> </w:t>
      </w:r>
      <w:r>
        <w:rPr>
          <w:b/>
          <w:bCs/>
        </w:rPr>
        <w:t>NEED LAHTIÜTLEMISED KEHTIVAD, KUI KOHALDATAV SEADUS NEID EI KEELA.</w:t>
      </w:r>
      <w:r w:rsidR="00E51918">
        <w:rPr>
          <w:b/>
          <w:bCs/>
        </w:rPr>
        <w:t xml:space="preserve"> </w:t>
      </w:r>
      <w:r>
        <w:rPr>
          <w:b/>
          <w:bCs/>
        </w:rPr>
        <w:t>Mis tahes garantiid või tingimused kehtivad seadusega lubatud määral ainult ühe aasta jooksul piiratud garantii algusest.</w:t>
      </w:r>
    </w:p>
    <w:p w14:paraId="77F1CC4E" w14:textId="77777777" w:rsidR="00F64D0F" w:rsidRPr="00910467" w:rsidRDefault="00F64D0F" w:rsidP="003D6AC0">
      <w:pPr>
        <w:pStyle w:val="Heading1"/>
      </w:pPr>
      <w:r>
        <w:t>3.</w:t>
      </w:r>
      <w:r>
        <w:tab/>
        <w:t>Õppeasutuse nõusolek kaitsmiseks.</w:t>
      </w:r>
    </w:p>
    <w:p w14:paraId="77F1CC4F" w14:textId="77777777" w:rsidR="00F64D0F" w:rsidRPr="00910467" w:rsidRDefault="00F64D0F" w:rsidP="003D6AC0">
      <w:r>
        <w:t>Õppeasutus kaitseb Microsofti mis tahes nõuete eest, mille on esitanud ettevõttega mitteseotud muu osapool, kui</w:t>
      </w:r>
    </w:p>
    <w:p w14:paraId="77F1CC50" w14:textId="0635DD87" w:rsidR="00F64D0F" w:rsidRPr="00910467" w:rsidRDefault="00F64D0F" w:rsidP="003D6AC0">
      <w:pPr>
        <w:pStyle w:val="ListParagraph"/>
        <w:numPr>
          <w:ilvl w:val="0"/>
          <w:numId w:val="2"/>
        </w:numPr>
        <w:ind w:left="1080"/>
      </w:pPr>
      <w:r>
        <w:lastRenderedPageBreak/>
        <w:t>mis tahes õppeasutuse andmed või mitte-Microsofti tarkvara, mida Microsoft õppeasutuse nimel majutab, rikuvad muu osapoole patenti, autoriõigust või kaubamärki või kasutavad ebaseaduslikult tema ärisaladust või</w:t>
      </w:r>
    </w:p>
    <w:p w14:paraId="77F1CC51" w14:textId="7ABF05C8" w:rsidR="00F64D0F" w:rsidRPr="00910467" w:rsidRDefault="00F64D0F" w:rsidP="003D6AC0">
      <w:pPr>
        <w:pStyle w:val="ListParagraph"/>
        <w:numPr>
          <w:ilvl w:val="0"/>
          <w:numId w:val="2"/>
        </w:numPr>
        <w:ind w:left="1080"/>
      </w:pPr>
      <w:r>
        <w:t>nõue tuleneb toote kasutusõigustes kirjeldatud aktsepteeritava kasutuspoliitika tingimuste rikkumisest.</w:t>
      </w:r>
    </w:p>
    <w:p w14:paraId="77F1CC52" w14:textId="3382A0CC" w:rsidR="00F64D0F" w:rsidRPr="00910467" w:rsidRDefault="00F64D0F" w:rsidP="003D6AC0">
      <w:r>
        <w:t>Õppeasutus peab tasuma ka mis tahes pretensioonist tuleneva negatiivse kohtulahendi (või kohtuvälise kokkuleppe, millega õppeasutus nõustub) alusel tasumisele kuuluva summa.</w:t>
      </w:r>
      <w:r w:rsidR="00E51918">
        <w:t xml:space="preserve"> </w:t>
      </w:r>
      <w:r>
        <w:t>Selles jaotises on kirjeldatud ainus selliste pretensioonide puhul Microsoftile ette nähtud hüvitis.</w:t>
      </w:r>
    </w:p>
    <w:p w14:paraId="77F1CC53" w14:textId="273B6D57" w:rsidR="00F64D0F" w:rsidRPr="00910467" w:rsidRDefault="00F64D0F" w:rsidP="003D6AC0">
      <w:r>
        <w:t>Jaotises kirjeldatud nõude puhul peab Microsoft õppeasutust sellest viivitamata kirjalikult teavitama.</w:t>
      </w:r>
      <w:r w:rsidR="00E51918">
        <w:t xml:space="preserve"> </w:t>
      </w:r>
      <w:r>
        <w:t>Microsoft peab (1) andma õppeasutusele nõude kaitsmisel või lahendamisel täieliku kontrolli ja (2) pakkuma rahuldavat abi nõude kaitsmisel.</w:t>
      </w:r>
      <w:r w:rsidR="00E51918">
        <w:t xml:space="preserve"> </w:t>
      </w:r>
      <w:r>
        <w:t>Õppeasutus hüvitab Microsoftile mõistlikkuse piires kulud, mis tekivad abi osutamisel.</w:t>
      </w:r>
    </w:p>
    <w:p w14:paraId="77F1CC54" w14:textId="77777777" w:rsidR="00F64D0F" w:rsidRPr="00910467" w:rsidRDefault="00F64D0F" w:rsidP="003D6AC0">
      <w:pPr>
        <w:pStyle w:val="Heading1"/>
      </w:pPr>
      <w:r>
        <w:t>4.</w:t>
      </w:r>
      <w:r>
        <w:tab/>
        <w:t>Vastutuse piirang.</w:t>
      </w:r>
    </w:p>
    <w:p w14:paraId="77F1CC55" w14:textId="37CD0F22" w:rsidR="00F64D0F" w:rsidRPr="00910467" w:rsidRDefault="00F64D0F" w:rsidP="003D6AC0">
      <w:r>
        <w:t>Kehtivate seaduste alusel on iga poole, sh tema sidusettevõtete ja alltöövõtjate vastutus piiratud otseste kahjude summaga, mille õppeasutus kahjude tekkimisele eelnenud 12 kuu jooksul tasus, võttes arvesse, et osapoole koguvastutus ühegi võrguteenuse eest ei ületa ühelgi juhul selle võrguteenuse eest kehtiva liitumise alusel tasutud summat.</w:t>
      </w:r>
      <w:r w:rsidR="00E51918">
        <w:t xml:space="preserve"> </w:t>
      </w:r>
      <w:r>
        <w:t>Kui tegemist on tasuta võrguteenuste või koodiga, mida õppeasutus või selle sidusettevõte on volitatud levitama muudele isikutele ilma Microsoftile eraldi maksmata, piirdub Microsofti vastutus otseste kahjudega ja vastutuse ülempiir on 5000 USA dollarit.</w:t>
      </w:r>
      <w:r w:rsidR="00E51918">
        <w:t xml:space="preserve"> </w:t>
      </w:r>
      <w:r>
        <w:t>Need piirangud kehtivad vaatamata sellele, kas vastutus põhineb lepingu rikkumisel, lepinguvälisel kahjul (k.a hooletus), rangel vastutusel, garantiide rikkumisel või mõnel muul õiguslikul teoorial.</w:t>
      </w:r>
      <w:r w:rsidR="00E51918">
        <w:t xml:space="preserve"> </w:t>
      </w:r>
      <w:r>
        <w:t>Selles jaotises esitatud piirangud ei kehti siiski järgmistel juhtudel.</w:t>
      </w:r>
    </w:p>
    <w:p w14:paraId="77F1CC56" w14:textId="12C95FFE" w:rsidR="00F64D0F" w:rsidRPr="00910467" w:rsidRDefault="00F64D0F" w:rsidP="00BD1DE4">
      <w:pPr>
        <w:pStyle w:val="ListParagraph"/>
        <w:numPr>
          <w:ilvl w:val="0"/>
          <w:numId w:val="1"/>
        </w:numPr>
        <w:ind w:left="1080"/>
      </w:pPr>
      <w:r>
        <w:t>Microsofti kohustused lepingu jaotises „Kaitse rikkumise, plagieerimise ja muude osapoolte pretensioonide eest</w:t>
      </w:r>
      <w:r w:rsidR="00603E10">
        <w:t>“</w:t>
      </w:r>
      <w:r>
        <w:t xml:space="preserve"> või õppeasutuse kohustused lisatingimuste jaotises „Õppeasutuse nõusolek kaitsmiseks</w:t>
      </w:r>
      <w:r w:rsidR="00BD1DE4">
        <w:t>“</w:t>
      </w:r>
      <w:r>
        <w:t>.</w:t>
      </w:r>
    </w:p>
    <w:p w14:paraId="2BED46C7" w14:textId="6FD7DEC2" w:rsidR="00861C56" w:rsidRDefault="00F64D0F" w:rsidP="00BD1DE4">
      <w:pPr>
        <w:pStyle w:val="ListParagraph"/>
        <w:numPr>
          <w:ilvl w:val="0"/>
          <w:numId w:val="1"/>
        </w:numPr>
        <w:ind w:left="1080"/>
      </w:pPr>
      <w:r>
        <w:t>Kohustused, mis tulenevad lepingu jaotises „Konfidentsiaalsus</w:t>
      </w:r>
      <w:r w:rsidR="00BD1DE4">
        <w:t>“</w:t>
      </w:r>
      <w:r>
        <w:t xml:space="preserve"> kirjeldatud ükskõik kumma poole mis tahes kohustuste rikkumisest, v.a Microsofti vastutus seoses õppeasutuse andmetega, mis on igal juhul piiratud kohalduvate võrguteenuste või teenuste</w:t>
      </w:r>
      <w:r w:rsidR="00706363">
        <w:t xml:space="preserve"> puhul ülalnimetatud summadega.</w:t>
      </w:r>
    </w:p>
    <w:p w14:paraId="77F1CC58" w14:textId="182079DC" w:rsidR="00F64D0F" w:rsidRPr="00910467" w:rsidRDefault="00861C56" w:rsidP="003D6AC0">
      <w:pPr>
        <w:pStyle w:val="ListParagraph"/>
        <w:numPr>
          <w:ilvl w:val="0"/>
          <w:numId w:val="1"/>
        </w:numPr>
        <w:ind w:left="1080"/>
      </w:pPr>
      <w:r>
        <w:t>kui üks pool rikub teise poole intellektuaalse omandi õigusi.</w:t>
      </w:r>
    </w:p>
    <w:p w14:paraId="6F417F09" w14:textId="08AB51F5" w:rsidR="001D4400" w:rsidRPr="007B6E40" w:rsidRDefault="00F64D0F" w:rsidP="00BD1DE4">
      <w:pPr>
        <w:rPr>
          <w:b/>
          <w:bCs/>
        </w:rPr>
      </w:pPr>
      <w:r>
        <w:rPr>
          <w:b/>
          <w:bCs/>
        </w:rPr>
        <w:t>KOHALDATAVATES ÕIGUSAKTIDES SUURIMAL LUBATUD MÄÄRAL, SÕLTUMATA PRETENSIOONI ÕIGUSLIKUST ALUSEST, EI VASTUTA KUMBKI OSAPOOL EGA KUMMAGI OSAPOOLE SIDUSETTEVÕTTED EGA ALLHANKIJAD KAUDSETE, TEGEVUSEST TULENEVATE, SPETSIAALSETE VÕI JUHUSLIKE KAHJUDE EEST EGA SAAMATA JÄÄNUD TULUDEST, ÄRITEGEVUSE KATKESTAMISEST VÕI ÄRILISE TÄHTSUSEGA ANDMETE KAOTSIMINEKUST PÕHJUSTATUD KAHJUDE EEST, MIS TEKIVAD SEOSES SELLE LEPINGUGA, ISEGI KUI HOIATATI SELLISTE KAHJUDE VÕIMALIKU TEKKIMISE EEST JA ISEGI KUI SELLISE VÕIMALUSE TEKKIMINE OLI MÕISTLIKULT ETTENÄHTAV.</w:t>
      </w:r>
      <w:r w:rsidR="00E51918">
        <w:rPr>
          <w:b/>
          <w:bCs/>
        </w:rPr>
        <w:t xml:space="preserve"> </w:t>
      </w:r>
      <w:r>
        <w:rPr>
          <w:b/>
          <w:bCs/>
        </w:rPr>
        <w:t>ERAND EI KEHTI KUMMAGI OSAPOOLE VASTUTUSELE TEISE OSAPOOLE SUHTES, MIS PUUDUTAB (1) KONFIDENTSIAALSUSKOHUSTUSE RIKKUMIST (V. A JUHUL, KUI RIKKUMINE ON SEOTUD ÕPPEASUTUSE ANDMETEGA), (2) TEISE OSAPOOLE INTELLEKTUAALSE OMANDI ÕIGUSTE RIKKUMIST VÕI (3) LEPINGU JAOTISES „KAITSE RIKKUMISE, PLAGIEERIMISE JA MUUDE OSAPOOLTE PRETENSIOONIDE EEST</w:t>
      </w:r>
      <w:r w:rsidR="00BD1DE4">
        <w:rPr>
          <w:b/>
          <w:bCs/>
        </w:rPr>
        <w:t>“</w:t>
      </w:r>
      <w:r>
        <w:rPr>
          <w:b/>
          <w:bCs/>
        </w:rPr>
        <w:t xml:space="preserve"> TOODUD KOHUSTUSTE VÕI LISATINGIMUSTE JAOTISES „ÕPPEASUTUSE NÕUSOLEK KAITSMISEKS</w:t>
      </w:r>
      <w:r w:rsidR="00BD1DE4">
        <w:rPr>
          <w:b/>
          <w:bCs/>
        </w:rPr>
        <w:t>“</w:t>
      </w:r>
      <w:r>
        <w:rPr>
          <w:b/>
          <w:bCs/>
        </w:rPr>
        <w:t xml:space="preserve"> TOODUD ÕPPEASUTUSE KOHUSTUSTE RIKKUMIST.</w:t>
      </w:r>
    </w:p>
    <w:p w14:paraId="77F1CC5E" w14:textId="56BF031A" w:rsidR="00F64D0F" w:rsidRPr="00910467" w:rsidRDefault="00F64D0F" w:rsidP="00C947EB">
      <w:pPr>
        <w:pStyle w:val="Heading1"/>
      </w:pPr>
      <w:r>
        <w:t>5.</w:t>
      </w:r>
      <w:r>
        <w:tab/>
        <w:t>Lisatingimuste kohaldatavus.</w:t>
      </w:r>
    </w:p>
    <w:p w14:paraId="77F1CC5F" w14:textId="74A55CED" w:rsidR="00437F11" w:rsidRPr="00910467" w:rsidRDefault="00F64D0F" w:rsidP="003D6AC0">
      <w:r>
        <w:t>Lisatingimused kehtivad vaid õppeasutusele võrguteenuste ostmisel ja kasutamisel.</w:t>
      </w:r>
      <w:r w:rsidR="00E51918">
        <w:t xml:space="preserve"> </w:t>
      </w:r>
      <w:r>
        <w:t>Teenustele (näiteks konsulteerimine või professionaalsed teenused) ja toodetele peale võrguteenuste kehtivad põhilepingu ja lepingu ja/või liitumise tingimused (kumb on kohaldatav) ja neis viidatud tingimused.</w:t>
      </w:r>
      <w:r w:rsidR="00E51918">
        <w:t xml:space="preserve"> </w:t>
      </w:r>
      <w:r>
        <w:t>Lisatingimuste ja põhitingimuste või lepingu ja/või liitumise tingimuste vastuolu korral, mida tingimused ei lahenda, kehtivad lisatingimused.</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36EFD8" w14:textId="77777777" w:rsidR="00D914F8" w:rsidRDefault="00D914F8" w:rsidP="00437F11">
      <w:pPr>
        <w:spacing w:before="0"/>
      </w:pPr>
      <w:r>
        <w:separator/>
      </w:r>
    </w:p>
  </w:endnote>
  <w:endnote w:type="continuationSeparator" w:id="0">
    <w:p w14:paraId="6DB8F1EB" w14:textId="77777777" w:rsidR="00D914F8" w:rsidRDefault="00D914F8"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0EF4A2" w14:textId="77777777" w:rsidR="00DE7AFE" w:rsidRDefault="00DE7A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455A5A" w:rsidRPr="00C2432C" w14:paraId="1DAFCF38" w14:textId="77777777" w:rsidTr="00D83165">
      <w:trPr>
        <w:jc w:val="center"/>
      </w:trPr>
      <w:tc>
        <w:tcPr>
          <w:tcW w:w="4514" w:type="dxa"/>
        </w:tcPr>
        <w:p w14:paraId="78BBD5BB" w14:textId="77777777" w:rsidR="00455A5A" w:rsidRPr="00934CEC" w:rsidRDefault="00455A5A" w:rsidP="00D83165">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EST</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59036AA8" w14:textId="503A45EE" w:rsidR="00455A5A" w:rsidRDefault="00455A5A" w:rsidP="00D83165">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DE7AFE">
            <w:rPr>
              <w:noProof/>
              <w:sz w:val="16"/>
              <w:szCs w:val="16"/>
            </w:rPr>
            <w:t>2</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DE7AFE">
            <w:rPr>
              <w:noProof/>
              <w:sz w:val="16"/>
              <w:szCs w:val="16"/>
            </w:rPr>
            <w:t>2</w:t>
          </w:r>
          <w:r w:rsidRPr="00C2432C">
            <w:rPr>
              <w:sz w:val="16"/>
              <w:szCs w:val="16"/>
            </w:rPr>
            <w:fldChar w:fldCharType="end"/>
          </w:r>
        </w:p>
        <w:p w14:paraId="710238FE" w14:textId="10B5C7C0" w:rsidR="00DE7AFE" w:rsidRPr="00C2432C" w:rsidRDefault="00DE7AFE" w:rsidP="00D83165">
          <w:pPr>
            <w:spacing w:before="0"/>
            <w:jc w:val="right"/>
            <w:rPr>
              <w:sz w:val="16"/>
              <w:szCs w:val="16"/>
            </w:rPr>
          </w:pPr>
          <w:r>
            <w:rPr>
              <w:sz w:val="16"/>
              <w:szCs w:val="16"/>
            </w:rPr>
            <w:t xml:space="preserve">Document </w:t>
          </w:r>
          <w:r w:rsidRPr="00DE7AFE">
            <w:rPr>
              <w:sz w:val="16"/>
              <w:szCs w:val="16"/>
            </w:rPr>
            <w:t>X20-14389</w:t>
          </w:r>
          <w:bookmarkStart w:id="0" w:name="_GoBack"/>
          <w:bookmarkEnd w:id="0"/>
        </w:p>
        <w:p w14:paraId="731F954E" w14:textId="77777777" w:rsidR="00455A5A" w:rsidRPr="00934CEC" w:rsidRDefault="00455A5A" w:rsidP="00D83165">
          <w:pPr>
            <w:pStyle w:val="Footer"/>
            <w:jc w:val="right"/>
            <w:rPr>
              <w:rFonts w:cs="Arial"/>
              <w:sz w:val="16"/>
              <w:szCs w:val="16"/>
            </w:rPr>
          </w:pPr>
        </w:p>
      </w:tc>
    </w:tr>
  </w:tbl>
  <w:p w14:paraId="7CAD50CF" w14:textId="77777777" w:rsidR="00455A5A" w:rsidRPr="00C2432C" w:rsidRDefault="00455A5A" w:rsidP="00455A5A">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455A5A" w:rsidRPr="00C2432C" w14:paraId="5C7DC074" w14:textId="77777777" w:rsidTr="00D83165">
      <w:trPr>
        <w:jc w:val="center"/>
      </w:trPr>
      <w:tc>
        <w:tcPr>
          <w:tcW w:w="4514" w:type="dxa"/>
        </w:tcPr>
        <w:p w14:paraId="7298EC8D" w14:textId="6ACF8063" w:rsidR="00455A5A" w:rsidRPr="00934CEC" w:rsidRDefault="00455A5A" w:rsidP="00455A5A">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EST</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6FB7CCF0" w14:textId="209D143A" w:rsidR="00455A5A" w:rsidRDefault="00455A5A" w:rsidP="00D83165">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DE7AFE">
            <w:rPr>
              <w:noProof/>
              <w:sz w:val="16"/>
              <w:szCs w:val="16"/>
            </w:rPr>
            <w:t>1</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DE7AFE">
            <w:rPr>
              <w:noProof/>
              <w:sz w:val="16"/>
              <w:szCs w:val="16"/>
            </w:rPr>
            <w:t>2</w:t>
          </w:r>
          <w:r w:rsidRPr="00C2432C">
            <w:rPr>
              <w:sz w:val="16"/>
              <w:szCs w:val="16"/>
            </w:rPr>
            <w:fldChar w:fldCharType="end"/>
          </w:r>
        </w:p>
        <w:p w14:paraId="3E53CA2A" w14:textId="44CDB45D" w:rsidR="00DE7AFE" w:rsidRPr="00C2432C" w:rsidRDefault="00DE7AFE" w:rsidP="00D83165">
          <w:pPr>
            <w:spacing w:before="0"/>
            <w:jc w:val="right"/>
            <w:rPr>
              <w:sz w:val="16"/>
              <w:szCs w:val="16"/>
            </w:rPr>
          </w:pPr>
          <w:r>
            <w:rPr>
              <w:sz w:val="16"/>
              <w:szCs w:val="16"/>
            </w:rPr>
            <w:t xml:space="preserve">Document </w:t>
          </w:r>
          <w:r w:rsidRPr="00DE7AFE">
            <w:rPr>
              <w:sz w:val="16"/>
              <w:szCs w:val="16"/>
            </w:rPr>
            <w:t>X20-14389</w:t>
          </w:r>
        </w:p>
        <w:p w14:paraId="793E0CCB" w14:textId="77777777" w:rsidR="00455A5A" w:rsidRPr="00934CEC" w:rsidRDefault="00455A5A" w:rsidP="00D83165">
          <w:pPr>
            <w:pStyle w:val="Footer"/>
            <w:jc w:val="right"/>
            <w:rPr>
              <w:rFonts w:cs="Arial"/>
              <w:sz w:val="16"/>
              <w:szCs w:val="16"/>
            </w:rPr>
          </w:pPr>
        </w:p>
      </w:tc>
    </w:tr>
  </w:tbl>
  <w:p w14:paraId="5F4D13F5" w14:textId="77777777" w:rsidR="00455A5A" w:rsidRPr="00C2432C" w:rsidRDefault="00455A5A" w:rsidP="00455A5A">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839E3F" w14:textId="77777777" w:rsidR="00D914F8" w:rsidRDefault="00D914F8" w:rsidP="00437F11">
      <w:pPr>
        <w:spacing w:before="0"/>
      </w:pPr>
      <w:r>
        <w:separator/>
      </w:r>
    </w:p>
  </w:footnote>
  <w:footnote w:type="continuationSeparator" w:id="0">
    <w:p w14:paraId="534340DA" w14:textId="77777777" w:rsidR="00D914F8" w:rsidRDefault="00D914F8"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02F249" w14:textId="77777777" w:rsidR="00DE7AFE" w:rsidRDefault="00DE7A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6164"/>
    <w:rsid w:val="001A7430"/>
    <w:rsid w:val="001B638F"/>
    <w:rsid w:val="001D4400"/>
    <w:rsid w:val="001D774A"/>
    <w:rsid w:val="0021441B"/>
    <w:rsid w:val="002156C2"/>
    <w:rsid w:val="0024027E"/>
    <w:rsid w:val="0024293C"/>
    <w:rsid w:val="00274B46"/>
    <w:rsid w:val="00281C7F"/>
    <w:rsid w:val="002C2889"/>
    <w:rsid w:val="002C2D35"/>
    <w:rsid w:val="0037245B"/>
    <w:rsid w:val="00377AA4"/>
    <w:rsid w:val="003D6AC0"/>
    <w:rsid w:val="00437F11"/>
    <w:rsid w:val="00441D37"/>
    <w:rsid w:val="0044736A"/>
    <w:rsid w:val="00455A5A"/>
    <w:rsid w:val="004626C6"/>
    <w:rsid w:val="00467941"/>
    <w:rsid w:val="0048420F"/>
    <w:rsid w:val="00494396"/>
    <w:rsid w:val="004B5F7F"/>
    <w:rsid w:val="004C6C05"/>
    <w:rsid w:val="004D3C16"/>
    <w:rsid w:val="004E1974"/>
    <w:rsid w:val="004F75DC"/>
    <w:rsid w:val="00504D50"/>
    <w:rsid w:val="005B6F03"/>
    <w:rsid w:val="005D6913"/>
    <w:rsid w:val="005F56D7"/>
    <w:rsid w:val="00603E10"/>
    <w:rsid w:val="006200A9"/>
    <w:rsid w:val="00645085"/>
    <w:rsid w:val="00662273"/>
    <w:rsid w:val="006666BC"/>
    <w:rsid w:val="006731A2"/>
    <w:rsid w:val="006B3E15"/>
    <w:rsid w:val="006D4D74"/>
    <w:rsid w:val="006E4C4B"/>
    <w:rsid w:val="00706363"/>
    <w:rsid w:val="00715F80"/>
    <w:rsid w:val="007268BE"/>
    <w:rsid w:val="00727373"/>
    <w:rsid w:val="00727425"/>
    <w:rsid w:val="00732235"/>
    <w:rsid w:val="00737D3E"/>
    <w:rsid w:val="00756EB0"/>
    <w:rsid w:val="00770015"/>
    <w:rsid w:val="007775C0"/>
    <w:rsid w:val="007943AD"/>
    <w:rsid w:val="007A559F"/>
    <w:rsid w:val="007B6E40"/>
    <w:rsid w:val="007D508A"/>
    <w:rsid w:val="0083232D"/>
    <w:rsid w:val="00836C19"/>
    <w:rsid w:val="00842612"/>
    <w:rsid w:val="00843351"/>
    <w:rsid w:val="008466D3"/>
    <w:rsid w:val="00861C56"/>
    <w:rsid w:val="0089365F"/>
    <w:rsid w:val="00910467"/>
    <w:rsid w:val="009324C0"/>
    <w:rsid w:val="00934CEC"/>
    <w:rsid w:val="0095265C"/>
    <w:rsid w:val="0095549D"/>
    <w:rsid w:val="00956A24"/>
    <w:rsid w:val="00977218"/>
    <w:rsid w:val="00990918"/>
    <w:rsid w:val="00990C0E"/>
    <w:rsid w:val="009B131D"/>
    <w:rsid w:val="009B607E"/>
    <w:rsid w:val="009C2E77"/>
    <w:rsid w:val="009E66B2"/>
    <w:rsid w:val="009E7577"/>
    <w:rsid w:val="00A02DFA"/>
    <w:rsid w:val="00A2043D"/>
    <w:rsid w:val="00A61D45"/>
    <w:rsid w:val="00A71A50"/>
    <w:rsid w:val="00A85772"/>
    <w:rsid w:val="00A95F63"/>
    <w:rsid w:val="00AB2753"/>
    <w:rsid w:val="00AD56EE"/>
    <w:rsid w:val="00B02E03"/>
    <w:rsid w:val="00B40086"/>
    <w:rsid w:val="00B43977"/>
    <w:rsid w:val="00B5271E"/>
    <w:rsid w:val="00B52AB8"/>
    <w:rsid w:val="00B73434"/>
    <w:rsid w:val="00BB26E4"/>
    <w:rsid w:val="00BD1DE4"/>
    <w:rsid w:val="00C172C9"/>
    <w:rsid w:val="00C2432C"/>
    <w:rsid w:val="00C32D42"/>
    <w:rsid w:val="00C374FE"/>
    <w:rsid w:val="00C613E7"/>
    <w:rsid w:val="00C61AD0"/>
    <w:rsid w:val="00C722B3"/>
    <w:rsid w:val="00C806DD"/>
    <w:rsid w:val="00C823E0"/>
    <w:rsid w:val="00C947EB"/>
    <w:rsid w:val="00CB7E2D"/>
    <w:rsid w:val="00D25D25"/>
    <w:rsid w:val="00D369BB"/>
    <w:rsid w:val="00D777BD"/>
    <w:rsid w:val="00D82E50"/>
    <w:rsid w:val="00D914F8"/>
    <w:rsid w:val="00DB2965"/>
    <w:rsid w:val="00DB6DC3"/>
    <w:rsid w:val="00DE7AFE"/>
    <w:rsid w:val="00DF717F"/>
    <w:rsid w:val="00E361C0"/>
    <w:rsid w:val="00E378BA"/>
    <w:rsid w:val="00E51918"/>
    <w:rsid w:val="00E74F11"/>
    <w:rsid w:val="00E9342D"/>
    <w:rsid w:val="00EF0433"/>
    <w:rsid w:val="00EF3D87"/>
    <w:rsid w:val="00F07D18"/>
    <w:rsid w:val="00F64D0F"/>
    <w:rsid w:val="00F6573C"/>
    <w:rsid w:val="00FC56EF"/>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neWNjl3LmS81vmDRgpJIEaCnBic=" w:salt="8q9M106surmDBMYjeJI2Z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t-EE" w:eastAsia="et-EE" w:bidi="et-EE"/>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460D37-516B-4A82-A08F-127AE5A48D38}">
  <ds:schemaRefs>
    <ds:schemaRef ds:uri="http://schemas.microsoft.com/sharepoint/v3/contenttype/forms"/>
  </ds:schemaRefs>
</ds:datastoreItem>
</file>

<file path=customXml/itemProps3.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1008</Words>
  <Characters>5749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6744</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2016-08-18T15:55:00Z</dcterms:modified>
</cp:coreProperties>
</file>