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19E322A0" w:rsidR="00B076C1" w:rsidRPr="004D3A70" w:rsidRDefault="005D0ADB" w:rsidP="00A02A79">
      <w:pPr>
        <w:spacing w:before="240" w:after="240" w:line="240" w:lineRule="auto"/>
        <w:outlineLvl w:val="0"/>
        <w:rPr>
          <w:rFonts w:ascii="Arial" w:hAnsi="Arial"/>
        </w:rPr>
      </w:pPr>
      <w:bookmarkStart w:id="0" w:name="_GoBack"/>
      <w:bookmarkEnd w:id="0"/>
      <w:r w:rsidRPr="004D3A70">
        <w:rPr>
          <w:rFonts w:ascii="Arial" w:eastAsia="Times New Roman" w:hAnsi="Arial"/>
          <w:color w:val="000000"/>
          <w:sz w:val="36"/>
          <w:szCs w:val="36"/>
        </w:rPr>
        <w:t>Formulário de VL de Atualização do Windows 10 Pro</w:t>
      </w:r>
    </w:p>
    <w:p w14:paraId="3B21C519" w14:textId="23DCCA4E" w:rsidR="005D0ADB" w:rsidRPr="00586F6F" w:rsidRDefault="00D84607" w:rsidP="005112E8">
      <w:pPr>
        <w:pStyle w:val="NormalWeb"/>
        <w:spacing w:before="12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586F6F">
        <w:rPr>
          <w:rFonts w:ascii="Arial" w:eastAsia="Times New Roman" w:hAnsi="Arial" w:cs="Arial"/>
          <w:color w:val="000000"/>
          <w:sz w:val="20"/>
          <w:szCs w:val="20"/>
        </w:rPr>
        <w:t>Neste documento, a Microsoft concede aos Clientes qualificados o direito de usar as imagens e as chaves do software de Licenciamento por Volume (VL) para implementar o Windows 10, em vez de usar o Windows Update.</w:t>
      </w:r>
    </w:p>
    <w:p w14:paraId="5D1D09B0" w14:textId="07DD528C" w:rsidR="005D0ADB" w:rsidRPr="00586F6F" w:rsidRDefault="00D84607" w:rsidP="005112E8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586F6F">
        <w:rPr>
          <w:rFonts w:ascii="Arial" w:eastAsia="Times New Roman" w:hAnsi="Arial"/>
          <w:b/>
          <w:color w:val="000000"/>
          <w:sz w:val="20"/>
        </w:rPr>
        <w:t>Direito Limitado</w:t>
      </w:r>
      <w:r w:rsidRPr="00586F6F">
        <w:rPr>
          <w:rFonts w:ascii="Arial" w:eastAsia="Times New Roman" w:hAnsi="Arial"/>
          <w:b/>
          <w:bCs/>
          <w:color w:val="000000"/>
          <w:sz w:val="20"/>
        </w:rPr>
        <w:t>:</w:t>
      </w:r>
      <w:r w:rsidR="00035F55" w:rsidRPr="00586F6F">
        <w:rPr>
          <w:rFonts w:ascii="Arial" w:eastAsia="Times New Roman" w:hAnsi="Arial"/>
          <w:color w:val="000000"/>
          <w:sz w:val="20"/>
        </w:rPr>
        <w:t xml:space="preserve"> </w:t>
      </w:r>
      <w:r w:rsidRPr="00586F6F">
        <w:rPr>
          <w:rFonts w:ascii="Arial" w:eastAsia="Times New Roman" w:hAnsi="Arial"/>
          <w:color w:val="000000"/>
          <w:sz w:val="20"/>
        </w:rPr>
        <w:t>Se o Cliente (i) tiver um Registro Enterprise ativo, Registro Enterprise Subscription, Registro para Campus e School, Enrollment for Education Solutions, Contrato Select, Contrato Select Plus ou um Contrato de Produtos e Serviços da Microsoft (cada um deles, um “contrato de licenciamento por volume”) e (ii) tiver o direito de fazer atualizações gratuitas para o Windows 10 Pro de acordo com as especificações e as datas de disponibilidade estabelecidas em</w:t>
      </w:r>
      <w:r w:rsidRPr="00586F6F">
        <w:rPr>
          <w:rFonts w:ascii="Arial" w:hAnsi="Arial"/>
          <w:sz w:val="20"/>
        </w:rPr>
        <w:t xml:space="preserve"> </w:t>
      </w:r>
      <w:hyperlink r:id="rId12" w:history="1">
        <w:r w:rsidRPr="00586F6F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586F6F">
        <w:rPr>
          <w:rFonts w:ascii="Arial" w:hAnsi="Arial"/>
          <w:sz w:val="20"/>
        </w:rPr>
        <w:t xml:space="preserve"> (o “Site de Atualização”), então a Microsoft concederá ao Cliente o direito, durante o período de disponibilidade concedido no Site de Atualização, de usar as imagens e as chaves do software VL do Windows 10 Pro obtidas por meio do VLSC para instalar os produtos do Windows 10 para uso do Cliente, em vez de usar o serviço Windows Update (e as imagens do software fornecidas por meio deste serviço).</w:t>
      </w:r>
      <w:r w:rsidR="00035F55" w:rsidRPr="00586F6F">
        <w:rPr>
          <w:rFonts w:ascii="Arial" w:hAnsi="Arial"/>
          <w:color w:val="000000"/>
          <w:sz w:val="20"/>
        </w:rPr>
        <w:t xml:space="preserve"> </w:t>
      </w:r>
      <w:r w:rsidRPr="00586F6F">
        <w:rPr>
          <w:rFonts w:ascii="Arial" w:hAnsi="Arial"/>
          <w:color w:val="000000"/>
          <w:sz w:val="20"/>
        </w:rPr>
        <w:t>O direito concedido neste parágrafo está sujeito à conformidade contínua por parte do Cliente com seu contrato de licenciamento por volume.</w:t>
      </w:r>
    </w:p>
    <w:p w14:paraId="532B4447" w14:textId="77777777" w:rsidR="00D84607" w:rsidRPr="00586F6F" w:rsidRDefault="00D84607" w:rsidP="003452E8">
      <w:pPr>
        <w:autoSpaceDE w:val="0"/>
        <w:autoSpaceDN w:val="0"/>
        <w:spacing w:before="120" w:after="0" w:line="240" w:lineRule="auto"/>
        <w:rPr>
          <w:rFonts w:ascii="Arial" w:hAnsi="Arial"/>
          <w:sz w:val="20"/>
        </w:rPr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4D3A70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715307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715307">
              <w:rPr>
                <w:rFonts w:ascii="Arial" w:hAnsi="Arial"/>
                <w:b/>
                <w:bCs/>
                <w:sz w:val="20"/>
              </w:rPr>
              <w:t xml:space="preserve">Nome: </w: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715307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715307">
              <w:rPr>
                <w:rFonts w:ascii="Arial" w:hAnsi="Arial"/>
                <w:b/>
                <w:bCs/>
                <w:sz w:val="20"/>
              </w:rPr>
              <w:t xml:space="preserve">Cargo: </w: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715307" w:rsidRDefault="00A70E58" w:rsidP="00AB4E20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715307">
              <w:rPr>
                <w:rFonts w:ascii="Arial" w:hAnsi="Arial"/>
                <w:b/>
                <w:bCs/>
                <w:sz w:val="20"/>
              </w:rPr>
              <w:t xml:space="preserve">Nome do cliente (preencha com a razão social da entidade licenciada): </w: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715307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715307" w:rsidRDefault="00A70E58" w:rsidP="00A70E58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715307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Número(s) do Contrato de Licenciamento por Volume da Microsoft do Cliente: </w: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715307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715307">
              <w:rPr>
                <w:rFonts w:ascii="Arial" w:hAnsi="Arial"/>
                <w:b/>
                <w:bCs/>
                <w:sz w:val="20"/>
              </w:rPr>
              <w:t xml:space="preserve">Data: </w: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</w:r>
            <w:r w:rsidRPr="00715307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715307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4D3A70" w:rsidRDefault="00A70E58" w:rsidP="00A02A79">
      <w:pPr>
        <w:spacing w:before="360" w:after="0" w:line="240" w:lineRule="auto"/>
        <w:jc w:val="both"/>
        <w:rPr>
          <w:rFonts w:ascii="Arial" w:hAnsi="Arial"/>
        </w:rPr>
      </w:pPr>
      <w:r w:rsidRPr="004D3A70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Instruções</w:t>
      </w:r>
    </w:p>
    <w:p w14:paraId="1CA3BB29" w14:textId="1E4FD703" w:rsidR="001B0313" w:rsidRPr="004D3A70" w:rsidRDefault="005112E8" w:rsidP="007B6161">
      <w:pPr>
        <w:spacing w:before="120" w:after="0" w:line="240" w:lineRule="auto"/>
        <w:jc w:val="both"/>
        <w:rPr>
          <w:rFonts w:ascii="Arial" w:hAnsi="Arial"/>
        </w:rPr>
      </w:pPr>
      <w:r w:rsidRPr="004D3A70">
        <w:rPr>
          <w:rFonts w:ascii="Arial" w:eastAsia="Times New Roman" w:hAnsi="Arial"/>
          <w:color w:val="000000"/>
          <w:sz w:val="20"/>
          <w:szCs w:val="24"/>
        </w:rPr>
        <w:t>Preencha este formulário e mantenha uma cópia dele em seus registros.</w:t>
      </w:r>
    </w:p>
    <w:sectPr w:rsidR="001B0313" w:rsidRPr="004D3A70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0CE675" w14:textId="77777777" w:rsidR="00C176B7" w:rsidRDefault="00C176B7">
      <w:pPr>
        <w:spacing w:after="0" w:line="240" w:lineRule="auto"/>
      </w:pPr>
      <w:r>
        <w:separator/>
      </w:r>
    </w:p>
  </w:endnote>
  <w:endnote w:type="continuationSeparator" w:id="0">
    <w:p w14:paraId="64D85D18" w14:textId="77777777" w:rsidR="00C176B7" w:rsidRDefault="00C17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1"/>
      <w:gridCol w:w="4468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Página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de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041A6E" w:rsidRPr="005C05BF" w14:paraId="42F486AE" w14:textId="77777777" w:rsidTr="003C18AA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041A6E" w:rsidRPr="005C05BF" w14:paraId="759E3669" w14:textId="77777777" w:rsidTr="003C18AA">
            <w:trPr>
              <w:jc w:val="center"/>
            </w:trPr>
            <w:tc>
              <w:tcPr>
                <w:tcW w:w="4514" w:type="dxa"/>
              </w:tcPr>
              <w:p w14:paraId="53015AC4" w14:textId="71101E52" w:rsidR="00041A6E" w:rsidRPr="005C05BF" w:rsidRDefault="00041A6E" w:rsidP="00041A6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PTB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7603ED36" w14:textId="77777777" w:rsidR="00041A6E" w:rsidRPr="005C05BF" w:rsidRDefault="00041A6E" w:rsidP="003C18AA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8835F3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8835F3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5C05BF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0FB032EC" w14:textId="77777777" w:rsidR="00041A6E" w:rsidRPr="005C05BF" w:rsidRDefault="00041A6E" w:rsidP="003C18AA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5C05BF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519A6091" w14:textId="77777777" w:rsidR="00041A6E" w:rsidRPr="005C05BF" w:rsidRDefault="00041A6E" w:rsidP="003C18AA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2A776F45" w14:textId="77777777" w:rsidR="00041A6E" w:rsidRPr="005C05BF" w:rsidRDefault="00041A6E" w:rsidP="003C18AA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39DF882B" w14:textId="77777777" w:rsidR="00041A6E" w:rsidRPr="005C05BF" w:rsidRDefault="00041A6E" w:rsidP="00041A6E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2F3B0" w14:textId="77777777" w:rsidR="00C176B7" w:rsidRDefault="00C176B7">
      <w:pPr>
        <w:spacing w:after="0" w:line="240" w:lineRule="auto"/>
      </w:pPr>
      <w:r>
        <w:separator/>
      </w:r>
    </w:p>
  </w:footnote>
  <w:footnote w:type="continuationSeparator" w:id="0">
    <w:p w14:paraId="2BF6AED4" w14:textId="77777777" w:rsidR="00C176B7" w:rsidRDefault="00C176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C176B7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C176B7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C176B7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zh-CN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35F55"/>
    <w:rsid w:val="00041A6E"/>
    <w:rsid w:val="00055FF7"/>
    <w:rsid w:val="000562BA"/>
    <w:rsid w:val="000A0706"/>
    <w:rsid w:val="00105A43"/>
    <w:rsid w:val="00150BC1"/>
    <w:rsid w:val="00165BF6"/>
    <w:rsid w:val="001823C4"/>
    <w:rsid w:val="001B0313"/>
    <w:rsid w:val="001C5050"/>
    <w:rsid w:val="001E5654"/>
    <w:rsid w:val="002422FB"/>
    <w:rsid w:val="002476BD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D300E"/>
    <w:rsid w:val="00405241"/>
    <w:rsid w:val="00412956"/>
    <w:rsid w:val="004134D8"/>
    <w:rsid w:val="00416308"/>
    <w:rsid w:val="0045614A"/>
    <w:rsid w:val="004D3A70"/>
    <w:rsid w:val="004F393C"/>
    <w:rsid w:val="005112E8"/>
    <w:rsid w:val="00521390"/>
    <w:rsid w:val="0055608E"/>
    <w:rsid w:val="00586F6F"/>
    <w:rsid w:val="005B275F"/>
    <w:rsid w:val="005C05BF"/>
    <w:rsid w:val="005D03AE"/>
    <w:rsid w:val="005D0A7E"/>
    <w:rsid w:val="005D0ADB"/>
    <w:rsid w:val="006A62AE"/>
    <w:rsid w:val="006B3B08"/>
    <w:rsid w:val="006B68AA"/>
    <w:rsid w:val="006C3CC2"/>
    <w:rsid w:val="006E787D"/>
    <w:rsid w:val="006F1C94"/>
    <w:rsid w:val="006F77E2"/>
    <w:rsid w:val="00715307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61512"/>
    <w:rsid w:val="008835F3"/>
    <w:rsid w:val="00884714"/>
    <w:rsid w:val="008A08DE"/>
    <w:rsid w:val="00912875"/>
    <w:rsid w:val="00925BE0"/>
    <w:rsid w:val="0097342B"/>
    <w:rsid w:val="00973B56"/>
    <w:rsid w:val="009A5F27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A5657"/>
    <w:rsid w:val="00BC0481"/>
    <w:rsid w:val="00C176B7"/>
    <w:rsid w:val="00C925ED"/>
    <w:rsid w:val="00CC0EF0"/>
    <w:rsid w:val="00CE24F0"/>
    <w:rsid w:val="00CE6B66"/>
    <w:rsid w:val="00D42D49"/>
    <w:rsid w:val="00D72764"/>
    <w:rsid w:val="00D84607"/>
    <w:rsid w:val="00D86F10"/>
    <w:rsid w:val="00DA362B"/>
    <w:rsid w:val="00DC6730"/>
    <w:rsid w:val="00DC6BD2"/>
    <w:rsid w:val="00DE5EB9"/>
    <w:rsid w:val="00E15D06"/>
    <w:rsid w:val="00E35F2A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1m4Ibl12WCJTKcQIcszNB24Fmno=" w:salt="yiSytZxsqk2n5IykOPOZF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pt-BR" w:eastAsia="pt-BR" w:bidi="pt-BR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pt-BR" w:eastAsia="pt-BR" w:bidi="pt-BR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60F8A3F-7B91-4884-858B-53CDBD1BA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Mascarenhas, James</cp:lastModifiedBy>
  <cp:revision>5</cp:revision>
  <dcterms:created xsi:type="dcterms:W3CDTF">2015-10-16T22:13:00Z</dcterms:created>
  <dcterms:modified xsi:type="dcterms:W3CDTF">2015-10-16T22:13:00Z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