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0FA5" w:rsidRPr="00F33089" w:rsidRDefault="00630FA5" w:rsidP="005B519A">
      <w:pPr>
        <w:pStyle w:val="PURSectionHeading"/>
        <w:rPr>
          <w:szCs w:val="36"/>
          <w:lang w:val="fi-FI"/>
        </w:rPr>
      </w:pPr>
      <w:bookmarkStart w:id="0" w:name="_GoBack"/>
      <w:bookmarkEnd w:id="0"/>
      <w:r w:rsidRPr="00E943DA">
        <w:rPr>
          <w:szCs w:val="36"/>
          <w:lang w:val="fi-FI"/>
        </w:rPr>
        <w:t>Windows Azuren palveluehdot</w:t>
      </w:r>
    </w:p>
    <w:bookmarkStart w:id="1" w:name="_Toc332718833"/>
    <w:bookmarkEnd w:id="1"/>
    <w:p w:rsidR="00630FA5" w:rsidRPr="00F33089" w:rsidRDefault="00863B72" w:rsidP="00152408">
      <w:pPr>
        <w:pStyle w:val="PURHeading2"/>
        <w:rPr>
          <w:lang w:val="fi-FI"/>
        </w:rPr>
      </w:pPr>
      <w:r w:rsidRPr="00C24871">
        <w:fldChar w:fldCharType="begin"/>
      </w:r>
      <w:r w:rsidRPr="00F33089">
        <w:rPr>
          <w:lang w:val="fi-FI"/>
        </w:rPr>
        <w:instrText>tc "</w:instrText>
      </w:r>
      <w:r w:rsidR="009901E7" w:rsidRPr="00F33089">
        <w:rPr>
          <w:lang w:val="fi-FI"/>
        </w:rPr>
        <w:instrText>Acceptable Use Policy" \l 2</w:instrText>
      </w:r>
      <w:r w:rsidRPr="00C24871">
        <w:fldChar w:fldCharType="end"/>
      </w:r>
      <w:r w:rsidR="009901E7" w:rsidRPr="00C24871">
        <w:rPr>
          <w:lang w:val="fi-FI"/>
        </w:rPr>
        <w:t>Sallitun käytön käytäntö</w:t>
      </w:r>
      <w:r w:rsidRPr="00C24871">
        <w:rPr>
          <w:lang w:val="fi-FI"/>
        </w:rPr>
        <w:fldChar w:fldCharType="begin"/>
      </w:r>
      <w:r w:rsidR="009901E7" w:rsidRPr="00C24871">
        <w:rPr>
          <w:lang w:val="fi-FI"/>
        </w:rPr>
        <w:instrText>tc "Sallitun käytön käytäntö" \l 02</w:instrText>
      </w:r>
      <w:r w:rsidRPr="00C24871">
        <w:rPr>
          <w:lang w:val="fi-FI"/>
        </w:rPr>
        <w:fldChar w:fldCharType="end"/>
      </w:r>
    </w:p>
    <w:p w:rsidR="00630FA5" w:rsidRPr="00F33089" w:rsidRDefault="00630FA5" w:rsidP="00152408">
      <w:pPr>
        <w:pStyle w:val="PURBody-Indented"/>
        <w:rPr>
          <w:lang w:val="fi-FI"/>
        </w:rPr>
      </w:pPr>
      <w:r>
        <w:rPr>
          <w:lang w:val="fi-FI"/>
        </w:rPr>
        <w:t>Asiakas tai asiakkaan kautta Palveluja käyttävät tahot eivät saa käyttää Palveluja</w:t>
      </w:r>
    </w:p>
    <w:p w:rsidR="00630FA5" w:rsidRPr="00F33089" w:rsidRDefault="00630FA5" w:rsidP="00587ADD">
      <w:pPr>
        <w:pStyle w:val="PURBullet-Indented"/>
        <w:numPr>
          <w:ilvl w:val="1"/>
          <w:numId w:val="1"/>
        </w:numPr>
        <w:spacing w:line="240" w:lineRule="auto"/>
        <w:ind w:left="490"/>
        <w:rPr>
          <w:lang w:val="fi-FI"/>
        </w:rPr>
      </w:pPr>
      <w:r>
        <w:rPr>
          <w:lang w:val="fi-FI"/>
        </w:rPr>
        <w:t>millään sellaisella tavalla, jonka jokin laki, säännös, valtionhallinnon määräys tai asetus kieltää</w:t>
      </w:r>
    </w:p>
    <w:p w:rsidR="00630FA5" w:rsidRPr="00200DEA" w:rsidRDefault="00630FA5" w:rsidP="00587ADD">
      <w:pPr>
        <w:pStyle w:val="PURBullet-Indented"/>
        <w:numPr>
          <w:ilvl w:val="1"/>
          <w:numId w:val="1"/>
        </w:numPr>
        <w:spacing w:line="240" w:lineRule="auto"/>
        <w:ind w:left="490"/>
      </w:pPr>
      <w:r>
        <w:rPr>
          <w:lang w:val="fi-FI"/>
        </w:rPr>
        <w:t>muiden osapuolien oikeuksien rikkomiseen</w:t>
      </w:r>
      <w:r>
        <w:t xml:space="preserve"> </w:t>
      </w:r>
    </w:p>
    <w:p w:rsidR="00630FA5" w:rsidRPr="00F33089" w:rsidRDefault="00630FA5" w:rsidP="00587ADD">
      <w:pPr>
        <w:pStyle w:val="PURBullet-Indented"/>
        <w:numPr>
          <w:ilvl w:val="1"/>
          <w:numId w:val="1"/>
        </w:numPr>
        <w:spacing w:line="240" w:lineRule="auto"/>
        <w:ind w:left="490"/>
        <w:rPr>
          <w:lang w:val="fi-FI"/>
        </w:rPr>
      </w:pPr>
      <w:r>
        <w:rPr>
          <w:lang w:val="fi-FI"/>
        </w:rPr>
        <w:t>minkäänlaisiin yrityksiin hankkia luvaton pääsy johonkin palveluun, tietoihin, tiliin tai verkkoon, tai näiden toiminnan häiritsemiseen</w:t>
      </w:r>
      <w:r w:rsidR="00C02723" w:rsidRPr="00F33089">
        <w:rPr>
          <w:lang w:val="fi-FI"/>
        </w:rPr>
        <w:t xml:space="preserve"> </w:t>
      </w:r>
    </w:p>
    <w:p w:rsidR="00630FA5" w:rsidRPr="00F33089" w:rsidRDefault="00630FA5" w:rsidP="00587ADD">
      <w:pPr>
        <w:pStyle w:val="PURBullet-Indented"/>
        <w:numPr>
          <w:ilvl w:val="1"/>
          <w:numId w:val="1"/>
        </w:numPr>
        <w:spacing w:line="240" w:lineRule="auto"/>
        <w:ind w:left="490"/>
        <w:rPr>
          <w:lang w:val="fi-FI"/>
        </w:rPr>
      </w:pPr>
      <w:r>
        <w:rPr>
          <w:lang w:val="fi-FI"/>
        </w:rPr>
        <w:t>protokolla- tai sähköpostin ylätunnistetietojen väärentämiseen (esimerkiksi osoitehuijauksilla)</w:t>
      </w:r>
      <w:r w:rsidR="00C02723" w:rsidRPr="00F33089">
        <w:rPr>
          <w:lang w:val="fi-FI"/>
        </w:rPr>
        <w:t xml:space="preserve"> </w:t>
      </w:r>
    </w:p>
    <w:p w:rsidR="00630FA5" w:rsidRPr="00200DEA" w:rsidRDefault="00630FA5" w:rsidP="00587ADD">
      <w:pPr>
        <w:pStyle w:val="PURBullet-Indented"/>
        <w:numPr>
          <w:ilvl w:val="1"/>
          <w:numId w:val="1"/>
        </w:numPr>
        <w:spacing w:line="240" w:lineRule="auto"/>
        <w:ind w:left="490"/>
      </w:pPr>
      <w:r>
        <w:rPr>
          <w:lang w:val="fi-FI"/>
        </w:rPr>
        <w:t>roskapostin tai haittaohjelmien levittämiseen</w:t>
      </w:r>
    </w:p>
    <w:p w:rsidR="00630FA5" w:rsidRPr="00F33089" w:rsidRDefault="00630FA5" w:rsidP="00B9182D">
      <w:pPr>
        <w:pStyle w:val="PURBullet-Indented"/>
        <w:numPr>
          <w:ilvl w:val="1"/>
          <w:numId w:val="1"/>
        </w:numPr>
        <w:spacing w:line="240" w:lineRule="auto"/>
        <w:ind w:left="490"/>
        <w:rPr>
          <w:lang w:val="fi-FI"/>
        </w:rPr>
      </w:pPr>
      <w:r>
        <w:rPr>
          <w:lang w:val="fi-FI"/>
        </w:rPr>
        <w:t>millään sellaisella tavalla, joka voi vahingoittaa Palveluita tai heikentää muiden käyttäjien mahdollisuuksia käyttää</w:t>
      </w:r>
      <w:r w:rsidR="00B9182D">
        <w:rPr>
          <w:lang w:val="fi-FI"/>
        </w:rPr>
        <w:t> </w:t>
      </w:r>
      <w:r>
        <w:rPr>
          <w:lang w:val="fi-FI"/>
        </w:rPr>
        <w:t>niitä</w:t>
      </w:r>
      <w:r w:rsidRPr="00F33089">
        <w:rPr>
          <w:lang w:val="fi-FI"/>
        </w:rPr>
        <w:t xml:space="preserve"> </w:t>
      </w:r>
    </w:p>
    <w:p w:rsidR="00630FA5" w:rsidRPr="00F33089" w:rsidRDefault="00630FA5" w:rsidP="00587ADD">
      <w:pPr>
        <w:pStyle w:val="PURBullet-Indented"/>
        <w:numPr>
          <w:ilvl w:val="1"/>
          <w:numId w:val="1"/>
        </w:numPr>
        <w:spacing w:line="240" w:lineRule="auto"/>
        <w:ind w:left="490"/>
        <w:rPr>
          <w:lang w:val="fi-FI"/>
        </w:rPr>
      </w:pPr>
      <w:r>
        <w:rPr>
          <w:lang w:val="fi-FI"/>
        </w:rPr>
        <w:t>riskialttiissa käytössä (jossa Palveluissa tapahtuvat virheet tai viat voivat johtaa kuolemaan, vakaviin henkilövahinkoihin tai vakaviin fyysisiin tai ympäristövahinkoihin</w:t>
      </w:r>
      <w:r>
        <w:rPr>
          <w:color w:val="0D0D0D"/>
          <w:lang w:val="fi-FI"/>
        </w:rPr>
        <w:t>).</w:t>
      </w:r>
    </w:p>
    <w:p w:rsidR="00630FA5" w:rsidRPr="00F33089" w:rsidRDefault="00630FA5" w:rsidP="00DB77A0">
      <w:pPr>
        <w:pStyle w:val="PURHeading2"/>
        <w:rPr>
          <w:lang w:val="fi-FI"/>
        </w:rPr>
      </w:pPr>
      <w:r>
        <w:rPr>
          <w:lang w:val="fi-FI"/>
        </w:rPr>
        <w:t>Palvelut, joihin on käyttäjäkohtaiset käyttöoikeudet</w:t>
      </w:r>
    </w:p>
    <w:p w:rsidR="00630FA5" w:rsidRPr="00F33089" w:rsidRDefault="00630FA5" w:rsidP="00DB77A0">
      <w:pPr>
        <w:pStyle w:val="PURBody-Indented"/>
        <w:rPr>
          <w:lang w:val="fi-FI"/>
        </w:rPr>
      </w:pPr>
      <w:r w:rsidRPr="00C24871">
        <w:rPr>
          <w:szCs w:val="18"/>
          <w:lang w:val="fi-FI"/>
        </w:rPr>
        <w:t>Asiakas ei saa sallia suoraa tai epäsuoraa pääsyä sellaisiin Windows Azuren palveluominaisuuksiin, jotka ovat saatavilla käyttäjäkohtaisesti muutoin, kuin sellaisen käyttäjätilin kautta, joka on yksinomaisesti määritetty yhdelle käyttäjälle.</w:t>
      </w:r>
      <w:r w:rsidRPr="00F33089">
        <w:rPr>
          <w:lang w:val="fi-FI"/>
        </w:rPr>
        <w:t xml:space="preserve"> </w:t>
      </w:r>
      <w:r w:rsidRPr="00C24871">
        <w:rPr>
          <w:lang w:val="fi-FI"/>
        </w:rPr>
        <w:t>Windows Azuren palveluominaisuuksien siirtämistä koskevat tarkat ehdot voivat olla mainittuna ominaisuuden mukana tulevissa täydentävissä asiakirjoissa.</w:t>
      </w:r>
    </w:p>
    <w:p w:rsidR="00630FA5" w:rsidRPr="00F33089" w:rsidRDefault="00630FA5" w:rsidP="001A0DB1">
      <w:pPr>
        <w:pStyle w:val="PURHeading2"/>
        <w:rPr>
          <w:lang w:val="fi-FI"/>
        </w:rPr>
      </w:pPr>
      <w:r>
        <w:rPr>
          <w:lang w:val="fi-FI"/>
        </w:rPr>
        <w:t>Näennäiskoneet</w:t>
      </w:r>
      <w:r w:rsidRPr="00F33089">
        <w:rPr>
          <w:lang w:val="fi-FI"/>
        </w:rPr>
        <w:t xml:space="preserve"> </w:t>
      </w:r>
    </w:p>
    <w:p w:rsidR="00630FA5" w:rsidRPr="00F33089" w:rsidRDefault="00630FA5" w:rsidP="00152408">
      <w:pPr>
        <w:pStyle w:val="PURBody-Indented"/>
        <w:rPr>
          <w:lang w:val="fi-FI"/>
        </w:rPr>
      </w:pPr>
      <w:r w:rsidRPr="00276EB6">
        <w:rPr>
          <w:lang w:val="fi-FI"/>
        </w:rPr>
        <w:t>Näennäiskonetoiminnon avulla asiakas voi suorittaa näennäispalvelinta yhdessä haluamassaan käyttöjärjestelmässä.</w:t>
      </w:r>
      <w:r w:rsidR="00C02723" w:rsidRPr="00F33089">
        <w:rPr>
          <w:lang w:val="fi-FI"/>
        </w:rPr>
        <w:t xml:space="preserve"> </w:t>
      </w:r>
      <w:r w:rsidRPr="00276EB6">
        <w:rPr>
          <w:lang w:val="fi-FI"/>
        </w:rPr>
        <w:t>Asiakas voi joko ladata oman näennäiskoneen näköistiedostonsa tai valita Microsoftin tai jonkin kolmannen osapuolen toimittaman esiasetetun näennäiskoneen näköistiedoston.</w:t>
      </w:r>
      <w:r w:rsidR="00C02723" w:rsidRPr="00F33089">
        <w:rPr>
          <w:lang w:val="fi-FI"/>
        </w:rPr>
        <w:t xml:space="preserve"> </w:t>
      </w:r>
    </w:p>
    <w:p w:rsidR="00630FA5" w:rsidRPr="00F33089" w:rsidRDefault="00630FA5" w:rsidP="00152408">
      <w:pPr>
        <w:pStyle w:val="PURBody-Indented"/>
        <w:rPr>
          <w:lang w:val="fi-FI"/>
        </w:rPr>
      </w:pPr>
      <w:r w:rsidRPr="00EE7922">
        <w:rPr>
          <w:lang w:val="fi-FI"/>
        </w:rPr>
        <w:t>Asiakas suostuu turvaamaan kaikkien ohjelmistojen (ja käyttöjärjestelmän) käyttöön tarvittavat oikeudet näennäiskoneessa.</w:t>
      </w:r>
      <w:r w:rsidR="00C02723" w:rsidRPr="00F33089">
        <w:rPr>
          <w:lang w:val="fi-FI"/>
        </w:rPr>
        <w:t xml:space="preserve"> </w:t>
      </w:r>
      <w:r w:rsidRPr="00EE7922">
        <w:rPr>
          <w:lang w:val="fi-FI"/>
        </w:rPr>
        <w:t>Asiakas on itse vastuussa näennäiskoneessaan olevan käyttöjärjestelmän ja muiden ohjelmistojen korjausten asentamisesta, asetuksista ja ylläpidosta.</w:t>
      </w:r>
      <w:r w:rsidR="00C02723" w:rsidRPr="00F33089">
        <w:rPr>
          <w:lang w:val="fi-FI"/>
        </w:rPr>
        <w:t xml:space="preserve"> </w:t>
      </w:r>
      <w:r>
        <w:rPr>
          <w:lang w:val="fi-FI"/>
        </w:rPr>
        <w:t>Asiakas ei saa ottaa mitään näennäiskoneen ja siinä olevien ohjelmistojen tuntikohtaista käyttöä seuraavia laskutusmekanismeja pois käytöstä, käsitellä niitä luvattomasti tai yrittää kiertää niitä.</w:t>
      </w:r>
    </w:p>
    <w:p w:rsidR="00630FA5" w:rsidRPr="00F33089" w:rsidRDefault="00630FA5" w:rsidP="00C24871">
      <w:pPr>
        <w:pStyle w:val="PURBody-Indented"/>
        <w:rPr>
          <w:lang w:val="fi-FI"/>
        </w:rPr>
      </w:pPr>
      <w:r w:rsidRPr="00C24871">
        <w:rPr>
          <w:szCs w:val="18"/>
          <w:lang w:val="fi-FI"/>
        </w:rPr>
        <w:t>Windows Azure voi antaa asiakkaalle mahdollisuuden suorittaa Windows Server- ja muita Microsoftin ohjelmistoja näennäiskoneessa.</w:t>
      </w:r>
      <w:r w:rsidR="00C02723" w:rsidRPr="00F33089">
        <w:rPr>
          <w:lang w:val="fi-FI"/>
        </w:rPr>
        <w:t xml:space="preserve"> </w:t>
      </w:r>
      <w:r w:rsidRPr="00C24871">
        <w:rPr>
          <w:lang w:val="fi-FI"/>
        </w:rPr>
        <w:t>Asiakas saa käyttää tällaisia ohjelmistoja ainoastaan Windows Azuren online-palvelun kanssa ja</w:t>
      </w:r>
      <w:r w:rsidR="00C24871">
        <w:rPr>
          <w:lang w:val="fi-FI"/>
        </w:rPr>
        <w:t> </w:t>
      </w:r>
      <w:r w:rsidRPr="00C24871">
        <w:rPr>
          <w:lang w:val="fi-FI"/>
        </w:rPr>
        <w:t>vain mahdollisesti sovellettavan Windows Azure -roolin sallitun käytön yhteydessä.</w:t>
      </w:r>
      <w:r w:rsidR="00C02723" w:rsidRPr="00F33089">
        <w:rPr>
          <w:lang w:val="fi-FI"/>
        </w:rPr>
        <w:t xml:space="preserve"> </w:t>
      </w:r>
      <w:r w:rsidRPr="00C24871">
        <w:rPr>
          <w:lang w:val="fi-FI"/>
        </w:rPr>
        <w:t>Asiakkaalla ei ole näiden käyttöoikeusehtojen nojalla mitään muita oikeuksia suorittaa ohjelmistoa (asiakas ei esimerkiksi saa suorittaa ohjelmiston kopioita omissa tiloissaan sijaitsevissa palvelimissa, jollei asiakas hanki tällaiselle käytölle erillistä käyttöoikeutta).</w:t>
      </w:r>
    </w:p>
    <w:p w:rsidR="00630FA5" w:rsidRPr="00F33089" w:rsidRDefault="00630FA5" w:rsidP="001A0DB1">
      <w:pPr>
        <w:pStyle w:val="PURHeading2"/>
        <w:rPr>
          <w:lang w:val="fi-FI"/>
        </w:rPr>
      </w:pPr>
      <w:r>
        <w:rPr>
          <w:lang w:val="fi-FI"/>
        </w:rPr>
        <w:t>Windows Server</w:t>
      </w:r>
      <w:r w:rsidR="00C02723" w:rsidRPr="00F33089">
        <w:rPr>
          <w:lang w:val="fi-FI"/>
        </w:rPr>
        <w:t xml:space="preserve"> </w:t>
      </w:r>
    </w:p>
    <w:p w:rsidR="00630FA5" w:rsidRPr="00F33089" w:rsidRDefault="00630FA5" w:rsidP="00FF25FA">
      <w:pPr>
        <w:pStyle w:val="PURBody-Indented"/>
        <w:rPr>
          <w:lang w:val="fi-FI"/>
        </w:rPr>
      </w:pPr>
      <w:r>
        <w:rPr>
          <w:lang w:val="fi-FI"/>
        </w:rPr>
        <w:t>Minkä tahansa Windows Serverin version sisältävän näennäiskoneen käyttöön sovelletaan seuraavia lisäehtoja:</w:t>
      </w:r>
    </w:p>
    <w:p w:rsidR="00630FA5" w:rsidRPr="00F33089" w:rsidRDefault="00630FA5" w:rsidP="00FF25FA">
      <w:pPr>
        <w:pStyle w:val="PURBody-Indented"/>
        <w:rPr>
          <w:lang w:val="fi-FI"/>
        </w:rPr>
      </w:pPr>
      <w:r>
        <w:rPr>
          <w:b/>
          <w:lang w:val="fi-FI"/>
        </w:rPr>
        <w:t>Käyttörajoitukset.</w:t>
      </w:r>
      <w:r w:rsidR="00C02723" w:rsidRPr="00F33089">
        <w:rPr>
          <w:lang w:val="fi-FI"/>
        </w:rPr>
        <w:t xml:space="preserve"> </w:t>
      </w:r>
      <w:r>
        <w:rPr>
          <w:lang w:val="fi-FI"/>
        </w:rPr>
        <w:t>Ohjelmiston seuraavia toimintoja ei saa käyttää:</w:t>
      </w:r>
    </w:p>
    <w:p w:rsidR="00630FA5" w:rsidRPr="00200DEA" w:rsidRDefault="00630FA5" w:rsidP="00587ADD">
      <w:pPr>
        <w:pStyle w:val="PURBullet-Indented"/>
        <w:numPr>
          <w:ilvl w:val="0"/>
          <w:numId w:val="2"/>
        </w:numPr>
        <w:spacing w:line="240" w:lineRule="auto"/>
        <w:ind w:left="490" w:hanging="216"/>
      </w:pPr>
      <w:r>
        <w:rPr>
          <w:lang w:val="fi-FI"/>
        </w:rPr>
        <w:t>Käyttöoikeuksien hallintapalvelut.</w:t>
      </w:r>
      <w:r>
        <w:t xml:space="preserve"> </w:t>
      </w:r>
    </w:p>
    <w:p w:rsidR="00630FA5" w:rsidRPr="00B9182D" w:rsidRDefault="00630FA5" w:rsidP="00DB77A0">
      <w:pPr>
        <w:pStyle w:val="PURBody-Indented"/>
        <w:ind w:left="274"/>
        <w:rPr>
          <w:lang w:val="fi-FI"/>
        </w:rPr>
      </w:pPr>
      <w:r w:rsidRPr="00B9182D">
        <w:rPr>
          <w:b/>
          <w:lang w:val="fi-FI"/>
        </w:rPr>
        <w:t>Etätyöasemapalvelut.</w:t>
      </w:r>
      <w:r w:rsidR="00C02723" w:rsidRPr="00B9182D">
        <w:rPr>
          <w:lang w:val="fi-FI"/>
        </w:rPr>
        <w:t xml:space="preserve"> </w:t>
      </w:r>
      <w:r w:rsidRPr="00B9182D">
        <w:rPr>
          <w:lang w:val="fi-FI"/>
        </w:rPr>
        <w:t>Etätyöpöytäpalveluja (Remote Desktop Services, RDS) ja Subscriber Access -käyttöoikeuksia (SAL), jotka on ostettu Microsoftin palveluntarjoajan käyttöoikeussopimuksen (Microsoft Service Provider Licensing Agreement, SPLA) kautta, voidaan käyttää toimitettaessa graafisen käyttöliittymän toimintoja Windows Azure -virtuaalikoneisiin. Etätyöpöytäpalveluiden käyttäjäkohtaisia CAL-käyttöoikeuksia, joilla on laajennetut oikeudet SA-ylläpidon kautta, voidaan käyttää Windows Azure -virtuaalikoneiden kanssa. Virtuaalisen työpöytäinfrastruktuurin toimintoja ei voida käyttää Windows Azure -virtuaalikoneissa.</w:t>
      </w:r>
    </w:p>
    <w:p w:rsidR="00630FA5" w:rsidRPr="00F33089" w:rsidRDefault="00630FA5" w:rsidP="00FF25FA">
      <w:pPr>
        <w:pStyle w:val="PURBody-Indented"/>
        <w:rPr>
          <w:lang w:val="fi-FI"/>
        </w:rPr>
      </w:pPr>
      <w:r>
        <w:rPr>
          <w:b/>
          <w:lang w:val="fi-FI"/>
        </w:rPr>
        <w:t>Ylläpito.</w:t>
      </w:r>
      <w:r w:rsidR="00C02723" w:rsidRPr="00F33089">
        <w:rPr>
          <w:lang w:val="fi-FI"/>
        </w:rPr>
        <w:t xml:space="preserve"> </w:t>
      </w:r>
      <w:r>
        <w:rPr>
          <w:lang w:val="fi-FI"/>
        </w:rPr>
        <w:t>Jos asiakas käyttää ohjelmistoa jonkin sellaisen ratkaisun ylläpitämiseen, jota kolmannet osapuolet käyttävät, kyseisen ratkaisun tulee muodostua sellaisesta sovelluksesta tai palvelusta, jonka joko asiakas tai jokin kolmas osapuoli omistaa tai johon ne ovat hankkineet käyttöoikeudet.</w:t>
      </w:r>
    </w:p>
    <w:p w:rsidR="00630FA5" w:rsidRPr="00F33089" w:rsidRDefault="00630FA5" w:rsidP="00FF25FA">
      <w:pPr>
        <w:pStyle w:val="PURBody-Indented"/>
        <w:rPr>
          <w:lang w:val="fi-FI"/>
        </w:rPr>
      </w:pPr>
      <w:r>
        <w:rPr>
          <w:b/>
          <w:lang w:val="fi-FI"/>
        </w:rPr>
        <w:t>Tietojentallennustekniikka.</w:t>
      </w:r>
      <w:r w:rsidR="00C02723" w:rsidRPr="00F33089">
        <w:rPr>
          <w:lang w:val="fi-FI"/>
        </w:rPr>
        <w:t xml:space="preserve"> </w:t>
      </w:r>
      <w:r>
        <w:rPr>
          <w:lang w:val="fi-FI"/>
        </w:rPr>
        <w:t>Palvelinohjelmisto sisältää Windows Internal Database- tai Microsoft SQL Server Desktop Engine for Windows -tietojentallennustekniikkaa.</w:t>
      </w:r>
      <w:r w:rsidR="00C02723" w:rsidRPr="00F33089">
        <w:rPr>
          <w:lang w:val="fi-FI"/>
        </w:rPr>
        <w:t xml:space="preserve"> </w:t>
      </w:r>
      <w:r>
        <w:rPr>
          <w:lang w:val="fi-FI"/>
        </w:rPr>
        <w:t>Palvelinohjelmiston osat tallentavat tietoja näiden tekniikoiden avulla.</w:t>
      </w:r>
      <w:r w:rsidR="00C02723" w:rsidRPr="00F33089">
        <w:rPr>
          <w:lang w:val="fi-FI"/>
        </w:rPr>
        <w:t xml:space="preserve"> </w:t>
      </w:r>
      <w:r>
        <w:rPr>
          <w:lang w:val="fi-FI"/>
        </w:rPr>
        <w:t>Nämä käyttöoikeusehdot kieltävät asiakasta käyttämästä kyseisiä tekniikkoja muihin tarkoituksiin.</w:t>
      </w:r>
    </w:p>
    <w:p w:rsidR="00630FA5" w:rsidRPr="00F33089" w:rsidRDefault="00630FA5" w:rsidP="00FF25FA">
      <w:pPr>
        <w:pStyle w:val="PURBody-Indented"/>
        <w:rPr>
          <w:lang w:val="fi-FI"/>
        </w:rPr>
      </w:pPr>
      <w:r>
        <w:rPr>
          <w:b/>
          <w:lang w:val="fi-FI"/>
        </w:rPr>
        <w:t>Kuvakkeet, kuvat ja äänet.</w:t>
      </w:r>
      <w:r w:rsidR="00C02723" w:rsidRPr="00F33089">
        <w:rPr>
          <w:b/>
          <w:lang w:val="fi-FI"/>
        </w:rPr>
        <w:t xml:space="preserve"> </w:t>
      </w:r>
      <w:r w:rsidRPr="006D17CB">
        <w:rPr>
          <w:lang w:val="fi-FI"/>
        </w:rPr>
        <w:t>Kun ohjelmistoa suoritetaan, sen kuvakkeita, kuvia, ääniä ja mediaominaisuuksia saa käyttää, mutta ei jakaa.</w:t>
      </w:r>
      <w:r w:rsidRPr="00F33089">
        <w:rPr>
          <w:lang w:val="fi-FI"/>
        </w:rPr>
        <w:t xml:space="preserve"> </w:t>
      </w:r>
      <w:r>
        <w:rPr>
          <w:lang w:val="fi-FI"/>
        </w:rPr>
        <w:t>Ohjelmiston mukana toimitettavat esimerkkikuvat, -äänet ja media on tarkoitettu vain ei-kaupalliseen käyttöön.</w:t>
      </w:r>
    </w:p>
    <w:p w:rsidR="00630FA5" w:rsidRPr="00F33089" w:rsidRDefault="00630FA5" w:rsidP="009901E7">
      <w:pPr>
        <w:pStyle w:val="PURBody-Indented"/>
        <w:rPr>
          <w:lang w:val="fi-FI"/>
        </w:rPr>
      </w:pPr>
      <w:r w:rsidRPr="00C24871">
        <w:rPr>
          <w:b/>
          <w:lang w:val="fi-FI"/>
        </w:rPr>
        <w:t>Tiedonsiirtoilmoitukset.</w:t>
      </w:r>
      <w:r w:rsidR="00C02723" w:rsidRPr="00F33089">
        <w:rPr>
          <w:lang w:val="fi-FI"/>
        </w:rPr>
        <w:t xml:space="preserve"> </w:t>
      </w:r>
      <w:r w:rsidR="009901E7" w:rsidRPr="00C24871">
        <w:rPr>
          <w:lang w:val="fi-FI"/>
        </w:rPr>
        <w:t>Osoitteessa</w:t>
      </w:r>
      <w:r w:rsidR="009901E7" w:rsidRPr="00C24871">
        <w:rPr>
          <w:b/>
          <w:lang w:val="fi-FI"/>
        </w:rPr>
        <w:t xml:space="preserve"> </w:t>
      </w:r>
      <w:hyperlink r:id="rId7" w:history="1">
        <w:r w:rsidR="009901E7" w:rsidRPr="00C24871">
          <w:rPr>
            <w:color w:val="0000FF"/>
            <w:u w:val="single"/>
            <w:lang w:val="fi-FI"/>
          </w:rPr>
          <w:t>http://microsoft.com/licensing/contract</w:t>
        </w:r>
        <w:r w:rsidR="009901E7" w:rsidRPr="00C24871">
          <w:rPr>
            <w:rStyle w:val="Hyperlink"/>
            <w:rFonts w:eastAsia="MS Mincho"/>
            <w:lang w:val="fi-FI"/>
          </w:rPr>
          <w:t>s</w:t>
        </w:r>
      </w:hyperlink>
      <w:r w:rsidR="009901E7" w:rsidRPr="00C24871">
        <w:rPr>
          <w:b/>
          <w:lang w:val="fi-FI"/>
        </w:rPr>
        <w:t xml:space="preserve"> </w:t>
      </w:r>
      <w:r w:rsidR="009901E7" w:rsidRPr="00C24871">
        <w:rPr>
          <w:lang w:val="fi-FI"/>
        </w:rPr>
        <w:t>sijaitsevassa Tiedonsiirtoilmoitukset-asiakirjassa määriteltyjä, Windows Serveriä koskevia ilmoituksia sovelletaan Windows Azure -käyttöoikeuksien nojalla tapahtuvaan Windows Server -ohjelmiston käyttöön.</w:t>
      </w:r>
    </w:p>
    <w:p w:rsidR="00630FA5" w:rsidRPr="00F33089" w:rsidRDefault="00630FA5" w:rsidP="00FF25FA">
      <w:pPr>
        <w:pStyle w:val="PURBody-Indented"/>
        <w:rPr>
          <w:lang w:val="fi-FI"/>
        </w:rPr>
      </w:pPr>
      <w:r>
        <w:rPr>
          <w:b/>
          <w:lang w:val="fi-FI"/>
        </w:rPr>
        <w:lastRenderedPageBreak/>
        <w:t>Tarkistaminen.</w:t>
      </w:r>
    </w:p>
    <w:p w:rsidR="00630FA5" w:rsidRPr="00F33089" w:rsidRDefault="00630FA5" w:rsidP="009901E7">
      <w:pPr>
        <w:pStyle w:val="PURBody-Indented"/>
        <w:rPr>
          <w:lang w:val="fi-FI"/>
        </w:rPr>
      </w:pPr>
      <w:r w:rsidRPr="00035228">
        <w:rPr>
          <w:lang w:val="fi-FI"/>
        </w:rPr>
        <w:t>Ohjelmistoa päivitetään toisinaan tai sen tarkistusominaisuus tulee ladata.</w:t>
      </w:r>
      <w:r w:rsidRPr="00F33089">
        <w:rPr>
          <w:lang w:val="fi-FI"/>
        </w:rPr>
        <w:t xml:space="preserve"> </w:t>
      </w:r>
      <w:r w:rsidRPr="00035228">
        <w:rPr>
          <w:lang w:val="fi-FI"/>
        </w:rPr>
        <w:t>Tarkistuksessa varmistetaan, että ohjelmisto on aktivoitu ja että sille on hankittu asianmukaiset käyttöoikeudet.</w:t>
      </w:r>
      <w:r w:rsidR="00C02723" w:rsidRPr="00F33089">
        <w:rPr>
          <w:lang w:val="fi-FI"/>
        </w:rPr>
        <w:t xml:space="preserve"> </w:t>
      </w:r>
      <w:r w:rsidRPr="00035228">
        <w:rPr>
          <w:lang w:val="fi-FI"/>
        </w:rPr>
        <w:t>Tarkistamisen avulla asiakas voi myös käyttää tiettyjä ohjelmiston ominaisuuksia tai hankkia lisäetuja.</w:t>
      </w:r>
      <w:r w:rsidR="00C02723" w:rsidRPr="00F33089">
        <w:rPr>
          <w:lang w:val="fi-FI"/>
        </w:rPr>
        <w:t xml:space="preserve"> </w:t>
      </w:r>
      <w:r w:rsidR="009901E7">
        <w:rPr>
          <w:lang w:val="fi-FI"/>
        </w:rPr>
        <w:t xml:space="preserve">Lisätietoja on osoitteessa </w:t>
      </w:r>
      <w:hyperlink r:id="rId8" w:history="1">
        <w:r w:rsidR="009901E7">
          <w:rPr>
            <w:color w:val="0000FF"/>
            <w:u w:val="single"/>
            <w:lang w:val="fi-FI"/>
          </w:rPr>
          <w:t>http://go.microsoft.com/fwlink/?linkid=39157</w:t>
        </w:r>
      </w:hyperlink>
      <w:r w:rsidR="009901E7" w:rsidRPr="009871ED">
        <w:rPr>
          <w:lang w:val="fi-FI"/>
        </w:rPr>
        <w:t>.</w:t>
      </w:r>
    </w:p>
    <w:p w:rsidR="00630FA5" w:rsidRPr="00F33089" w:rsidRDefault="00630FA5" w:rsidP="009901E7">
      <w:pPr>
        <w:pStyle w:val="PURBody-Indented"/>
        <w:rPr>
          <w:lang w:val="fi-FI"/>
        </w:rPr>
      </w:pPr>
      <w:r w:rsidRPr="00C24871">
        <w:rPr>
          <w:lang w:val="fi-FI"/>
        </w:rPr>
        <w:t>Tarkistuksen aikana ohjelmisto lähettää Microsoftille tietoja ohjelmistosta ja laitteesta.</w:t>
      </w:r>
      <w:r w:rsidR="00C02723" w:rsidRPr="00F33089">
        <w:rPr>
          <w:lang w:val="fi-FI"/>
        </w:rPr>
        <w:t xml:space="preserve"> </w:t>
      </w:r>
      <w:r w:rsidRPr="00C24871">
        <w:rPr>
          <w:lang w:val="fi-FI"/>
        </w:rPr>
        <w:t>Näitä tietoja ovat ohjelmiston versio ja tuoteavain sekä laitteen Internet-protokollan mukainen osoite.</w:t>
      </w:r>
      <w:r w:rsidR="00C02723" w:rsidRPr="00F33089">
        <w:rPr>
          <w:lang w:val="fi-FI"/>
        </w:rPr>
        <w:t xml:space="preserve"> </w:t>
      </w:r>
      <w:r w:rsidRPr="00C24871">
        <w:rPr>
          <w:lang w:val="fi-FI"/>
        </w:rPr>
        <w:t>Microsoft ei käytä näitä tietoja asiakkaan tunnistamiseen tai ottaakseen tähän yhteyttä.</w:t>
      </w:r>
      <w:r w:rsidR="00C02723" w:rsidRPr="00F33089">
        <w:rPr>
          <w:lang w:val="fi-FI"/>
        </w:rPr>
        <w:t xml:space="preserve"> </w:t>
      </w:r>
      <w:r w:rsidRPr="00C24871">
        <w:rPr>
          <w:lang w:val="fi-FI"/>
        </w:rPr>
        <w:t>Käyttämällä näitä ominaisuuksia asiakas suostuu kyseisten tietojen lähettämiseen.</w:t>
      </w:r>
      <w:r w:rsidR="00C02723" w:rsidRPr="00F33089">
        <w:rPr>
          <w:lang w:val="fi-FI"/>
        </w:rPr>
        <w:t xml:space="preserve"> </w:t>
      </w:r>
      <w:r w:rsidR="009901E7" w:rsidRPr="00C24871">
        <w:rPr>
          <w:lang w:val="fi-FI"/>
        </w:rPr>
        <w:t xml:space="preserve">Lisätietoja tarkistamisesta ja tarkistuksen aikana lähetettävistä tiedoista on osoitteessa </w:t>
      </w:r>
      <w:hyperlink r:id="rId9" w:history="1">
        <w:r w:rsidR="009901E7" w:rsidRPr="00C24871">
          <w:rPr>
            <w:color w:val="0000FF"/>
            <w:u w:val="single"/>
            <w:lang w:val="fi-FI"/>
          </w:rPr>
          <w:t>http://go.microsoft.com/fwlink/?linkid=96551</w:t>
        </w:r>
      </w:hyperlink>
      <w:r w:rsidR="009901E7" w:rsidRPr="00C24871">
        <w:rPr>
          <w:lang w:val="fi-FI"/>
        </w:rPr>
        <w:t>.</w:t>
      </w:r>
    </w:p>
    <w:p w:rsidR="00630FA5" w:rsidRPr="00F33089" w:rsidRDefault="00630FA5" w:rsidP="00FF25FA">
      <w:pPr>
        <w:pStyle w:val="PURBody-Indented"/>
        <w:rPr>
          <w:lang w:val="fi-FI"/>
        </w:rPr>
      </w:pPr>
      <w:r w:rsidRPr="00035228">
        <w:rPr>
          <w:lang w:val="fi-FI"/>
        </w:rPr>
        <w:t>Asianmukaisten käyttöoikeuksien puuttuminen voi vaikuttaa ohjelmiston toimintaan.</w:t>
      </w:r>
      <w:r w:rsidRPr="00F33089">
        <w:rPr>
          <w:lang w:val="fi-FI"/>
        </w:rPr>
        <w:t xml:space="preserve"> </w:t>
      </w:r>
      <w:r>
        <w:rPr>
          <w:lang w:val="fi-FI"/>
        </w:rPr>
        <w:t>Ohjelmisto saattaa esimerkiksi täytyä aktivoida uudelleen, käyttäjälle saatetaan lähettää muistutuksia käyttöoikeuksien hankkimisesta, tai joitakin Microsoftin toimittamia päivityksiä ei ehkä voi käyttää.</w:t>
      </w:r>
    </w:p>
    <w:p w:rsidR="00630FA5" w:rsidRPr="00F33089" w:rsidRDefault="00630FA5" w:rsidP="009901E7">
      <w:pPr>
        <w:pStyle w:val="PURBody-Indented"/>
        <w:rPr>
          <w:lang w:val="fi-FI"/>
        </w:rPr>
      </w:pPr>
      <w:r w:rsidRPr="00C24871">
        <w:rPr>
          <w:lang w:val="fi-FI"/>
        </w:rPr>
        <w:t>Ohjelmiston päivityksiä saa hankkia ainoastaan Microsoftilta tai muista valtuutetuista lähteistä.</w:t>
      </w:r>
      <w:r w:rsidRPr="00F33089">
        <w:rPr>
          <w:lang w:val="fi-FI"/>
        </w:rPr>
        <w:t xml:space="preserve"> </w:t>
      </w:r>
      <w:r w:rsidR="009901E7" w:rsidRPr="00C24871">
        <w:rPr>
          <w:lang w:val="fi-FI"/>
        </w:rPr>
        <w:t xml:space="preserve">Lisätietoja päivitysten hankkimisesta valtuutetuista lähteistä on osoitteessa </w:t>
      </w:r>
      <w:hyperlink r:id="rId10" w:history="1">
        <w:r w:rsidR="009901E7" w:rsidRPr="00C24871">
          <w:rPr>
            <w:color w:val="0000FF"/>
            <w:u w:val="single"/>
            <w:lang w:val="fi-FI"/>
          </w:rPr>
          <w:t>http://go.microsoft.com/fwlink/?linkid=96552</w:t>
        </w:r>
      </w:hyperlink>
      <w:r w:rsidR="009901E7" w:rsidRPr="00C24871">
        <w:rPr>
          <w:lang w:val="fi-FI"/>
        </w:rPr>
        <w:t>.</w:t>
      </w:r>
    </w:p>
    <w:p w:rsidR="00630FA5" w:rsidRPr="00F33089" w:rsidRDefault="009901E7" w:rsidP="00B13326">
      <w:pPr>
        <w:pStyle w:val="PURHeading2"/>
        <w:rPr>
          <w:rFonts w:ascii="Times New Roman"/>
          <w:lang w:val="fi-FI"/>
        </w:rPr>
      </w:pPr>
      <w:r>
        <w:rPr>
          <w:lang w:val="fi-FI"/>
        </w:rPr>
        <w:t>Windows Azure -tuonti/-vientipalvelut</w:t>
      </w:r>
    </w:p>
    <w:p w:rsidR="00630FA5" w:rsidRPr="00C24871" w:rsidRDefault="002368A6" w:rsidP="00CB6697">
      <w:pPr>
        <w:pStyle w:val="NormalWeb"/>
        <w:spacing w:before="0" w:beforeAutospacing="0" w:after="60" w:afterAutospacing="0"/>
        <w:ind w:left="274"/>
        <w:rPr>
          <w:rFonts w:ascii="Arial" w:hAnsi="Arial" w:cs="Arial"/>
          <w:sz w:val="18"/>
          <w:szCs w:val="18"/>
          <w:lang w:val="fi-FI"/>
        </w:rPr>
      </w:pPr>
      <w:r w:rsidRPr="00C24871">
        <w:rPr>
          <w:rFonts w:ascii="Arial" w:hAnsi="Arial" w:cs="Arial"/>
          <w:sz w:val="18"/>
          <w:szCs w:val="18"/>
          <w:bdr w:val="none" w:sz="0" w:space="0" w:color="auto" w:frame="1"/>
          <w:shd w:val="clear" w:color="auto" w:fill="FFFFFF"/>
          <w:lang w:val="fi-FI"/>
        </w:rPr>
        <w:t xml:space="preserve">Tuonti-/vientipalvelun käyttö edellyttää, että asiakas noudattaa kaikkia Microsoftin toimittamia ohjeita, jotka koskevat asiakkaan tiedot sisältävän fyysisen asennusmedian (tallennusväline) valmistamista, käsittelyä ja lähettämistä. Nämä ohjeet toimitetaan asiakkaalle sähköpostitse, tai ne ovat saatavilla osoitteessa </w:t>
      </w:r>
      <w:hyperlink r:id="rId11" w:tgtFrame="_blank" w:history="1">
        <w:r w:rsidRPr="00C24871">
          <w:rPr>
            <w:rStyle w:val="Hyperlink"/>
            <w:rFonts w:ascii="Arial" w:hAnsi="Arial" w:cs="Arial"/>
            <w:sz w:val="18"/>
            <w:szCs w:val="18"/>
            <w:bdr w:val="none" w:sz="0" w:space="0" w:color="auto" w:frame="1"/>
            <w:shd w:val="clear" w:color="auto" w:fill="FFFFFF"/>
            <w:lang w:val="fi-FI"/>
          </w:rPr>
          <w:t>http://go.microsoft.com/fwlink/?LinkID=301900&amp;clcid=0x409</w:t>
        </w:r>
      </w:hyperlink>
      <w:r w:rsidRPr="00C24871">
        <w:rPr>
          <w:rFonts w:ascii="Arial" w:hAnsi="Arial" w:cs="Arial"/>
          <w:sz w:val="18"/>
          <w:szCs w:val="18"/>
          <w:bdr w:val="none" w:sz="0" w:space="0" w:color="auto" w:frame="1"/>
          <w:shd w:val="clear" w:color="auto" w:fill="FFFFFF"/>
          <w:lang w:val="fi-FI"/>
        </w:rPr>
        <w:t>.</w:t>
      </w:r>
      <w:r w:rsidR="00630FA5" w:rsidRPr="00C24871">
        <w:rPr>
          <w:rFonts w:ascii="Arial" w:hAnsi="Arial" w:cs="Arial"/>
          <w:sz w:val="18"/>
          <w:szCs w:val="18"/>
          <w:lang w:val="fi-FI"/>
        </w:rPr>
        <w:t xml:space="preserve"> </w:t>
      </w:r>
      <w:r w:rsidR="00CB6697" w:rsidRPr="00C24871">
        <w:rPr>
          <w:rFonts w:ascii="Arial" w:hAnsi="Arial" w:cs="Arial"/>
          <w:sz w:val="18"/>
          <w:szCs w:val="18"/>
          <w:bdr w:val="none" w:sz="0" w:space="0" w:color="auto" w:frame="1"/>
          <w:shd w:val="clear" w:color="auto" w:fill="FFFFFF"/>
          <w:lang w:val="fi-FI"/>
        </w:rPr>
        <w:t>Asiakas on yksin vastuussa siitä, että asennusmedia ja tiedot toimitetaan lakien ja säännösten mukaisesti. Kaikkien saapuvien asennusmedioiden toimitusehtona on DDP – toimitettuna tullattuna tietokeskukseen (INCOTERMS 2010), ja asiakas vastaa kaikista toimitus- ja rahtimaksuista, mukaan lukien rajoituksetta vakuutukset, tullausilmoitukset, tuonti- ja vienti-ilmoitukset, verot, tullimaksut ja palkkiot.</w:t>
      </w:r>
      <w:r w:rsidR="00C02723" w:rsidRPr="00C24871">
        <w:rPr>
          <w:rFonts w:ascii="Arial" w:hAnsi="Arial" w:cs="Arial"/>
          <w:sz w:val="18"/>
          <w:szCs w:val="18"/>
          <w:lang w:val="fi-FI"/>
        </w:rPr>
        <w:t xml:space="preserve"> </w:t>
      </w:r>
    </w:p>
    <w:p w:rsidR="00630FA5" w:rsidRPr="00B9182D" w:rsidRDefault="00CB6697" w:rsidP="00B9182D">
      <w:pPr>
        <w:pStyle w:val="PURBlueStrong-Indented"/>
        <w:spacing w:after="120" w:line="240" w:lineRule="auto"/>
        <w:ind w:left="274"/>
        <w:rPr>
          <w:color w:val="auto"/>
          <w:spacing w:val="0"/>
          <w:lang w:val="fi-FI"/>
        </w:rPr>
      </w:pPr>
      <w:r w:rsidRPr="00B9182D">
        <w:rPr>
          <w:smallCaps w:val="0"/>
          <w:color w:val="auto"/>
          <w:spacing w:val="0"/>
          <w:bdr w:val="none" w:sz="0" w:space="0" w:color="auto" w:frame="1"/>
          <w:shd w:val="clear" w:color="auto" w:fill="FFFFFF"/>
          <w:lang w:val="fi-FI"/>
        </w:rPr>
        <w:t>Vietyjen asennusmedioiden toimitusehtona on Ex Works – noudettuna lähettäjältä tietokeskuksesta (INCOTERMS 2010), ja</w:t>
      </w:r>
      <w:r w:rsidR="00B9182D" w:rsidRPr="00B9182D">
        <w:rPr>
          <w:smallCaps w:val="0"/>
          <w:color w:val="auto"/>
          <w:spacing w:val="0"/>
          <w:bdr w:val="none" w:sz="0" w:space="0" w:color="auto" w:frame="1"/>
          <w:shd w:val="clear" w:color="auto" w:fill="FFFFFF"/>
          <w:lang w:val="fi-FI"/>
        </w:rPr>
        <w:t> </w:t>
      </w:r>
      <w:r w:rsidRPr="00B9182D">
        <w:rPr>
          <w:smallCaps w:val="0"/>
          <w:color w:val="auto"/>
          <w:spacing w:val="0"/>
          <w:bdr w:val="none" w:sz="0" w:space="0" w:color="auto" w:frame="1"/>
          <w:shd w:val="clear" w:color="auto" w:fill="FFFFFF"/>
          <w:lang w:val="fi-FI"/>
        </w:rPr>
        <w:t>asiakas vastaa kaikista toimitus- ja rahtimaksuista, mukaan lukien rajoituksetta vakuutukset, tullausilmoitukset, tuonti- ja vienti-ilmoitukset, verot, tullimaksut ja palkkiot. Asiakkaan vastuulla on varmistaa, että asennusmediaan vietyjen tietojen toimittaminen valittuun kohteeseen on sallittua.</w:t>
      </w:r>
    </w:p>
    <w:p w:rsidR="00630FA5" w:rsidRPr="00B9182D" w:rsidRDefault="00372D89" w:rsidP="00B9182D">
      <w:pPr>
        <w:pStyle w:val="PURBlueStrong-Indented"/>
        <w:spacing w:line="240" w:lineRule="auto"/>
        <w:rPr>
          <w:color w:val="auto"/>
          <w:spacing w:val="0"/>
          <w:lang w:val="fi-FI"/>
        </w:rPr>
      </w:pPr>
      <w:r w:rsidRPr="00B9182D">
        <w:rPr>
          <w:smallCaps w:val="0"/>
          <w:color w:val="auto"/>
          <w:spacing w:val="0"/>
          <w:bdr w:val="none" w:sz="0" w:space="0" w:color="auto" w:frame="1"/>
          <w:shd w:val="clear" w:color="auto" w:fill="FFFFFF"/>
          <w:lang w:val="fi-FI"/>
        </w:rPr>
        <w:t>Asiakas hyväksyy, että Microsoft ei ole vastuussa asennusmediasta ja sen sisältämistä tiedoista eikä vastaa asennusmedian katoamisesta, vahingoittumisesta tai tuhoutumisesta. Asiakas on yksin vastuussa asennusmedian ja</w:t>
      </w:r>
      <w:r w:rsidR="00B9182D">
        <w:rPr>
          <w:smallCaps w:val="0"/>
          <w:color w:val="auto"/>
          <w:spacing w:val="0"/>
          <w:bdr w:val="none" w:sz="0" w:space="0" w:color="auto" w:frame="1"/>
          <w:shd w:val="clear" w:color="auto" w:fill="FFFFFF"/>
          <w:lang w:val="fi-FI"/>
        </w:rPr>
        <w:t> </w:t>
      </w:r>
      <w:r w:rsidRPr="00B9182D">
        <w:rPr>
          <w:smallCaps w:val="0"/>
          <w:color w:val="auto"/>
          <w:spacing w:val="0"/>
          <w:bdr w:val="none" w:sz="0" w:space="0" w:color="auto" w:frame="1"/>
          <w:shd w:val="clear" w:color="auto" w:fill="FFFFFF"/>
          <w:lang w:val="fi-FI"/>
        </w:rPr>
        <w:t>sen sisältämien tietojen suojaamista koskevista varotoimista, mukaan lukien rajoituksetta</w:t>
      </w:r>
      <w:r w:rsidR="00630FA5" w:rsidRPr="00B9182D">
        <w:rPr>
          <w:iCs/>
          <w:smallCaps w:val="0"/>
          <w:color w:val="auto"/>
          <w:spacing w:val="0"/>
          <w:szCs w:val="18"/>
          <w:bdr w:val="none" w:sz="0" w:space="0" w:color="auto" w:frame="1"/>
          <w:shd w:val="clear" w:color="auto" w:fill="FFFFFF"/>
          <w:lang w:val="fi-FI"/>
        </w:rPr>
        <w:t xml:space="preserve"> </w:t>
      </w:r>
      <w:r w:rsidR="00E1059D" w:rsidRPr="00B9182D">
        <w:rPr>
          <w:smallCaps w:val="0"/>
          <w:color w:val="auto"/>
          <w:spacing w:val="0"/>
          <w:bdr w:val="none" w:sz="0" w:space="0" w:color="auto" w:frame="1"/>
          <w:shd w:val="clear" w:color="auto" w:fill="FFFFFF"/>
          <w:lang w:val="fi-FI"/>
        </w:rPr>
        <w:t>tietojen salaaminen, väärinkäytöltä suojaava pakkaus, toimitusvakuutus, tietojen varmuuskopiointi ja tietojen vikasietoisuus.</w:t>
      </w:r>
    </w:p>
    <w:p w:rsidR="00630FA5" w:rsidRPr="00C24871" w:rsidRDefault="00630FA5" w:rsidP="00B13326">
      <w:pPr>
        <w:rPr>
          <w:lang w:val="fi-FI"/>
        </w:rPr>
      </w:pPr>
    </w:p>
    <w:p w:rsidR="00630FA5" w:rsidRPr="00C24871" w:rsidRDefault="00630FA5" w:rsidP="00A90F3B">
      <w:pPr>
        <w:pStyle w:val="PURHeading2"/>
        <w:rPr>
          <w:lang w:val="fi-FI"/>
        </w:rPr>
      </w:pPr>
      <w:r>
        <w:rPr>
          <w:lang w:val="fi-FI"/>
        </w:rPr>
        <w:t>Kauppa</w:t>
      </w:r>
      <w:r w:rsidRPr="00C24871">
        <w:rPr>
          <w:lang w:val="fi-FI"/>
        </w:rPr>
        <w:t xml:space="preserve"> </w:t>
      </w:r>
    </w:p>
    <w:p w:rsidR="00630FA5" w:rsidRPr="00C24871" w:rsidRDefault="00AE4876" w:rsidP="00A90F3B">
      <w:pPr>
        <w:pStyle w:val="PURBody-Indented"/>
        <w:rPr>
          <w:lang w:val="fi-FI"/>
        </w:rPr>
      </w:pPr>
      <w:r>
        <w:rPr>
          <w:lang w:val="fi-FI"/>
        </w:rPr>
        <w:t>Asiakas voi Windows Azuren kautta käyttää tai ostaa Muiden kuin Microsoftin Tuotteita yhtenäistetyn käyttöönotto- ja laskutusverkoston kautta hyödyntämällä sellaisia ominaisuuksia kuin Windows Azure Store ja näennäiskonegalleria (</w:t>
      </w:r>
      <w:r w:rsidR="00C02723">
        <w:rPr>
          <w:lang w:val="fi-FI"/>
        </w:rPr>
        <w:t>”</w:t>
      </w:r>
      <w:r>
        <w:rPr>
          <w:lang w:val="fi-FI"/>
        </w:rPr>
        <w:t>Kauppa</w:t>
      </w:r>
      <w:r w:rsidR="00C02723">
        <w:rPr>
          <w:lang w:val="fi-FI"/>
        </w:rPr>
        <w:t>”</w:t>
      </w:r>
      <w:r>
        <w:rPr>
          <w:lang w:val="fi-FI"/>
        </w:rPr>
        <w:t>).</w:t>
      </w:r>
      <w:r w:rsidR="00C02723" w:rsidRPr="00C24871">
        <w:rPr>
          <w:lang w:val="fi-FI"/>
        </w:rPr>
        <w:t xml:space="preserve"> </w:t>
      </w:r>
    </w:p>
    <w:p w:rsidR="00630FA5" w:rsidRPr="00C24871" w:rsidRDefault="00630FA5" w:rsidP="00C24871">
      <w:pPr>
        <w:pStyle w:val="PURBody-Indented"/>
        <w:rPr>
          <w:lang w:val="fi-FI"/>
        </w:rPr>
      </w:pPr>
      <w:r w:rsidRPr="00C24871">
        <w:rPr>
          <w:b/>
          <w:lang w:val="fi-FI"/>
        </w:rPr>
        <w:t>Pörssitiedot.</w:t>
      </w:r>
      <w:r w:rsidR="00C02723" w:rsidRPr="00C24871">
        <w:rPr>
          <w:lang w:val="fi-FI"/>
        </w:rPr>
        <w:t xml:space="preserve"> </w:t>
      </w:r>
      <w:r w:rsidR="00AE4876" w:rsidRPr="00C24871">
        <w:rPr>
          <w:lang w:val="fi-FI"/>
        </w:rPr>
        <w:t>Kaupan kautta saataville tuoduissa Muiden kuin Microsoftin Tuotteissa voi olla pörssitietoja.</w:t>
      </w:r>
      <w:r w:rsidRPr="00C24871">
        <w:rPr>
          <w:lang w:val="fi-FI"/>
        </w:rPr>
        <w:t xml:space="preserve"> Microsoft ei</w:t>
      </w:r>
      <w:r w:rsidR="00C24871">
        <w:rPr>
          <w:lang w:val="fi-FI"/>
        </w:rPr>
        <w:t> </w:t>
      </w:r>
      <w:r w:rsidRPr="00C24871">
        <w:rPr>
          <w:lang w:val="fi-FI"/>
        </w:rPr>
        <w:t xml:space="preserve">ole Yhdysvaltojen liittovaltion arvopaperilainsäädännön tai muiden oikeustoimipaikkojen arvopaperilainsäädännön mukainen meklari eikä rekisteröitynyt sijoitusneuvoja eikä se anna yksityishenkilöille neuvoja arvopapereiden tai muiden rahoitustuotteiden tai -palvelujen ostamisen, myymisen ja niihin sijoittamisen kannattavuudesta. </w:t>
      </w:r>
      <w:r w:rsidR="00E1059D" w:rsidRPr="00C24871">
        <w:rPr>
          <w:lang w:val="fi-FI"/>
        </w:rPr>
        <w:t>Mikään Kaupan sisällössä ei ole tarjous tai kehotus ostaa tai myydä mitään arvopapereita.</w:t>
      </w:r>
      <w:r w:rsidRPr="00C24871">
        <w:rPr>
          <w:lang w:val="fi-FI"/>
        </w:rPr>
        <w:t xml:space="preserve"> Microsoft ja sen pörssinoteerausten tai indeksitietojen käyttöoikeuksien myöntäjät eivät edusta eivätkä suosittele mitään tiettyjä arvopapereita tai muita rahoitustuotteita. </w:t>
      </w:r>
      <w:r w:rsidR="00E1059D" w:rsidRPr="00C24871">
        <w:rPr>
          <w:lang w:val="fi-FI"/>
        </w:rPr>
        <w:t>Mitään Kaupassa olevaa aineistoa tai rahoitusalaan liittyviä sovelluksia ei ole tarkoitettu ammattimaiseksi neuvonnaksi, mukaan lukien rajoituksetta sijoitus- ja verotusneuvonta.</w:t>
      </w:r>
      <w:r w:rsidRPr="00C24871">
        <w:rPr>
          <w:lang w:val="fi-FI"/>
        </w:rPr>
        <w:t xml:space="preserve"> </w:t>
      </w:r>
    </w:p>
    <w:p w:rsidR="00630FA5" w:rsidRPr="00C24871" w:rsidRDefault="00630FA5" w:rsidP="00AE4876">
      <w:pPr>
        <w:pStyle w:val="PURBody-Indented"/>
        <w:rPr>
          <w:lang w:val="fi-FI"/>
        </w:rPr>
      </w:pPr>
      <w:r>
        <w:rPr>
          <w:b/>
          <w:lang w:val="fi-FI"/>
        </w:rPr>
        <w:t>Ohjelmointirajapinnat.</w:t>
      </w:r>
      <w:r w:rsidR="00C02723" w:rsidRPr="00C24871">
        <w:rPr>
          <w:lang w:val="fi-FI"/>
        </w:rPr>
        <w:t xml:space="preserve"> </w:t>
      </w:r>
      <w:r w:rsidR="00E1059D">
        <w:rPr>
          <w:lang w:val="fi-FI"/>
        </w:rPr>
        <w:t>Microsoft saattaa tuoda ohjelmointirajapintoja (</w:t>
      </w:r>
      <w:r w:rsidR="00C02723">
        <w:rPr>
          <w:lang w:val="fi-FI"/>
        </w:rPr>
        <w:t>”</w:t>
      </w:r>
      <w:r w:rsidR="00E1059D">
        <w:rPr>
          <w:lang w:val="fi-FI"/>
        </w:rPr>
        <w:t>Kaupan Ohjelmointirajapinnat</w:t>
      </w:r>
      <w:r w:rsidR="00C02723">
        <w:rPr>
          <w:lang w:val="fi-FI"/>
        </w:rPr>
        <w:t>”</w:t>
      </w:r>
      <w:r w:rsidR="00E1059D">
        <w:rPr>
          <w:lang w:val="fi-FI"/>
        </w:rPr>
        <w:t>) käytettäviksi Kaupan kanssa.</w:t>
      </w:r>
      <w:r w:rsidR="00C02723" w:rsidRPr="00C24871">
        <w:rPr>
          <w:lang w:val="fi-FI"/>
        </w:rPr>
        <w:t xml:space="preserve"> </w:t>
      </w:r>
      <w:r w:rsidR="00AE4876">
        <w:rPr>
          <w:lang w:val="fi-FI"/>
        </w:rPr>
        <w:t>Jos asiakas käyttää joitakin Kaupan Ohjelmointirajapintoja tai ostaa tai käyttää Muiden kuin Microsoftin Tuotteita, (a) asiakas suostuu tekemään tämän vain omasta puolestaan, ja (b) asiakas on vastuussa julkaisijan toisinaan muuttuvien käyttöehtojen lukemisesta ja noudattamisesta.</w:t>
      </w:r>
      <w:r w:rsidR="00C02723" w:rsidRPr="00C24871">
        <w:rPr>
          <w:lang w:val="fi-FI"/>
        </w:rPr>
        <w:t xml:space="preserve"> </w:t>
      </w:r>
    </w:p>
    <w:p w:rsidR="00630FA5" w:rsidRPr="00C24871" w:rsidRDefault="00630FA5" w:rsidP="00B9182D">
      <w:pPr>
        <w:pStyle w:val="PURBody-Indented"/>
        <w:rPr>
          <w:lang w:val="fi-FI"/>
        </w:rPr>
      </w:pPr>
      <w:r>
        <w:rPr>
          <w:b/>
          <w:lang w:val="fi-FI"/>
        </w:rPr>
        <w:t>Rajoittaminen</w:t>
      </w:r>
      <w:r w:rsidRPr="003314A2">
        <w:rPr>
          <w:b/>
          <w:bCs/>
          <w:lang w:val="fi-FI"/>
        </w:rPr>
        <w:t>.</w:t>
      </w:r>
      <w:r w:rsidR="00C02723" w:rsidRPr="00C24871">
        <w:rPr>
          <w:lang w:val="fi-FI"/>
        </w:rPr>
        <w:t xml:space="preserve"> </w:t>
      </w:r>
      <w:r w:rsidR="001E28DB" w:rsidRPr="006D17CB">
        <w:rPr>
          <w:lang w:val="fi-FI"/>
        </w:rPr>
        <w:t>Microsoft saattaa järjestelmiensä suojaamiseksi tai Kaupan käytön rajoittamiseksi rajoittaa niiden pyyntöjen määrää, jotka asiakas voi tehdä Kaupassa</w:t>
      </w:r>
      <w:r w:rsidR="001E28DB">
        <w:rPr>
          <w:b/>
          <w:lang w:val="fi-FI"/>
        </w:rPr>
        <w:t>.</w:t>
      </w:r>
      <w:r w:rsidRPr="00C24871">
        <w:rPr>
          <w:lang w:val="fi-FI"/>
        </w:rPr>
        <w:t xml:space="preserve"> </w:t>
      </w:r>
      <w:r w:rsidR="001E28DB">
        <w:rPr>
          <w:lang w:val="fi-FI"/>
        </w:rPr>
        <w:t>Myös julkaisija voi asettaa rajoituksia sille, kuinka monta pyyntöä</w:t>
      </w:r>
      <w:r w:rsidR="00B9182D">
        <w:rPr>
          <w:lang w:val="fi-FI"/>
        </w:rPr>
        <w:t> </w:t>
      </w:r>
      <w:r w:rsidR="001E28DB">
        <w:rPr>
          <w:lang w:val="fi-FI"/>
        </w:rPr>
        <w:t>heidän sisältöönsä voi tehdä, ja Microsoft valvoo näiden rajoitusten noudattamista (</w:t>
      </w:r>
      <w:r w:rsidR="00C02723">
        <w:rPr>
          <w:lang w:val="fi-FI"/>
        </w:rPr>
        <w:t>”</w:t>
      </w:r>
      <w:r w:rsidR="001E28DB">
        <w:rPr>
          <w:b/>
          <w:lang w:val="fi-FI"/>
        </w:rPr>
        <w:t>Erityisrajoitukset</w:t>
      </w:r>
      <w:r w:rsidR="00C02723">
        <w:rPr>
          <w:lang w:val="fi-FI"/>
        </w:rPr>
        <w:t>”</w:t>
      </w:r>
      <w:r w:rsidR="001E28DB">
        <w:rPr>
          <w:lang w:val="fi-FI"/>
        </w:rPr>
        <w:t>).</w:t>
      </w:r>
      <w:r w:rsidRPr="00C24871">
        <w:rPr>
          <w:lang w:val="fi-FI"/>
        </w:rPr>
        <w:t xml:space="preserve"> </w:t>
      </w:r>
      <w:r w:rsidR="001E28DB">
        <w:rPr>
          <w:lang w:val="fi-FI"/>
        </w:rPr>
        <w:t>Erityisrajoitukset voidaan julkaista soveltuvalla julkaisijan sisältötietosivulla.</w:t>
      </w:r>
      <w:r w:rsidRPr="00C24871">
        <w:rPr>
          <w:lang w:val="fi-FI"/>
        </w:rPr>
        <w:t xml:space="preserve"> </w:t>
      </w:r>
      <w:r w:rsidR="001E28DB">
        <w:rPr>
          <w:lang w:val="fi-FI"/>
        </w:rPr>
        <w:t>Erityisrajoitukset saattavat muuttua, eikä muutoksista välttämättä anneta erillistä ilmoitusta.</w:t>
      </w:r>
      <w:r w:rsidRPr="00C24871">
        <w:rPr>
          <w:lang w:val="fi-FI"/>
        </w:rPr>
        <w:t xml:space="preserve"> </w:t>
      </w:r>
    </w:p>
    <w:p w:rsidR="00630FA5" w:rsidRPr="00F33089" w:rsidRDefault="00630FA5" w:rsidP="00AE4876">
      <w:pPr>
        <w:pStyle w:val="PURBody-Indented"/>
        <w:rPr>
          <w:lang w:val="fi-FI"/>
        </w:rPr>
      </w:pPr>
      <w:r>
        <w:rPr>
          <w:b/>
          <w:bCs/>
          <w:lang w:val="fi-FI"/>
        </w:rPr>
        <w:t>Muiden kuin Microsoftin Tuotteiden ostaminen.</w:t>
      </w:r>
      <w:r w:rsidR="00C02723" w:rsidRPr="00F33089">
        <w:rPr>
          <w:lang w:val="fi-FI"/>
        </w:rPr>
        <w:t xml:space="preserve"> </w:t>
      </w:r>
      <w:r w:rsidR="00AE4876">
        <w:rPr>
          <w:lang w:val="fi-FI"/>
        </w:rPr>
        <w:t>Kun asiakas ostaa Microsoftin Kaupan kautta saataville tuomia Muiden kuin Microsoftin Tuotteita, asiakas suostuu samalla seuraaviin ehtoihin:</w:t>
      </w:r>
    </w:p>
    <w:p w:rsidR="00630FA5" w:rsidRPr="00F33089" w:rsidRDefault="00AE4876" w:rsidP="006D17CB">
      <w:pPr>
        <w:pStyle w:val="PURBody-Indented"/>
        <w:numPr>
          <w:ilvl w:val="0"/>
          <w:numId w:val="5"/>
        </w:numPr>
        <w:rPr>
          <w:lang w:val="fi-FI"/>
        </w:rPr>
      </w:pPr>
      <w:r>
        <w:rPr>
          <w:lang w:val="fi-FI"/>
        </w:rPr>
        <w:t>Asiakas suostuu maksamaan Microsoftille tai tilanteen mukaan jälleenmyyjälle kaikki Muiden kuin Microsoftin Tuotteisiin sovellettavat maksut.</w:t>
      </w:r>
      <w:r w:rsidR="00630FA5" w:rsidRPr="00F33089">
        <w:rPr>
          <w:lang w:val="fi-FI"/>
        </w:rPr>
        <w:t xml:space="preserve"> </w:t>
      </w:r>
      <w:r w:rsidR="001E28DB" w:rsidRPr="00AE4876">
        <w:rPr>
          <w:lang w:val="fi-FI"/>
        </w:rPr>
        <w:t>Jos asiakas on ilmoittanut maksutavan Microsoftille, asiakas valtuuttaa Microsoftin veloittamaan asiakkaalta maksut asiakkaan ilmoittamalla maksutavalla.</w:t>
      </w:r>
      <w:r w:rsidR="00C02723" w:rsidRPr="00F33089">
        <w:rPr>
          <w:lang w:val="fi-FI"/>
        </w:rPr>
        <w:t xml:space="preserve"> </w:t>
      </w:r>
    </w:p>
    <w:p w:rsidR="00630FA5" w:rsidRPr="00F33089" w:rsidRDefault="00AE4876" w:rsidP="00A90F3B">
      <w:pPr>
        <w:pStyle w:val="PURBody-Indented"/>
        <w:numPr>
          <w:ilvl w:val="0"/>
          <w:numId w:val="5"/>
        </w:numPr>
        <w:rPr>
          <w:lang w:val="fi-FI"/>
        </w:rPr>
      </w:pPr>
      <w:r>
        <w:rPr>
          <w:lang w:val="fi-FI"/>
        </w:rPr>
        <w:lastRenderedPageBreak/>
        <w:t>Asiakasta laskutetaan Kaupasta ostetuista Muiden kuin Microsoftin Tuotteista</w:t>
      </w:r>
    </w:p>
    <w:p w:rsidR="00630FA5" w:rsidRPr="00F33089" w:rsidRDefault="001E28DB" w:rsidP="005533AF">
      <w:pPr>
        <w:pStyle w:val="PURBody-Indented"/>
        <w:numPr>
          <w:ilvl w:val="0"/>
          <w:numId w:val="6"/>
        </w:numPr>
        <w:ind w:left="1440" w:hanging="450"/>
        <w:rPr>
          <w:lang w:val="fi-FI"/>
        </w:rPr>
      </w:pPr>
      <w:r>
        <w:rPr>
          <w:lang w:val="fi-FI"/>
        </w:rPr>
        <w:t>Windows Azure -sopimuksen mahdollisten laskuehtojen mukaan tai</w:t>
      </w:r>
    </w:p>
    <w:p w:rsidR="00630FA5" w:rsidRPr="00200DEA" w:rsidRDefault="001E28DB" w:rsidP="005533AF">
      <w:pPr>
        <w:pStyle w:val="PURBody-Indented"/>
        <w:numPr>
          <w:ilvl w:val="0"/>
          <w:numId w:val="6"/>
        </w:numPr>
        <w:ind w:left="1440" w:hanging="450"/>
      </w:pPr>
      <w:r>
        <w:rPr>
          <w:lang w:val="fi-FI"/>
        </w:rPr>
        <w:t>asiakkaan Microsoftille ilmoittaman maksutavan mukaan</w:t>
      </w:r>
      <w:r w:rsidR="00630FA5">
        <w:t xml:space="preserve"> </w:t>
      </w:r>
    </w:p>
    <w:p w:rsidR="00630FA5" w:rsidRPr="00200DEA" w:rsidRDefault="001E28DB" w:rsidP="001E28DB">
      <w:pPr>
        <w:pStyle w:val="PURBody-Indented"/>
        <w:ind w:left="1440"/>
      </w:pPr>
      <w:r>
        <w:rPr>
          <w:lang w:val="fi-FI"/>
        </w:rPr>
        <w:t>(1) ennakkoon</w:t>
      </w:r>
      <w:r w:rsidR="00630FA5">
        <w:t xml:space="preserve"> </w:t>
      </w:r>
    </w:p>
    <w:p w:rsidR="00630FA5" w:rsidRPr="00200DEA" w:rsidRDefault="001E28DB" w:rsidP="005533AF">
      <w:pPr>
        <w:pStyle w:val="PURBody-Indented"/>
        <w:ind w:left="1440"/>
      </w:pPr>
      <w:r>
        <w:rPr>
          <w:lang w:val="fi-FI"/>
        </w:rPr>
        <w:t>(2) ostohetkellä tai</w:t>
      </w:r>
    </w:p>
    <w:p w:rsidR="00630FA5" w:rsidRPr="00200DEA" w:rsidRDefault="001E28DB" w:rsidP="005533AF">
      <w:pPr>
        <w:pStyle w:val="PURBody-Indented"/>
        <w:ind w:left="1440"/>
      </w:pPr>
      <w:r>
        <w:rPr>
          <w:lang w:val="fi-FI"/>
        </w:rPr>
        <w:t>(3) oston jälkeen.</w:t>
      </w:r>
    </w:p>
    <w:p w:rsidR="00630FA5" w:rsidRPr="00F33089" w:rsidRDefault="0091376A" w:rsidP="00C24871">
      <w:pPr>
        <w:pStyle w:val="PURBody-Indented"/>
        <w:ind w:left="990"/>
        <w:rPr>
          <w:lang w:val="fi-FI"/>
        </w:rPr>
      </w:pPr>
      <w:r>
        <w:rPr>
          <w:lang w:val="fi-FI"/>
        </w:rPr>
        <w:t>Asiakasta laskutetaan toistuvana veloituksena tilattavista tuotteista ja voidaan veloittaa asiakkaan hyväksymään summaan asti.</w:t>
      </w:r>
      <w:r w:rsidR="00C02723" w:rsidRPr="00F33089">
        <w:rPr>
          <w:lang w:val="fi-FI"/>
        </w:rPr>
        <w:t xml:space="preserve"> </w:t>
      </w:r>
      <w:r>
        <w:rPr>
          <w:lang w:val="fi-FI"/>
        </w:rPr>
        <w:t>Asiakkaalle ilmoitetaan etukäteen laskutettavaan summaan tehtävistä muutoksista, jos kyseessä on tilattava tuote.</w:t>
      </w:r>
      <w:r w:rsidR="00630FA5" w:rsidRPr="00F33089">
        <w:rPr>
          <w:lang w:val="fi-FI"/>
        </w:rPr>
        <w:t xml:space="preserve"> </w:t>
      </w:r>
      <w:r>
        <w:rPr>
          <w:lang w:val="fi-FI"/>
        </w:rPr>
        <w:t>Asiakasta saatetaan laskuttaa aiempien laskutuskausien aikana</w:t>
      </w:r>
      <w:r w:rsidR="00C24871">
        <w:rPr>
          <w:lang w:val="fi-FI"/>
        </w:rPr>
        <w:t> </w:t>
      </w:r>
      <w:r>
        <w:rPr>
          <w:lang w:val="fi-FI"/>
        </w:rPr>
        <w:t>tehdyistä ostoista, jos näitä ostoja ei ole aiemmin käsitelty.</w:t>
      </w:r>
      <w:r w:rsidR="00630FA5" w:rsidRPr="00F33089">
        <w:rPr>
          <w:lang w:val="fi-FI"/>
        </w:rPr>
        <w:t xml:space="preserve"> </w:t>
      </w:r>
    </w:p>
    <w:p w:rsidR="00630FA5" w:rsidRPr="00F33089" w:rsidRDefault="0091376A" w:rsidP="00A90F3B">
      <w:pPr>
        <w:pStyle w:val="PURBody-Indented"/>
        <w:numPr>
          <w:ilvl w:val="0"/>
          <w:numId w:val="5"/>
        </w:numPr>
        <w:rPr>
          <w:lang w:val="fi-FI"/>
        </w:rPr>
      </w:pPr>
      <w:r>
        <w:rPr>
          <w:lang w:val="fi-FI"/>
        </w:rPr>
        <w:t>Muiden kuin Microsoftin Tuotteiden hintaan eivät sisälly sovellettavat verot ja valuutanvaihtomaksut, jollei toisin ilmoiteta.</w:t>
      </w:r>
      <w:r w:rsidR="00630FA5" w:rsidRPr="00F33089">
        <w:rPr>
          <w:lang w:val="fi-FI"/>
        </w:rPr>
        <w:t xml:space="preserve"> </w:t>
      </w:r>
      <w:r w:rsidR="00630FA5" w:rsidRPr="0091376A">
        <w:rPr>
          <w:lang w:val="fi-FI"/>
        </w:rPr>
        <w:t>Asiakas on yksin vastuussa kaikista tällaisista veroista tai muista maksuista.</w:t>
      </w:r>
    </w:p>
    <w:p w:rsidR="00630FA5" w:rsidRPr="00C24871" w:rsidRDefault="00CB6697" w:rsidP="00A90F3B">
      <w:pPr>
        <w:pStyle w:val="PURBody-Indented"/>
        <w:numPr>
          <w:ilvl w:val="0"/>
          <w:numId w:val="5"/>
        </w:numPr>
        <w:rPr>
          <w:lang w:val="fi-FI"/>
        </w:rPr>
      </w:pPr>
      <w:r w:rsidRPr="00BE23FC">
        <w:rPr>
          <w:lang w:val="fi-FI"/>
        </w:rPr>
        <w:t>Microsoft voi irtisanoa tai perua asiakkaan oikeuden käyttää kauttamme ostettuja Muiden kuin Microsoftin Tuotteita, jos Microsoft ei saa asiakkaalta ajallaan täyttä maksusuoritusta.</w:t>
      </w:r>
      <w:r w:rsidR="00BE23FC" w:rsidRPr="00BE23FC">
        <w:rPr>
          <w:lang w:val="fi-FI"/>
        </w:rPr>
        <w:t xml:space="preserve"> </w:t>
      </w:r>
      <w:r w:rsidR="00630FA5" w:rsidRPr="00BE23FC">
        <w:rPr>
          <w:lang w:val="fi-FI"/>
        </w:rPr>
        <w:t>Irtisanominen tai peruminen maksamattomien maksujen vuoksi saattaa johtaa asiakkaan tilin ja oman sisällön käyttöoikeuden menettämiseen.</w:t>
      </w:r>
      <w:r w:rsidR="00C02723" w:rsidRPr="00C24871">
        <w:rPr>
          <w:lang w:val="fi-FI"/>
        </w:rPr>
        <w:t xml:space="preserve"> </w:t>
      </w:r>
    </w:p>
    <w:p w:rsidR="00630FA5" w:rsidRPr="00C24871" w:rsidRDefault="00CF2312" w:rsidP="006D17CB">
      <w:pPr>
        <w:pStyle w:val="PURBody-Indented"/>
        <w:numPr>
          <w:ilvl w:val="0"/>
          <w:numId w:val="5"/>
        </w:numPr>
        <w:rPr>
          <w:lang w:val="fi-FI"/>
        </w:rPr>
      </w:pPr>
      <w:r w:rsidRPr="00C24871">
        <w:rPr>
          <w:lang w:val="fi-FI"/>
        </w:rPr>
        <w:t>Jos asiakas ostaa Windows Azure -palvelutilauksen Portaalin kautta, asiakas voi tarkastella ja muuttaa laskutustilin tietoja ja maksutapaa Portaalin kautta.</w:t>
      </w:r>
      <w:r w:rsidR="00C02723" w:rsidRPr="00C24871">
        <w:rPr>
          <w:lang w:val="fi-FI"/>
        </w:rPr>
        <w:t xml:space="preserve"> </w:t>
      </w:r>
      <w:r w:rsidR="00630FA5" w:rsidRPr="00C24871">
        <w:rPr>
          <w:lang w:val="fi-FI"/>
        </w:rPr>
        <w:t>Lisäksi asiakas antaa Microsoftille luvan käyttää pankin tai maksupalvelun toimittamia, maksutapaan liittyviä päivitettyjä tilitietoja (jos maksutapana on luottokortti tai jokin verkkomaksutapa). Asiakas suostuu pitämään laskutustilin tiedot aina ajan tasalla. Asiakkaan laskutustiliin tehdyt muutokset eivät vaikuta niihin maksuihin, jotka Microsoft on perinyt asiakkaan laskutustililtä, ennen kuin laskutustilin tietoihin tulleisiin muutoksiin on kohtuullisessa ajassa voitu reagoida.</w:t>
      </w:r>
      <w:r w:rsidR="00C02723" w:rsidRPr="00C24871">
        <w:rPr>
          <w:lang w:val="fi-FI"/>
        </w:rPr>
        <w:t xml:space="preserve"> </w:t>
      </w:r>
      <w:r w:rsidR="00630FA5" w:rsidRPr="00C24871">
        <w:rPr>
          <w:lang w:val="fi-FI"/>
        </w:rPr>
        <w:t xml:space="preserve">Jos asiakkaan valitsema ensisijainen maksutapa ei ole käytettävissä tai ei jostakin syystä kelpaa, asiakas valtuuttaa Microsoftin veloittamaan maksut käyttämällä jotakin muuta asiakkaan ilmoittamaa maksutapaa. </w:t>
      </w:r>
      <w:r w:rsidRPr="00C24871">
        <w:rPr>
          <w:lang w:val="fi-FI"/>
        </w:rPr>
        <w:t xml:space="preserve">Microsoft toimittaa asiakkaalle luettelon muutoksista osoitteessa </w:t>
      </w:r>
      <w:hyperlink r:id="rId12" w:history="1">
        <w:r w:rsidRPr="00C24871">
          <w:rPr>
            <w:rStyle w:val="Hyperlink"/>
            <w:rFonts w:eastAsia="MS Mincho"/>
            <w:lang w:val="fi-FI"/>
          </w:rPr>
          <w:t>https://account.windowsazure.com</w:t>
        </w:r>
      </w:hyperlink>
      <w:r w:rsidRPr="00C24871">
        <w:rPr>
          <w:lang w:val="fi-FI"/>
        </w:rPr>
        <w:t>. Tässä osoitteessa asiakas voi tarkastella veloitustietoja ja tulostaa ne.</w:t>
      </w:r>
      <w:r w:rsidR="00630FA5" w:rsidRPr="00C24871">
        <w:rPr>
          <w:lang w:val="fi-FI"/>
        </w:rPr>
        <w:t xml:space="preserve"> Muuta tiliotetta ei toimiteta. Näiden tietojen tulostaminen ja tallentaminen on asiakkaan omalla vastuulla. </w:t>
      </w:r>
      <w:r w:rsidRPr="00C24871">
        <w:rPr>
          <w:lang w:val="fi-FI"/>
        </w:rPr>
        <w:t>Kaikki muualla kuin lopullisessa laskussa näkyvät käyttö- tai kulutusmäärät ovat vain arvioita, eivätkä ne välttämättä sisällä viimeaikaisia tapahtumia, tai ne voivat sisältää aiempiin käyttötapoihin perustuvia ennusteita.</w:t>
      </w:r>
    </w:p>
    <w:p w:rsidR="00630FA5" w:rsidRPr="00C24871" w:rsidRDefault="00CB6697" w:rsidP="006D17CB">
      <w:pPr>
        <w:pStyle w:val="PURBody-Indented"/>
        <w:numPr>
          <w:ilvl w:val="0"/>
          <w:numId w:val="5"/>
        </w:numPr>
        <w:rPr>
          <w:lang w:val="fi-FI"/>
        </w:rPr>
      </w:pPr>
      <w:r>
        <w:rPr>
          <w:lang w:val="fi-FI"/>
        </w:rPr>
        <w:t>Jos asiakas osallistuu jonkun Muun kuin Microsoftin Tuotteeseen liittyvään ilmaiseen kokeilujaksotarjoukseen eikä halua jatkaa käyttöä maksullisena kokeilujakson päätyttyä, asiakkaan on irtisanottava tilaus ennen jakson päättymistä, jollei toisin ilmoiteta.</w:t>
      </w:r>
      <w:r w:rsidR="00630FA5" w:rsidRPr="00C24871">
        <w:rPr>
          <w:lang w:val="fi-FI"/>
        </w:rPr>
        <w:t xml:space="preserve"> </w:t>
      </w:r>
      <w:r w:rsidR="00AE4876" w:rsidRPr="00CB6697">
        <w:rPr>
          <w:lang w:val="fi-FI"/>
        </w:rPr>
        <w:t>Jos asiakas ei peru Muun kuin Microsoftin Tuotteen tilausta ilmaisen kokeilujakson loppuun mennessä, asiakasta saatetaan laskuttaa Muiden kuin Microsoftin Tuotteista tuona ajankohtana voimassa olevien hintojen mukaisesti.</w:t>
      </w:r>
    </w:p>
    <w:p w:rsidR="00630FA5" w:rsidRPr="00C24871" w:rsidRDefault="00AE4876" w:rsidP="006D17CB">
      <w:pPr>
        <w:pStyle w:val="PURBody-Indented"/>
        <w:numPr>
          <w:ilvl w:val="0"/>
          <w:numId w:val="5"/>
        </w:numPr>
        <w:rPr>
          <w:lang w:val="fi-FI"/>
        </w:rPr>
      </w:pPr>
      <w:r w:rsidRPr="00AE4876">
        <w:rPr>
          <w:lang w:val="fi-FI"/>
        </w:rPr>
        <w:t>Jos asiakkaan ostamaa Muun kuin Microsoftin Tuotetta ei enää tarjota samaan hintaan, kyseisen tuotteen tarjoava osapuoli voi halutessaan jatkaa tuotteen toimittamista asiakkaalle samaan hintaan tai keskeyttää kyseisen Muun kuin Microsoftin Tuotteen tarjoamisen.</w:t>
      </w:r>
      <w:r w:rsidR="00C02723" w:rsidRPr="00C24871">
        <w:rPr>
          <w:lang w:val="fi-FI"/>
        </w:rPr>
        <w:t xml:space="preserve"> </w:t>
      </w:r>
      <w:r>
        <w:rPr>
          <w:lang w:val="fi-FI"/>
        </w:rPr>
        <w:t>Jos Muun kuin Microsoftin Tuotteen tarjoaminen keskeytetään, asiakkaalle annetaan tästä etukäteisilmoitus.</w:t>
      </w:r>
      <w:r w:rsidR="00630FA5" w:rsidRPr="00C24871">
        <w:rPr>
          <w:lang w:val="fi-FI"/>
        </w:rPr>
        <w:t xml:space="preserve"> </w:t>
      </w:r>
    </w:p>
    <w:p w:rsidR="00630FA5" w:rsidRPr="00C24871" w:rsidRDefault="00AE4876" w:rsidP="006D17CB">
      <w:pPr>
        <w:pStyle w:val="PURBody-Indented"/>
        <w:numPr>
          <w:ilvl w:val="0"/>
          <w:numId w:val="5"/>
        </w:numPr>
        <w:rPr>
          <w:lang w:val="fi-FI"/>
        </w:rPr>
      </w:pPr>
      <w:r>
        <w:rPr>
          <w:lang w:val="fi-FI"/>
        </w:rPr>
        <w:t>Jos asiakkaan ostama Muun kuin Microsoftin Tuote on automaattisesti uusiutuva tilaus, asiakkaan tilaus tai tilaukset voidaan ilmoituksesta uusia automaattisesti ja asiakkaalta voidaan veloittaa uudistamisjaksoa koskevat maksut, jollei asiakas peru tilausta ennen sen uusimisajankohtaa.</w:t>
      </w:r>
      <w:r w:rsidR="00630FA5" w:rsidRPr="00C24871">
        <w:rPr>
          <w:lang w:val="fi-FI"/>
        </w:rPr>
        <w:t xml:space="preserve"> </w:t>
      </w:r>
    </w:p>
    <w:p w:rsidR="00630FA5" w:rsidRPr="00200DEA" w:rsidRDefault="00AE4876" w:rsidP="006D17CB">
      <w:pPr>
        <w:pStyle w:val="PURBody-Indented"/>
        <w:numPr>
          <w:ilvl w:val="0"/>
          <w:numId w:val="5"/>
        </w:numPr>
      </w:pPr>
      <w:r w:rsidRPr="00AE4876">
        <w:rPr>
          <w:lang w:val="fi-FI"/>
        </w:rPr>
        <w:t>Jos asiakas havaitsee jonkin virheen Kaupasta ostettua Muuta kuin Microsoftin Tuotetta koskevassa laskussa, asiakkaan on ilmoitettava siitä Microsoftille (tai mahdolliselle jälleenmyyjälle) 120 päivän kuluessa virheen ensimmäisestä ilmenemisestä.</w:t>
      </w:r>
      <w:r w:rsidR="00630FA5" w:rsidRPr="00C24871">
        <w:rPr>
          <w:lang w:val="fi-FI"/>
        </w:rPr>
        <w:t xml:space="preserve"> </w:t>
      </w:r>
      <w:r w:rsidR="00630FA5" w:rsidRPr="00AE4876">
        <w:rPr>
          <w:lang w:val="fi-FI"/>
        </w:rPr>
        <w:t>Microsoft tarkistaa tällöin laskun viipymättä.</w:t>
      </w:r>
      <w:r w:rsidR="00630FA5" w:rsidRPr="00C24871">
        <w:rPr>
          <w:lang w:val="fi-FI"/>
        </w:rPr>
        <w:t xml:space="preserve"> </w:t>
      </w:r>
      <w:r>
        <w:rPr>
          <w:lang w:val="fi-FI"/>
        </w:rPr>
        <w:t>Jos asiakas ei ilmoita asiasta tässä ajassa, asiakas vapauttaa Microsoftin (tai mahdollisen jälleenmyyjän) kaikista kyseisestä virheestä johtuvista vastuista ja vaatimuksista, eikä Microsoft ole velvollinen korjaamaan virhettä tai antamaan hyvitystä.</w:t>
      </w:r>
      <w:r w:rsidR="00630FA5" w:rsidRPr="00C24871">
        <w:rPr>
          <w:lang w:val="fi-FI"/>
        </w:rPr>
        <w:t xml:space="preserve"> </w:t>
      </w:r>
      <w:r w:rsidR="00630FA5" w:rsidRPr="00AE4876">
        <w:rPr>
          <w:lang w:val="fi-FI"/>
        </w:rPr>
        <w:t>Jos Microsoft havaitsee laskutusvirheen, se korjaa virheen 90 päivän kuluessa.</w:t>
      </w:r>
    </w:p>
    <w:p w:rsidR="00630FA5" w:rsidRPr="00F33089" w:rsidRDefault="00630FA5" w:rsidP="006D17CB">
      <w:pPr>
        <w:pStyle w:val="PURBody-Indented"/>
        <w:numPr>
          <w:ilvl w:val="0"/>
          <w:numId w:val="5"/>
        </w:numPr>
        <w:rPr>
          <w:lang w:val="fi-FI"/>
        </w:rPr>
      </w:pPr>
      <w:r>
        <w:rPr>
          <w:lang w:val="fi-FI"/>
        </w:rPr>
        <w:t>Jollei toisin mainita tai jollei laki toisin määrää, mitään maksuja ei palauteta ja kaikki palautuskustannukset ovat asiakkaan vastuulla.</w:t>
      </w:r>
    </w:p>
    <w:p w:rsidR="00630FA5" w:rsidRPr="00F33089" w:rsidRDefault="00AE4876" w:rsidP="006D17CB">
      <w:pPr>
        <w:pStyle w:val="PURBody-Indented"/>
        <w:numPr>
          <w:ilvl w:val="0"/>
          <w:numId w:val="5"/>
        </w:numPr>
        <w:rPr>
          <w:lang w:val="fi-FI"/>
        </w:rPr>
      </w:pPr>
      <w:r>
        <w:rPr>
          <w:lang w:val="fi-FI"/>
        </w:rPr>
        <w:t>Muiden kuin Microsoftin Tuotteiden tilausten perumista koskevat erilliset, asiakkaan ja kyseisen tuotteen toimittavan osapuolen väliset ehdot.</w:t>
      </w:r>
      <w:r w:rsidR="00C02723" w:rsidRPr="00F33089">
        <w:rPr>
          <w:lang w:val="fi-FI"/>
        </w:rPr>
        <w:t xml:space="preserve"> </w:t>
      </w:r>
      <w:r w:rsidR="00630FA5" w:rsidRPr="00AE4876">
        <w:rPr>
          <w:lang w:val="fi-FI"/>
        </w:rPr>
        <w:t>Jos peruminen sallitaan, asiakas saa jatkaa perutun tilauksen käyttöä perumishetkellä voimassa olevan laskutuskauden loppuun asti, mutta asiakasta ei enää laskuteta kyseisestä tilauksesta.</w:t>
      </w:r>
      <w:r w:rsidR="00630FA5" w:rsidRPr="00F33089">
        <w:rPr>
          <w:lang w:val="fi-FI"/>
        </w:rPr>
        <w:t xml:space="preserve"> </w:t>
      </w:r>
      <w:r w:rsidR="00630FA5" w:rsidRPr="00AE4876">
        <w:rPr>
          <w:lang w:val="fi-FI"/>
        </w:rPr>
        <w:t>Tilauksen peruminen asiakkaan toimesta ei vaikuta asiakkaan velvollisuuteen maksaa kaikkia maksuja ja muita erääntyviä saatavia.</w:t>
      </w:r>
      <w:r w:rsidR="00630FA5" w:rsidRPr="00F33089">
        <w:rPr>
          <w:lang w:val="fi-FI"/>
        </w:rPr>
        <w:t xml:space="preserve"> </w:t>
      </w:r>
    </w:p>
    <w:p w:rsidR="00630FA5" w:rsidRPr="00200DEA" w:rsidRDefault="00AE4876" w:rsidP="00A90F3B">
      <w:pPr>
        <w:pStyle w:val="PURBody-Indented"/>
        <w:numPr>
          <w:ilvl w:val="0"/>
          <w:numId w:val="5"/>
        </w:numPr>
      </w:pPr>
      <w:r>
        <w:rPr>
          <w:lang w:val="fi-FI"/>
        </w:rPr>
        <w:t>Asiakkaan on korvattava kaikki erääntyneiden saatavien kohtuulliset perintäkustannukset.</w:t>
      </w:r>
      <w:r w:rsidR="00630FA5" w:rsidRPr="00F33089">
        <w:rPr>
          <w:lang w:val="fi-FI"/>
        </w:rPr>
        <w:t xml:space="preserve"> </w:t>
      </w:r>
      <w:r w:rsidR="00630FA5" w:rsidRPr="00AE4876">
        <w:rPr>
          <w:lang w:val="fi-FI"/>
        </w:rPr>
        <w:t>Kustannuksiin voi sisältyä kohtuullisia asianajopalkkioita ja muita oikeuskuluja.</w:t>
      </w:r>
      <w:r w:rsidR="00630FA5">
        <w:t xml:space="preserve"> </w:t>
      </w:r>
    </w:p>
    <w:p w:rsidR="00630FA5" w:rsidRPr="00F33089" w:rsidRDefault="004F4632" w:rsidP="00BE23FC">
      <w:pPr>
        <w:pStyle w:val="PURBody-Indented"/>
        <w:numPr>
          <w:ilvl w:val="0"/>
          <w:numId w:val="5"/>
        </w:numPr>
        <w:rPr>
          <w:lang w:val="fi-FI"/>
        </w:rPr>
      </w:pPr>
      <w:r w:rsidRPr="004F4632">
        <w:rPr>
          <w:lang w:val="fi-FI"/>
        </w:rPr>
        <w:lastRenderedPageBreak/>
        <w:t>Jos asiakkaalla on saatavia, asiakas suostuu ilmoittamaan kaikki maksua varten tarvittavat tiedot hyvissä ajoin ja oikein.</w:t>
      </w:r>
      <w:r w:rsidR="00630FA5" w:rsidRPr="00F33089">
        <w:rPr>
          <w:lang w:val="fi-FI"/>
        </w:rPr>
        <w:t xml:space="preserve"> </w:t>
      </w:r>
      <w:r w:rsidR="00630FA5" w:rsidRPr="004F4632">
        <w:rPr>
          <w:lang w:val="fi-FI"/>
        </w:rPr>
        <w:t>Asiakas sitoutuu maksamaan kaikki sellaiset verot ja kustannukset, joita maksun vastaanottamisesta mahdollisesti aiheutuu.</w:t>
      </w:r>
      <w:r w:rsidR="00630FA5" w:rsidRPr="00F33089">
        <w:rPr>
          <w:lang w:val="fi-FI"/>
        </w:rPr>
        <w:t xml:space="preserve"> </w:t>
      </w:r>
      <w:r w:rsidRPr="004F4632">
        <w:rPr>
          <w:lang w:val="fi-FI"/>
        </w:rPr>
        <w:t>Asiakkaan täytyy myös täyttää muut maksulle mahdollisesti asetetut ehdot.</w:t>
      </w:r>
      <w:r w:rsidR="00630FA5" w:rsidRPr="00F33089">
        <w:rPr>
          <w:lang w:val="fi-FI"/>
        </w:rPr>
        <w:t xml:space="preserve"> </w:t>
      </w:r>
      <w:r w:rsidR="00630FA5" w:rsidRPr="004F4632">
        <w:rPr>
          <w:lang w:val="fi-FI"/>
        </w:rPr>
        <w:t>Jos asiakkaalle maksetaan jokin maksu virheellisesti, Microsoft voi perua maksun tai vaatia summan takaisinmaksua.</w:t>
      </w:r>
      <w:r w:rsidR="00630FA5" w:rsidRPr="00F33089">
        <w:rPr>
          <w:lang w:val="fi-FI"/>
        </w:rPr>
        <w:t xml:space="preserve"> </w:t>
      </w:r>
      <w:r>
        <w:rPr>
          <w:lang w:val="fi-FI"/>
        </w:rPr>
        <w:t>Asiakas suostuu tekemään yhteistyötä tässä asiassa.</w:t>
      </w:r>
      <w:r w:rsidR="00630FA5" w:rsidRPr="00F33089">
        <w:rPr>
          <w:lang w:val="fi-FI"/>
        </w:rPr>
        <w:t xml:space="preserve"> </w:t>
      </w:r>
      <w:r w:rsidR="00630FA5" w:rsidRPr="004F4632">
        <w:rPr>
          <w:lang w:val="fi-FI"/>
        </w:rPr>
        <w:t>Microsoft voi myös aiempien liikamaksujen tasaamiseksi pienentää asiakkaalle maksettavaa maksua ilman erillistä ilmoitusta.</w:t>
      </w:r>
    </w:p>
    <w:p w:rsidR="00630FA5" w:rsidRPr="00F33089" w:rsidRDefault="00630FA5" w:rsidP="001A0DB1">
      <w:pPr>
        <w:pStyle w:val="PURHeading2"/>
        <w:rPr>
          <w:lang w:val="fi-FI"/>
        </w:rPr>
      </w:pPr>
      <w:r>
        <w:rPr>
          <w:lang w:val="fi-FI"/>
        </w:rPr>
        <w:t>Asiakastuki</w:t>
      </w:r>
    </w:p>
    <w:p w:rsidR="00630FA5" w:rsidRPr="00F33089" w:rsidRDefault="00630FA5" w:rsidP="00DD12B5">
      <w:pPr>
        <w:pStyle w:val="PURBody-Indented"/>
        <w:rPr>
          <w:lang w:val="fi-FI"/>
        </w:rPr>
      </w:pPr>
      <w:r>
        <w:rPr>
          <w:b/>
          <w:lang w:val="fi-FI"/>
        </w:rPr>
        <w:t>Määritelmät</w:t>
      </w:r>
    </w:p>
    <w:p w:rsidR="00630FA5" w:rsidRPr="00F33089" w:rsidRDefault="00C02723" w:rsidP="00DD12B5">
      <w:pPr>
        <w:pStyle w:val="PURBody-Indented"/>
        <w:rPr>
          <w:lang w:val="fi-FI"/>
        </w:rPr>
      </w:pPr>
      <w:r>
        <w:rPr>
          <w:lang w:val="fi-FI"/>
        </w:rPr>
        <w:t>”</w:t>
      </w:r>
      <w:r w:rsidR="00630FA5">
        <w:rPr>
          <w:lang w:val="fi-FI"/>
        </w:rPr>
        <w:t>Asiakastuki</w:t>
      </w:r>
      <w:r>
        <w:rPr>
          <w:lang w:val="fi-FI"/>
        </w:rPr>
        <w:t>”</w:t>
      </w:r>
      <w:r w:rsidR="009F5BC6">
        <w:rPr>
          <w:lang w:val="fi-FI"/>
        </w:rPr>
        <w:t xml:space="preserve"> </w:t>
      </w:r>
      <w:r w:rsidR="00630FA5">
        <w:rPr>
          <w:lang w:val="fi-FI"/>
        </w:rPr>
        <w:t>tarkoittaa sitä tukea tai niitä neuvoja, jotka asiakkaalle toimitetaan Windows Azure -sopimuksen nojalla.</w:t>
      </w:r>
    </w:p>
    <w:p w:rsidR="00630FA5" w:rsidRPr="00F33089" w:rsidRDefault="00C02723" w:rsidP="00DD12B5">
      <w:pPr>
        <w:pStyle w:val="PURBody-Indented"/>
        <w:rPr>
          <w:lang w:val="fi-FI"/>
        </w:rPr>
      </w:pPr>
      <w:r>
        <w:rPr>
          <w:lang w:val="fi-FI"/>
        </w:rPr>
        <w:t>”</w:t>
      </w:r>
      <w:r w:rsidR="00630FA5">
        <w:rPr>
          <w:lang w:val="fi-FI"/>
        </w:rPr>
        <w:t>Korjaukset</w:t>
      </w:r>
      <w:r>
        <w:rPr>
          <w:lang w:val="fi-FI"/>
        </w:rPr>
        <w:t>”</w:t>
      </w:r>
      <w:r w:rsidR="00630FA5">
        <w:rPr>
          <w:lang w:val="fi-FI"/>
        </w:rPr>
        <w:t xml:space="preserve"> tarkoittavat Microsoftin julkaisemia tai asiakkaalle Asiakastuen yhteydessä jonkin ongelman korjaamiseksi toimitettuja korjauksia, muutoksia tai parannuksia tai niiden johdannaisia (esimerkiksi service pack -päivityksiä).</w:t>
      </w:r>
    </w:p>
    <w:p w:rsidR="00630FA5" w:rsidRPr="00C24871" w:rsidRDefault="004F4632" w:rsidP="00DD12B5">
      <w:pPr>
        <w:pStyle w:val="PURBody-Indented"/>
        <w:rPr>
          <w:lang w:val="fi-FI"/>
        </w:rPr>
      </w:pPr>
      <w:r>
        <w:rPr>
          <w:b/>
          <w:lang w:val="fi-FI"/>
        </w:rPr>
        <w:t>Korjaukset.</w:t>
      </w:r>
      <w:r w:rsidR="00C02723" w:rsidRPr="009871ED">
        <w:rPr>
          <w:color w:val="000000"/>
          <w:lang w:val="fi-FI"/>
        </w:rPr>
        <w:t xml:space="preserve"> </w:t>
      </w:r>
      <w:r>
        <w:rPr>
          <w:lang w:val="fi-FI"/>
        </w:rPr>
        <w:t>Jos Microsoft toimittaa asiakkaalle Korjauksia Asiakastuen yhteydessä, kyseiset Korjaukset ovat sen Tuotteen käyttöoikeusehtojen alaisia, joita Korjaukset koskevat, jollei Korjauksen mukana toimiteta erillisiä ehtoja, missä tapauksessa jälkimmäisiä sovelletaan. Jos Korjausta ei toimiteta Windows Azure -palveluille,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 Asiakas ei saa muokata Korjauksia, muuttaa niiden tiedostonimiä tai yhdistää niitä minkään muun tahon kuin Microsoftin tietokonekoodiin.</w:t>
      </w:r>
    </w:p>
    <w:p w:rsidR="00630FA5" w:rsidRPr="00C24871" w:rsidRDefault="00AE4876" w:rsidP="001B470D">
      <w:pPr>
        <w:pStyle w:val="PURBody-Indented"/>
        <w:rPr>
          <w:lang w:val="fi-FI"/>
        </w:rPr>
      </w:pPr>
      <w:r w:rsidRPr="00C24871">
        <w:rPr>
          <w:b/>
          <w:lang w:val="fi-FI"/>
        </w:rPr>
        <w:t>Olemassa oleva aineisto.</w:t>
      </w:r>
      <w:r w:rsidR="00C02723" w:rsidRPr="00C24871">
        <w:rPr>
          <w:b/>
          <w:lang w:val="fi-FI"/>
        </w:rPr>
        <w:t xml:space="preserve"> </w:t>
      </w:r>
      <w:r w:rsidRPr="00C24871">
        <w:rPr>
          <w:lang w:val="fi-FI"/>
        </w:rPr>
        <w:t>Kaikki oikeudet mihin tahansa tietokonekoodiin tai muihin kuin koodipohjaisiin kirjallisiin aineistoihin, jotka osapuolet tai niiden Windows Azure -sopimuksesta riippumattomat Konserniyhtiöt ovat kehittäneet tai muulla tavoin hankkineet (”Olemassa oleva aineisto”), jäävät kyseisen Olemassa olevan aineiston toimittavan osapuolen yksinomaiseen omistukseen. Asiakastuen toimittamisen aikana kumpikin osapuoli myöntää toiselle (ja</w:t>
      </w:r>
      <w:r w:rsidR="001B470D">
        <w:rPr>
          <w:lang w:val="fi-FI"/>
        </w:rPr>
        <w:t> </w:t>
      </w:r>
      <w:r w:rsidRPr="00C24871">
        <w:rPr>
          <w:lang w:val="fi-FI"/>
        </w:rPr>
        <w:t>tarvittaessa Microsoftin alihankkijoille) väliaikaisen, ei-yksinomaisen oikeuden käyttää, jäljentää ja muokata mitä tahansa sille toimitettua toisen osapuolen Olemassa olevaa aineistoa ainoastaan Asiakastukeen liittyvien velvoitteiden täyttämiseksi.</w:t>
      </w:r>
      <w:r w:rsidR="00C02723" w:rsidRPr="00C24871">
        <w:rPr>
          <w:lang w:val="fi-FI"/>
        </w:rPr>
        <w:t xml:space="preserve"> </w:t>
      </w:r>
      <w:r w:rsidR="00630FA5" w:rsidRPr="00C24871">
        <w:rPr>
          <w:lang w:val="fi-FI"/>
        </w:rPr>
        <w:t>Elleivät osapuolet erikseen kirjallisesti toisin sovi, Microsoft myöntää täyden maksun saatuaan asiakkaalle ei-yksinomaisen, pysyvän, täysin maksetun oikeuden (soveltuvissa tapauksissa) käyttää, jäljentää ja muokata Microsoftin Olemassa olevaa, Asiakastuen osana toimitettua aineistoa yksinomaan siinä muodossa, jossa se on asiakkaalle toimitettu ja ainoastaan asiakkaan sisäisiin liiketoimintatarkoituksiin. Microsoftin Olemassa olevan aineiston käyttöoikeuden ehtona on, että Asiakas noudattaa Windows Azure -sopimuksen ehtoja. Jos asiakas on Tšekin tasavallassa, asiakas vakuuttaa, että tekijä on antanut suostumuksensa olemassa olevan aineiston muokkaamiseen.</w:t>
      </w:r>
      <w:r w:rsidR="00C02723" w:rsidRPr="00C24871">
        <w:rPr>
          <w:lang w:val="fi-FI"/>
        </w:rPr>
        <w:t xml:space="preserve"> </w:t>
      </w:r>
      <w:r w:rsidR="00630FA5" w:rsidRPr="00C24871">
        <w:rPr>
          <w:lang w:val="fi-FI"/>
        </w:rPr>
        <w:t>Jos asiakas rikkoo mitä tahansa Windows Azure -sopimuksen ehtoa tai muita, kyseisen sopimuksen nojalla tapahtuvaa asiakastukea koskevia ehtoja, asiakas ei saa sen Microsoftin Olemassa olevan aineiston pysyvää käyttöoikeutta, jonka Microsoft muutoin jättäisi asiakkaalle Asiakastuen päättymisen yhteydessä.</w:t>
      </w:r>
    </w:p>
    <w:p w:rsidR="00630FA5" w:rsidRPr="00C24871" w:rsidRDefault="00630FA5" w:rsidP="00DD12B5">
      <w:pPr>
        <w:pStyle w:val="PURBody-Indented"/>
        <w:rPr>
          <w:lang w:val="fi-FI"/>
        </w:rPr>
      </w:pPr>
      <w:r w:rsidRPr="00C24871">
        <w:rPr>
          <w:b/>
          <w:color w:val="000000"/>
          <w:lang w:val="fi-FI"/>
        </w:rPr>
        <w:t>Aineistot.</w:t>
      </w:r>
      <w:r w:rsidR="00C02723" w:rsidRPr="00C24871">
        <w:rPr>
          <w:lang w:val="fi-FI"/>
        </w:rPr>
        <w:t xml:space="preserve"> </w:t>
      </w:r>
      <w:r w:rsidRPr="00C24871">
        <w:rPr>
          <w:lang w:val="fi-FI"/>
        </w:rPr>
        <w:t>Microsoft omistaa kaikki oikeudet sellaisiin aineistoihin (muuhun kuin ohjelmistokoodiin), jotka Microsoft on kehittänyt ja toimittanut asiakkaalle Asiakastuen yhteydessä (</w:t>
      </w:r>
      <w:r w:rsidR="00F12DBD" w:rsidRPr="00C24871">
        <w:rPr>
          <w:lang w:val="fi-FI"/>
        </w:rPr>
        <w:t>”</w:t>
      </w:r>
      <w:r w:rsidRPr="00C24871">
        <w:rPr>
          <w:lang w:val="fi-FI"/>
        </w:rPr>
        <w:t>Aineistot</w:t>
      </w:r>
      <w:r w:rsidR="00F12DBD" w:rsidRPr="00C24871">
        <w:rPr>
          <w:lang w:val="fi-FI"/>
        </w:rPr>
        <w:t>”</w:t>
      </w:r>
      <w:r w:rsidRPr="00C24871">
        <w:rPr>
          <w:lang w:val="fi-FI"/>
        </w:rPr>
        <w:t>), paitsi jos kyseiset Aineistot ovat asiakkaan Olemassa olevaa aineistoa.</w:t>
      </w:r>
      <w:r w:rsidR="00C02723" w:rsidRPr="00C24871">
        <w:rPr>
          <w:lang w:val="fi-FI"/>
        </w:rPr>
        <w:t xml:space="preserve"> </w:t>
      </w:r>
      <w:r w:rsidRPr="00C24871">
        <w:rPr>
          <w:lang w:val="fi-FI"/>
        </w:rPr>
        <w:t>Microsoft myöntää asiakkaalle ei-yksinomaisen, pysyvän ja kokonaan maksetun oikeuden käyttää Aineistoa, jäljentää sitä ja muokata sitä ainoastaan asiakkaan sisäisiin, liiketoiminnallisiin tarpeisiin, ilman velvoitetta tilittää tai maksaa tekijänoikeusmaksuja.</w:t>
      </w:r>
    </w:p>
    <w:p w:rsidR="00630FA5" w:rsidRPr="00C24871" w:rsidRDefault="00630FA5" w:rsidP="00DD12B5">
      <w:pPr>
        <w:pStyle w:val="PURBody-Indented"/>
        <w:rPr>
          <w:lang w:val="fi-FI"/>
        </w:rPr>
      </w:pPr>
      <w:r>
        <w:rPr>
          <w:b/>
          <w:color w:val="000000"/>
          <w:lang w:val="fi-FI"/>
        </w:rPr>
        <w:t>Mallikoodi.</w:t>
      </w:r>
      <w:r w:rsidR="00C02723" w:rsidRPr="00C24871">
        <w:rPr>
          <w:lang w:val="fi-FI"/>
        </w:rPr>
        <w:t xml:space="preserve"> </w:t>
      </w:r>
      <w:r>
        <w:rPr>
          <w:lang w:val="fi-FI"/>
        </w:rPr>
        <w:t>Microsoft myöntää asiakkaalle ei-yksinomaisen, pysyvän, tekijänoikeusvapaan oikeuden käyttää ja muokata mitä tahansa Microsoftin esimerkin muodossa toimittamaa ohjelmistokoodia (</w:t>
      </w:r>
      <w:r w:rsidR="00F12DBD">
        <w:rPr>
          <w:lang w:val="fi-FI"/>
        </w:rPr>
        <w:t>”</w:t>
      </w:r>
      <w:r>
        <w:rPr>
          <w:lang w:val="fi-FI"/>
        </w:rPr>
        <w:t>Mallikoodi</w:t>
      </w:r>
      <w:r w:rsidR="00F12DBD">
        <w:rPr>
          <w:lang w:val="fi-FI"/>
        </w:rPr>
        <w:t>”</w:t>
      </w:r>
      <w:r>
        <w:rPr>
          <w:lang w:val="fi-FI"/>
        </w:rPr>
        <w:t>) ja toistaa ja levittää Mallikoodin kohdekoodimuotoa – edellyttäen, että asiakas suostuu</w:t>
      </w:r>
      <w:r w:rsidRPr="00C24871">
        <w:rPr>
          <w:lang w:val="fi-FI"/>
        </w:rPr>
        <w:t xml:space="preserve"> </w:t>
      </w:r>
      <w:r>
        <w:rPr>
          <w:lang w:val="fi-FI"/>
        </w:rPr>
        <w:t>(i) pidättäytymään Microsoftin nimen, logon tai tavaramerkkien käyttämisestä Mallikoodin sisältävien ohjelmistotuotteidensa markkinoinnissa; (ii) sisällyttämään Mallikoodin sisältävään ohjelmistotuotteeseensa asianmukaisen tekijänoikeusmerkinnän ja (iii) suojaamaan ja puolustamaan Microsoftia Mallikoodin sisältävän ohjelmistotuotteensa käyttämisestä tai jakelemisesta johtuvia vaatimuksia tai kanteita vastaan sekä korvaamaan Microsoftille tällaisista vaatimuksista ja kanteista aiheutuvat kustannukset, asianajopalkkiot mukaan lukien.</w:t>
      </w:r>
      <w:r w:rsidRPr="00C24871">
        <w:rPr>
          <w:lang w:val="fi-FI"/>
        </w:rPr>
        <w:t xml:space="preserve"> </w:t>
      </w:r>
    </w:p>
    <w:p w:rsidR="00630FA5" w:rsidRPr="00C24871" w:rsidRDefault="00AE4876" w:rsidP="00DD12B5">
      <w:pPr>
        <w:pStyle w:val="PURBody-Indented"/>
        <w:rPr>
          <w:lang w:val="fi-FI"/>
        </w:rPr>
      </w:pPr>
      <w:r>
        <w:rPr>
          <w:b/>
          <w:lang w:val="fi-FI"/>
        </w:rPr>
        <w:t>Konserniyhtiöiden oikeudet.</w:t>
      </w:r>
      <w:r w:rsidR="00C02723">
        <w:rPr>
          <w:b/>
          <w:lang w:val="fi-FI"/>
        </w:rPr>
        <w:t xml:space="preserve"> </w:t>
      </w:r>
      <w:r>
        <w:rPr>
          <w:lang w:val="fi-FI"/>
        </w:rPr>
        <w:t>Asiakas saa myöntää tähän kohtaan sisältyvien oikeuksien alikäyttöoikeudet Konserniyhtiöilleen, mutta Konserniyhtiöt eivät saa myöntää näiden oikeuksien alikäyttöoikeuksia, ja Konserniyhtiöiden on noudatettava asiakkaan Windows Azure -sopimuksessa mainittuja käyttöoikeusehtoja.</w:t>
      </w:r>
    </w:p>
    <w:p w:rsidR="00630FA5" w:rsidRPr="00F33089" w:rsidRDefault="009F5BC6" w:rsidP="00DD12B5">
      <w:pPr>
        <w:pStyle w:val="PURBody-Indented"/>
        <w:rPr>
          <w:lang w:val="fi-FI"/>
        </w:rPr>
      </w:pPr>
      <w:r>
        <w:rPr>
          <w:b/>
          <w:lang w:val="fi-FI"/>
        </w:rPr>
        <w:t>Takuut ja niiden poissulkeminen</w:t>
      </w:r>
    </w:p>
    <w:p w:rsidR="00630FA5" w:rsidRPr="00F33089" w:rsidRDefault="00630FA5" w:rsidP="001B470D">
      <w:pPr>
        <w:pStyle w:val="PURBody-Indented"/>
        <w:ind w:left="720"/>
        <w:rPr>
          <w:lang w:val="fi-FI"/>
        </w:rPr>
      </w:pPr>
      <w:r>
        <w:rPr>
          <w:b/>
          <w:color w:val="000000"/>
          <w:lang w:val="fi-FI"/>
        </w:rPr>
        <w:t>Asiakaspalvelutakuu.</w:t>
      </w:r>
      <w:r w:rsidR="00C02723" w:rsidRPr="00F33089">
        <w:rPr>
          <w:lang w:val="fi-FI"/>
        </w:rPr>
        <w:t xml:space="preserve"> </w:t>
      </w:r>
      <w:r>
        <w:rPr>
          <w:lang w:val="fi-FI"/>
        </w:rPr>
        <w:t>Microsoft vakuuttaa, että kaikki Asiakastuki toimitetaan ammattimaisen huolellisesti ja</w:t>
      </w:r>
      <w:r w:rsidR="001B470D">
        <w:rPr>
          <w:lang w:val="fi-FI"/>
        </w:rPr>
        <w:t> </w:t>
      </w:r>
      <w:r>
        <w:rPr>
          <w:lang w:val="fi-FI"/>
        </w:rPr>
        <w:t>taitavasti.</w:t>
      </w:r>
    </w:p>
    <w:p w:rsidR="00630FA5" w:rsidRPr="00F33089" w:rsidRDefault="00630FA5" w:rsidP="00DD12B5">
      <w:pPr>
        <w:pStyle w:val="PURBody-Indented"/>
        <w:ind w:left="720"/>
        <w:rPr>
          <w:lang w:val="fi-FI"/>
        </w:rPr>
      </w:pPr>
      <w:r w:rsidRPr="00C24871">
        <w:rPr>
          <w:b/>
          <w:lang w:val="fi-FI"/>
        </w:rPr>
        <w:t>EI MUITA TAKUITA.</w:t>
      </w:r>
      <w:r w:rsidR="00C02723" w:rsidRPr="00F33089">
        <w:rPr>
          <w:lang w:val="fi-FI"/>
        </w:rPr>
        <w:t xml:space="preserve"> </w:t>
      </w:r>
      <w:r w:rsidRPr="00C24871">
        <w:rPr>
          <w:lang w:val="fi-FI"/>
        </w:rPr>
        <w:t>ELLEI SOVELLETTAVA LAKI TOISIN MÄÄRÄÄ, MICROSOFT KIISTÄÄ JA SULKEE POIS KAIKKI MUUT NIMENOMAISET, OLETETUT TAI LAKISÄÄTEISET VAKUUTUKSET, TAKUUT JA EHDOT, PAITSI NE, JOTKA ON ERIKSEEN YKSILÖITY ASIAKKAAN WINDOWS AZURE -TILAUSSOPIMUKSESSA.</w:t>
      </w:r>
      <w:r w:rsidR="00C02723" w:rsidRPr="00F33089">
        <w:rPr>
          <w:lang w:val="fi-FI"/>
        </w:rPr>
        <w:t xml:space="preserve"> </w:t>
      </w:r>
      <w:r w:rsidRPr="00C24871">
        <w:rPr>
          <w:lang w:val="fi-FI"/>
        </w:rPr>
        <w:t>TÄHÄN POISSULKEMISEEN SISÄLTYVÄT KAIKKI MICROSOFTIN, SEN TOIMITTAJIEN TAI ALIHANKKIJOIDEN ASIAKASTUEN YHTEYDESSÄ TOIMITTAMIIN NEUVOIHIN, SUOSITUKSIIN, KORJAUKSIIN, ASIAKASPALVELUSUORITTEISIIN TAI NÄITÄ KOSKEVIIN MATERIAALEIHIN LIITTYVÄT, OMISTUSOIKEUTTA, OIKEUKSIEN LOUKKAAMATTOMUUTTA, TYYDYTTÄVÄÄ LAATUA TAI LOPPUTULOSTA KOSKEVAT TAKUUT JA EHDOT SEKÄ TAKUUT TAVARAN SOVELTUVUUDESTA KAUPANKÄYNNIN KOHTEEKSI TAI TIETTYYN TARKOITUKSEEN.</w:t>
      </w:r>
      <w:r w:rsidR="00C02723" w:rsidRPr="00F33089">
        <w:rPr>
          <w:lang w:val="fi-FI"/>
        </w:rPr>
        <w:t xml:space="preserve"> </w:t>
      </w:r>
    </w:p>
    <w:p w:rsidR="00630FA5" w:rsidRPr="00F33089" w:rsidRDefault="00630FA5" w:rsidP="00FF25FA">
      <w:pPr>
        <w:pStyle w:val="PURSectionHeading"/>
        <w:pageBreakBefore/>
        <w:rPr>
          <w:lang w:val="fi-FI"/>
        </w:rPr>
      </w:pPr>
      <w:r>
        <w:rPr>
          <w:lang w:val="fi-FI"/>
        </w:rPr>
        <w:t>Liite 1:</w:t>
      </w:r>
      <w:r w:rsidRPr="00F33089">
        <w:rPr>
          <w:lang w:val="fi-FI"/>
        </w:rPr>
        <w:t xml:space="preserve"> </w:t>
      </w:r>
      <w:bookmarkStart w:id="2" w:name="_Toc332718873"/>
      <w:bookmarkEnd w:id="2"/>
      <w:r w:rsidRPr="00F33089">
        <w:rPr>
          <w:lang w:val="fi-FI"/>
        </w:rPr>
        <w:t>Notices</w:t>
      </w:r>
      <w:r w:rsidR="00863B72">
        <w:fldChar w:fldCharType="begin"/>
      </w:r>
      <w:r w:rsidRPr="00F33089">
        <w:rPr>
          <w:lang w:val="fi-FI"/>
        </w:rPr>
        <w:instrText>tc "Appendix 1: Notices" \l 1</w:instrText>
      </w:r>
      <w:r w:rsidR="00863B72">
        <w:fldChar w:fldCharType="end"/>
      </w:r>
    </w:p>
    <w:p w:rsidR="00630FA5" w:rsidRPr="00F33089" w:rsidRDefault="00630FA5" w:rsidP="00DD12B5">
      <w:pPr>
        <w:pStyle w:val="PURHeading1"/>
        <w:rPr>
          <w:lang w:val="fi-FI"/>
        </w:rPr>
      </w:pPr>
      <w:r>
        <w:rPr>
          <w:noProof w:val="0"/>
          <w:lang w:val="fi-FI"/>
        </w:rPr>
        <w:t>Tiedonsiirtoilmoitukset</w:t>
      </w:r>
    </w:p>
    <w:p w:rsidR="00630FA5" w:rsidRPr="00F33089" w:rsidRDefault="00630FA5" w:rsidP="00DD12B5">
      <w:pPr>
        <w:pStyle w:val="PURBody-Indented"/>
        <w:rPr>
          <w:lang w:val="fi-FI"/>
        </w:rPr>
      </w:pPr>
      <w:r>
        <w:rPr>
          <w:lang w:val="fi-FI"/>
        </w:rPr>
        <w:t>Tuote sisältää yhden tai useampia ohjelmisto-ominaisuuksia, jotka muodostavat yhteyden Microsoftin tai palveluntarjoajan tietokonejärjestelmään Internetin välityksellä.</w:t>
      </w:r>
      <w:r w:rsidR="00C02723" w:rsidRPr="00F33089">
        <w:rPr>
          <w:lang w:val="fi-FI"/>
        </w:rPr>
        <w:t xml:space="preserve"> </w:t>
      </w:r>
      <w:r>
        <w:rPr>
          <w:lang w:val="fi-FI"/>
        </w:rPr>
        <w:t xml:space="preserve">Ominaisuudet on yksilöity osoitteessa </w:t>
      </w:r>
      <w:hyperlink r:id="rId13">
        <w:r w:rsidR="00141E31" w:rsidRPr="00F33089">
          <w:rPr>
            <w:color w:val="00467F"/>
            <w:u w:val="single"/>
            <w:lang w:val="fi-FI"/>
          </w:rPr>
          <w:t>http://microsoft.com/licensing/contracts</w:t>
        </w:r>
      </w:hyperlink>
      <w:r>
        <w:rPr>
          <w:lang w:val="fi-FI"/>
        </w:rPr>
        <w:t xml:space="preserve"> sijaitsevassa Tiedonsiirtoilmoitukset-asiakirjassa.</w:t>
      </w:r>
      <w:r w:rsidRPr="00F33089">
        <w:rPr>
          <w:lang w:val="fi-FI"/>
        </w:rPr>
        <w:t xml:space="preserve"> </w:t>
      </w:r>
      <w:r>
        <w:rPr>
          <w:lang w:val="fi-FI"/>
        </w:rPr>
        <w:t>Microsoft tarjoaa näiden ominaisuuksien kautta palveluita tuotteilleen.</w:t>
      </w:r>
      <w:r w:rsidR="00C02723" w:rsidRPr="00F33089">
        <w:rPr>
          <w:lang w:val="fi-FI"/>
        </w:rPr>
        <w:t xml:space="preserve"> </w:t>
      </w:r>
      <w:r>
        <w:rPr>
          <w:lang w:val="fi-FI"/>
        </w:rPr>
        <w:t>Yhteyden muodostamisesta ei aina ilmoiteta erikseen.</w:t>
      </w:r>
      <w:r w:rsidR="00C02723" w:rsidRPr="00F33089">
        <w:rPr>
          <w:lang w:val="fi-FI"/>
        </w:rPr>
        <w:t xml:space="preserve"> </w:t>
      </w:r>
      <w:r>
        <w:rPr>
          <w:lang w:val="fi-FI"/>
        </w:rPr>
        <w:t>Asiakas voi joissakin tapauksissa poistaa jonkin ominaisuuden käytöstä tai olla käyttämättä sitä.</w:t>
      </w:r>
    </w:p>
    <w:p w:rsidR="00630FA5" w:rsidRPr="00F33089" w:rsidRDefault="00630FA5" w:rsidP="00DD12B5">
      <w:pPr>
        <w:pStyle w:val="PURHeading2"/>
        <w:rPr>
          <w:lang w:val="fi-FI"/>
        </w:rPr>
      </w:pPr>
      <w:r>
        <w:rPr>
          <w:lang w:val="fi-FI"/>
        </w:rPr>
        <w:t>Tietokoneen tiedot</w:t>
      </w:r>
    </w:p>
    <w:p w:rsidR="00630FA5" w:rsidRPr="00F33089" w:rsidRDefault="00630FA5" w:rsidP="00DD12B5">
      <w:pPr>
        <w:pStyle w:val="PURBody-Indented"/>
        <w:rPr>
          <w:lang w:val="fi-FI"/>
        </w:rPr>
      </w:pPr>
      <w:r>
        <w:rPr>
          <w:lang w:val="fi-FI"/>
        </w:rPr>
        <w:t>Ominaisuudet käyttävät Internet-protokollia, jotka lähettävät soveltuville järjestelmille tietokonetta koskevia tietoja, esimerkiksi asiakkaan Internet-protokollaosoitteen, käyttöjärjestelmän tyypin, asiakkaan käyttämän selaimen ja ohjelmiston nimen ja version sekä sen laitteen kielikoodin, johon asiakas on asentanut ohjelmiston.</w:t>
      </w:r>
      <w:r w:rsidR="00C02723" w:rsidRPr="00F33089">
        <w:rPr>
          <w:lang w:val="fi-FI"/>
        </w:rPr>
        <w:t xml:space="preserve"> </w:t>
      </w:r>
    </w:p>
    <w:p w:rsidR="00630FA5" w:rsidRPr="00F33089" w:rsidRDefault="00630FA5" w:rsidP="00DD12B5">
      <w:pPr>
        <w:pStyle w:val="PURHeading2"/>
        <w:rPr>
          <w:lang w:val="fi-FI"/>
        </w:rPr>
      </w:pPr>
      <w:r>
        <w:rPr>
          <w:lang w:val="fi-FI"/>
        </w:rPr>
        <w:t>Tietojen käyttäminen</w:t>
      </w:r>
    </w:p>
    <w:p w:rsidR="00630FA5" w:rsidRPr="00F33089" w:rsidRDefault="00630FA5" w:rsidP="00DD12B5">
      <w:pPr>
        <w:pStyle w:val="PURBody-Indented"/>
        <w:rPr>
          <w:lang w:val="fi-FI"/>
        </w:rPr>
      </w:pPr>
      <w:r>
        <w:rPr>
          <w:lang w:val="fi-FI"/>
        </w:rPr>
        <w:t>Microsoft ei käytä näitä tietoja asiakkaan tunnistamiseen tai ottaakseen tähän yhteyttä.</w:t>
      </w:r>
      <w:r w:rsidRPr="00F33089">
        <w:rPr>
          <w:lang w:val="fi-FI"/>
        </w:rPr>
        <w:t xml:space="preserve"> </w:t>
      </w:r>
      <w:r>
        <w:rPr>
          <w:lang w:val="fi-FI"/>
        </w:rPr>
        <w:t>Microsoft käyttää tietoja voidakseen tarjota asiakkaalle palveluita tämän käyttäessä ohjelmistoa.</w:t>
      </w:r>
      <w:r w:rsidRPr="00F33089">
        <w:rPr>
          <w:lang w:val="fi-FI"/>
        </w:rPr>
        <w:t xml:space="preserve"> </w:t>
      </w:r>
      <w:r>
        <w:rPr>
          <w:lang w:val="fi-FI"/>
        </w:rPr>
        <w:t>Microsoft saattaa käyttää tietokone- ja kiihdytintietoja, hakuehdotustietoja, virheraportteja, haittaohjelmaraportteja ja URL-suodatusraportteja ohjelmistojensa ja palvelujensa parantamiseen.</w:t>
      </w:r>
      <w:r w:rsidR="00C02723" w:rsidRPr="00F33089">
        <w:rPr>
          <w:lang w:val="fi-FI"/>
        </w:rPr>
        <w:t xml:space="preserve"> </w:t>
      </w:r>
      <w:r>
        <w:rPr>
          <w:lang w:val="fi-FI"/>
        </w:rPr>
        <w:t>Microsoft voi myös jakaa nämä tiedot muiden, esimerkiksi laitteistojen ja ohjelmistojen toimittajien kanssa.</w:t>
      </w:r>
      <w:r w:rsidR="00C02723" w:rsidRPr="00F33089">
        <w:rPr>
          <w:lang w:val="fi-FI"/>
        </w:rPr>
        <w:t xml:space="preserve"> </w:t>
      </w:r>
      <w:r>
        <w:rPr>
          <w:lang w:val="fi-FI"/>
        </w:rPr>
        <w:t>Kyseiset tahot voivat käyttää tietoja tuotteidensa toiminnan parantamiseen Microsoftin ohjelmiston kanssa.</w:t>
      </w:r>
    </w:p>
    <w:p w:rsidR="00630FA5" w:rsidRPr="00F33089" w:rsidRDefault="00630FA5" w:rsidP="00DD12B5">
      <w:pPr>
        <w:pStyle w:val="PURHeading2"/>
        <w:rPr>
          <w:lang w:val="fi-FI"/>
        </w:rPr>
      </w:pPr>
      <w:r>
        <w:rPr>
          <w:lang w:val="fi-FI"/>
        </w:rPr>
        <w:t>Tiedonsiirtoa koskeva suostumus</w:t>
      </w:r>
    </w:p>
    <w:p w:rsidR="00630FA5" w:rsidRPr="00F33089" w:rsidRDefault="00630FA5" w:rsidP="00DD12B5">
      <w:pPr>
        <w:pStyle w:val="PURBody-Indented"/>
        <w:rPr>
          <w:lang w:val="fi-FI"/>
        </w:rPr>
      </w:pPr>
      <w:r>
        <w:rPr>
          <w:lang w:val="fi-FI"/>
        </w:rPr>
        <w:t>Kun asiakas käyttää näitä ohjelmiston ominaisuuksia, asiakas suostuu samalla tietokoneen tietojen – esimerkiksi asiakkaan Internet-protokollaosoitteen, käyttöjärjestelmän tyypin, asiakkaan käyttämän selaimen ja ohjelmiston nimen ja version sekä ohjelmistoa käyttävän laitteen kielikooditietojen – siirtämiseen.</w:t>
      </w:r>
      <w:r w:rsidRPr="00F33089">
        <w:rPr>
          <w:lang w:val="fi-FI"/>
        </w:rPr>
        <w:t xml:space="preserve"> </w:t>
      </w:r>
    </w:p>
    <w:p w:rsidR="00630FA5" w:rsidRPr="00F33089" w:rsidRDefault="00630FA5" w:rsidP="00DD12B5">
      <w:pPr>
        <w:pStyle w:val="PURHeading1"/>
        <w:rPr>
          <w:lang w:val="fi-FI"/>
        </w:rPr>
      </w:pPr>
      <w:r>
        <w:rPr>
          <w:noProof w:val="0"/>
          <w:lang w:val="fi-FI"/>
        </w:rPr>
        <w:t>H.264/AVC-kuvastandardia, VC-1-kuvastandardia, MPEG-4-kuvastandardia ja MPEG-2-kuvastandardia koskeva ilmoitus.</w:t>
      </w:r>
    </w:p>
    <w:p w:rsidR="00630FA5" w:rsidRPr="00F33089" w:rsidRDefault="00630FA5" w:rsidP="00DD12B5">
      <w:pPr>
        <w:pStyle w:val="PURBody-Indented"/>
        <w:rPr>
          <w:lang w:val="fi-FI"/>
        </w:rPr>
      </w:pPr>
      <w:r w:rsidRPr="00141E31">
        <w:rPr>
          <w:lang w:val="fi-FI"/>
        </w:rPr>
        <w:t>Tämä ohjelmisto saattaa sisältää H.264/AVC-, VC-1-, MPEG-4 Part 2- ja MPEG-2-kuvanpakkausteknologiaa.</w:t>
      </w:r>
      <w:r w:rsidRPr="00F33089">
        <w:rPr>
          <w:lang w:val="fi-FI"/>
        </w:rPr>
        <w:t xml:space="preserve"> </w:t>
      </w:r>
      <w:r w:rsidRPr="00141E31">
        <w:rPr>
          <w:lang w:val="fi-FI"/>
        </w:rPr>
        <w:t>MPEG LA, L.L.C. edellyttää seuraavan ilmoituksen lisäämistä tekstiin:</w:t>
      </w:r>
    </w:p>
    <w:p w:rsidR="00630FA5" w:rsidRPr="00C24871" w:rsidRDefault="00630FA5" w:rsidP="00DD12B5">
      <w:pPr>
        <w:pStyle w:val="PURBody-Indented"/>
        <w:rPr>
          <w:lang w:val="fi-FI"/>
        </w:rPr>
      </w:pPr>
      <w:r w:rsidRPr="00C24871">
        <w:rPr>
          <w:lang w:val="fi-FI"/>
        </w:rPr>
        <w:t>TÄLLE TUOTTEELLE MYÖNNETÄÄN HENKILÖKOHTAINEN KÄYTTÖOIKEUS EI-KAUPALLISEEN KÄYTTÖÖN AVC-, VC-1-, MPEG-4 PART 2- JA MPEG-2-PATENTTILISENSSIEN MUKAISESTI (i) VIDEOIDEN KOODAAMISEEN EM. STANDARDIEN MUKAISESTI (</w:t>
      </w:r>
      <w:r w:rsidR="00F12DBD" w:rsidRPr="00C24871">
        <w:rPr>
          <w:lang w:val="fi-FI"/>
        </w:rPr>
        <w:t>”</w:t>
      </w:r>
      <w:r w:rsidRPr="00C24871">
        <w:rPr>
          <w:lang w:val="fi-FI"/>
        </w:rPr>
        <w:t>VIDEOSTANDARDIT</w:t>
      </w:r>
      <w:r w:rsidR="00F12DBD" w:rsidRPr="00C24871">
        <w:rPr>
          <w:lang w:val="fi-FI"/>
        </w:rPr>
        <w:t>”</w:t>
      </w:r>
      <w:r w:rsidRPr="00C24871">
        <w:rPr>
          <w:lang w:val="fi-FI"/>
        </w:rPr>
        <w:t xml:space="preserve">) JA/TAI (ii) SELLAISTEN AVC-, VC-1-, MPEG-4 </w:t>
      </w:r>
      <w:r w:rsidR="001A7A14">
        <w:rPr>
          <w:lang w:val="fi-FI"/>
        </w:rPr>
        <w:br/>
      </w:r>
      <w:r w:rsidRPr="00C24871">
        <w:rPr>
          <w:lang w:val="fi-FI"/>
        </w:rPr>
        <w:t>PART 2- ja MPEG 2 -VIDEOIDEN TOISTAMISEEN, JOTKA ON KOODANNUT EI-KAUPALLISTA TOIMINTAA HARJOITTAVA YKSITYINEN HENKILÖ JA/TAI JOTKA ON HANKITTU MAINITUN VIDEON TARJOAMISEEN OIKEUTETULTA VIDEOIDEN TARJOAJALTA.</w:t>
      </w:r>
      <w:r w:rsidR="00C02723" w:rsidRPr="00C24871">
        <w:rPr>
          <w:lang w:val="fi-FI"/>
        </w:rPr>
        <w:t xml:space="preserve"> </w:t>
      </w:r>
      <w:r w:rsidRPr="00C24871">
        <w:rPr>
          <w:lang w:val="fi-FI"/>
        </w:rPr>
        <w:t xml:space="preserve">KÄYTTÖOIKEUTTA MIHINKÄÄN MUUHUN KÄYTTÖÖN EI MYÖNNETÄ EIKÄ SELLAISTA TULE OLETTAA. TÄMÄN TUOTTEEN KAIKKI MUU PAITSI PAKATUILLE MEDIATIEDOSTOILLE TEHTÄVÄÄ VIDEOTIETOJEN KOODAAMISTA KOSKEVAN MPEG-2-STANDARDIN MUKAINEN HENKILÖKOHTAINEN KÄYTTÖ ON KIELLETTY ILMAN MPEG LA:N MYÖNTÄMÄÄ KÄYTTÖOIKEUTTA. LISÄTIETOJA SAA MPEG LA, L.L.C:LTÄ. KATSO </w:t>
      </w:r>
      <w:hyperlink r:id="rId14">
        <w:r w:rsidR="00141E31" w:rsidRPr="00C24871">
          <w:rPr>
            <w:color w:val="00467F"/>
            <w:u w:val="single"/>
            <w:lang w:val="fi-FI"/>
          </w:rPr>
          <w:t>http://www.mpegla.com/index1.cfm</w:t>
        </w:r>
      </w:hyperlink>
      <w:r w:rsidR="00141E31" w:rsidRPr="00C24871">
        <w:rPr>
          <w:lang w:val="fi-FI"/>
        </w:rPr>
        <w:t>.</w:t>
      </w:r>
    </w:p>
    <w:p w:rsidR="00630FA5" w:rsidRPr="00C24871" w:rsidRDefault="00630FA5" w:rsidP="00DD12B5">
      <w:pPr>
        <w:pStyle w:val="PURBody-Indented"/>
        <w:rPr>
          <w:lang w:val="fi-FI"/>
        </w:rPr>
      </w:pPr>
      <w:r>
        <w:rPr>
          <w:lang w:val="fi-FI"/>
        </w:rPr>
        <w:t>Selvennyksen vuoksi: Tämä ilmoitus ei rajoita tai kiellä ohjelmiston käyttöä sellaiseen tavalliseen liiketoiminnalliseen käyttöön, joka on yrityksen kannalta henkilökohtaista, kunhan käyttöön ei lukeudu (i) ohjelmiston levittäminen kolmansille osapuolille tai (ii) sisällön luomista näitä KUVASTANDARDEJA noudattavilla teknologioilla kolmansille osapuolille tapahtuvaa levittämistä varten.</w:t>
      </w:r>
    </w:p>
    <w:p w:rsidR="00630FA5" w:rsidRPr="00C24871" w:rsidRDefault="00630FA5" w:rsidP="00DD12B5">
      <w:pPr>
        <w:pStyle w:val="PURHeading1"/>
        <w:rPr>
          <w:lang w:val="fi-FI"/>
        </w:rPr>
      </w:pPr>
      <w:r>
        <w:rPr>
          <w:noProof w:val="0"/>
          <w:lang w:val="fi-FI"/>
        </w:rPr>
        <w:t>Mahdolliset ei-toivotut ohjelmat (ilmoitus I)</w:t>
      </w:r>
    </w:p>
    <w:p w:rsidR="00630FA5" w:rsidRPr="00C24871" w:rsidRDefault="00630FA5" w:rsidP="00DD12B5">
      <w:pPr>
        <w:pStyle w:val="PURBody-Indented"/>
        <w:rPr>
          <w:lang w:val="fi-FI"/>
        </w:rPr>
      </w:pPr>
      <w:r>
        <w:rPr>
          <w:lang w:val="fi-FI"/>
        </w:rPr>
        <w:t>Jos Windows Defender otetaan käyttöön, se etsii asiakkaan tietokoneelta vakoilu- ja mainosohjelmistoja sekä muita mahdollisesti ei-toivottuja ohjelmia.</w:t>
      </w:r>
      <w:r w:rsidR="00C02723" w:rsidRPr="00C24871">
        <w:rPr>
          <w:lang w:val="fi-FI"/>
        </w:rPr>
        <w:t xml:space="preserve"> </w:t>
      </w:r>
      <w:r>
        <w:rPr>
          <w:lang w:val="fi-FI"/>
        </w:rPr>
        <w:t>Jos mahdollisesti ei-toivottuja ohjelmia löytyy, Windows Defender kysyy asiakkaalta, haluaako tämä jättää ohjelman huomiotta, poistaa sen käytöstä (laittaa sen karanteeniin) vai poistaa sen.</w:t>
      </w:r>
      <w:r w:rsidR="00C02723" w:rsidRPr="00C24871">
        <w:rPr>
          <w:lang w:val="fi-FI"/>
        </w:rPr>
        <w:t xml:space="preserve"> </w:t>
      </w:r>
      <w:r>
        <w:rPr>
          <w:lang w:val="fi-FI"/>
        </w:rPr>
        <w:t xml:space="preserve">Kaikki </w:t>
      </w:r>
      <w:r w:rsidR="00F12DBD">
        <w:rPr>
          <w:lang w:val="fi-FI"/>
        </w:rPr>
        <w:t>”</w:t>
      </w:r>
      <w:r>
        <w:rPr>
          <w:lang w:val="fi-FI"/>
        </w:rPr>
        <w:t>merkityksellisiksi</w:t>
      </w:r>
      <w:r w:rsidR="00F12DBD">
        <w:rPr>
          <w:lang w:val="fi-FI"/>
        </w:rPr>
        <w:t>”</w:t>
      </w:r>
      <w:r>
        <w:rPr>
          <w:lang w:val="fi-FI"/>
        </w:rPr>
        <w:t xml:space="preserve"> tai</w:t>
      </w:r>
      <w:r w:rsidR="00F12DBD">
        <w:rPr>
          <w:lang w:val="fi-FI"/>
        </w:rPr>
        <w:t>”</w:t>
      </w:r>
      <w:r>
        <w:rPr>
          <w:lang w:val="fi-FI"/>
        </w:rPr>
        <w:t>vakaviksi</w:t>
      </w:r>
      <w:r w:rsidR="00F12DBD">
        <w:rPr>
          <w:lang w:val="fi-FI"/>
        </w:rPr>
        <w:t>”</w:t>
      </w:r>
      <w:r>
        <w:rPr>
          <w:lang w:val="fi-FI"/>
        </w:rPr>
        <w:t xml:space="preserve"> luokitellut mahdolliset ei-toivotut ohjelmat poistetaan automaattisesti tarkistuksen jälkeen, jollei asiakas muuta ohjelmiston oletusasetuksia.</w:t>
      </w:r>
      <w:r w:rsidR="00C02723" w:rsidRPr="00C24871">
        <w:rPr>
          <w:lang w:val="fi-FI"/>
        </w:rPr>
        <w:t xml:space="preserve"> </w:t>
      </w:r>
      <w:r>
        <w:rPr>
          <w:lang w:val="fi-FI"/>
        </w:rPr>
        <w:t>Mahdollisten ei-toivottujen ohjelmien poistaminen käytöstä tai poistaminen kokonaan saattaa johtaa siihen, että tietokoneessa olevat muut ohjelmistot eivät toimi tai että asiakas rikkoo muiden tietokoneessaan olevien ohjelmistojen käyttöoikeusehtoja.</w:t>
      </w:r>
    </w:p>
    <w:p w:rsidR="00630FA5" w:rsidRPr="00C24871" w:rsidRDefault="00630FA5" w:rsidP="00DD12B5">
      <w:pPr>
        <w:pStyle w:val="PURBody-Indented"/>
        <w:rPr>
          <w:lang w:val="fi-FI"/>
        </w:rPr>
      </w:pPr>
      <w:r>
        <w:rPr>
          <w:lang w:val="fi-FI"/>
        </w:rPr>
        <w:t>Käyttämällä tätä ohjelmistoa asiakas saattaa myös poistaa tai ottaa pois käytöstä sellaisia ohjelmia, jotka eivät todellisuudessa ole ei-toivottuja.</w:t>
      </w:r>
    </w:p>
    <w:sectPr w:rsidR="00630FA5" w:rsidRPr="00C24871" w:rsidSect="006B0AC7">
      <w:footerReference w:type="default" r:id="rId15"/>
      <w:headerReference w:type="first" r:id="rId16"/>
      <w:footerReference w:type="first" r:id="rId17"/>
      <w:pgSz w:w="11907" w:h="16839" w:code="9"/>
      <w:pgMar w:top="1440" w:right="1080" w:bottom="1440" w:left="1080" w:header="576" w:footer="43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242F" w:rsidRDefault="000C242F" w:rsidP="007B391F">
      <w:pPr>
        <w:spacing w:before="0"/>
      </w:pPr>
      <w:r>
        <w:separator/>
      </w:r>
    </w:p>
  </w:endnote>
  <w:endnote w:type="continuationSeparator" w:id="0">
    <w:p w:rsidR="000C242F" w:rsidRDefault="000C242F" w:rsidP="007B391F">
      <w:pPr>
        <w:spacing w:before="0"/>
      </w:pPr>
      <w:r>
        <w:continuationSeparator/>
      </w:r>
    </w:p>
  </w:endnote>
  <w:endnote w:type="continuationNotice" w:id="1">
    <w:p w:rsidR="000C242F" w:rsidRDefault="000C242F">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630FA5" w:rsidRPr="004D46A2" w:rsidTr="00EE1348">
      <w:trPr>
        <w:jc w:val="center"/>
      </w:trPr>
      <w:tc>
        <w:tcPr>
          <w:tcW w:w="7472" w:type="dxa"/>
        </w:tcPr>
        <w:p w:rsidR="00630FA5" w:rsidRPr="00F12DBD" w:rsidRDefault="00630FA5" w:rsidP="00BF2E4F">
          <w:pPr>
            <w:pStyle w:val="PURBody"/>
            <w:rPr>
              <w:rStyle w:val="LogoportDoNotTranslate"/>
              <w:rFonts w:ascii="Arial" w:hAnsi="Arial" w:cs="Arial"/>
              <w:color w:val="auto"/>
              <w:sz w:val="16"/>
            </w:rPr>
          </w:pPr>
          <w:r w:rsidRPr="00F12DBD">
            <w:rPr>
              <w:rStyle w:val="LogoportDoNotTranslate"/>
              <w:rFonts w:ascii="Arial" w:hAnsi="Arial" w:cs="Arial"/>
              <w:color w:val="auto"/>
              <w:sz w:val="16"/>
            </w:rPr>
            <w:t xml:space="preserve">Windows Azure Service Terms (Worldwide </w:t>
          </w:r>
          <w:r w:rsidR="00F12DBD" w:rsidRPr="00F12DBD">
            <w:rPr>
              <w:rStyle w:val="LogoportDoNotTranslate"/>
              <w:rFonts w:ascii="Arial" w:hAnsi="Arial" w:cs="Arial"/>
              <w:color w:val="auto"/>
              <w:sz w:val="16"/>
            </w:rPr>
            <w:t>Finnish</w:t>
          </w:r>
          <w:r w:rsidRPr="00F12DBD">
            <w:rPr>
              <w:rStyle w:val="LogoportDoNotTranslate"/>
              <w:rFonts w:ascii="Arial" w:hAnsi="Arial" w:cs="Arial"/>
              <w:color w:val="auto"/>
              <w:sz w:val="16"/>
            </w:rPr>
            <w:t>, April 2014)</w:t>
          </w:r>
        </w:p>
      </w:tc>
      <w:tc>
        <w:tcPr>
          <w:tcW w:w="2248" w:type="dxa"/>
        </w:tcPr>
        <w:p w:rsidR="00630FA5" w:rsidRPr="00F12DBD" w:rsidRDefault="00630FA5" w:rsidP="00485CEC">
          <w:pPr>
            <w:pStyle w:val="PURBody"/>
            <w:jc w:val="right"/>
            <w:rPr>
              <w:rStyle w:val="LogoportDoNotTranslate"/>
              <w:rFonts w:ascii="Arial" w:hAnsi="Arial" w:cs="Arial"/>
              <w:color w:val="auto"/>
              <w:sz w:val="16"/>
            </w:rPr>
          </w:pPr>
          <w:r w:rsidRPr="00F12DBD">
            <w:rPr>
              <w:rStyle w:val="LogoportDoNotTranslate"/>
              <w:rFonts w:ascii="Arial" w:hAnsi="Arial" w:cs="Arial"/>
              <w:color w:val="auto"/>
              <w:sz w:val="16"/>
            </w:rPr>
            <w:fldChar w:fldCharType="begin"/>
          </w:r>
          <w:r w:rsidRPr="00F12DBD">
            <w:rPr>
              <w:rStyle w:val="LogoportDoNotTranslate"/>
              <w:rFonts w:ascii="Arial" w:hAnsi="Arial" w:cs="Arial"/>
              <w:color w:val="auto"/>
              <w:sz w:val="16"/>
            </w:rPr>
            <w:instrText xml:space="preserve"> PAGE \* MERGEFORMAT </w:instrText>
          </w:r>
          <w:r w:rsidRPr="00F12DBD">
            <w:rPr>
              <w:rStyle w:val="LogoportDoNotTranslate"/>
              <w:rFonts w:ascii="Arial" w:hAnsi="Arial" w:cs="Arial"/>
              <w:color w:val="auto"/>
              <w:sz w:val="16"/>
            </w:rPr>
            <w:fldChar w:fldCharType="separate"/>
          </w:r>
          <w:r w:rsidR="00CB693B">
            <w:rPr>
              <w:rStyle w:val="LogoportDoNotTranslate"/>
              <w:rFonts w:ascii="Arial" w:hAnsi="Arial" w:cs="Arial"/>
              <w:noProof/>
              <w:color w:val="auto"/>
              <w:sz w:val="16"/>
            </w:rPr>
            <w:t>3</w:t>
          </w:r>
          <w:r w:rsidRPr="00F12DBD">
            <w:rPr>
              <w:rStyle w:val="LogoportDoNotTranslate"/>
              <w:rFonts w:ascii="Arial" w:hAnsi="Arial" w:cs="Arial"/>
              <w:color w:val="auto"/>
              <w:sz w:val="16"/>
            </w:rPr>
            <w:fldChar w:fldCharType="end"/>
          </w:r>
        </w:p>
      </w:tc>
    </w:tr>
  </w:tbl>
  <w:p w:rsidR="00630FA5" w:rsidRPr="00CB457E" w:rsidRDefault="00630FA5">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630FA5" w:rsidRPr="004D46A2" w:rsidTr="00EE1348">
      <w:trPr>
        <w:jc w:val="center"/>
      </w:trPr>
      <w:tc>
        <w:tcPr>
          <w:tcW w:w="10500" w:type="dxa"/>
        </w:tcPr>
        <w:p w:rsidR="00630FA5" w:rsidRPr="00F12DBD" w:rsidRDefault="00630FA5" w:rsidP="00BF2E4F">
          <w:pPr>
            <w:pStyle w:val="PURBody"/>
            <w:rPr>
              <w:rStyle w:val="LogoportDoNotTranslate"/>
              <w:rFonts w:ascii="Arial" w:hAnsi="Arial" w:cs="Arial"/>
              <w:color w:val="auto"/>
              <w:sz w:val="16"/>
            </w:rPr>
          </w:pPr>
          <w:r w:rsidRPr="00F12DBD">
            <w:rPr>
              <w:rStyle w:val="LogoportDoNotTranslate"/>
              <w:rFonts w:ascii="Arial" w:hAnsi="Arial" w:cs="Arial"/>
              <w:color w:val="auto"/>
              <w:sz w:val="16"/>
            </w:rPr>
            <w:t xml:space="preserve">Windows Azure Service Terms (Worldwide </w:t>
          </w:r>
          <w:r w:rsidR="00F12DBD" w:rsidRPr="00F12DBD">
            <w:rPr>
              <w:rStyle w:val="LogoportDoNotTranslate"/>
              <w:rFonts w:ascii="Arial" w:hAnsi="Arial" w:cs="Arial"/>
              <w:color w:val="auto"/>
              <w:sz w:val="16"/>
            </w:rPr>
            <w:t>Finnish</w:t>
          </w:r>
          <w:r w:rsidRPr="00F12DBD">
            <w:rPr>
              <w:rStyle w:val="LogoportDoNotTranslate"/>
              <w:rFonts w:ascii="Arial" w:hAnsi="Arial" w:cs="Arial"/>
              <w:color w:val="auto"/>
              <w:sz w:val="16"/>
            </w:rPr>
            <w:t>, April 2014)</w:t>
          </w:r>
        </w:p>
      </w:tc>
      <w:tc>
        <w:tcPr>
          <w:tcW w:w="3160" w:type="dxa"/>
        </w:tcPr>
        <w:p w:rsidR="00630FA5" w:rsidRPr="004D46A2" w:rsidRDefault="00630FA5" w:rsidP="004F03E1">
          <w:pPr>
            <w:pStyle w:val="PURBody"/>
            <w:jc w:val="right"/>
            <w:rPr>
              <w:rStyle w:val="LogoportDoNotTranslate"/>
              <w:rFonts w:ascii="Arial" w:hAnsi="Arial" w:cs="Arial"/>
              <w:sz w:val="16"/>
            </w:rPr>
          </w:pPr>
          <w:r w:rsidRPr="004D46A2">
            <w:rPr>
              <w:rStyle w:val="LogoportDoNotTranslate"/>
              <w:rFonts w:ascii="Arial" w:hAnsi="Arial" w:cs="Arial"/>
              <w:sz w:val="16"/>
            </w:rPr>
            <w:fldChar w:fldCharType="begin"/>
          </w:r>
          <w:r w:rsidRPr="004D46A2">
            <w:rPr>
              <w:rStyle w:val="LogoportDoNotTranslate"/>
              <w:rFonts w:ascii="Arial" w:hAnsi="Arial" w:cs="Arial"/>
              <w:sz w:val="16"/>
            </w:rPr>
            <w:instrText xml:space="preserve"> PAGE \* MERGEFORMAT </w:instrText>
          </w:r>
          <w:r w:rsidRPr="004D46A2">
            <w:rPr>
              <w:rStyle w:val="LogoportDoNotTranslate"/>
              <w:rFonts w:ascii="Arial" w:hAnsi="Arial" w:cs="Arial"/>
              <w:sz w:val="16"/>
            </w:rPr>
            <w:fldChar w:fldCharType="separate"/>
          </w:r>
          <w:r w:rsidR="00CB693B">
            <w:rPr>
              <w:rStyle w:val="LogoportDoNotTranslate"/>
              <w:rFonts w:ascii="Arial" w:hAnsi="Arial" w:cs="Arial"/>
              <w:noProof/>
              <w:sz w:val="16"/>
            </w:rPr>
            <w:t>1</w:t>
          </w:r>
          <w:r w:rsidRPr="004D46A2">
            <w:rPr>
              <w:rStyle w:val="LogoportDoNotTranslate"/>
              <w:rFonts w:ascii="Arial" w:hAnsi="Arial" w:cs="Arial"/>
              <w:sz w:val="16"/>
            </w:rPr>
            <w:fldChar w:fldCharType="end"/>
          </w:r>
        </w:p>
      </w:tc>
    </w:tr>
  </w:tbl>
  <w:p w:rsidR="00630FA5" w:rsidRPr="00C951ED" w:rsidRDefault="00630FA5">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242F" w:rsidRDefault="000C242F" w:rsidP="007B391F">
      <w:pPr>
        <w:spacing w:before="0"/>
      </w:pPr>
      <w:r>
        <w:separator/>
      </w:r>
    </w:p>
  </w:footnote>
  <w:footnote w:type="continuationSeparator" w:id="0">
    <w:p w:rsidR="000C242F" w:rsidRDefault="000C242F" w:rsidP="007B391F">
      <w:pPr>
        <w:spacing w:before="0"/>
      </w:pPr>
      <w:r>
        <w:continuationSeparator/>
      </w:r>
    </w:p>
  </w:footnote>
  <w:footnote w:type="continuationNotice" w:id="1">
    <w:p w:rsidR="000C242F" w:rsidRDefault="000C242F">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4871" w:rsidRDefault="00CB693B" w:rsidP="00C24871">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143E4A26"/>
    <w:multiLevelType w:val="hybridMultilevel"/>
    <w:tmpl w:val="A5BA7D06"/>
    <w:lvl w:ilvl="0" w:tplc="40090001">
      <w:start w:val="1"/>
      <w:numFmt w:val="bullet"/>
      <w:lvlText w:val=""/>
      <w:lvlJc w:val="left"/>
      <w:pPr>
        <w:ind w:left="1350" w:hanging="360"/>
      </w:pPr>
      <w:rPr>
        <w:rFonts w:ascii="Symbol" w:hAnsi="Symbol" w:hint="default"/>
      </w:rPr>
    </w:lvl>
    <w:lvl w:ilvl="1" w:tplc="40090003" w:tentative="1">
      <w:start w:val="1"/>
      <w:numFmt w:val="bullet"/>
      <w:lvlText w:val="o"/>
      <w:lvlJc w:val="left"/>
      <w:pPr>
        <w:ind w:left="2070" w:hanging="360"/>
      </w:pPr>
      <w:rPr>
        <w:rFonts w:ascii="Courier New" w:hAnsi="Courier New" w:cs="Courier New" w:hint="default"/>
      </w:rPr>
    </w:lvl>
    <w:lvl w:ilvl="2" w:tplc="40090005" w:tentative="1">
      <w:start w:val="1"/>
      <w:numFmt w:val="bullet"/>
      <w:lvlText w:val=""/>
      <w:lvlJc w:val="left"/>
      <w:pPr>
        <w:ind w:left="2790" w:hanging="360"/>
      </w:pPr>
      <w:rPr>
        <w:rFonts w:ascii="Wingdings" w:hAnsi="Wingdings" w:hint="default"/>
      </w:rPr>
    </w:lvl>
    <w:lvl w:ilvl="3" w:tplc="40090001" w:tentative="1">
      <w:start w:val="1"/>
      <w:numFmt w:val="bullet"/>
      <w:lvlText w:val=""/>
      <w:lvlJc w:val="left"/>
      <w:pPr>
        <w:ind w:left="3510" w:hanging="360"/>
      </w:pPr>
      <w:rPr>
        <w:rFonts w:ascii="Symbol" w:hAnsi="Symbol" w:hint="default"/>
      </w:rPr>
    </w:lvl>
    <w:lvl w:ilvl="4" w:tplc="40090003" w:tentative="1">
      <w:start w:val="1"/>
      <w:numFmt w:val="bullet"/>
      <w:lvlText w:val="o"/>
      <w:lvlJc w:val="left"/>
      <w:pPr>
        <w:ind w:left="4230" w:hanging="360"/>
      </w:pPr>
      <w:rPr>
        <w:rFonts w:ascii="Courier New" w:hAnsi="Courier New" w:cs="Courier New" w:hint="default"/>
      </w:rPr>
    </w:lvl>
    <w:lvl w:ilvl="5" w:tplc="40090005" w:tentative="1">
      <w:start w:val="1"/>
      <w:numFmt w:val="bullet"/>
      <w:lvlText w:val=""/>
      <w:lvlJc w:val="left"/>
      <w:pPr>
        <w:ind w:left="4950" w:hanging="360"/>
      </w:pPr>
      <w:rPr>
        <w:rFonts w:ascii="Wingdings" w:hAnsi="Wingdings" w:hint="default"/>
      </w:rPr>
    </w:lvl>
    <w:lvl w:ilvl="6" w:tplc="40090001" w:tentative="1">
      <w:start w:val="1"/>
      <w:numFmt w:val="bullet"/>
      <w:lvlText w:val=""/>
      <w:lvlJc w:val="left"/>
      <w:pPr>
        <w:ind w:left="5670" w:hanging="360"/>
      </w:pPr>
      <w:rPr>
        <w:rFonts w:ascii="Symbol" w:hAnsi="Symbol" w:hint="default"/>
      </w:rPr>
    </w:lvl>
    <w:lvl w:ilvl="7" w:tplc="40090003" w:tentative="1">
      <w:start w:val="1"/>
      <w:numFmt w:val="bullet"/>
      <w:lvlText w:val="o"/>
      <w:lvlJc w:val="left"/>
      <w:pPr>
        <w:ind w:left="6390" w:hanging="360"/>
      </w:pPr>
      <w:rPr>
        <w:rFonts w:ascii="Courier New" w:hAnsi="Courier New" w:cs="Courier New" w:hint="default"/>
      </w:rPr>
    </w:lvl>
    <w:lvl w:ilvl="8" w:tplc="40090005" w:tentative="1">
      <w:start w:val="1"/>
      <w:numFmt w:val="bullet"/>
      <w:lvlText w:val=""/>
      <w:lvlJc w:val="left"/>
      <w:pPr>
        <w:ind w:left="7110" w:hanging="360"/>
      </w:pPr>
      <w:rPr>
        <w:rFonts w:ascii="Wingdings" w:hAnsi="Wingdings" w:hint="default"/>
      </w:rPr>
    </w:lvl>
  </w:abstractNum>
  <w:abstractNum w:abstractNumId="2">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3">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53191A54"/>
    <w:multiLevelType w:val="hybridMultilevel"/>
    <w:tmpl w:val="9912AE66"/>
    <w:lvl w:ilvl="0" w:tplc="C1DEDA8A">
      <w:start w:val="1"/>
      <w:numFmt w:val="decimal"/>
      <w:lvlText w:val="(%1)"/>
      <w:lvlJc w:val="left"/>
      <w:pPr>
        <w:ind w:left="1800" w:hanging="360"/>
      </w:pPr>
      <w:rPr>
        <w:rFonts w:cs="Times New Roman" w:hint="default"/>
      </w:rPr>
    </w:lvl>
    <w:lvl w:ilvl="1" w:tplc="040B0019" w:tentative="1">
      <w:start w:val="1"/>
      <w:numFmt w:val="lowerLetter"/>
      <w:lvlText w:val="%2."/>
      <w:lvlJc w:val="left"/>
      <w:pPr>
        <w:ind w:left="2520" w:hanging="360"/>
      </w:pPr>
      <w:rPr>
        <w:rFonts w:cs="Times New Roman"/>
      </w:rPr>
    </w:lvl>
    <w:lvl w:ilvl="2" w:tplc="040B001B" w:tentative="1">
      <w:start w:val="1"/>
      <w:numFmt w:val="lowerRoman"/>
      <w:lvlText w:val="%3."/>
      <w:lvlJc w:val="right"/>
      <w:pPr>
        <w:ind w:left="3240" w:hanging="180"/>
      </w:pPr>
      <w:rPr>
        <w:rFonts w:cs="Times New Roman"/>
      </w:rPr>
    </w:lvl>
    <w:lvl w:ilvl="3" w:tplc="040B000F" w:tentative="1">
      <w:start w:val="1"/>
      <w:numFmt w:val="decimal"/>
      <w:lvlText w:val="%4."/>
      <w:lvlJc w:val="left"/>
      <w:pPr>
        <w:ind w:left="3960" w:hanging="360"/>
      </w:pPr>
      <w:rPr>
        <w:rFonts w:cs="Times New Roman"/>
      </w:rPr>
    </w:lvl>
    <w:lvl w:ilvl="4" w:tplc="040B0019" w:tentative="1">
      <w:start w:val="1"/>
      <w:numFmt w:val="lowerLetter"/>
      <w:lvlText w:val="%5."/>
      <w:lvlJc w:val="left"/>
      <w:pPr>
        <w:ind w:left="4680" w:hanging="360"/>
      </w:pPr>
      <w:rPr>
        <w:rFonts w:cs="Times New Roman"/>
      </w:rPr>
    </w:lvl>
    <w:lvl w:ilvl="5" w:tplc="040B001B" w:tentative="1">
      <w:start w:val="1"/>
      <w:numFmt w:val="lowerRoman"/>
      <w:lvlText w:val="%6."/>
      <w:lvlJc w:val="right"/>
      <w:pPr>
        <w:ind w:left="5400" w:hanging="180"/>
      </w:pPr>
      <w:rPr>
        <w:rFonts w:cs="Times New Roman"/>
      </w:rPr>
    </w:lvl>
    <w:lvl w:ilvl="6" w:tplc="040B000F" w:tentative="1">
      <w:start w:val="1"/>
      <w:numFmt w:val="decimal"/>
      <w:lvlText w:val="%7."/>
      <w:lvlJc w:val="left"/>
      <w:pPr>
        <w:ind w:left="6120" w:hanging="360"/>
      </w:pPr>
      <w:rPr>
        <w:rFonts w:cs="Times New Roman"/>
      </w:rPr>
    </w:lvl>
    <w:lvl w:ilvl="7" w:tplc="040B0019" w:tentative="1">
      <w:start w:val="1"/>
      <w:numFmt w:val="lowerLetter"/>
      <w:lvlText w:val="%8."/>
      <w:lvlJc w:val="left"/>
      <w:pPr>
        <w:ind w:left="6840" w:hanging="360"/>
      </w:pPr>
      <w:rPr>
        <w:rFonts w:cs="Times New Roman"/>
      </w:rPr>
    </w:lvl>
    <w:lvl w:ilvl="8" w:tplc="040B001B" w:tentative="1">
      <w:start w:val="1"/>
      <w:numFmt w:val="lowerRoman"/>
      <w:lvlText w:val="%9."/>
      <w:lvlJc w:val="right"/>
      <w:pPr>
        <w:ind w:left="7560" w:hanging="180"/>
      </w:pPr>
      <w:rPr>
        <w:rFonts w:cs="Times New Roman"/>
      </w:rPr>
    </w:lvl>
  </w:abstractNum>
  <w:abstractNum w:abstractNumId="5">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6">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3"/>
  </w:num>
  <w:num w:numId="2">
    <w:abstractNumId w:val="0"/>
  </w:num>
  <w:num w:numId="3">
    <w:abstractNumId w:val="6"/>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num>
  <w:num w:numId="7">
    <w:abstractNumId w:val="4"/>
  </w:num>
  <w:num w:numId="8">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lK70sD4OtfTLLEJsdAAm335fQXjAN5n1e1wlCwgxFW/I0RUntIypGXPoforNMEJi7MIOduKPptBjGN2VC9u/NQ==" w:salt="OUS7JMG59bTBlwp6KKnX0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52DB"/>
    <w:rsid w:val="000065C3"/>
    <w:rsid w:val="00015213"/>
    <w:rsid w:val="000156C2"/>
    <w:rsid w:val="00015EB8"/>
    <w:rsid w:val="000164A9"/>
    <w:rsid w:val="0002423D"/>
    <w:rsid w:val="00031778"/>
    <w:rsid w:val="0003249C"/>
    <w:rsid w:val="00033631"/>
    <w:rsid w:val="00035228"/>
    <w:rsid w:val="0003723F"/>
    <w:rsid w:val="000409A9"/>
    <w:rsid w:val="000425F5"/>
    <w:rsid w:val="00044410"/>
    <w:rsid w:val="00044EC1"/>
    <w:rsid w:val="000475DC"/>
    <w:rsid w:val="00050067"/>
    <w:rsid w:val="000502C4"/>
    <w:rsid w:val="00054072"/>
    <w:rsid w:val="0005541D"/>
    <w:rsid w:val="0005728F"/>
    <w:rsid w:val="00060AD8"/>
    <w:rsid w:val="000647B1"/>
    <w:rsid w:val="000654CD"/>
    <w:rsid w:val="000664B6"/>
    <w:rsid w:val="00067716"/>
    <w:rsid w:val="00071FE4"/>
    <w:rsid w:val="000720F7"/>
    <w:rsid w:val="00075710"/>
    <w:rsid w:val="00076CB2"/>
    <w:rsid w:val="00076D14"/>
    <w:rsid w:val="00076FE2"/>
    <w:rsid w:val="00077499"/>
    <w:rsid w:val="00083F96"/>
    <w:rsid w:val="00094D59"/>
    <w:rsid w:val="00095DE5"/>
    <w:rsid w:val="0009610D"/>
    <w:rsid w:val="000A0E38"/>
    <w:rsid w:val="000A5FEE"/>
    <w:rsid w:val="000A7BAA"/>
    <w:rsid w:val="000B0706"/>
    <w:rsid w:val="000B0F12"/>
    <w:rsid w:val="000B1734"/>
    <w:rsid w:val="000B2A74"/>
    <w:rsid w:val="000B5E25"/>
    <w:rsid w:val="000C242F"/>
    <w:rsid w:val="000C3248"/>
    <w:rsid w:val="000C3471"/>
    <w:rsid w:val="000C4446"/>
    <w:rsid w:val="000C4FF5"/>
    <w:rsid w:val="000C72BD"/>
    <w:rsid w:val="000D107D"/>
    <w:rsid w:val="000D2439"/>
    <w:rsid w:val="000D7429"/>
    <w:rsid w:val="000E0861"/>
    <w:rsid w:val="000E21DE"/>
    <w:rsid w:val="000E2AD5"/>
    <w:rsid w:val="000E4D31"/>
    <w:rsid w:val="000E505D"/>
    <w:rsid w:val="000E66D0"/>
    <w:rsid w:val="000F3982"/>
    <w:rsid w:val="00101C1C"/>
    <w:rsid w:val="001045BA"/>
    <w:rsid w:val="00104F5D"/>
    <w:rsid w:val="001051F4"/>
    <w:rsid w:val="00111FAF"/>
    <w:rsid w:val="0011528E"/>
    <w:rsid w:val="00116246"/>
    <w:rsid w:val="00121991"/>
    <w:rsid w:val="001244DF"/>
    <w:rsid w:val="00124745"/>
    <w:rsid w:val="00131B7E"/>
    <w:rsid w:val="00132E20"/>
    <w:rsid w:val="001357C6"/>
    <w:rsid w:val="0014171F"/>
    <w:rsid w:val="00141E31"/>
    <w:rsid w:val="001444D3"/>
    <w:rsid w:val="001447F1"/>
    <w:rsid w:val="00150D0C"/>
    <w:rsid w:val="001513C4"/>
    <w:rsid w:val="00151522"/>
    <w:rsid w:val="00152408"/>
    <w:rsid w:val="00153A90"/>
    <w:rsid w:val="00157BB0"/>
    <w:rsid w:val="001623A9"/>
    <w:rsid w:val="001657CE"/>
    <w:rsid w:val="001715AF"/>
    <w:rsid w:val="00174B09"/>
    <w:rsid w:val="00175C14"/>
    <w:rsid w:val="001771AA"/>
    <w:rsid w:val="00177888"/>
    <w:rsid w:val="00177E6A"/>
    <w:rsid w:val="00181F2E"/>
    <w:rsid w:val="00186F2A"/>
    <w:rsid w:val="00191C32"/>
    <w:rsid w:val="00192D94"/>
    <w:rsid w:val="00193819"/>
    <w:rsid w:val="0019774C"/>
    <w:rsid w:val="001A001C"/>
    <w:rsid w:val="001A0DB1"/>
    <w:rsid w:val="001A2C12"/>
    <w:rsid w:val="001A48BE"/>
    <w:rsid w:val="001A7A14"/>
    <w:rsid w:val="001B05BF"/>
    <w:rsid w:val="001B0FC4"/>
    <w:rsid w:val="001B1520"/>
    <w:rsid w:val="001B23A8"/>
    <w:rsid w:val="001B353A"/>
    <w:rsid w:val="001B470D"/>
    <w:rsid w:val="001B4713"/>
    <w:rsid w:val="001B494B"/>
    <w:rsid w:val="001B5AC5"/>
    <w:rsid w:val="001B6B2E"/>
    <w:rsid w:val="001C0C38"/>
    <w:rsid w:val="001C4617"/>
    <w:rsid w:val="001C4C32"/>
    <w:rsid w:val="001C5330"/>
    <w:rsid w:val="001C7AFA"/>
    <w:rsid w:val="001D02C3"/>
    <w:rsid w:val="001D0B59"/>
    <w:rsid w:val="001D0CE5"/>
    <w:rsid w:val="001D362D"/>
    <w:rsid w:val="001D4FBD"/>
    <w:rsid w:val="001E0001"/>
    <w:rsid w:val="001E010A"/>
    <w:rsid w:val="001E1696"/>
    <w:rsid w:val="001E1D7C"/>
    <w:rsid w:val="001E28DB"/>
    <w:rsid w:val="001E2B29"/>
    <w:rsid w:val="001E2F92"/>
    <w:rsid w:val="001E4419"/>
    <w:rsid w:val="001E4802"/>
    <w:rsid w:val="001E6272"/>
    <w:rsid w:val="001E6389"/>
    <w:rsid w:val="001F1407"/>
    <w:rsid w:val="00200DEA"/>
    <w:rsid w:val="00205CD1"/>
    <w:rsid w:val="0020631D"/>
    <w:rsid w:val="002075AA"/>
    <w:rsid w:val="00211BA4"/>
    <w:rsid w:val="0021259C"/>
    <w:rsid w:val="0021367E"/>
    <w:rsid w:val="002141AF"/>
    <w:rsid w:val="00214E7E"/>
    <w:rsid w:val="00217050"/>
    <w:rsid w:val="0021745F"/>
    <w:rsid w:val="00220513"/>
    <w:rsid w:val="002206B0"/>
    <w:rsid w:val="00223004"/>
    <w:rsid w:val="00225552"/>
    <w:rsid w:val="00230781"/>
    <w:rsid w:val="00232CE7"/>
    <w:rsid w:val="002338DA"/>
    <w:rsid w:val="00234455"/>
    <w:rsid w:val="0023480D"/>
    <w:rsid w:val="002368A6"/>
    <w:rsid w:val="00237EA3"/>
    <w:rsid w:val="00243B48"/>
    <w:rsid w:val="002518CE"/>
    <w:rsid w:val="00252923"/>
    <w:rsid w:val="002533FE"/>
    <w:rsid w:val="00255517"/>
    <w:rsid w:val="002557CF"/>
    <w:rsid w:val="002604F2"/>
    <w:rsid w:val="002642AC"/>
    <w:rsid w:val="002652D1"/>
    <w:rsid w:val="00265C72"/>
    <w:rsid w:val="0027259B"/>
    <w:rsid w:val="00273B2C"/>
    <w:rsid w:val="00274C94"/>
    <w:rsid w:val="002763F3"/>
    <w:rsid w:val="00276EB6"/>
    <w:rsid w:val="0028362D"/>
    <w:rsid w:val="00283E41"/>
    <w:rsid w:val="00286CF8"/>
    <w:rsid w:val="00287049"/>
    <w:rsid w:val="0028790B"/>
    <w:rsid w:val="0029074C"/>
    <w:rsid w:val="00294CF6"/>
    <w:rsid w:val="002A1824"/>
    <w:rsid w:val="002A243E"/>
    <w:rsid w:val="002A2A3E"/>
    <w:rsid w:val="002A41D1"/>
    <w:rsid w:val="002A7D7D"/>
    <w:rsid w:val="002B00D1"/>
    <w:rsid w:val="002B039C"/>
    <w:rsid w:val="002B0B89"/>
    <w:rsid w:val="002B1ED1"/>
    <w:rsid w:val="002B5BED"/>
    <w:rsid w:val="002B5DE5"/>
    <w:rsid w:val="002C093E"/>
    <w:rsid w:val="002C1A2D"/>
    <w:rsid w:val="002C3892"/>
    <w:rsid w:val="002C3A88"/>
    <w:rsid w:val="002C3B98"/>
    <w:rsid w:val="002D0C58"/>
    <w:rsid w:val="002D2296"/>
    <w:rsid w:val="002D5861"/>
    <w:rsid w:val="002D59CD"/>
    <w:rsid w:val="002E4789"/>
    <w:rsid w:val="002E78DD"/>
    <w:rsid w:val="002E7A10"/>
    <w:rsid w:val="002E7D0E"/>
    <w:rsid w:val="002F07D1"/>
    <w:rsid w:val="00300AC6"/>
    <w:rsid w:val="00302ABE"/>
    <w:rsid w:val="00305173"/>
    <w:rsid w:val="00307180"/>
    <w:rsid w:val="00310548"/>
    <w:rsid w:val="00316FFB"/>
    <w:rsid w:val="00320E3C"/>
    <w:rsid w:val="00322456"/>
    <w:rsid w:val="00324087"/>
    <w:rsid w:val="0032543C"/>
    <w:rsid w:val="003314A2"/>
    <w:rsid w:val="00332C60"/>
    <w:rsid w:val="00336204"/>
    <w:rsid w:val="0034354F"/>
    <w:rsid w:val="00344199"/>
    <w:rsid w:val="0034592D"/>
    <w:rsid w:val="00345939"/>
    <w:rsid w:val="00347C04"/>
    <w:rsid w:val="00356567"/>
    <w:rsid w:val="00356BD3"/>
    <w:rsid w:val="00356FE1"/>
    <w:rsid w:val="00357035"/>
    <w:rsid w:val="003624C9"/>
    <w:rsid w:val="00363462"/>
    <w:rsid w:val="00371767"/>
    <w:rsid w:val="00372737"/>
    <w:rsid w:val="00372D89"/>
    <w:rsid w:val="00373461"/>
    <w:rsid w:val="00373B67"/>
    <w:rsid w:val="00373F5A"/>
    <w:rsid w:val="00374415"/>
    <w:rsid w:val="00375BCD"/>
    <w:rsid w:val="00381DB3"/>
    <w:rsid w:val="00381F0A"/>
    <w:rsid w:val="00382167"/>
    <w:rsid w:val="00390E11"/>
    <w:rsid w:val="00395FF3"/>
    <w:rsid w:val="003966F7"/>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394D"/>
    <w:rsid w:val="003C4BFF"/>
    <w:rsid w:val="003C6EF1"/>
    <w:rsid w:val="003D2D54"/>
    <w:rsid w:val="003D34C5"/>
    <w:rsid w:val="003D54E3"/>
    <w:rsid w:val="003D5AA9"/>
    <w:rsid w:val="003D5EF1"/>
    <w:rsid w:val="003E154C"/>
    <w:rsid w:val="003F1656"/>
    <w:rsid w:val="003F59F7"/>
    <w:rsid w:val="003F6F4E"/>
    <w:rsid w:val="003F7D17"/>
    <w:rsid w:val="0040157A"/>
    <w:rsid w:val="00403241"/>
    <w:rsid w:val="00405C2D"/>
    <w:rsid w:val="00405C68"/>
    <w:rsid w:val="00405D44"/>
    <w:rsid w:val="0042039D"/>
    <w:rsid w:val="004245DD"/>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1574"/>
    <w:rsid w:val="00451C5F"/>
    <w:rsid w:val="00455F1B"/>
    <w:rsid w:val="0045773A"/>
    <w:rsid w:val="00461282"/>
    <w:rsid w:val="004626F1"/>
    <w:rsid w:val="00467692"/>
    <w:rsid w:val="00471091"/>
    <w:rsid w:val="004734A7"/>
    <w:rsid w:val="00475465"/>
    <w:rsid w:val="00476577"/>
    <w:rsid w:val="00477BC8"/>
    <w:rsid w:val="00485BB2"/>
    <w:rsid w:val="00485CEC"/>
    <w:rsid w:val="004861E5"/>
    <w:rsid w:val="0049450E"/>
    <w:rsid w:val="00496FCB"/>
    <w:rsid w:val="0049786F"/>
    <w:rsid w:val="00497DA8"/>
    <w:rsid w:val="004A108C"/>
    <w:rsid w:val="004A375F"/>
    <w:rsid w:val="004A3F8B"/>
    <w:rsid w:val="004A618A"/>
    <w:rsid w:val="004B129A"/>
    <w:rsid w:val="004B3984"/>
    <w:rsid w:val="004B5EB2"/>
    <w:rsid w:val="004C0938"/>
    <w:rsid w:val="004C199C"/>
    <w:rsid w:val="004C2DD8"/>
    <w:rsid w:val="004C549D"/>
    <w:rsid w:val="004C602D"/>
    <w:rsid w:val="004D1711"/>
    <w:rsid w:val="004D1F94"/>
    <w:rsid w:val="004D232F"/>
    <w:rsid w:val="004D3985"/>
    <w:rsid w:val="004D46A2"/>
    <w:rsid w:val="004E2AEF"/>
    <w:rsid w:val="004E38E4"/>
    <w:rsid w:val="004E3EEF"/>
    <w:rsid w:val="004E534E"/>
    <w:rsid w:val="004E6E2C"/>
    <w:rsid w:val="004E7E94"/>
    <w:rsid w:val="004F03E1"/>
    <w:rsid w:val="004F0AA6"/>
    <w:rsid w:val="004F2C79"/>
    <w:rsid w:val="004F3CCE"/>
    <w:rsid w:val="004F4632"/>
    <w:rsid w:val="004F5498"/>
    <w:rsid w:val="00500C90"/>
    <w:rsid w:val="00501451"/>
    <w:rsid w:val="00503C69"/>
    <w:rsid w:val="00503F06"/>
    <w:rsid w:val="00505615"/>
    <w:rsid w:val="005056AE"/>
    <w:rsid w:val="005058E9"/>
    <w:rsid w:val="005074BB"/>
    <w:rsid w:val="00507D35"/>
    <w:rsid w:val="00507EAC"/>
    <w:rsid w:val="00515825"/>
    <w:rsid w:val="005165D6"/>
    <w:rsid w:val="005200BB"/>
    <w:rsid w:val="0052122B"/>
    <w:rsid w:val="00522833"/>
    <w:rsid w:val="00531FFF"/>
    <w:rsid w:val="00533957"/>
    <w:rsid w:val="00533C6C"/>
    <w:rsid w:val="005431AF"/>
    <w:rsid w:val="00546508"/>
    <w:rsid w:val="00546C96"/>
    <w:rsid w:val="00547BE3"/>
    <w:rsid w:val="00550C01"/>
    <w:rsid w:val="0055194F"/>
    <w:rsid w:val="005533AF"/>
    <w:rsid w:val="00553DCA"/>
    <w:rsid w:val="005566F7"/>
    <w:rsid w:val="00556CBA"/>
    <w:rsid w:val="00560EF6"/>
    <w:rsid w:val="00561934"/>
    <w:rsid w:val="00563CC5"/>
    <w:rsid w:val="00564074"/>
    <w:rsid w:val="00567070"/>
    <w:rsid w:val="00567F3A"/>
    <w:rsid w:val="00571076"/>
    <w:rsid w:val="0057176F"/>
    <w:rsid w:val="005721AB"/>
    <w:rsid w:val="0057385B"/>
    <w:rsid w:val="00573CE4"/>
    <w:rsid w:val="00580A44"/>
    <w:rsid w:val="005812BF"/>
    <w:rsid w:val="00582066"/>
    <w:rsid w:val="00582EDE"/>
    <w:rsid w:val="005861E6"/>
    <w:rsid w:val="005879C9"/>
    <w:rsid w:val="00587ADD"/>
    <w:rsid w:val="00591037"/>
    <w:rsid w:val="00593630"/>
    <w:rsid w:val="00594EA4"/>
    <w:rsid w:val="00596536"/>
    <w:rsid w:val="00596AC8"/>
    <w:rsid w:val="005975A5"/>
    <w:rsid w:val="00597855"/>
    <w:rsid w:val="005A3477"/>
    <w:rsid w:val="005A4272"/>
    <w:rsid w:val="005A78A7"/>
    <w:rsid w:val="005A7BC0"/>
    <w:rsid w:val="005B162A"/>
    <w:rsid w:val="005B3AC7"/>
    <w:rsid w:val="005B3D44"/>
    <w:rsid w:val="005B3EAC"/>
    <w:rsid w:val="005B519A"/>
    <w:rsid w:val="005B7666"/>
    <w:rsid w:val="005C0476"/>
    <w:rsid w:val="005C1BDD"/>
    <w:rsid w:val="005D0D75"/>
    <w:rsid w:val="005D0EE3"/>
    <w:rsid w:val="005D22A8"/>
    <w:rsid w:val="005D2FD3"/>
    <w:rsid w:val="005D3FF7"/>
    <w:rsid w:val="005D5F64"/>
    <w:rsid w:val="005D6A6E"/>
    <w:rsid w:val="005E1E03"/>
    <w:rsid w:val="005E6743"/>
    <w:rsid w:val="005F119E"/>
    <w:rsid w:val="005F33D4"/>
    <w:rsid w:val="005F5AB4"/>
    <w:rsid w:val="005F6A00"/>
    <w:rsid w:val="005F6F08"/>
    <w:rsid w:val="005F7FD7"/>
    <w:rsid w:val="00601A07"/>
    <w:rsid w:val="00602B3B"/>
    <w:rsid w:val="00605B41"/>
    <w:rsid w:val="00615B5E"/>
    <w:rsid w:val="00616CAF"/>
    <w:rsid w:val="00625F11"/>
    <w:rsid w:val="00627119"/>
    <w:rsid w:val="00627538"/>
    <w:rsid w:val="00630FA5"/>
    <w:rsid w:val="006347C8"/>
    <w:rsid w:val="00635DA8"/>
    <w:rsid w:val="00637F1C"/>
    <w:rsid w:val="0064023D"/>
    <w:rsid w:val="00640905"/>
    <w:rsid w:val="006411AB"/>
    <w:rsid w:val="00641A7A"/>
    <w:rsid w:val="00641C16"/>
    <w:rsid w:val="006435BB"/>
    <w:rsid w:val="00645553"/>
    <w:rsid w:val="00646DE6"/>
    <w:rsid w:val="0065234D"/>
    <w:rsid w:val="0065583C"/>
    <w:rsid w:val="0065687F"/>
    <w:rsid w:val="00657852"/>
    <w:rsid w:val="006624B2"/>
    <w:rsid w:val="00664891"/>
    <w:rsid w:val="00666412"/>
    <w:rsid w:val="006667DF"/>
    <w:rsid w:val="00666F08"/>
    <w:rsid w:val="00671739"/>
    <w:rsid w:val="00672257"/>
    <w:rsid w:val="006806B8"/>
    <w:rsid w:val="00682926"/>
    <w:rsid w:val="00683843"/>
    <w:rsid w:val="0069726B"/>
    <w:rsid w:val="006A47BF"/>
    <w:rsid w:val="006A5652"/>
    <w:rsid w:val="006B01AC"/>
    <w:rsid w:val="006B0AC7"/>
    <w:rsid w:val="006B14C8"/>
    <w:rsid w:val="006B4938"/>
    <w:rsid w:val="006B6120"/>
    <w:rsid w:val="006B61CD"/>
    <w:rsid w:val="006B709C"/>
    <w:rsid w:val="006C1282"/>
    <w:rsid w:val="006C29BF"/>
    <w:rsid w:val="006C5BEC"/>
    <w:rsid w:val="006C6551"/>
    <w:rsid w:val="006C6F41"/>
    <w:rsid w:val="006D14CC"/>
    <w:rsid w:val="006D17CB"/>
    <w:rsid w:val="006D1B13"/>
    <w:rsid w:val="006D2124"/>
    <w:rsid w:val="006D2F58"/>
    <w:rsid w:val="006D43EF"/>
    <w:rsid w:val="006E03F4"/>
    <w:rsid w:val="006E0CA1"/>
    <w:rsid w:val="006E4CF5"/>
    <w:rsid w:val="006E6081"/>
    <w:rsid w:val="006E6C09"/>
    <w:rsid w:val="006E7431"/>
    <w:rsid w:val="006F3701"/>
    <w:rsid w:val="006F4A1A"/>
    <w:rsid w:val="006F4F96"/>
    <w:rsid w:val="006F51A5"/>
    <w:rsid w:val="00703647"/>
    <w:rsid w:val="00704332"/>
    <w:rsid w:val="00704E9D"/>
    <w:rsid w:val="007060FB"/>
    <w:rsid w:val="007108B4"/>
    <w:rsid w:val="00711A5E"/>
    <w:rsid w:val="00712A09"/>
    <w:rsid w:val="00713559"/>
    <w:rsid w:val="00713F6F"/>
    <w:rsid w:val="007151E3"/>
    <w:rsid w:val="0071653D"/>
    <w:rsid w:val="00722168"/>
    <w:rsid w:val="0072237B"/>
    <w:rsid w:val="00733958"/>
    <w:rsid w:val="00736118"/>
    <w:rsid w:val="007369D4"/>
    <w:rsid w:val="007370AD"/>
    <w:rsid w:val="007372BB"/>
    <w:rsid w:val="00740847"/>
    <w:rsid w:val="00742D93"/>
    <w:rsid w:val="007524DF"/>
    <w:rsid w:val="00752AB1"/>
    <w:rsid w:val="00753459"/>
    <w:rsid w:val="007547AF"/>
    <w:rsid w:val="00756824"/>
    <w:rsid w:val="00761467"/>
    <w:rsid w:val="007625B6"/>
    <w:rsid w:val="00762D7B"/>
    <w:rsid w:val="007630B4"/>
    <w:rsid w:val="00763213"/>
    <w:rsid w:val="00763A55"/>
    <w:rsid w:val="00763D24"/>
    <w:rsid w:val="00763FAE"/>
    <w:rsid w:val="007646A3"/>
    <w:rsid w:val="00766670"/>
    <w:rsid w:val="0076755A"/>
    <w:rsid w:val="00773917"/>
    <w:rsid w:val="0077562D"/>
    <w:rsid w:val="00775798"/>
    <w:rsid w:val="007759AD"/>
    <w:rsid w:val="0077669C"/>
    <w:rsid w:val="007770D7"/>
    <w:rsid w:val="00780001"/>
    <w:rsid w:val="0078152D"/>
    <w:rsid w:val="007838B9"/>
    <w:rsid w:val="0078785C"/>
    <w:rsid w:val="00796635"/>
    <w:rsid w:val="007A0299"/>
    <w:rsid w:val="007A1352"/>
    <w:rsid w:val="007A3FF0"/>
    <w:rsid w:val="007B391F"/>
    <w:rsid w:val="007B3EFA"/>
    <w:rsid w:val="007B4E60"/>
    <w:rsid w:val="007B649D"/>
    <w:rsid w:val="007B66C2"/>
    <w:rsid w:val="007C04E0"/>
    <w:rsid w:val="007C1642"/>
    <w:rsid w:val="007C3042"/>
    <w:rsid w:val="007C46C1"/>
    <w:rsid w:val="007C5FEA"/>
    <w:rsid w:val="007C7399"/>
    <w:rsid w:val="007C7E64"/>
    <w:rsid w:val="007D0E80"/>
    <w:rsid w:val="007D0F1E"/>
    <w:rsid w:val="007D3400"/>
    <w:rsid w:val="007D5412"/>
    <w:rsid w:val="007D54A4"/>
    <w:rsid w:val="007D7001"/>
    <w:rsid w:val="007E2377"/>
    <w:rsid w:val="007E62F1"/>
    <w:rsid w:val="007E7277"/>
    <w:rsid w:val="007F0A8E"/>
    <w:rsid w:val="007F0BCA"/>
    <w:rsid w:val="007F4556"/>
    <w:rsid w:val="007F4A6F"/>
    <w:rsid w:val="007F6F8C"/>
    <w:rsid w:val="007F77B7"/>
    <w:rsid w:val="0080055D"/>
    <w:rsid w:val="0080758D"/>
    <w:rsid w:val="00813548"/>
    <w:rsid w:val="00814CE0"/>
    <w:rsid w:val="00817B30"/>
    <w:rsid w:val="008214E9"/>
    <w:rsid w:val="00822059"/>
    <w:rsid w:val="008232CA"/>
    <w:rsid w:val="0082441B"/>
    <w:rsid w:val="00832572"/>
    <w:rsid w:val="00833747"/>
    <w:rsid w:val="00835A78"/>
    <w:rsid w:val="008362A5"/>
    <w:rsid w:val="00845F77"/>
    <w:rsid w:val="00847C14"/>
    <w:rsid w:val="008525BF"/>
    <w:rsid w:val="00854ADA"/>
    <w:rsid w:val="0085547D"/>
    <w:rsid w:val="00855861"/>
    <w:rsid w:val="008607EE"/>
    <w:rsid w:val="00863B72"/>
    <w:rsid w:val="0086689F"/>
    <w:rsid w:val="00872BB3"/>
    <w:rsid w:val="00874452"/>
    <w:rsid w:val="0087634B"/>
    <w:rsid w:val="00876A73"/>
    <w:rsid w:val="008778E6"/>
    <w:rsid w:val="00877979"/>
    <w:rsid w:val="00882D00"/>
    <w:rsid w:val="00887C7A"/>
    <w:rsid w:val="00887DD9"/>
    <w:rsid w:val="00890B4D"/>
    <w:rsid w:val="00891204"/>
    <w:rsid w:val="00892C41"/>
    <w:rsid w:val="008950E3"/>
    <w:rsid w:val="00896093"/>
    <w:rsid w:val="00896AAA"/>
    <w:rsid w:val="008A0E6C"/>
    <w:rsid w:val="008A4C74"/>
    <w:rsid w:val="008A56E2"/>
    <w:rsid w:val="008A5841"/>
    <w:rsid w:val="008B4E16"/>
    <w:rsid w:val="008B67A9"/>
    <w:rsid w:val="008C095A"/>
    <w:rsid w:val="008C4BAF"/>
    <w:rsid w:val="008C4FDB"/>
    <w:rsid w:val="008C500C"/>
    <w:rsid w:val="008D13E0"/>
    <w:rsid w:val="008D5505"/>
    <w:rsid w:val="008D7A6B"/>
    <w:rsid w:val="008E1C8D"/>
    <w:rsid w:val="008E2EE5"/>
    <w:rsid w:val="008E4CB6"/>
    <w:rsid w:val="008E734B"/>
    <w:rsid w:val="008F4029"/>
    <w:rsid w:val="008F52AA"/>
    <w:rsid w:val="008F52FF"/>
    <w:rsid w:val="0090051A"/>
    <w:rsid w:val="00901C92"/>
    <w:rsid w:val="0091376A"/>
    <w:rsid w:val="0091483B"/>
    <w:rsid w:val="00914D32"/>
    <w:rsid w:val="0091742D"/>
    <w:rsid w:val="00921A0F"/>
    <w:rsid w:val="00922137"/>
    <w:rsid w:val="009225E9"/>
    <w:rsid w:val="00930DFB"/>
    <w:rsid w:val="00931598"/>
    <w:rsid w:val="0093224A"/>
    <w:rsid w:val="00935A6D"/>
    <w:rsid w:val="009400AA"/>
    <w:rsid w:val="0094076C"/>
    <w:rsid w:val="00944D21"/>
    <w:rsid w:val="00962BF9"/>
    <w:rsid w:val="0096326A"/>
    <w:rsid w:val="00965798"/>
    <w:rsid w:val="00966DDE"/>
    <w:rsid w:val="009673F5"/>
    <w:rsid w:val="00970F54"/>
    <w:rsid w:val="00980476"/>
    <w:rsid w:val="009826BE"/>
    <w:rsid w:val="00984905"/>
    <w:rsid w:val="009871ED"/>
    <w:rsid w:val="009901E7"/>
    <w:rsid w:val="0099193B"/>
    <w:rsid w:val="00992C94"/>
    <w:rsid w:val="00995424"/>
    <w:rsid w:val="0099794F"/>
    <w:rsid w:val="009A475B"/>
    <w:rsid w:val="009A6CB4"/>
    <w:rsid w:val="009B108F"/>
    <w:rsid w:val="009B403D"/>
    <w:rsid w:val="009C1979"/>
    <w:rsid w:val="009C1ED8"/>
    <w:rsid w:val="009C49F2"/>
    <w:rsid w:val="009C632D"/>
    <w:rsid w:val="009C6E29"/>
    <w:rsid w:val="009C6FBD"/>
    <w:rsid w:val="009C7755"/>
    <w:rsid w:val="009D035C"/>
    <w:rsid w:val="009D3A2C"/>
    <w:rsid w:val="009D4601"/>
    <w:rsid w:val="009D5959"/>
    <w:rsid w:val="009D68CE"/>
    <w:rsid w:val="009D6EC8"/>
    <w:rsid w:val="009E32DE"/>
    <w:rsid w:val="009E7281"/>
    <w:rsid w:val="009F101E"/>
    <w:rsid w:val="009F2DE8"/>
    <w:rsid w:val="009F2F06"/>
    <w:rsid w:val="009F35F2"/>
    <w:rsid w:val="009F3D00"/>
    <w:rsid w:val="009F3E7E"/>
    <w:rsid w:val="009F51BC"/>
    <w:rsid w:val="009F5BC6"/>
    <w:rsid w:val="009F63B8"/>
    <w:rsid w:val="009F71F3"/>
    <w:rsid w:val="009F7C35"/>
    <w:rsid w:val="00A00D92"/>
    <w:rsid w:val="00A01571"/>
    <w:rsid w:val="00A02D00"/>
    <w:rsid w:val="00A03492"/>
    <w:rsid w:val="00A07A19"/>
    <w:rsid w:val="00A13BDA"/>
    <w:rsid w:val="00A142E7"/>
    <w:rsid w:val="00A1517F"/>
    <w:rsid w:val="00A20190"/>
    <w:rsid w:val="00A2337C"/>
    <w:rsid w:val="00A25B04"/>
    <w:rsid w:val="00A30AB5"/>
    <w:rsid w:val="00A31371"/>
    <w:rsid w:val="00A322A6"/>
    <w:rsid w:val="00A40907"/>
    <w:rsid w:val="00A454D6"/>
    <w:rsid w:val="00A46FA5"/>
    <w:rsid w:val="00A50CFF"/>
    <w:rsid w:val="00A52BE6"/>
    <w:rsid w:val="00A540D3"/>
    <w:rsid w:val="00A542D3"/>
    <w:rsid w:val="00A5536D"/>
    <w:rsid w:val="00A61E20"/>
    <w:rsid w:val="00A6258E"/>
    <w:rsid w:val="00A62741"/>
    <w:rsid w:val="00A66652"/>
    <w:rsid w:val="00A71C04"/>
    <w:rsid w:val="00A7354B"/>
    <w:rsid w:val="00A76F4E"/>
    <w:rsid w:val="00A80D17"/>
    <w:rsid w:val="00A83412"/>
    <w:rsid w:val="00A84575"/>
    <w:rsid w:val="00A847BC"/>
    <w:rsid w:val="00A86471"/>
    <w:rsid w:val="00A87A82"/>
    <w:rsid w:val="00A90F3B"/>
    <w:rsid w:val="00A91BBA"/>
    <w:rsid w:val="00A926A7"/>
    <w:rsid w:val="00A9316E"/>
    <w:rsid w:val="00AA118E"/>
    <w:rsid w:val="00AA3C87"/>
    <w:rsid w:val="00AA5A4E"/>
    <w:rsid w:val="00AA6A23"/>
    <w:rsid w:val="00AA702E"/>
    <w:rsid w:val="00AB1D7A"/>
    <w:rsid w:val="00AB2A9F"/>
    <w:rsid w:val="00AB2E84"/>
    <w:rsid w:val="00AB73A1"/>
    <w:rsid w:val="00AB7AC9"/>
    <w:rsid w:val="00AC0BF9"/>
    <w:rsid w:val="00AC2B22"/>
    <w:rsid w:val="00AC3596"/>
    <w:rsid w:val="00AC35B7"/>
    <w:rsid w:val="00AC366E"/>
    <w:rsid w:val="00AC6EB8"/>
    <w:rsid w:val="00AD04A9"/>
    <w:rsid w:val="00AD188F"/>
    <w:rsid w:val="00AD2D5E"/>
    <w:rsid w:val="00AD319C"/>
    <w:rsid w:val="00AD4974"/>
    <w:rsid w:val="00AD61CD"/>
    <w:rsid w:val="00AD7A1E"/>
    <w:rsid w:val="00AD7D88"/>
    <w:rsid w:val="00AE2360"/>
    <w:rsid w:val="00AE39CE"/>
    <w:rsid w:val="00AE4876"/>
    <w:rsid w:val="00AF1E6B"/>
    <w:rsid w:val="00B00822"/>
    <w:rsid w:val="00B014A2"/>
    <w:rsid w:val="00B01737"/>
    <w:rsid w:val="00B03782"/>
    <w:rsid w:val="00B04712"/>
    <w:rsid w:val="00B04AFC"/>
    <w:rsid w:val="00B0723B"/>
    <w:rsid w:val="00B07DDC"/>
    <w:rsid w:val="00B11ACA"/>
    <w:rsid w:val="00B12549"/>
    <w:rsid w:val="00B13326"/>
    <w:rsid w:val="00B15061"/>
    <w:rsid w:val="00B159C8"/>
    <w:rsid w:val="00B160DC"/>
    <w:rsid w:val="00B23DBA"/>
    <w:rsid w:val="00B24EE2"/>
    <w:rsid w:val="00B26A2D"/>
    <w:rsid w:val="00B27634"/>
    <w:rsid w:val="00B3272B"/>
    <w:rsid w:val="00B33B70"/>
    <w:rsid w:val="00B3404B"/>
    <w:rsid w:val="00B34485"/>
    <w:rsid w:val="00B35454"/>
    <w:rsid w:val="00B367D1"/>
    <w:rsid w:val="00B416D7"/>
    <w:rsid w:val="00B41969"/>
    <w:rsid w:val="00B42049"/>
    <w:rsid w:val="00B43D62"/>
    <w:rsid w:val="00B43F3B"/>
    <w:rsid w:val="00B470CF"/>
    <w:rsid w:val="00B478B4"/>
    <w:rsid w:val="00B53A37"/>
    <w:rsid w:val="00B54BF9"/>
    <w:rsid w:val="00B55FC9"/>
    <w:rsid w:val="00B562C5"/>
    <w:rsid w:val="00B572FE"/>
    <w:rsid w:val="00B61585"/>
    <w:rsid w:val="00B7329D"/>
    <w:rsid w:val="00B75914"/>
    <w:rsid w:val="00B75BF7"/>
    <w:rsid w:val="00B76B6B"/>
    <w:rsid w:val="00B81445"/>
    <w:rsid w:val="00B8303B"/>
    <w:rsid w:val="00B9182D"/>
    <w:rsid w:val="00B9341E"/>
    <w:rsid w:val="00B948FA"/>
    <w:rsid w:val="00BA24EE"/>
    <w:rsid w:val="00BA41CD"/>
    <w:rsid w:val="00BA5128"/>
    <w:rsid w:val="00BA682F"/>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23FC"/>
    <w:rsid w:val="00BE3528"/>
    <w:rsid w:val="00BE3705"/>
    <w:rsid w:val="00BE420A"/>
    <w:rsid w:val="00BE436A"/>
    <w:rsid w:val="00BE6948"/>
    <w:rsid w:val="00BE7475"/>
    <w:rsid w:val="00BF2E4F"/>
    <w:rsid w:val="00BF5758"/>
    <w:rsid w:val="00BF712F"/>
    <w:rsid w:val="00C0084E"/>
    <w:rsid w:val="00C02723"/>
    <w:rsid w:val="00C039A0"/>
    <w:rsid w:val="00C06CBE"/>
    <w:rsid w:val="00C070FB"/>
    <w:rsid w:val="00C07BFC"/>
    <w:rsid w:val="00C10FC3"/>
    <w:rsid w:val="00C11A33"/>
    <w:rsid w:val="00C1450C"/>
    <w:rsid w:val="00C14DBE"/>
    <w:rsid w:val="00C15347"/>
    <w:rsid w:val="00C231C8"/>
    <w:rsid w:val="00C24871"/>
    <w:rsid w:val="00C25BD6"/>
    <w:rsid w:val="00C261A5"/>
    <w:rsid w:val="00C26844"/>
    <w:rsid w:val="00C26E44"/>
    <w:rsid w:val="00C308D0"/>
    <w:rsid w:val="00C3355D"/>
    <w:rsid w:val="00C33EB9"/>
    <w:rsid w:val="00C33F92"/>
    <w:rsid w:val="00C34231"/>
    <w:rsid w:val="00C3646F"/>
    <w:rsid w:val="00C40296"/>
    <w:rsid w:val="00C430AB"/>
    <w:rsid w:val="00C4320E"/>
    <w:rsid w:val="00C62CF4"/>
    <w:rsid w:val="00C63EC2"/>
    <w:rsid w:val="00C63F8F"/>
    <w:rsid w:val="00C70794"/>
    <w:rsid w:val="00C720E8"/>
    <w:rsid w:val="00C7437E"/>
    <w:rsid w:val="00C74AE0"/>
    <w:rsid w:val="00C80905"/>
    <w:rsid w:val="00C85D95"/>
    <w:rsid w:val="00C865CC"/>
    <w:rsid w:val="00C871CD"/>
    <w:rsid w:val="00C87372"/>
    <w:rsid w:val="00C90AE6"/>
    <w:rsid w:val="00C92A30"/>
    <w:rsid w:val="00C92C2E"/>
    <w:rsid w:val="00C951ED"/>
    <w:rsid w:val="00C9569A"/>
    <w:rsid w:val="00C96AAA"/>
    <w:rsid w:val="00C9773D"/>
    <w:rsid w:val="00CA26E5"/>
    <w:rsid w:val="00CA293A"/>
    <w:rsid w:val="00CA38F5"/>
    <w:rsid w:val="00CA4B48"/>
    <w:rsid w:val="00CA4C20"/>
    <w:rsid w:val="00CA5AB0"/>
    <w:rsid w:val="00CB0375"/>
    <w:rsid w:val="00CB078B"/>
    <w:rsid w:val="00CB2909"/>
    <w:rsid w:val="00CB3B70"/>
    <w:rsid w:val="00CB457E"/>
    <w:rsid w:val="00CB61A4"/>
    <w:rsid w:val="00CB6697"/>
    <w:rsid w:val="00CB693B"/>
    <w:rsid w:val="00CB7739"/>
    <w:rsid w:val="00CB7DB0"/>
    <w:rsid w:val="00CC4B00"/>
    <w:rsid w:val="00CC7361"/>
    <w:rsid w:val="00CD0066"/>
    <w:rsid w:val="00CD24B1"/>
    <w:rsid w:val="00CD2966"/>
    <w:rsid w:val="00CD2FCF"/>
    <w:rsid w:val="00CD6479"/>
    <w:rsid w:val="00CD6D32"/>
    <w:rsid w:val="00CE0C6F"/>
    <w:rsid w:val="00CE2FAD"/>
    <w:rsid w:val="00CE6A73"/>
    <w:rsid w:val="00CE79AB"/>
    <w:rsid w:val="00CF009B"/>
    <w:rsid w:val="00CF2312"/>
    <w:rsid w:val="00CF65F2"/>
    <w:rsid w:val="00D00A1F"/>
    <w:rsid w:val="00D04370"/>
    <w:rsid w:val="00D047B1"/>
    <w:rsid w:val="00D06975"/>
    <w:rsid w:val="00D10A48"/>
    <w:rsid w:val="00D11A38"/>
    <w:rsid w:val="00D12613"/>
    <w:rsid w:val="00D12CFF"/>
    <w:rsid w:val="00D136B7"/>
    <w:rsid w:val="00D21295"/>
    <w:rsid w:val="00D21D49"/>
    <w:rsid w:val="00D22E36"/>
    <w:rsid w:val="00D2366C"/>
    <w:rsid w:val="00D27A42"/>
    <w:rsid w:val="00D30C72"/>
    <w:rsid w:val="00D320C4"/>
    <w:rsid w:val="00D406B5"/>
    <w:rsid w:val="00D417F7"/>
    <w:rsid w:val="00D43ED0"/>
    <w:rsid w:val="00D44506"/>
    <w:rsid w:val="00D5177B"/>
    <w:rsid w:val="00D539DA"/>
    <w:rsid w:val="00D542FC"/>
    <w:rsid w:val="00D61FE8"/>
    <w:rsid w:val="00D643CA"/>
    <w:rsid w:val="00D64ABD"/>
    <w:rsid w:val="00D730D5"/>
    <w:rsid w:val="00D834DE"/>
    <w:rsid w:val="00D8685E"/>
    <w:rsid w:val="00D86D23"/>
    <w:rsid w:val="00D86E59"/>
    <w:rsid w:val="00D903B3"/>
    <w:rsid w:val="00D90CEE"/>
    <w:rsid w:val="00D947D3"/>
    <w:rsid w:val="00D96F6F"/>
    <w:rsid w:val="00DA0E83"/>
    <w:rsid w:val="00DA2DCE"/>
    <w:rsid w:val="00DA6273"/>
    <w:rsid w:val="00DB320F"/>
    <w:rsid w:val="00DB4C2B"/>
    <w:rsid w:val="00DB519C"/>
    <w:rsid w:val="00DB58CB"/>
    <w:rsid w:val="00DB60FA"/>
    <w:rsid w:val="00DB77A0"/>
    <w:rsid w:val="00DB7CE4"/>
    <w:rsid w:val="00DC27B8"/>
    <w:rsid w:val="00DC76C2"/>
    <w:rsid w:val="00DD0062"/>
    <w:rsid w:val="00DD12B5"/>
    <w:rsid w:val="00DD2283"/>
    <w:rsid w:val="00DD27D4"/>
    <w:rsid w:val="00DD34B0"/>
    <w:rsid w:val="00DD641A"/>
    <w:rsid w:val="00DE0948"/>
    <w:rsid w:val="00DE3D18"/>
    <w:rsid w:val="00DE67E6"/>
    <w:rsid w:val="00DF089E"/>
    <w:rsid w:val="00DF226F"/>
    <w:rsid w:val="00DF51A5"/>
    <w:rsid w:val="00DF65BC"/>
    <w:rsid w:val="00E021E8"/>
    <w:rsid w:val="00E02380"/>
    <w:rsid w:val="00E05F8B"/>
    <w:rsid w:val="00E07773"/>
    <w:rsid w:val="00E07907"/>
    <w:rsid w:val="00E1059D"/>
    <w:rsid w:val="00E11145"/>
    <w:rsid w:val="00E11749"/>
    <w:rsid w:val="00E13C5C"/>
    <w:rsid w:val="00E14013"/>
    <w:rsid w:val="00E1595E"/>
    <w:rsid w:val="00E17BD5"/>
    <w:rsid w:val="00E22D5D"/>
    <w:rsid w:val="00E257D0"/>
    <w:rsid w:val="00E25889"/>
    <w:rsid w:val="00E32926"/>
    <w:rsid w:val="00E34622"/>
    <w:rsid w:val="00E362C2"/>
    <w:rsid w:val="00E374BD"/>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02FD"/>
    <w:rsid w:val="00E72CD5"/>
    <w:rsid w:val="00E757C4"/>
    <w:rsid w:val="00E774B2"/>
    <w:rsid w:val="00E90581"/>
    <w:rsid w:val="00E9109D"/>
    <w:rsid w:val="00E91976"/>
    <w:rsid w:val="00E943DA"/>
    <w:rsid w:val="00E95443"/>
    <w:rsid w:val="00E954C4"/>
    <w:rsid w:val="00E97D21"/>
    <w:rsid w:val="00EA06F0"/>
    <w:rsid w:val="00EA0A88"/>
    <w:rsid w:val="00EA0E2A"/>
    <w:rsid w:val="00EA1149"/>
    <w:rsid w:val="00EA2C4D"/>
    <w:rsid w:val="00EA3DBF"/>
    <w:rsid w:val="00EA460F"/>
    <w:rsid w:val="00EB1F68"/>
    <w:rsid w:val="00EB2E36"/>
    <w:rsid w:val="00EC13F9"/>
    <w:rsid w:val="00EC14FB"/>
    <w:rsid w:val="00EC1C7D"/>
    <w:rsid w:val="00EC37B7"/>
    <w:rsid w:val="00EC5FBF"/>
    <w:rsid w:val="00ED2C55"/>
    <w:rsid w:val="00ED350C"/>
    <w:rsid w:val="00ED4505"/>
    <w:rsid w:val="00ED4F69"/>
    <w:rsid w:val="00ED659D"/>
    <w:rsid w:val="00EE0ABD"/>
    <w:rsid w:val="00EE1348"/>
    <w:rsid w:val="00EE196F"/>
    <w:rsid w:val="00EE20C6"/>
    <w:rsid w:val="00EE45B2"/>
    <w:rsid w:val="00EE5EE1"/>
    <w:rsid w:val="00EE7922"/>
    <w:rsid w:val="00EF17C8"/>
    <w:rsid w:val="00EF29D8"/>
    <w:rsid w:val="00EF2B69"/>
    <w:rsid w:val="00EF4349"/>
    <w:rsid w:val="00EF5107"/>
    <w:rsid w:val="00EF6AF2"/>
    <w:rsid w:val="00EF7CDA"/>
    <w:rsid w:val="00F04D0C"/>
    <w:rsid w:val="00F06987"/>
    <w:rsid w:val="00F07BB2"/>
    <w:rsid w:val="00F116F4"/>
    <w:rsid w:val="00F12DBD"/>
    <w:rsid w:val="00F1508B"/>
    <w:rsid w:val="00F15233"/>
    <w:rsid w:val="00F16D04"/>
    <w:rsid w:val="00F17201"/>
    <w:rsid w:val="00F26603"/>
    <w:rsid w:val="00F3210B"/>
    <w:rsid w:val="00F33089"/>
    <w:rsid w:val="00F337B5"/>
    <w:rsid w:val="00F35CBE"/>
    <w:rsid w:val="00F41235"/>
    <w:rsid w:val="00F41BB6"/>
    <w:rsid w:val="00F436F3"/>
    <w:rsid w:val="00F43869"/>
    <w:rsid w:val="00F444FA"/>
    <w:rsid w:val="00F473CC"/>
    <w:rsid w:val="00F52A2C"/>
    <w:rsid w:val="00F5389C"/>
    <w:rsid w:val="00F53B78"/>
    <w:rsid w:val="00F56EB8"/>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7B03"/>
    <w:rsid w:val="00F91B89"/>
    <w:rsid w:val="00F92AD3"/>
    <w:rsid w:val="00F97F45"/>
    <w:rsid w:val="00FA0421"/>
    <w:rsid w:val="00FA0D12"/>
    <w:rsid w:val="00FA37E3"/>
    <w:rsid w:val="00FA7986"/>
    <w:rsid w:val="00FA7B97"/>
    <w:rsid w:val="00FB0ABA"/>
    <w:rsid w:val="00FB0BBA"/>
    <w:rsid w:val="00FB0EA9"/>
    <w:rsid w:val="00FB27F0"/>
    <w:rsid w:val="00FB2AED"/>
    <w:rsid w:val="00FB316A"/>
    <w:rsid w:val="00FB322F"/>
    <w:rsid w:val="00FB4BAB"/>
    <w:rsid w:val="00FB4EF5"/>
    <w:rsid w:val="00FC18DE"/>
    <w:rsid w:val="00FC3FDA"/>
    <w:rsid w:val="00FC5630"/>
    <w:rsid w:val="00FD009A"/>
    <w:rsid w:val="00FD0B7D"/>
    <w:rsid w:val="00FD14A6"/>
    <w:rsid w:val="00FD32FE"/>
    <w:rsid w:val="00FD56E6"/>
    <w:rsid w:val="00FD6275"/>
    <w:rsid w:val="00FD68B3"/>
    <w:rsid w:val="00FE2575"/>
    <w:rsid w:val="00FE30F3"/>
    <w:rsid w:val="00FE37FF"/>
    <w:rsid w:val="00FE3A67"/>
    <w:rsid w:val="00FE56F2"/>
    <w:rsid w:val="00FE692F"/>
    <w:rsid w:val="00FF0DB6"/>
    <w:rsid w:val="00FF0F1D"/>
    <w:rsid w:val="00FF25FA"/>
    <w:rsid w:val="00FF2880"/>
    <w:rsid w:val="00FF28F3"/>
    <w:rsid w:val="00FF3970"/>
    <w:rsid w:val="00FF7B2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efaultImageDpi w14:val="0"/>
  <w15:docId w15:val="{63961531-441D-424D-B6FD-FAD977B8D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1"/>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b/>
      <w:color w:val="000000"/>
      <w:sz w:val="26"/>
      <w:lang w:val="x-none" w:eastAsia="zh-CN"/>
    </w:rPr>
  </w:style>
  <w:style w:type="character" w:customStyle="1" w:styleId="Heading2Char">
    <w:name w:val="Heading 2 Char"/>
    <w:link w:val="Heading2"/>
    <w:uiPriority w:val="99"/>
    <w:locked/>
    <w:rsid w:val="00076CB2"/>
    <w:rPr>
      <w:rFonts w:ascii="Arial" w:eastAsia="MS Mincho" w:hAnsi="Arial"/>
      <w:b/>
      <w:i/>
      <w:color w:val="000000"/>
      <w:sz w:val="26"/>
      <w:lang w:val="x-none" w:eastAsia="zh-CN"/>
    </w:rPr>
  </w:style>
  <w:style w:type="character" w:customStyle="1" w:styleId="Heading4Char1">
    <w:name w:val="Heading 4 Char1"/>
    <w:link w:val="Heading4"/>
    <w:uiPriority w:val="99"/>
    <w:semiHidden/>
    <w:locked/>
    <w:rsid w:val="00DD12B5"/>
    <w:rPr>
      <w:rFonts w:ascii="Cambria" w:eastAsia="MS Gothic" w:hAnsi="Cambria"/>
      <w:b/>
      <w:i/>
      <w:color w:val="4F81BD"/>
      <w:sz w:val="20"/>
    </w:rPr>
  </w:style>
  <w:style w:type="character" w:customStyle="1" w:styleId="Heading4Char">
    <w:name w:val="Heading 4 Char"/>
    <w:uiPriority w:val="99"/>
    <w:semiHidden/>
    <w:rsid w:val="00DD12B5"/>
    <w:rPr>
      <w:rFonts w:ascii="Cambria" w:eastAsia="MS Gothic" w:hAnsi="Cambria"/>
      <w:b/>
      <w:i/>
      <w:color w:val="4F81BD"/>
      <w:sz w:val="20"/>
      <w:lang w:val="x-none" w:eastAsia="zh-CN"/>
    </w:rPr>
  </w:style>
  <w:style w:type="character" w:styleId="CommentReference">
    <w:name w:val="annotation reference"/>
    <w:uiPriority w:val="99"/>
    <w:rsid w:val="001244DF"/>
    <w:rPr>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olor w:val="000000"/>
      <w:sz w:val="20"/>
      <w:lang w:val="x-none"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b/>
      <w:color w:val="000000"/>
      <w:sz w:val="20"/>
      <w:lang w:val="x-none"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olor w:val="000000"/>
      <w:sz w:val="16"/>
      <w:lang w:val="x-none"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olor w:val="000000"/>
      <w:sz w:val="20"/>
      <w:lang w:val="x-none"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olor w:val="000000"/>
      <w:sz w:val="20"/>
      <w:lang w:val="x-none"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sz w:val="20"/>
      <w:lang w:val="x-none"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Mangal"/>
      <w:color w:val="404040"/>
      <w:sz w:val="18"/>
      <w:lang w:eastAsia="en-US"/>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99"/>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99"/>
    <w:rsid w:val="00A03492"/>
    <w:pPr>
      <w:keepNext/>
      <w:keepLines/>
      <w:spacing w:before="0" w:after="60" w:line="240" w:lineRule="exact"/>
      <w:ind w:left="270"/>
      <w:jc w:val="left"/>
    </w:pPr>
    <w:rPr>
      <w:rFonts w:eastAsia="Times New Roman"/>
      <w:smallCaps/>
      <w:color w:val="1F497D"/>
      <w:spacing w:val="-4"/>
      <w:sz w:val="18"/>
      <w:lang w:eastAsia="en-US"/>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3"/>
    <w:locked/>
    <w:rsid w:val="00A03492"/>
    <w:rPr>
      <w:rFonts w:ascii="Arial" w:hAnsi="Arial"/>
      <w:sz w:val="20"/>
    </w:rPr>
  </w:style>
  <w:style w:type="paragraph" w:customStyle="1" w:styleId="PURBody-Indented">
    <w:name w:val="PUR Body - Indented"/>
    <w:basedOn w:val="Normal"/>
    <w:link w:val="PURBody-IndentedChar"/>
    <w:uiPriority w:val="3"/>
    <w:qFormat/>
    <w:rsid w:val="00A03492"/>
    <w:pPr>
      <w:spacing w:before="0" w:after="120"/>
      <w:ind w:left="270"/>
      <w:jc w:val="left"/>
    </w:pPr>
    <w:rPr>
      <w:rFonts w:eastAsia="Times New Roman"/>
      <w:color w:val="auto"/>
      <w:sz w:val="18"/>
      <w:lang w:eastAsia="en-US"/>
    </w:rPr>
  </w:style>
  <w:style w:type="character" w:styleId="FollowedHyperlink">
    <w:name w:val="FollowedHyperlink"/>
    <w:uiPriority w:val="99"/>
    <w:semiHidden/>
    <w:rsid w:val="00796635"/>
    <w:rPr>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style>
  <w:style w:type="paragraph" w:customStyle="1" w:styleId="normal1">
    <w:name w:val="normal1"/>
    <w:basedOn w:val="Normal"/>
    <w:uiPriority w:val="99"/>
    <w:rsid w:val="002A2A3E"/>
    <w:pPr>
      <w:spacing w:before="0"/>
      <w:jc w:val="left"/>
    </w:pPr>
    <w:rPr>
      <w:rFonts w:eastAsia="Times New Roman"/>
      <w:color w:val="auto"/>
      <w:lang w:eastAsia="en-US"/>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Mangal"/>
      <w:color w:val="1F497D"/>
      <w:spacing w:val="-4"/>
      <w:sz w:val="36"/>
      <w:lang w:eastAsia="en-US"/>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uiPriority w:val="99"/>
    <w:rsid w:val="001A0DB1"/>
    <w:pPr>
      <w:spacing w:after="120"/>
    </w:pPr>
    <w:rPr>
      <w:rFonts w:ascii="Arial" w:hAnsi="Arial" w:cs="Mangal"/>
      <w:sz w:val="18"/>
    </w:rPr>
  </w:style>
  <w:style w:type="character" w:customStyle="1" w:styleId="PURBodyChar">
    <w:name w:val="PUR Body Char"/>
    <w:link w:val="PURBody"/>
    <w:uiPriority w:val="99"/>
    <w:locked/>
    <w:rsid w:val="001A0DB1"/>
    <w:rPr>
      <w:rFonts w:ascii="Arial" w:hAnsi="Arial"/>
      <w:sz w:val="20"/>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5689402">
      <w:marLeft w:val="0"/>
      <w:marRight w:val="0"/>
      <w:marTop w:val="0"/>
      <w:marBottom w:val="0"/>
      <w:divBdr>
        <w:top w:val="none" w:sz="0" w:space="0" w:color="auto"/>
        <w:left w:val="none" w:sz="0" w:space="0" w:color="auto"/>
        <w:bottom w:val="none" w:sz="0" w:space="0" w:color="auto"/>
        <w:right w:val="none" w:sz="0" w:space="0" w:color="auto"/>
      </w:divBdr>
    </w:div>
    <w:div w:id="315689403">
      <w:marLeft w:val="0"/>
      <w:marRight w:val="0"/>
      <w:marTop w:val="0"/>
      <w:marBottom w:val="0"/>
      <w:divBdr>
        <w:top w:val="none" w:sz="0" w:space="0" w:color="auto"/>
        <w:left w:val="none" w:sz="0" w:space="0" w:color="auto"/>
        <w:bottom w:val="none" w:sz="0" w:space="0" w:color="auto"/>
        <w:right w:val="none" w:sz="0" w:space="0" w:color="auto"/>
      </w:divBdr>
    </w:div>
    <w:div w:id="315689404">
      <w:marLeft w:val="0"/>
      <w:marRight w:val="0"/>
      <w:marTop w:val="0"/>
      <w:marBottom w:val="0"/>
      <w:divBdr>
        <w:top w:val="none" w:sz="0" w:space="0" w:color="auto"/>
        <w:left w:val="none" w:sz="0" w:space="0" w:color="auto"/>
        <w:bottom w:val="none" w:sz="0" w:space="0" w:color="auto"/>
        <w:right w:val="none" w:sz="0" w:space="0" w:color="auto"/>
      </w:divBdr>
    </w:div>
    <w:div w:id="315689407">
      <w:marLeft w:val="0"/>
      <w:marRight w:val="0"/>
      <w:marTop w:val="0"/>
      <w:marBottom w:val="0"/>
      <w:divBdr>
        <w:top w:val="none" w:sz="0" w:space="0" w:color="auto"/>
        <w:left w:val="none" w:sz="0" w:space="0" w:color="auto"/>
        <w:bottom w:val="none" w:sz="0" w:space="0" w:color="auto"/>
        <w:right w:val="none" w:sz="0" w:space="0" w:color="auto"/>
      </w:divBdr>
    </w:div>
    <w:div w:id="315689408">
      <w:marLeft w:val="0"/>
      <w:marRight w:val="0"/>
      <w:marTop w:val="0"/>
      <w:marBottom w:val="0"/>
      <w:divBdr>
        <w:top w:val="none" w:sz="0" w:space="0" w:color="auto"/>
        <w:left w:val="none" w:sz="0" w:space="0" w:color="auto"/>
        <w:bottom w:val="none" w:sz="0" w:space="0" w:color="auto"/>
        <w:right w:val="none" w:sz="0" w:space="0" w:color="auto"/>
      </w:divBdr>
      <w:divsChild>
        <w:div w:id="315689440">
          <w:marLeft w:val="0"/>
          <w:marRight w:val="0"/>
          <w:marTop w:val="0"/>
          <w:marBottom w:val="0"/>
          <w:divBdr>
            <w:top w:val="none" w:sz="0" w:space="0" w:color="auto"/>
            <w:left w:val="none" w:sz="0" w:space="0" w:color="auto"/>
            <w:bottom w:val="none" w:sz="0" w:space="0" w:color="auto"/>
            <w:right w:val="none" w:sz="0" w:space="0" w:color="auto"/>
          </w:divBdr>
        </w:div>
      </w:divsChild>
    </w:div>
    <w:div w:id="315689410">
      <w:marLeft w:val="0"/>
      <w:marRight w:val="0"/>
      <w:marTop w:val="0"/>
      <w:marBottom w:val="0"/>
      <w:divBdr>
        <w:top w:val="none" w:sz="0" w:space="0" w:color="auto"/>
        <w:left w:val="none" w:sz="0" w:space="0" w:color="auto"/>
        <w:bottom w:val="none" w:sz="0" w:space="0" w:color="auto"/>
        <w:right w:val="none" w:sz="0" w:space="0" w:color="auto"/>
      </w:divBdr>
    </w:div>
    <w:div w:id="315689411">
      <w:marLeft w:val="150"/>
      <w:marRight w:val="300"/>
      <w:marTop w:val="150"/>
      <w:marBottom w:val="150"/>
      <w:divBdr>
        <w:top w:val="none" w:sz="0" w:space="0" w:color="auto"/>
        <w:left w:val="none" w:sz="0" w:space="0" w:color="auto"/>
        <w:bottom w:val="none" w:sz="0" w:space="0" w:color="auto"/>
        <w:right w:val="none" w:sz="0" w:space="0" w:color="auto"/>
      </w:divBdr>
      <w:divsChild>
        <w:div w:id="315689414">
          <w:marLeft w:val="0"/>
          <w:marRight w:val="0"/>
          <w:marTop w:val="0"/>
          <w:marBottom w:val="0"/>
          <w:divBdr>
            <w:top w:val="none" w:sz="0" w:space="0" w:color="auto"/>
            <w:left w:val="none" w:sz="0" w:space="0" w:color="auto"/>
            <w:bottom w:val="none" w:sz="0" w:space="0" w:color="auto"/>
            <w:right w:val="none" w:sz="0" w:space="0" w:color="auto"/>
          </w:divBdr>
          <w:divsChild>
            <w:div w:id="31568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689413">
      <w:marLeft w:val="0"/>
      <w:marRight w:val="0"/>
      <w:marTop w:val="0"/>
      <w:marBottom w:val="0"/>
      <w:divBdr>
        <w:top w:val="none" w:sz="0" w:space="0" w:color="auto"/>
        <w:left w:val="none" w:sz="0" w:space="0" w:color="auto"/>
        <w:bottom w:val="none" w:sz="0" w:space="0" w:color="auto"/>
        <w:right w:val="none" w:sz="0" w:space="0" w:color="auto"/>
      </w:divBdr>
      <w:divsChild>
        <w:div w:id="315689419">
          <w:marLeft w:val="0"/>
          <w:marRight w:val="0"/>
          <w:marTop w:val="0"/>
          <w:marBottom w:val="0"/>
          <w:divBdr>
            <w:top w:val="none" w:sz="0" w:space="0" w:color="auto"/>
            <w:left w:val="none" w:sz="0" w:space="0" w:color="auto"/>
            <w:bottom w:val="none" w:sz="0" w:space="0" w:color="auto"/>
            <w:right w:val="none" w:sz="0" w:space="0" w:color="auto"/>
          </w:divBdr>
        </w:div>
      </w:divsChild>
    </w:div>
    <w:div w:id="315689415">
      <w:marLeft w:val="0"/>
      <w:marRight w:val="0"/>
      <w:marTop w:val="0"/>
      <w:marBottom w:val="0"/>
      <w:divBdr>
        <w:top w:val="none" w:sz="0" w:space="0" w:color="auto"/>
        <w:left w:val="none" w:sz="0" w:space="0" w:color="auto"/>
        <w:bottom w:val="none" w:sz="0" w:space="0" w:color="auto"/>
        <w:right w:val="none" w:sz="0" w:space="0" w:color="auto"/>
      </w:divBdr>
    </w:div>
    <w:div w:id="315689416">
      <w:marLeft w:val="0"/>
      <w:marRight w:val="0"/>
      <w:marTop w:val="0"/>
      <w:marBottom w:val="0"/>
      <w:divBdr>
        <w:top w:val="none" w:sz="0" w:space="0" w:color="auto"/>
        <w:left w:val="none" w:sz="0" w:space="0" w:color="auto"/>
        <w:bottom w:val="none" w:sz="0" w:space="0" w:color="auto"/>
        <w:right w:val="none" w:sz="0" w:space="0" w:color="auto"/>
      </w:divBdr>
      <w:divsChild>
        <w:div w:id="315689424">
          <w:marLeft w:val="0"/>
          <w:marRight w:val="0"/>
          <w:marTop w:val="0"/>
          <w:marBottom w:val="0"/>
          <w:divBdr>
            <w:top w:val="none" w:sz="0" w:space="0" w:color="auto"/>
            <w:left w:val="none" w:sz="0" w:space="0" w:color="auto"/>
            <w:bottom w:val="none" w:sz="0" w:space="0" w:color="auto"/>
            <w:right w:val="none" w:sz="0" w:space="0" w:color="auto"/>
          </w:divBdr>
        </w:div>
      </w:divsChild>
    </w:div>
    <w:div w:id="315689417">
      <w:marLeft w:val="0"/>
      <w:marRight w:val="0"/>
      <w:marTop w:val="0"/>
      <w:marBottom w:val="0"/>
      <w:divBdr>
        <w:top w:val="none" w:sz="0" w:space="0" w:color="auto"/>
        <w:left w:val="none" w:sz="0" w:space="0" w:color="auto"/>
        <w:bottom w:val="none" w:sz="0" w:space="0" w:color="auto"/>
        <w:right w:val="none" w:sz="0" w:space="0" w:color="auto"/>
      </w:divBdr>
    </w:div>
    <w:div w:id="315689423">
      <w:marLeft w:val="0"/>
      <w:marRight w:val="0"/>
      <w:marTop w:val="0"/>
      <w:marBottom w:val="0"/>
      <w:divBdr>
        <w:top w:val="none" w:sz="0" w:space="0" w:color="auto"/>
        <w:left w:val="none" w:sz="0" w:space="0" w:color="auto"/>
        <w:bottom w:val="none" w:sz="0" w:space="0" w:color="auto"/>
        <w:right w:val="none" w:sz="0" w:space="0" w:color="auto"/>
      </w:divBdr>
      <w:divsChild>
        <w:div w:id="315689412">
          <w:marLeft w:val="0"/>
          <w:marRight w:val="0"/>
          <w:marTop w:val="0"/>
          <w:marBottom w:val="0"/>
          <w:divBdr>
            <w:top w:val="none" w:sz="0" w:space="0" w:color="auto"/>
            <w:left w:val="none" w:sz="0" w:space="0" w:color="auto"/>
            <w:bottom w:val="none" w:sz="0" w:space="0" w:color="auto"/>
            <w:right w:val="none" w:sz="0" w:space="0" w:color="auto"/>
          </w:divBdr>
        </w:div>
      </w:divsChild>
    </w:div>
    <w:div w:id="315689427">
      <w:marLeft w:val="0"/>
      <w:marRight w:val="0"/>
      <w:marTop w:val="0"/>
      <w:marBottom w:val="0"/>
      <w:divBdr>
        <w:top w:val="none" w:sz="0" w:space="0" w:color="auto"/>
        <w:left w:val="none" w:sz="0" w:space="0" w:color="auto"/>
        <w:bottom w:val="none" w:sz="0" w:space="0" w:color="auto"/>
        <w:right w:val="none" w:sz="0" w:space="0" w:color="auto"/>
      </w:divBdr>
    </w:div>
    <w:div w:id="315689429">
      <w:marLeft w:val="0"/>
      <w:marRight w:val="0"/>
      <w:marTop w:val="0"/>
      <w:marBottom w:val="0"/>
      <w:divBdr>
        <w:top w:val="none" w:sz="0" w:space="0" w:color="auto"/>
        <w:left w:val="none" w:sz="0" w:space="0" w:color="auto"/>
        <w:bottom w:val="none" w:sz="0" w:space="0" w:color="auto"/>
        <w:right w:val="none" w:sz="0" w:space="0" w:color="auto"/>
      </w:divBdr>
    </w:div>
    <w:div w:id="315689430">
      <w:marLeft w:val="0"/>
      <w:marRight w:val="0"/>
      <w:marTop w:val="0"/>
      <w:marBottom w:val="0"/>
      <w:divBdr>
        <w:top w:val="none" w:sz="0" w:space="0" w:color="auto"/>
        <w:left w:val="none" w:sz="0" w:space="0" w:color="auto"/>
        <w:bottom w:val="none" w:sz="0" w:space="0" w:color="auto"/>
        <w:right w:val="none" w:sz="0" w:space="0" w:color="auto"/>
      </w:divBdr>
      <w:divsChild>
        <w:div w:id="315689421">
          <w:marLeft w:val="0"/>
          <w:marRight w:val="0"/>
          <w:marTop w:val="0"/>
          <w:marBottom w:val="0"/>
          <w:divBdr>
            <w:top w:val="none" w:sz="0" w:space="0" w:color="auto"/>
            <w:left w:val="none" w:sz="0" w:space="0" w:color="auto"/>
            <w:bottom w:val="none" w:sz="0" w:space="0" w:color="auto"/>
            <w:right w:val="none" w:sz="0" w:space="0" w:color="auto"/>
          </w:divBdr>
        </w:div>
      </w:divsChild>
    </w:div>
    <w:div w:id="315689431">
      <w:marLeft w:val="0"/>
      <w:marRight w:val="0"/>
      <w:marTop w:val="0"/>
      <w:marBottom w:val="0"/>
      <w:divBdr>
        <w:top w:val="none" w:sz="0" w:space="0" w:color="auto"/>
        <w:left w:val="none" w:sz="0" w:space="0" w:color="auto"/>
        <w:bottom w:val="none" w:sz="0" w:space="0" w:color="auto"/>
        <w:right w:val="none" w:sz="0" w:space="0" w:color="auto"/>
      </w:divBdr>
      <w:divsChild>
        <w:div w:id="315689409">
          <w:marLeft w:val="0"/>
          <w:marRight w:val="0"/>
          <w:marTop w:val="0"/>
          <w:marBottom w:val="0"/>
          <w:divBdr>
            <w:top w:val="none" w:sz="0" w:space="0" w:color="auto"/>
            <w:left w:val="none" w:sz="0" w:space="0" w:color="auto"/>
            <w:bottom w:val="none" w:sz="0" w:space="0" w:color="auto"/>
            <w:right w:val="none" w:sz="0" w:space="0" w:color="auto"/>
          </w:divBdr>
        </w:div>
      </w:divsChild>
    </w:div>
    <w:div w:id="315689434">
      <w:marLeft w:val="0"/>
      <w:marRight w:val="0"/>
      <w:marTop w:val="0"/>
      <w:marBottom w:val="0"/>
      <w:divBdr>
        <w:top w:val="none" w:sz="0" w:space="0" w:color="auto"/>
        <w:left w:val="none" w:sz="0" w:space="0" w:color="auto"/>
        <w:bottom w:val="none" w:sz="0" w:space="0" w:color="auto"/>
        <w:right w:val="none" w:sz="0" w:space="0" w:color="auto"/>
      </w:divBdr>
    </w:div>
    <w:div w:id="315689435">
      <w:marLeft w:val="0"/>
      <w:marRight w:val="0"/>
      <w:marTop w:val="0"/>
      <w:marBottom w:val="0"/>
      <w:divBdr>
        <w:top w:val="none" w:sz="0" w:space="0" w:color="auto"/>
        <w:left w:val="none" w:sz="0" w:space="0" w:color="auto"/>
        <w:bottom w:val="none" w:sz="0" w:space="0" w:color="auto"/>
        <w:right w:val="none" w:sz="0" w:space="0" w:color="auto"/>
      </w:divBdr>
    </w:div>
    <w:div w:id="315689436">
      <w:marLeft w:val="0"/>
      <w:marRight w:val="0"/>
      <w:marTop w:val="0"/>
      <w:marBottom w:val="0"/>
      <w:divBdr>
        <w:top w:val="none" w:sz="0" w:space="0" w:color="auto"/>
        <w:left w:val="none" w:sz="0" w:space="0" w:color="auto"/>
        <w:bottom w:val="none" w:sz="0" w:space="0" w:color="auto"/>
        <w:right w:val="none" w:sz="0" w:space="0" w:color="auto"/>
      </w:divBdr>
      <w:divsChild>
        <w:div w:id="315689420">
          <w:marLeft w:val="0"/>
          <w:marRight w:val="0"/>
          <w:marTop w:val="0"/>
          <w:marBottom w:val="0"/>
          <w:divBdr>
            <w:top w:val="none" w:sz="0" w:space="0" w:color="auto"/>
            <w:left w:val="none" w:sz="0" w:space="0" w:color="auto"/>
            <w:bottom w:val="none" w:sz="0" w:space="0" w:color="auto"/>
            <w:right w:val="none" w:sz="0" w:space="0" w:color="auto"/>
          </w:divBdr>
          <w:divsChild>
            <w:div w:id="315689401">
              <w:marLeft w:val="0"/>
              <w:marRight w:val="0"/>
              <w:marTop w:val="0"/>
              <w:marBottom w:val="0"/>
              <w:divBdr>
                <w:top w:val="none" w:sz="0" w:space="0" w:color="auto"/>
                <w:left w:val="none" w:sz="0" w:space="0" w:color="auto"/>
                <w:bottom w:val="none" w:sz="0" w:space="0" w:color="auto"/>
                <w:right w:val="none" w:sz="0" w:space="0" w:color="auto"/>
              </w:divBdr>
              <w:divsChild>
                <w:div w:id="315689418">
                  <w:marLeft w:val="0"/>
                  <w:marRight w:val="0"/>
                  <w:marTop w:val="0"/>
                  <w:marBottom w:val="0"/>
                  <w:divBdr>
                    <w:top w:val="none" w:sz="0" w:space="0" w:color="auto"/>
                    <w:left w:val="none" w:sz="0" w:space="0" w:color="auto"/>
                    <w:bottom w:val="none" w:sz="0" w:space="0" w:color="auto"/>
                    <w:right w:val="none" w:sz="0" w:space="0" w:color="auto"/>
                  </w:divBdr>
                  <w:divsChild>
                    <w:div w:id="315689405">
                      <w:marLeft w:val="0"/>
                      <w:marRight w:val="0"/>
                      <w:marTop w:val="0"/>
                      <w:marBottom w:val="0"/>
                      <w:divBdr>
                        <w:top w:val="none" w:sz="0" w:space="0" w:color="auto"/>
                        <w:left w:val="none" w:sz="0" w:space="0" w:color="auto"/>
                        <w:bottom w:val="none" w:sz="0" w:space="0" w:color="auto"/>
                        <w:right w:val="none" w:sz="0" w:space="0" w:color="auto"/>
                      </w:divBdr>
                      <w:divsChild>
                        <w:div w:id="315689400">
                          <w:marLeft w:val="0"/>
                          <w:marRight w:val="0"/>
                          <w:marTop w:val="0"/>
                          <w:marBottom w:val="0"/>
                          <w:divBdr>
                            <w:top w:val="none" w:sz="0" w:space="0" w:color="auto"/>
                            <w:left w:val="none" w:sz="0" w:space="0" w:color="auto"/>
                            <w:bottom w:val="none" w:sz="0" w:space="0" w:color="auto"/>
                            <w:right w:val="none" w:sz="0" w:space="0" w:color="auto"/>
                          </w:divBdr>
                          <w:divsChild>
                            <w:div w:id="315689432">
                              <w:marLeft w:val="0"/>
                              <w:marRight w:val="0"/>
                              <w:marTop w:val="0"/>
                              <w:marBottom w:val="0"/>
                              <w:divBdr>
                                <w:top w:val="none" w:sz="0" w:space="0" w:color="auto"/>
                                <w:left w:val="none" w:sz="0" w:space="0" w:color="auto"/>
                                <w:bottom w:val="none" w:sz="0" w:space="0" w:color="auto"/>
                                <w:right w:val="none" w:sz="0" w:space="0" w:color="auto"/>
                              </w:divBdr>
                              <w:divsChild>
                                <w:div w:id="315689426">
                                  <w:marLeft w:val="0"/>
                                  <w:marRight w:val="0"/>
                                  <w:marTop w:val="0"/>
                                  <w:marBottom w:val="0"/>
                                  <w:divBdr>
                                    <w:top w:val="none" w:sz="0" w:space="0" w:color="auto"/>
                                    <w:left w:val="none" w:sz="0" w:space="0" w:color="auto"/>
                                    <w:bottom w:val="none" w:sz="0" w:space="0" w:color="auto"/>
                                    <w:right w:val="none" w:sz="0" w:space="0" w:color="auto"/>
                                  </w:divBdr>
                                  <w:divsChild>
                                    <w:div w:id="31568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5689439">
      <w:marLeft w:val="0"/>
      <w:marRight w:val="0"/>
      <w:marTop w:val="0"/>
      <w:marBottom w:val="0"/>
      <w:divBdr>
        <w:top w:val="none" w:sz="0" w:space="0" w:color="auto"/>
        <w:left w:val="none" w:sz="0" w:space="0" w:color="auto"/>
        <w:bottom w:val="none" w:sz="0" w:space="0" w:color="auto"/>
        <w:right w:val="none" w:sz="0" w:space="0" w:color="auto"/>
      </w:divBdr>
      <w:divsChild>
        <w:div w:id="315689406">
          <w:marLeft w:val="0"/>
          <w:marRight w:val="0"/>
          <w:marTop w:val="100"/>
          <w:marBottom w:val="100"/>
          <w:divBdr>
            <w:top w:val="none" w:sz="0" w:space="0" w:color="auto"/>
            <w:left w:val="none" w:sz="0" w:space="0" w:color="auto"/>
            <w:bottom w:val="none" w:sz="0" w:space="0" w:color="auto"/>
            <w:right w:val="none" w:sz="0" w:space="0" w:color="auto"/>
          </w:divBdr>
          <w:divsChild>
            <w:div w:id="315689438">
              <w:marLeft w:val="0"/>
              <w:marRight w:val="0"/>
              <w:marTop w:val="0"/>
              <w:marBottom w:val="0"/>
              <w:divBdr>
                <w:top w:val="none" w:sz="0" w:space="0" w:color="auto"/>
                <w:left w:val="none" w:sz="0" w:space="0" w:color="auto"/>
                <w:bottom w:val="none" w:sz="0" w:space="0" w:color="auto"/>
                <w:right w:val="none" w:sz="0" w:space="0" w:color="auto"/>
              </w:divBdr>
              <w:divsChild>
                <w:div w:id="315689428">
                  <w:marLeft w:val="-6000"/>
                  <w:marRight w:val="0"/>
                  <w:marTop w:val="0"/>
                  <w:marBottom w:val="0"/>
                  <w:divBdr>
                    <w:top w:val="none" w:sz="0" w:space="0" w:color="auto"/>
                    <w:left w:val="none" w:sz="0" w:space="0" w:color="auto"/>
                    <w:bottom w:val="none" w:sz="0" w:space="0" w:color="auto"/>
                    <w:right w:val="none" w:sz="0" w:space="0" w:color="auto"/>
                  </w:divBdr>
                  <w:divsChild>
                    <w:div w:id="315689425">
                      <w:marLeft w:val="4523"/>
                      <w:marRight w:val="0"/>
                      <w:marTop w:val="0"/>
                      <w:marBottom w:val="0"/>
                      <w:divBdr>
                        <w:top w:val="none" w:sz="0" w:space="0" w:color="auto"/>
                        <w:left w:val="none" w:sz="0" w:space="0" w:color="auto"/>
                        <w:bottom w:val="none" w:sz="0" w:space="0" w:color="auto"/>
                        <w:right w:val="none" w:sz="0" w:space="0" w:color="auto"/>
                      </w:divBdr>
                      <w:divsChild>
                        <w:div w:id="31568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568944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3912</Words>
  <Characters>22305</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26165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17</cp:revision>
  <cp:lastPrinted>2012-08-09T15:23:00Z</cp:lastPrinted>
  <dcterms:created xsi:type="dcterms:W3CDTF">2014-03-13T19:45:00Z</dcterms:created>
  <dcterms:modified xsi:type="dcterms:W3CDTF">2014-03-25T19:08:00Z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