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414F" w:rsidRPr="00200DEA" w:rsidRDefault="0005414F" w:rsidP="005B519A">
      <w:pPr>
        <w:pStyle w:val="PURSectionHeading"/>
      </w:pPr>
      <w:bookmarkStart w:id="0" w:name="_GoBack"/>
      <w:bookmarkEnd w:id="0"/>
      <w:r>
        <w:rPr>
          <w:lang w:val="ro-RO"/>
        </w:rPr>
        <w:t>Termenii Serviciilor Windows Azure</w:t>
      </w:r>
    </w:p>
    <w:p w:rsidR="0005414F" w:rsidRPr="00C0466D" w:rsidRDefault="002C03F8" w:rsidP="00152408">
      <w:pPr>
        <w:pStyle w:val="PURHeading2"/>
      </w:pPr>
      <w:bookmarkStart w:id="1" w:name="_Toc332718833"/>
      <w:bookmarkEnd w:id="1"/>
      <w:r w:rsidRPr="00C0466D">
        <w:rPr>
          <w:lang w:val="ro-RO"/>
        </w:rPr>
        <w:t>Politica de utilizare acceptabilă</w:t>
      </w:r>
      <w:r w:rsidR="00197038" w:rsidRPr="00C0466D">
        <w:rPr>
          <w:lang w:val="ro-RO"/>
        </w:rPr>
        <w:t xml:space="preserve"> </w:t>
      </w:r>
      <w:r w:rsidR="0089611E" w:rsidRPr="00C0466D">
        <w:rPr>
          <w:lang w:val="ro-RO"/>
        </w:rPr>
        <w:fldChar w:fldCharType="begin"/>
      </w:r>
      <w:r w:rsidRPr="00C0466D">
        <w:rPr>
          <w:lang w:val="ro-RO"/>
        </w:rPr>
        <w:instrText xml:space="preserve">tc </w:instrText>
      </w:r>
      <w:r w:rsidR="00706CC9">
        <w:rPr>
          <w:lang w:val="ro-RO"/>
        </w:rPr>
        <w:instrText>„</w:instrText>
      </w:r>
      <w:r w:rsidRPr="00C0466D">
        <w:rPr>
          <w:lang w:val="ro-RO"/>
        </w:rPr>
        <w:instrText>Acceptable Use Policy</w:instrText>
      </w:r>
      <w:r w:rsidR="00706CC9">
        <w:rPr>
          <w:lang w:val="ro-RO"/>
        </w:rPr>
        <w:instrText>”</w:instrText>
      </w:r>
      <w:r w:rsidRPr="00C0466D">
        <w:rPr>
          <w:lang w:val="ro-RO"/>
        </w:rPr>
        <w:instrText xml:space="preserve"> \l 2</w:instrText>
      </w:r>
      <w:r w:rsidR="0089611E" w:rsidRPr="00C0466D">
        <w:rPr>
          <w:lang w:val="ro-RO"/>
        </w:rPr>
        <w:fldChar w:fldCharType="end"/>
      </w:r>
    </w:p>
    <w:p w:rsidR="0005414F" w:rsidRPr="00200DEA" w:rsidRDefault="0005414F" w:rsidP="00152408">
      <w:pPr>
        <w:pStyle w:val="PURBody-Indented"/>
      </w:pPr>
      <w:r>
        <w:rPr>
          <w:lang w:val="ro-RO"/>
        </w:rPr>
        <w:t>Nici dvs., nici cei care accesează Serviciile prin dvs. nu aveţi voie să utilizaţi Serviciile:</w:t>
      </w:r>
    </w:p>
    <w:p w:rsidR="0005414F" w:rsidRPr="00200DEA" w:rsidRDefault="0005414F" w:rsidP="00587ADD">
      <w:pPr>
        <w:pStyle w:val="PURBullet-Indented"/>
        <w:numPr>
          <w:ilvl w:val="1"/>
          <w:numId w:val="1"/>
        </w:numPr>
        <w:spacing w:line="240" w:lineRule="auto"/>
        <w:ind w:left="490"/>
      </w:pPr>
      <w:r>
        <w:rPr>
          <w:lang w:val="ro-RO"/>
        </w:rPr>
        <w:t>într-un mod interzis de lege, de reglementări, de ordine sau decrete guvernamentale;</w:t>
      </w:r>
    </w:p>
    <w:p w:rsidR="0005414F" w:rsidRPr="00F05581" w:rsidRDefault="0005414F" w:rsidP="00587ADD">
      <w:pPr>
        <w:pStyle w:val="PURBullet-Indented"/>
        <w:numPr>
          <w:ilvl w:val="1"/>
          <w:numId w:val="1"/>
        </w:numPr>
        <w:spacing w:line="240" w:lineRule="auto"/>
        <w:ind w:left="490"/>
        <w:rPr>
          <w:lang w:val="it-IT"/>
        </w:rPr>
      </w:pPr>
      <w:r>
        <w:rPr>
          <w:lang w:val="ro-RO"/>
        </w:rPr>
        <w:t>pentru a încălca drepturile altora;</w:t>
      </w:r>
    </w:p>
    <w:p w:rsidR="0005414F" w:rsidRPr="00F05581" w:rsidRDefault="0005414F" w:rsidP="00587ADD">
      <w:pPr>
        <w:pStyle w:val="PURBullet-Indented"/>
        <w:numPr>
          <w:ilvl w:val="1"/>
          <w:numId w:val="1"/>
        </w:numPr>
        <w:spacing w:line="240" w:lineRule="auto"/>
        <w:ind w:left="490"/>
        <w:rPr>
          <w:lang w:val="it-IT"/>
        </w:rPr>
      </w:pPr>
      <w:r>
        <w:rPr>
          <w:lang w:val="ro-RO"/>
        </w:rPr>
        <w:t>pentru a utiliza Serviciile în încercarea de a obţine, în orice fel, acces neautorizat la servicii, date, conturi sau reţele ori de a le întrerupe;</w:t>
      </w:r>
      <w:r w:rsidR="00706CC9" w:rsidRPr="00F05581">
        <w:rPr>
          <w:lang w:val="it-IT"/>
        </w:rPr>
        <w:t xml:space="preserve"> </w:t>
      </w:r>
    </w:p>
    <w:p w:rsidR="0005414F" w:rsidRPr="00F05581" w:rsidRDefault="0005414F" w:rsidP="00587ADD">
      <w:pPr>
        <w:pStyle w:val="PURBullet-Indented"/>
        <w:numPr>
          <w:ilvl w:val="1"/>
          <w:numId w:val="1"/>
        </w:numPr>
        <w:spacing w:line="240" w:lineRule="auto"/>
        <w:ind w:left="490"/>
        <w:rPr>
          <w:lang w:val="pt-BR"/>
        </w:rPr>
      </w:pPr>
      <w:r>
        <w:rPr>
          <w:lang w:val="ro-RO"/>
        </w:rPr>
        <w:t>pentru a falsifica informaţiile de protocol sau antet de e-mail (de exemplu, „spoofing”);</w:t>
      </w:r>
      <w:r w:rsidR="00C0466D" w:rsidRPr="00F05581">
        <w:rPr>
          <w:lang w:val="pt-BR"/>
        </w:rPr>
        <w:t xml:space="preserve"> </w:t>
      </w:r>
    </w:p>
    <w:p w:rsidR="0005414F" w:rsidRPr="00200DEA" w:rsidRDefault="0005414F" w:rsidP="00587ADD">
      <w:pPr>
        <w:pStyle w:val="PURBullet-Indented"/>
        <w:numPr>
          <w:ilvl w:val="1"/>
          <w:numId w:val="1"/>
        </w:numPr>
        <w:spacing w:line="240" w:lineRule="auto"/>
        <w:ind w:left="490"/>
      </w:pPr>
      <w:r>
        <w:rPr>
          <w:lang w:val="ro-RO"/>
        </w:rPr>
        <w:t>pentru a trimite mesaje spam ori pentru distribui software rău intenţionat;</w:t>
      </w:r>
    </w:p>
    <w:p w:rsidR="0005414F" w:rsidRPr="00234893" w:rsidRDefault="0005414F" w:rsidP="00587ADD">
      <w:pPr>
        <w:pStyle w:val="PURBullet-Indented"/>
        <w:numPr>
          <w:ilvl w:val="1"/>
          <w:numId w:val="1"/>
        </w:numPr>
        <w:spacing w:line="240" w:lineRule="auto"/>
        <w:ind w:left="490"/>
        <w:rPr>
          <w:lang w:val="es-ES"/>
        </w:rPr>
      </w:pPr>
      <w:r>
        <w:rPr>
          <w:lang w:val="ro-RO"/>
        </w:rPr>
        <w:t>într-un mod care ar putea deteriora Serviciile sau care ar putea prejudicia utilizarea acestora de către alte persoane;</w:t>
      </w:r>
    </w:p>
    <w:p w:rsidR="0005414F" w:rsidRPr="00234893" w:rsidRDefault="0005414F" w:rsidP="00587ADD">
      <w:pPr>
        <w:pStyle w:val="PURBullet-Indented"/>
        <w:numPr>
          <w:ilvl w:val="1"/>
          <w:numId w:val="1"/>
        </w:numPr>
        <w:spacing w:line="240" w:lineRule="auto"/>
        <w:ind w:left="490"/>
        <w:rPr>
          <w:lang w:val="es-ES"/>
        </w:rPr>
      </w:pPr>
      <w:r>
        <w:rPr>
          <w:lang w:val="ro-RO"/>
        </w:rPr>
        <w:t>sau într-un scop cu risc mare (unde o defecţiune sau o eroare a Serviciilor ar putea duce la decesul sau vătămarea corporală gravă a unei persoane ori la pagube fizice sau ecologice grave</w:t>
      </w:r>
      <w:r>
        <w:rPr>
          <w:color w:val="0D0D0D"/>
          <w:lang w:val="ro-RO"/>
        </w:rPr>
        <w:t>).</w:t>
      </w:r>
    </w:p>
    <w:p w:rsidR="0005414F" w:rsidRPr="00234893" w:rsidRDefault="0005414F" w:rsidP="00DB77A0">
      <w:pPr>
        <w:pStyle w:val="PURHeading2"/>
        <w:rPr>
          <w:lang w:val="es-ES"/>
        </w:rPr>
      </w:pPr>
      <w:r>
        <w:rPr>
          <w:lang w:val="ro-RO"/>
        </w:rPr>
        <w:t>Serviciile licenţiate per utilizator</w:t>
      </w:r>
    </w:p>
    <w:p w:rsidR="0005414F" w:rsidRPr="00A837CD" w:rsidRDefault="002C03F8" w:rsidP="00DB77A0">
      <w:pPr>
        <w:pStyle w:val="PURBody-Indented"/>
        <w:rPr>
          <w:lang w:val="ro-RO"/>
        </w:rPr>
      </w:pPr>
      <w:r w:rsidRPr="00A837CD">
        <w:rPr>
          <w:lang w:val="ro-RO"/>
        </w:rPr>
        <w:t>Nu veţi permite utilizatorilor multipli să acceseze direct sau indirect o caracteristică a Serviciului Windows Azure care este disponibilă per utilizator, decât printr-un cont de utilizator atribuit exclusiv unui singur utilizator. Termenii speciali care reglementează reatribuirea şi care sunt valabili pentru caracteristica Serviciului Windows Azure pot fi prevăzuţi în documentaţia suplimentară a acesteia.</w:t>
      </w:r>
    </w:p>
    <w:p w:rsidR="0005414F" w:rsidRPr="00234893" w:rsidRDefault="0005414F" w:rsidP="001A0DB1">
      <w:pPr>
        <w:pStyle w:val="PURHeading2"/>
        <w:rPr>
          <w:lang w:val="ro-RO"/>
        </w:rPr>
      </w:pPr>
      <w:r>
        <w:rPr>
          <w:lang w:val="ro-RO"/>
        </w:rPr>
        <w:t>Maşinile virtuale</w:t>
      </w:r>
    </w:p>
    <w:p w:rsidR="0005414F" w:rsidRPr="00234893" w:rsidRDefault="0005414F" w:rsidP="00152408">
      <w:pPr>
        <w:pStyle w:val="PURBody-Indented"/>
        <w:rPr>
          <w:lang w:val="ro-RO"/>
        </w:rPr>
      </w:pPr>
      <w:r w:rsidRPr="00276EB6">
        <w:rPr>
          <w:lang w:val="ro-RO"/>
        </w:rPr>
        <w:t>Caracteristica Maşină virtuală vă oferă capacitatea de a executa un server virtual pe unul dintre mai multe sisteme de</w:t>
      </w:r>
      <w:r w:rsidR="008C7284">
        <w:rPr>
          <w:lang w:val="ro-RO"/>
        </w:rPr>
        <w:t> </w:t>
      </w:r>
      <w:r w:rsidRPr="00276EB6">
        <w:rPr>
          <w:lang w:val="ro-RO"/>
        </w:rPr>
        <w:t>operare la alegerea dvs.</w:t>
      </w:r>
      <w:r w:rsidR="00180EE0">
        <w:rPr>
          <w:lang w:val="ro-RO"/>
        </w:rPr>
        <w:t xml:space="preserve"> </w:t>
      </w:r>
      <w:r w:rsidRPr="00276EB6">
        <w:rPr>
          <w:lang w:val="ro-RO"/>
        </w:rPr>
        <w:t>Puteţi să încărcaţi imaginea Maşinii virtuale sau să alegeţi din imaginile preconfigurate de</w:t>
      </w:r>
      <w:r w:rsidR="008C7284">
        <w:rPr>
          <w:lang w:val="ro-RO"/>
        </w:rPr>
        <w:t> </w:t>
      </w:r>
      <w:r w:rsidRPr="00276EB6">
        <w:rPr>
          <w:lang w:val="ro-RO"/>
        </w:rPr>
        <w:t>Maşini virtuale disponibile de la Microsoft sau de la terţe părţi.</w:t>
      </w:r>
    </w:p>
    <w:p w:rsidR="0005414F" w:rsidRPr="00234893" w:rsidRDefault="0005414F" w:rsidP="00152408">
      <w:pPr>
        <w:pStyle w:val="PURBody-Indented"/>
        <w:rPr>
          <w:lang w:val="ro-RO"/>
        </w:rPr>
      </w:pPr>
      <w:r w:rsidRPr="00EE7922">
        <w:rPr>
          <w:lang w:val="ro-RO"/>
        </w:rPr>
        <w:t>Sunteţi de acord să asiguraţi drepturile necesare pentru a executa toate produsele software (inclusiv sistemul de operare) pe Maşina virtuală.</w:t>
      </w:r>
      <w:r w:rsidR="00180EE0">
        <w:rPr>
          <w:lang w:val="ro-RO"/>
        </w:rPr>
        <w:t xml:space="preserve"> </w:t>
      </w:r>
      <w:r w:rsidRPr="00EE7922">
        <w:rPr>
          <w:lang w:val="ro-RO"/>
        </w:rPr>
        <w:t>Vă revine responsabilitatea de a corecta, a configura şi a întreţine sistemul de operare şi celelalte produse software pe Maşina virtuală.</w:t>
      </w:r>
      <w:r w:rsidR="00180EE0">
        <w:rPr>
          <w:lang w:val="ro-RO"/>
        </w:rPr>
        <w:t xml:space="preserve"> </w:t>
      </w:r>
      <w:r>
        <w:rPr>
          <w:lang w:val="ro-RO"/>
        </w:rPr>
        <w:t>Nu aveţi dreptul să dezactivaţi, să modificaţi sau să încercaţi în orice alt mod să evitaţi orice mecanism de facturare care monitorizează utilizarea pe ore a Maşinii virtuale şi a produselor software de pe aceasta.</w:t>
      </w:r>
    </w:p>
    <w:p w:rsidR="0005414F" w:rsidRPr="00F05581" w:rsidRDefault="0005414F" w:rsidP="00AC6207">
      <w:pPr>
        <w:pStyle w:val="PURBody-Indented"/>
        <w:rPr>
          <w:lang w:val="ro-RO"/>
        </w:rPr>
      </w:pPr>
      <w:r w:rsidRPr="008C7284">
        <w:rPr>
          <w:szCs w:val="18"/>
          <w:lang w:val="ro-RO"/>
        </w:rPr>
        <w:t>Windows Azure vă poate acorda opţiunea de a executa Windows Server sau alt software Microsoft pe o Maşină virtuală.</w:t>
      </w:r>
      <w:r w:rsidR="00C0466D" w:rsidRPr="00F05581">
        <w:rPr>
          <w:lang w:val="ro-RO"/>
        </w:rPr>
        <w:t xml:space="preserve"> </w:t>
      </w:r>
      <w:r w:rsidR="00AC6207" w:rsidRPr="008C7284">
        <w:rPr>
          <w:lang w:val="ro-RO"/>
        </w:rPr>
        <w:t>Aveţi dreptul să utilizaţi aceste produse software doar în cadrul serviciului online Windows Azure şi numai împreună cu utilizarea permisă a oricărui rol Windows Azure aplicabil.</w:t>
      </w:r>
      <w:r w:rsidR="00C0466D" w:rsidRPr="00F05581">
        <w:rPr>
          <w:lang w:val="ro-RO"/>
        </w:rPr>
        <w:t xml:space="preserve"> </w:t>
      </w:r>
      <w:r w:rsidR="00AC6207" w:rsidRPr="008C7284">
        <w:rPr>
          <w:lang w:val="ro-RO"/>
        </w:rPr>
        <w:t>Nu beneficiaţi de niciun alt drept de a executa produsul software conform acestor termeni ai licenţei (de exemplu, nu aveţi dreptul să executaţi copii pe serverele locale, decât dacă obţineţi separat licenţa pentru acest lucru).</w:t>
      </w:r>
    </w:p>
    <w:p w:rsidR="0005414F" w:rsidRPr="00F05581" w:rsidRDefault="0005414F" w:rsidP="001A0DB1">
      <w:pPr>
        <w:pStyle w:val="PURHeading2"/>
        <w:rPr>
          <w:lang w:val="ro-RO"/>
        </w:rPr>
      </w:pPr>
      <w:r>
        <w:rPr>
          <w:lang w:val="ro-RO"/>
        </w:rPr>
        <w:t>Windows Server</w:t>
      </w:r>
    </w:p>
    <w:p w:rsidR="0005414F" w:rsidRPr="00F05581" w:rsidRDefault="0005414F" w:rsidP="00FF25FA">
      <w:pPr>
        <w:pStyle w:val="PURBody-Indented"/>
        <w:rPr>
          <w:lang w:val="ro-RO"/>
        </w:rPr>
      </w:pPr>
      <w:r>
        <w:rPr>
          <w:lang w:val="ro-RO"/>
        </w:rPr>
        <w:t>Utilizarea unei Maşini virtuale cu orice versiune a Windows Server se supune următorilor termeni suplimentari:</w:t>
      </w:r>
    </w:p>
    <w:p w:rsidR="0005414F" w:rsidRPr="00234893" w:rsidRDefault="0005414F" w:rsidP="00FF25FA">
      <w:pPr>
        <w:pStyle w:val="PURBody-Indented"/>
        <w:rPr>
          <w:lang w:val="ro-RO"/>
        </w:rPr>
      </w:pPr>
      <w:r>
        <w:rPr>
          <w:b/>
          <w:lang w:val="ro-RO"/>
        </w:rPr>
        <w:t>Limitările cu privire la utilizare.</w:t>
      </w:r>
      <w:r w:rsidR="00180EE0">
        <w:rPr>
          <w:b/>
          <w:lang w:val="ro-RO"/>
        </w:rPr>
        <w:t xml:space="preserve"> </w:t>
      </w:r>
      <w:r>
        <w:rPr>
          <w:lang w:val="ro-RO"/>
        </w:rPr>
        <w:t>Nu aveţi dreptul să utilizaţi funcţia următoare a produsului software:</w:t>
      </w:r>
    </w:p>
    <w:p w:rsidR="0005414F" w:rsidRPr="00200DEA" w:rsidRDefault="0005414F" w:rsidP="00587ADD">
      <w:pPr>
        <w:pStyle w:val="PURBullet-Indented"/>
        <w:numPr>
          <w:ilvl w:val="0"/>
          <w:numId w:val="2"/>
        </w:numPr>
        <w:spacing w:line="240" w:lineRule="auto"/>
        <w:ind w:left="490" w:hanging="216"/>
      </w:pPr>
      <w:r>
        <w:rPr>
          <w:lang w:val="ro-RO"/>
        </w:rPr>
        <w:t>Serviciile de administrare a drepturilor</w:t>
      </w:r>
    </w:p>
    <w:p w:rsidR="0005414F" w:rsidRPr="00234893" w:rsidRDefault="0005414F" w:rsidP="00DB77A0">
      <w:pPr>
        <w:pStyle w:val="PURBody-Indented"/>
        <w:ind w:left="274"/>
        <w:rPr>
          <w:lang w:val="ro-RO"/>
        </w:rPr>
      </w:pPr>
      <w:r>
        <w:rPr>
          <w:b/>
          <w:lang w:val="ro-RO"/>
        </w:rPr>
        <w:t>Serviciile desktop la distanţă.</w:t>
      </w:r>
      <w:r w:rsidR="00180EE0">
        <w:rPr>
          <w:b/>
          <w:lang w:val="ro-RO"/>
        </w:rPr>
        <w:t xml:space="preserve"> </w:t>
      </w:r>
      <w:r>
        <w:rPr>
          <w:lang w:val="ro-RO"/>
        </w:rPr>
        <w:t>Licenţele pentru accesul abonaţilor (SALs) pentru Serviciile desktop la distanţă (RDS) achiziţionate prin Contractul de licenţiere Microsoft pentru furnizorii de servicii (SPLA) pot fi utilizate pentru a furniza funcţionalitate de interfaţă grafică cu utilizatorul pe maşini virtuale Windows Azure.</w:t>
      </w:r>
      <w:r w:rsidR="00180EE0">
        <w:rPr>
          <w:lang w:val="ro-RO"/>
        </w:rPr>
        <w:t xml:space="preserve"> </w:t>
      </w:r>
      <w:r>
        <w:rPr>
          <w:lang w:val="ro-RO"/>
        </w:rPr>
        <w:t>Licenţele CAL pentru utilizator RDS</w:t>
      </w:r>
      <w:r w:rsidR="0095673C">
        <w:rPr>
          <w:lang w:val="ro-RO"/>
        </w:rPr>
        <w:t> </w:t>
      </w:r>
      <w:r>
        <w:rPr>
          <w:lang w:val="ro-RO"/>
        </w:rPr>
        <w:t>cu drepturi extinse prin Software Assurance pot fi utilizate pe maşinile virtuale Windows Azure.</w:t>
      </w:r>
      <w:r w:rsidR="00180EE0">
        <w:rPr>
          <w:lang w:val="ro-RO"/>
        </w:rPr>
        <w:t xml:space="preserve"> </w:t>
      </w:r>
      <w:r>
        <w:rPr>
          <w:lang w:val="ro-RO"/>
        </w:rPr>
        <w:t>Funcţionalitatea Infrastructură desktop virtuală nu poate fi utilizată pe maşinile virtuale Windows Azure.</w:t>
      </w:r>
    </w:p>
    <w:p w:rsidR="0005414F" w:rsidRPr="00234893" w:rsidRDefault="0005414F" w:rsidP="00FF25FA">
      <w:pPr>
        <w:pStyle w:val="PURBody-Indented"/>
        <w:rPr>
          <w:spacing w:val="-1"/>
          <w:lang w:val="ro-RO"/>
        </w:rPr>
      </w:pPr>
      <w:r w:rsidRPr="00234893">
        <w:rPr>
          <w:b/>
          <w:spacing w:val="-1"/>
          <w:lang w:val="ro-RO"/>
        </w:rPr>
        <w:t>Găzduirea.</w:t>
      </w:r>
      <w:r w:rsidR="00180EE0" w:rsidRPr="00234893">
        <w:rPr>
          <w:b/>
          <w:spacing w:val="-1"/>
          <w:lang w:val="ro-RO"/>
        </w:rPr>
        <w:t xml:space="preserve"> </w:t>
      </w:r>
      <w:r w:rsidRPr="00234893">
        <w:rPr>
          <w:spacing w:val="-1"/>
          <w:lang w:val="ro-RO"/>
        </w:rPr>
        <w:t>Dacă utilizaţi produsul software pentru a găzdui o soluţie în scopul accesării ori utilizării de către o terţă parte, atunci soluţia respectivă trebuie să fie o aplicaţie sau un serviciu deţinut sau licenţiat de dvs. sau de o terţă parte.</w:t>
      </w:r>
    </w:p>
    <w:p w:rsidR="0005414F" w:rsidRPr="00234893" w:rsidRDefault="0005414F" w:rsidP="00FF25FA">
      <w:pPr>
        <w:pStyle w:val="PURBody-Indented"/>
        <w:rPr>
          <w:lang w:val="ro-RO"/>
        </w:rPr>
      </w:pPr>
      <w:r>
        <w:rPr>
          <w:b/>
          <w:lang w:val="ro-RO"/>
        </w:rPr>
        <w:t>Tehnologia de stocare a datelor.</w:t>
      </w:r>
      <w:r w:rsidR="00180EE0">
        <w:rPr>
          <w:b/>
          <w:lang w:val="ro-RO"/>
        </w:rPr>
        <w:t xml:space="preserve"> </w:t>
      </w:r>
      <w:r>
        <w:rPr>
          <w:lang w:val="ro-RO"/>
        </w:rPr>
        <w:t>Produsul software de tip server conţine o tehnologie de stocare a datelor denumită Windows Internal Database sau Microsoft SQL Server Desktop Engine pentru Windows.</w:t>
      </w:r>
      <w:r w:rsidR="00180EE0">
        <w:rPr>
          <w:lang w:val="ro-RO"/>
        </w:rPr>
        <w:t xml:space="preserve"> </w:t>
      </w:r>
      <w:r>
        <w:rPr>
          <w:lang w:val="ro-RO"/>
        </w:rPr>
        <w:t>Părţile componente ale produsului software de tip server utilizează aceste tehnologii pentru a stoca date.</w:t>
      </w:r>
      <w:r w:rsidR="00180EE0">
        <w:rPr>
          <w:lang w:val="ro-RO"/>
        </w:rPr>
        <w:t xml:space="preserve"> </w:t>
      </w:r>
      <w:r>
        <w:rPr>
          <w:lang w:val="ro-RO"/>
        </w:rPr>
        <w:t>Conform acestor termeni ai licenţei, nu aveţi dreptul să utilizaţi sau să accesaţi în alt fel aceste tehnologii.</w:t>
      </w:r>
    </w:p>
    <w:p w:rsidR="0005414F" w:rsidRPr="00234893" w:rsidRDefault="0005414F" w:rsidP="00FF25FA">
      <w:pPr>
        <w:pStyle w:val="PURBody-Indented"/>
        <w:rPr>
          <w:lang w:val="ro-RO"/>
        </w:rPr>
      </w:pPr>
      <w:r>
        <w:rPr>
          <w:b/>
          <w:lang w:val="ro-RO"/>
        </w:rPr>
        <w:t>Pictogramele, imaginile, sunetele.</w:t>
      </w:r>
      <w:r w:rsidR="00180EE0">
        <w:rPr>
          <w:b/>
          <w:lang w:val="ro-RO"/>
        </w:rPr>
        <w:t xml:space="preserve"> </w:t>
      </w:r>
      <w:r w:rsidRPr="004A3635">
        <w:rPr>
          <w:lang w:val="ro-RO"/>
        </w:rPr>
        <w:t>În timpul execuţiei produsului software aveţi dreptul să îi utilizaţi pictogramele, imaginile, sunetele şi suporturile fizice, dar nu aveţi dreptul să le partajaţi.</w:t>
      </w:r>
      <w:r w:rsidR="00180EE0" w:rsidRPr="004A3635">
        <w:rPr>
          <w:lang w:val="ro-RO"/>
        </w:rPr>
        <w:t xml:space="preserve"> </w:t>
      </w:r>
      <w:r w:rsidRPr="004A3635">
        <w:rPr>
          <w:lang w:val="ro-RO"/>
        </w:rPr>
        <w:t>I</w:t>
      </w:r>
      <w:r>
        <w:rPr>
          <w:lang w:val="ro-RO"/>
        </w:rPr>
        <w:t>maginile, sunetele şi suporturile fizice furnizate împreună cu produsul software sunt destinate doar pentru utilizare necomercială.</w:t>
      </w:r>
    </w:p>
    <w:p w:rsidR="0005414F" w:rsidRDefault="0005414F" w:rsidP="00AC6207">
      <w:pPr>
        <w:pStyle w:val="PURBody-Indented"/>
        <w:rPr>
          <w:lang w:val="ro-RO"/>
        </w:rPr>
      </w:pPr>
      <w:r>
        <w:rPr>
          <w:b/>
          <w:lang w:val="ro-RO"/>
        </w:rPr>
        <w:t>Notificările privind transferul datelor.</w:t>
      </w:r>
      <w:r w:rsidR="00C0466D" w:rsidRPr="00234893">
        <w:rPr>
          <w:lang w:val="ro-RO"/>
        </w:rPr>
        <w:t xml:space="preserve"> </w:t>
      </w:r>
      <w:r w:rsidR="00AC6207">
        <w:rPr>
          <w:lang w:val="ro-RO"/>
        </w:rPr>
        <w:t xml:space="preserve">Notificările aplicabile pentru Windows Server, indicate în documentul Notificările privind transferul datelor la adresa </w:t>
      </w:r>
      <w:r w:rsidR="00AC6207">
        <w:rPr>
          <w:color w:val="0000FF"/>
          <w:u w:val="single"/>
          <w:lang w:val="ro-RO"/>
        </w:rPr>
        <w:t>http://microsoft.com/licensing/contracts</w:t>
      </w:r>
      <w:r w:rsidR="00AC6207">
        <w:rPr>
          <w:lang w:val="ro-RO"/>
        </w:rPr>
        <w:t>, sunt valabile în cazul utilizării produsului software Windows Server în conformitate cu licenţele Windows Azure.</w:t>
      </w:r>
    </w:p>
    <w:p w:rsidR="00C662A7" w:rsidRPr="00234893" w:rsidRDefault="00C662A7" w:rsidP="00AC6207">
      <w:pPr>
        <w:pStyle w:val="PURBody-Indented"/>
        <w:rPr>
          <w:lang w:val="ro-RO"/>
        </w:rPr>
      </w:pPr>
    </w:p>
    <w:p w:rsidR="0005414F" w:rsidRPr="00F05581" w:rsidRDefault="0005414F" w:rsidP="00FF25FA">
      <w:pPr>
        <w:pStyle w:val="PURBody-Indented"/>
        <w:rPr>
          <w:lang w:val="ro-RO"/>
        </w:rPr>
      </w:pPr>
      <w:r>
        <w:rPr>
          <w:b/>
          <w:lang w:val="ro-RO"/>
        </w:rPr>
        <w:lastRenderedPageBreak/>
        <w:t>Validarea.</w:t>
      </w:r>
    </w:p>
    <w:p w:rsidR="0005414F" w:rsidRPr="00234893" w:rsidRDefault="0005414F" w:rsidP="00AC6207">
      <w:pPr>
        <w:pStyle w:val="PURBody-Indented"/>
        <w:rPr>
          <w:lang w:val="ro-RO"/>
        </w:rPr>
      </w:pPr>
      <w:r w:rsidRPr="00A2569E">
        <w:rPr>
          <w:lang w:val="ro-RO"/>
        </w:rPr>
        <w:t>Din timp în timp, produsul software va fi actualizat sau va necesita descărcarea caracteristicii de validare a produsului software.</w:t>
      </w:r>
      <w:r w:rsidR="00180EE0" w:rsidRPr="00A2569E">
        <w:rPr>
          <w:lang w:val="ro-RO"/>
        </w:rPr>
        <w:t xml:space="preserve"> </w:t>
      </w:r>
      <w:r w:rsidRPr="00A2569E">
        <w:rPr>
          <w:lang w:val="ro-RO"/>
        </w:rPr>
        <w:t>Caracteristica de validare verifică dacă produsul software a fost activat şi dacă este corect licenţiat.</w:t>
      </w:r>
      <w:r w:rsidR="00180EE0" w:rsidRPr="00A2569E">
        <w:rPr>
          <w:lang w:val="ro-RO"/>
        </w:rPr>
        <w:t xml:space="preserve"> </w:t>
      </w:r>
      <w:r w:rsidRPr="00A2569E">
        <w:rPr>
          <w:lang w:val="ro-RO"/>
        </w:rPr>
        <w:t>De asemenea, validarea vă permite să utilizaţi anumite caracteristici ale produsului software sau să obţineţi beneficii suplimentare.</w:t>
      </w:r>
      <w:r w:rsidR="00C0466D" w:rsidRPr="00234893">
        <w:rPr>
          <w:lang w:val="ro-RO"/>
        </w:rPr>
        <w:t xml:space="preserve"> </w:t>
      </w:r>
      <w:r w:rsidR="00AC6207" w:rsidRPr="00A2569E">
        <w:rPr>
          <w:lang w:val="ro-RO"/>
        </w:rPr>
        <w:t xml:space="preserve">Pentru informaţii suplimentare, consultaţi pagina </w:t>
      </w:r>
      <w:r w:rsidR="00AC6207" w:rsidRPr="00A2569E">
        <w:rPr>
          <w:color w:val="0000FF"/>
          <w:u w:val="single"/>
          <w:lang w:val="ro-RO"/>
        </w:rPr>
        <w:t>http://go.microsoft.com/fwlink/?linkid=39157</w:t>
      </w:r>
      <w:r w:rsidR="00AC6207" w:rsidRPr="00A2569E">
        <w:rPr>
          <w:lang w:val="ro-RO"/>
        </w:rPr>
        <w:t>.</w:t>
      </w:r>
    </w:p>
    <w:p w:rsidR="0005414F" w:rsidRPr="00234893" w:rsidRDefault="0005414F" w:rsidP="00AC6207">
      <w:pPr>
        <w:pStyle w:val="PURBody-Indented"/>
        <w:rPr>
          <w:lang w:val="ro-RO"/>
        </w:rPr>
      </w:pPr>
      <w:r w:rsidRPr="00A2569E">
        <w:rPr>
          <w:lang w:val="ro-RO"/>
        </w:rPr>
        <w:t>În timpul verificării de validare, produsul software va transmite companiei Microsoft informaţii despre produsul software şi despre dispozitiv.</w:t>
      </w:r>
      <w:r w:rsidR="00180EE0" w:rsidRPr="00A2569E">
        <w:rPr>
          <w:lang w:val="ro-RO"/>
        </w:rPr>
        <w:t xml:space="preserve"> </w:t>
      </w:r>
      <w:r w:rsidRPr="00A2569E">
        <w:rPr>
          <w:lang w:val="ro-RO"/>
        </w:rPr>
        <w:t>Aceste informaţii includ versiunea şi cheia de produs ale produsului software şi adresa Internet Protocol a dispozitivului.</w:t>
      </w:r>
      <w:r w:rsidR="00180EE0" w:rsidRPr="00A2569E">
        <w:rPr>
          <w:lang w:val="ro-RO"/>
        </w:rPr>
        <w:t xml:space="preserve"> </w:t>
      </w:r>
      <w:r w:rsidRPr="00A2569E">
        <w:rPr>
          <w:lang w:val="ro-RO"/>
        </w:rPr>
        <w:t>Microsoft nu utilizează informaţiile pentru a vă identifica sau pentru a lua legătura cu dvs.</w:t>
      </w:r>
      <w:r w:rsidR="00180EE0" w:rsidRPr="00A2569E">
        <w:rPr>
          <w:lang w:val="ro-RO"/>
        </w:rPr>
        <w:t xml:space="preserve"> </w:t>
      </w:r>
      <w:r w:rsidRPr="00A2569E">
        <w:rPr>
          <w:lang w:val="ro-RO"/>
        </w:rPr>
        <w:t>Prin utilizarea produsului software, sunteţi de acord cu transmiterea informaţiilor menţionate mai sus.</w:t>
      </w:r>
      <w:r w:rsidR="00C0466D" w:rsidRPr="00234893">
        <w:rPr>
          <w:lang w:val="ro-RO"/>
        </w:rPr>
        <w:t xml:space="preserve"> </w:t>
      </w:r>
      <w:r w:rsidR="00AC6207" w:rsidRPr="00A2569E">
        <w:rPr>
          <w:lang w:val="ro-RO"/>
        </w:rPr>
        <w:t xml:space="preserve">Pentru informaţii suplimentare despre validare şi despre informaţiile transmise în timpul verificării de validare, consultaţi pagina </w:t>
      </w:r>
      <w:r w:rsidR="00AC6207" w:rsidRPr="00A2569E">
        <w:rPr>
          <w:color w:val="0000FF"/>
          <w:u w:val="single"/>
          <w:lang w:val="ro-RO"/>
        </w:rPr>
        <w:t>http://go.microsoft.com/fwlink/?linkid=96551</w:t>
      </w:r>
      <w:r w:rsidR="00AC6207" w:rsidRPr="00A2569E">
        <w:rPr>
          <w:lang w:val="ro-RO"/>
        </w:rPr>
        <w:t>.</w:t>
      </w:r>
    </w:p>
    <w:p w:rsidR="0005414F" w:rsidRPr="00234893" w:rsidRDefault="0005414F" w:rsidP="00FF25FA">
      <w:pPr>
        <w:pStyle w:val="PURBody-Indented"/>
        <w:rPr>
          <w:lang w:val="ro-RO"/>
        </w:rPr>
      </w:pPr>
      <w:r w:rsidRPr="00A2569E">
        <w:rPr>
          <w:lang w:val="ro-RO"/>
        </w:rPr>
        <w:t>Dacă produsul software nu este corect licenţiat, este posibil ca funcţionarea acestuia să fie afectată.</w:t>
      </w:r>
      <w:r w:rsidR="00180EE0" w:rsidRPr="00A2569E">
        <w:rPr>
          <w:lang w:val="ro-RO"/>
        </w:rPr>
        <w:t xml:space="preserve"> </w:t>
      </w:r>
      <w:r w:rsidRPr="00A2569E">
        <w:rPr>
          <w:lang w:val="ro-RO"/>
        </w:rPr>
        <w:t>De exemplu, este posibil să fie necesar să reactivaţi produsul software sau să primiţi mementouri ca să obţineţi o copie corect licenţiată a produsului software, în caz contrar fiind posibil să nu puteţi obţine anumite actualizări sau upgrade-uri de la Microsoft.</w:t>
      </w:r>
    </w:p>
    <w:p w:rsidR="0005414F" w:rsidRPr="00F05581" w:rsidRDefault="0005414F" w:rsidP="00AC6207">
      <w:pPr>
        <w:pStyle w:val="PURBody-Indented"/>
        <w:rPr>
          <w:lang w:val="ro-RO"/>
        </w:rPr>
      </w:pPr>
      <w:r w:rsidRPr="00A2569E">
        <w:rPr>
          <w:lang w:val="ro-RO"/>
        </w:rPr>
        <w:t>Aveţi dreptul să obţineţi actualizări şi upgrade-uri numai de la Microsoft sau de la surse autorizate.</w:t>
      </w:r>
      <w:r w:rsidRPr="00F05581">
        <w:rPr>
          <w:lang w:val="ro-RO"/>
        </w:rPr>
        <w:t xml:space="preserve"> </w:t>
      </w:r>
      <w:r w:rsidR="00AC6207" w:rsidRPr="00A2569E">
        <w:rPr>
          <w:lang w:val="ro-RO"/>
        </w:rPr>
        <w:t xml:space="preserve">Pentru informaţii suplimentare privind obţinerea actualizărilor de la surse autorizate, consultaţi </w:t>
      </w:r>
      <w:r w:rsidR="00AC6207" w:rsidRPr="00A2569E">
        <w:rPr>
          <w:color w:val="0000FF"/>
          <w:u w:val="single"/>
          <w:lang w:val="ro-RO"/>
        </w:rPr>
        <w:t>http://go.microsoft.com/fwlink/?linkid=96552</w:t>
      </w:r>
      <w:r w:rsidR="00AC6207" w:rsidRPr="00A2569E">
        <w:rPr>
          <w:lang w:val="ro-RO"/>
        </w:rPr>
        <w:t>.</w:t>
      </w:r>
    </w:p>
    <w:p w:rsidR="0005414F" w:rsidRPr="00F05581" w:rsidRDefault="00AC6207" w:rsidP="00B13326">
      <w:pPr>
        <w:pStyle w:val="PURHeading2"/>
        <w:rPr>
          <w:rFonts w:ascii="Times New Roman"/>
          <w:lang w:val="ro-RO"/>
        </w:rPr>
      </w:pPr>
      <w:r>
        <w:rPr>
          <w:lang w:val="ro-RO"/>
        </w:rPr>
        <w:t>Serviciile de import/export Windows Azure</w:t>
      </w:r>
    </w:p>
    <w:p w:rsidR="0005414F" w:rsidRPr="00234893" w:rsidRDefault="007B5F9F" w:rsidP="00B13326">
      <w:pPr>
        <w:pStyle w:val="NormalWeb"/>
        <w:spacing w:before="0" w:beforeAutospacing="0" w:after="60" w:afterAutospacing="0"/>
        <w:ind w:left="274"/>
        <w:rPr>
          <w:rFonts w:ascii="Arial" w:hAnsi="Arial" w:cs="Arial"/>
          <w:sz w:val="18"/>
          <w:szCs w:val="18"/>
          <w:lang w:val="ro-RO"/>
        </w:rPr>
      </w:pPr>
      <w:r w:rsidRPr="00B8633C">
        <w:rPr>
          <w:rFonts w:ascii="Arial" w:hAnsi="Arial" w:cs="Arial"/>
          <w:spacing w:val="-4"/>
          <w:sz w:val="18"/>
          <w:bdr w:val="none" w:sz="0" w:space="0" w:color="auto" w:frame="1"/>
          <w:shd w:val="clear" w:color="auto" w:fill="FFFFFF"/>
          <w:lang w:val="ro-RO"/>
        </w:rPr>
        <w:t xml:space="preserve">Utilizarea Serviciului de import/export este condiţionată de respectarea tuturor instrucţiunilor furnizate de Microsoft cu privire la pregătirea, manevrarea şi livrarea suporturilor fizice care conţin datele dvs. (suporturi fizice de stocare); acestea vă vor fi transmise prin e-mail sau le puteţi găsi la adresa </w:t>
      </w:r>
      <w:hyperlink r:id="rId7" w:history="1">
        <w:r w:rsidRPr="00F05581">
          <w:rPr>
            <w:rStyle w:val="Hyperlink"/>
            <w:rFonts w:ascii="Arial" w:hAnsi="Arial" w:cs="Arial"/>
            <w:spacing w:val="-4"/>
            <w:sz w:val="18"/>
            <w:bdr w:val="none" w:sz="0" w:space="0" w:color="auto" w:frame="1"/>
            <w:shd w:val="clear" w:color="auto" w:fill="FFFFFF"/>
            <w:lang w:val="ro-RO"/>
          </w:rPr>
          <w:t>http://go.microsoft.com/fwlink/?LinkID=301900&amp;clcid=0x409</w:t>
        </w:r>
      </w:hyperlink>
      <w:r w:rsidRPr="00B8633C">
        <w:rPr>
          <w:rFonts w:ascii="Arial" w:hAnsi="Arial" w:cs="Arial"/>
          <w:sz w:val="18"/>
          <w:bdr w:val="none" w:sz="0" w:space="0" w:color="auto" w:frame="1"/>
          <w:shd w:val="clear" w:color="auto" w:fill="FFFFFF"/>
          <w:lang w:val="ro-RO"/>
        </w:rPr>
        <w:t xml:space="preserve">. </w:t>
      </w:r>
      <w:r w:rsidRPr="00B8633C">
        <w:rPr>
          <w:rFonts w:ascii="Arial" w:hAnsi="Arial" w:cs="Arial"/>
          <w:spacing w:val="-4"/>
          <w:sz w:val="18"/>
          <w:bdr w:val="none" w:sz="0" w:space="0" w:color="auto" w:frame="1"/>
          <w:shd w:val="clear" w:color="auto" w:fill="FFFFFF"/>
          <w:lang w:val="ro-RO"/>
        </w:rPr>
        <w:t xml:space="preserve">Vă revine în totalitate responsabilitatea de a vă asigura că suporturile fizice de stocare şi datele sunt furnizate în conformitate cu </w:t>
      </w:r>
      <w:r w:rsidR="00197038" w:rsidRPr="00B8633C">
        <w:rPr>
          <w:rFonts w:ascii="Arial" w:hAnsi="Arial" w:cs="Arial"/>
          <w:spacing w:val="-4"/>
          <w:sz w:val="18"/>
          <w:bdr w:val="none" w:sz="0" w:space="0" w:color="auto" w:frame="1"/>
          <w:shd w:val="clear" w:color="auto" w:fill="FFFFFF"/>
          <w:lang w:val="ro-RO"/>
        </w:rPr>
        <w:t>toate legile şi reglementările.</w:t>
      </w:r>
      <w:r w:rsidRPr="00B8633C">
        <w:rPr>
          <w:rFonts w:ascii="Arial" w:hAnsi="Arial" w:cs="Arial"/>
          <w:spacing w:val="-4"/>
          <w:sz w:val="18"/>
          <w:bdr w:val="none" w:sz="0" w:space="0" w:color="auto" w:frame="1"/>
          <w:shd w:val="clear" w:color="auto" w:fill="FFFFFF"/>
          <w:lang w:val="ro-RO"/>
        </w:rPr>
        <w:t xml:space="preserve"> Toate </w:t>
      </w:r>
      <w:r w:rsidR="001041F3" w:rsidRPr="00B8633C">
        <w:rPr>
          <w:rFonts w:ascii="Arial" w:hAnsi="Arial" w:cs="Arial"/>
          <w:spacing w:val="-4"/>
          <w:sz w:val="18"/>
          <w:bdr w:val="none" w:sz="0" w:space="0" w:color="auto" w:frame="1"/>
          <w:shd w:val="clear" w:color="auto" w:fill="FFFFFF"/>
          <w:lang w:val="ro-RO"/>
        </w:rPr>
        <w:t>suporturile fizice</w:t>
      </w:r>
      <w:r w:rsidRPr="00B8633C">
        <w:rPr>
          <w:rFonts w:ascii="Arial" w:hAnsi="Arial" w:cs="Arial"/>
          <w:spacing w:val="-4"/>
          <w:sz w:val="18"/>
          <w:bdr w:val="none" w:sz="0" w:space="0" w:color="auto" w:frame="1"/>
          <w:shd w:val="clear" w:color="auto" w:fill="FFFFFF"/>
          <w:lang w:val="ro-RO"/>
        </w:rPr>
        <w:t xml:space="preserve"> de stocare </w:t>
      </w:r>
      <w:r w:rsidR="00AC237C" w:rsidRPr="00B8633C">
        <w:rPr>
          <w:rFonts w:ascii="Arial" w:hAnsi="Arial" w:cs="Arial"/>
          <w:spacing w:val="-4"/>
          <w:sz w:val="18"/>
          <w:bdr w:val="none" w:sz="0" w:space="0" w:color="auto" w:frame="1"/>
          <w:shd w:val="clear" w:color="auto" w:fill="FFFFFF"/>
          <w:lang w:val="ro-RO"/>
        </w:rPr>
        <w:t>importate</w:t>
      </w:r>
      <w:r w:rsidRPr="00B8633C">
        <w:rPr>
          <w:rFonts w:ascii="Arial" w:hAnsi="Arial" w:cs="Arial"/>
          <w:spacing w:val="-4"/>
          <w:sz w:val="18"/>
          <w:bdr w:val="none" w:sz="0" w:space="0" w:color="auto" w:frame="1"/>
          <w:shd w:val="clear" w:color="auto" w:fill="FFFFFF"/>
          <w:lang w:val="ro-RO"/>
        </w:rPr>
        <w:t xml:space="preserve"> vor fi </w:t>
      </w:r>
      <w:r w:rsidR="00AC237C" w:rsidRPr="00B8633C">
        <w:rPr>
          <w:rFonts w:ascii="Arial" w:hAnsi="Arial" w:cs="Arial"/>
          <w:spacing w:val="-4"/>
          <w:sz w:val="18"/>
          <w:bdr w:val="none" w:sz="0" w:space="0" w:color="auto" w:frame="1"/>
          <w:shd w:val="clear" w:color="auto" w:fill="FFFFFF"/>
          <w:lang w:val="ro-RO"/>
        </w:rPr>
        <w:t>livrate</w:t>
      </w:r>
      <w:r w:rsidRPr="00B8633C">
        <w:rPr>
          <w:rFonts w:ascii="Arial" w:hAnsi="Arial" w:cs="Arial"/>
          <w:spacing w:val="-4"/>
          <w:sz w:val="18"/>
          <w:bdr w:val="none" w:sz="0" w:space="0" w:color="auto" w:frame="1"/>
          <w:shd w:val="clear" w:color="auto" w:fill="FFFFFF"/>
          <w:lang w:val="ro-RO"/>
        </w:rPr>
        <w:t xml:space="preserve"> cu taxă de livrare plătită către centrul de date</w:t>
      </w:r>
      <w:r w:rsidR="0095200D">
        <w:rPr>
          <w:rFonts w:ascii="Arial" w:hAnsi="Arial" w:cs="Arial"/>
          <w:spacing w:val="-4"/>
          <w:sz w:val="18"/>
          <w:bdr w:val="none" w:sz="0" w:space="0" w:color="auto" w:frame="1"/>
          <w:shd w:val="clear" w:color="auto" w:fill="FFFFFF"/>
          <w:lang w:val="ro-RO"/>
        </w:rPr>
        <w:t> </w:t>
      </w:r>
      <w:r w:rsidRPr="00B8633C">
        <w:rPr>
          <w:rFonts w:ascii="Arial" w:hAnsi="Arial" w:cs="Arial"/>
          <w:spacing w:val="-4"/>
          <w:sz w:val="18"/>
          <w:bdr w:val="none" w:sz="0" w:space="0" w:color="auto" w:frame="1"/>
          <w:shd w:val="clear" w:color="auto" w:fill="FFFFFF"/>
          <w:lang w:val="ro-RO"/>
        </w:rPr>
        <w:t>(INCOTERMS 2010), iar dvs. sunteţi responsabil pentru achitarea tuturor costurilor de livrare şi transport, inclusiv, fără</w:t>
      </w:r>
      <w:r w:rsidR="0095200D">
        <w:rPr>
          <w:rFonts w:ascii="Arial" w:hAnsi="Arial" w:cs="Arial"/>
          <w:spacing w:val="-4"/>
          <w:sz w:val="18"/>
          <w:bdr w:val="none" w:sz="0" w:space="0" w:color="auto" w:frame="1"/>
          <w:shd w:val="clear" w:color="auto" w:fill="FFFFFF"/>
          <w:lang w:val="ro-RO"/>
        </w:rPr>
        <w:t> </w:t>
      </w:r>
      <w:r w:rsidRPr="00B8633C">
        <w:rPr>
          <w:rFonts w:ascii="Arial" w:hAnsi="Arial" w:cs="Arial"/>
          <w:spacing w:val="-4"/>
          <w:sz w:val="18"/>
          <w:bdr w:val="none" w:sz="0" w:space="0" w:color="auto" w:frame="1"/>
          <w:shd w:val="clear" w:color="auto" w:fill="FFFFFF"/>
          <w:lang w:val="ro-RO"/>
        </w:rPr>
        <w:t>limitare la, costurile aferente asigurărilor, declaraţiilor vamale, declaraţiilor de import şi export, impozitelor, taxelor şi comisioanelor</w:t>
      </w:r>
      <w:r w:rsidRPr="00B8633C">
        <w:rPr>
          <w:rFonts w:ascii="Arial" w:hAnsi="Arial" w:cs="Arial"/>
          <w:sz w:val="18"/>
          <w:bdr w:val="none" w:sz="0" w:space="0" w:color="auto" w:frame="1"/>
          <w:shd w:val="clear" w:color="auto" w:fill="FFFFFF"/>
          <w:lang w:val="ro-RO"/>
        </w:rPr>
        <w:t>.</w:t>
      </w:r>
      <w:r w:rsidR="00C0466D" w:rsidRPr="00234893">
        <w:rPr>
          <w:rFonts w:ascii="Arial" w:hAnsi="Arial" w:cs="Arial"/>
          <w:lang w:val="ro-RO"/>
        </w:rPr>
        <w:t xml:space="preserve"> </w:t>
      </w:r>
    </w:p>
    <w:p w:rsidR="0005414F" w:rsidRPr="005748AC" w:rsidRDefault="00095849" w:rsidP="00A837CD">
      <w:pPr>
        <w:pStyle w:val="PURBlueStrong-Indented"/>
        <w:spacing w:after="80" w:line="240" w:lineRule="auto"/>
        <w:ind w:left="274"/>
        <w:rPr>
          <w:rFonts w:eastAsia="Calibri"/>
          <w:iCs/>
          <w:smallCaps w:val="0"/>
          <w:color w:val="auto"/>
          <w:spacing w:val="0"/>
          <w:szCs w:val="18"/>
          <w:bdr w:val="none" w:sz="0" w:space="0" w:color="auto" w:frame="1"/>
          <w:shd w:val="clear" w:color="auto" w:fill="FFFFFF"/>
          <w:lang w:val="ro-RO"/>
        </w:rPr>
      </w:pPr>
      <w:r w:rsidRPr="005748AC">
        <w:rPr>
          <w:rFonts w:eastAsia="Calibri"/>
          <w:iCs/>
          <w:smallCaps w:val="0"/>
          <w:color w:val="auto"/>
          <w:spacing w:val="0"/>
          <w:szCs w:val="18"/>
          <w:bdr w:val="none" w:sz="0" w:space="0" w:color="auto" w:frame="1"/>
          <w:shd w:val="clear" w:color="auto" w:fill="FFFFFF"/>
          <w:lang w:val="ro-RO"/>
        </w:rPr>
        <w:t xml:space="preserve">Suporturile fizice de stocare exportate vor fi livrate din fabrică </w:t>
      </w:r>
      <w:r w:rsidR="001041F3" w:rsidRPr="005748AC">
        <w:rPr>
          <w:rFonts w:eastAsia="Calibri"/>
          <w:iCs/>
          <w:smallCaps w:val="0"/>
          <w:color w:val="auto"/>
          <w:spacing w:val="0"/>
          <w:szCs w:val="18"/>
          <w:bdr w:val="none" w:sz="0" w:space="0" w:color="auto" w:frame="1"/>
          <w:shd w:val="clear" w:color="auto" w:fill="FFFFFF"/>
          <w:lang w:val="ro-RO"/>
        </w:rPr>
        <w:t>către</w:t>
      </w:r>
      <w:r w:rsidRPr="005748AC">
        <w:rPr>
          <w:rFonts w:eastAsia="Calibri"/>
          <w:iCs/>
          <w:smallCaps w:val="0"/>
          <w:color w:val="auto"/>
          <w:spacing w:val="0"/>
          <w:szCs w:val="18"/>
          <w:bdr w:val="none" w:sz="0" w:space="0" w:color="auto" w:frame="1"/>
          <w:shd w:val="clear" w:color="auto" w:fill="FFFFFF"/>
          <w:lang w:val="ro-RO"/>
        </w:rPr>
        <w:t xml:space="preserve"> centrul de date (INCOTERMS 2010), iar dvs. sunteţi responsabil pentru achitarea tuturor costurilor de livrare şi transport, inclusiv, fără limitare la, costurile aferente asigurărilor, declaraţiilor vamale, declaraţiilor de import şi export, impozitelor, taxelor şi comisioanelor. Vă revine responsabilitatea să vă asiguraţi că livrarea datelor exportate pe suporturile fizice de stocare este permisă în locaţia pe</w:t>
      </w:r>
      <w:r w:rsidR="00A837CD" w:rsidRPr="005748AC">
        <w:rPr>
          <w:rFonts w:eastAsia="Calibri"/>
          <w:iCs/>
          <w:smallCaps w:val="0"/>
          <w:color w:val="auto"/>
          <w:spacing w:val="0"/>
          <w:szCs w:val="18"/>
          <w:bdr w:val="none" w:sz="0" w:space="0" w:color="auto" w:frame="1"/>
          <w:shd w:val="clear" w:color="auto" w:fill="FFFFFF"/>
          <w:lang w:val="ro-RO"/>
        </w:rPr>
        <w:t> </w:t>
      </w:r>
      <w:r w:rsidRPr="005748AC">
        <w:rPr>
          <w:rFonts w:eastAsia="Calibri"/>
          <w:iCs/>
          <w:smallCaps w:val="0"/>
          <w:color w:val="auto"/>
          <w:spacing w:val="0"/>
          <w:szCs w:val="18"/>
          <w:bdr w:val="none" w:sz="0" w:space="0" w:color="auto" w:frame="1"/>
          <w:shd w:val="clear" w:color="auto" w:fill="FFFFFF"/>
          <w:lang w:val="ro-RO"/>
        </w:rPr>
        <w:t>care aţi specificat-o.</w:t>
      </w:r>
    </w:p>
    <w:p w:rsidR="0005414F" w:rsidRPr="005748AC" w:rsidRDefault="009F058B" w:rsidP="00A837CD">
      <w:pPr>
        <w:pStyle w:val="PURBlueStrong-Indented"/>
        <w:spacing w:line="240" w:lineRule="auto"/>
        <w:rPr>
          <w:rFonts w:eastAsia="Calibri"/>
          <w:iCs/>
          <w:smallCaps w:val="0"/>
          <w:color w:val="auto"/>
          <w:spacing w:val="0"/>
          <w:szCs w:val="18"/>
          <w:bdr w:val="none" w:sz="0" w:space="0" w:color="auto" w:frame="1"/>
          <w:shd w:val="clear" w:color="auto" w:fill="FFFFFF"/>
          <w:lang w:val="ro-RO"/>
        </w:rPr>
      </w:pPr>
      <w:r w:rsidRPr="005748AC">
        <w:rPr>
          <w:rFonts w:eastAsia="Calibri"/>
          <w:iCs/>
          <w:smallCaps w:val="0"/>
          <w:color w:val="auto"/>
          <w:spacing w:val="0"/>
          <w:szCs w:val="18"/>
          <w:bdr w:val="none" w:sz="0" w:space="0" w:color="auto" w:frame="1"/>
          <w:shd w:val="clear" w:color="auto" w:fill="FFFFFF"/>
          <w:lang w:val="ro-RO"/>
        </w:rPr>
        <w:t>Sunteţi de acord că Microsoft nu are nicio obligaţie referitoare la suporturile fizice de stocare şi la datele pe care le conţin şi</w:t>
      </w:r>
      <w:r w:rsidR="009E1299" w:rsidRPr="005748AC">
        <w:rPr>
          <w:rFonts w:eastAsia="Calibri"/>
          <w:iCs/>
          <w:smallCaps w:val="0"/>
          <w:color w:val="auto"/>
          <w:spacing w:val="0"/>
          <w:szCs w:val="18"/>
          <w:bdr w:val="none" w:sz="0" w:space="0" w:color="auto" w:frame="1"/>
          <w:shd w:val="clear" w:color="auto" w:fill="FFFFFF"/>
          <w:lang w:val="ro-RO"/>
        </w:rPr>
        <w:t> </w:t>
      </w:r>
      <w:r w:rsidRPr="005748AC">
        <w:rPr>
          <w:rFonts w:eastAsia="Calibri"/>
          <w:iCs/>
          <w:smallCaps w:val="0"/>
          <w:color w:val="auto"/>
          <w:spacing w:val="0"/>
          <w:szCs w:val="18"/>
          <w:bdr w:val="none" w:sz="0" w:space="0" w:color="auto" w:frame="1"/>
          <w:shd w:val="clear" w:color="auto" w:fill="FFFFFF"/>
          <w:lang w:val="ro-RO"/>
        </w:rPr>
        <w:t xml:space="preserve">nicio obligaţie </w:t>
      </w:r>
      <w:r w:rsidR="00AC237C" w:rsidRPr="005748AC">
        <w:rPr>
          <w:rFonts w:eastAsia="Calibri"/>
          <w:iCs/>
          <w:smallCaps w:val="0"/>
          <w:color w:val="auto"/>
          <w:spacing w:val="0"/>
          <w:szCs w:val="18"/>
          <w:bdr w:val="none" w:sz="0" w:space="0" w:color="auto" w:frame="1"/>
          <w:shd w:val="clear" w:color="auto" w:fill="FFFFFF"/>
          <w:lang w:val="ro-RO"/>
        </w:rPr>
        <w:t xml:space="preserve">în caz de pierdere, deteriorare sau distrugere a </w:t>
      </w:r>
      <w:r w:rsidRPr="005748AC">
        <w:rPr>
          <w:rFonts w:eastAsia="Calibri"/>
          <w:iCs/>
          <w:smallCaps w:val="0"/>
          <w:color w:val="auto"/>
          <w:spacing w:val="0"/>
          <w:szCs w:val="18"/>
          <w:bdr w:val="none" w:sz="0" w:space="0" w:color="auto" w:frame="1"/>
          <w:shd w:val="clear" w:color="auto" w:fill="FFFFFF"/>
          <w:lang w:val="ro-RO"/>
        </w:rPr>
        <w:t>suporturil</w:t>
      </w:r>
      <w:r w:rsidR="00AC237C" w:rsidRPr="005748AC">
        <w:rPr>
          <w:rFonts w:eastAsia="Calibri"/>
          <w:iCs/>
          <w:smallCaps w:val="0"/>
          <w:color w:val="auto"/>
          <w:spacing w:val="0"/>
          <w:szCs w:val="18"/>
          <w:bdr w:val="none" w:sz="0" w:space="0" w:color="auto" w:frame="1"/>
          <w:shd w:val="clear" w:color="auto" w:fill="FFFFFF"/>
          <w:lang w:val="ro-RO"/>
        </w:rPr>
        <w:t>or fizice de stocare</w:t>
      </w:r>
      <w:r w:rsidR="00197038" w:rsidRPr="005748AC">
        <w:rPr>
          <w:rFonts w:eastAsia="Calibri"/>
          <w:iCs/>
          <w:smallCaps w:val="0"/>
          <w:color w:val="auto"/>
          <w:spacing w:val="0"/>
          <w:szCs w:val="18"/>
          <w:bdr w:val="none" w:sz="0" w:space="0" w:color="auto" w:frame="1"/>
          <w:shd w:val="clear" w:color="auto" w:fill="FFFFFF"/>
          <w:lang w:val="ro-RO"/>
        </w:rPr>
        <w:t>.</w:t>
      </w:r>
      <w:r w:rsidRPr="005748AC">
        <w:rPr>
          <w:rFonts w:eastAsia="Calibri"/>
          <w:iCs/>
          <w:smallCaps w:val="0"/>
          <w:color w:val="auto"/>
          <w:spacing w:val="0"/>
          <w:szCs w:val="18"/>
          <w:bdr w:val="none" w:sz="0" w:space="0" w:color="auto" w:frame="1"/>
          <w:shd w:val="clear" w:color="auto" w:fill="FFFFFF"/>
          <w:lang w:val="ro-RO"/>
        </w:rPr>
        <w:t xml:space="preserve"> Vă revine în totalitate responsabilitatea de a lua măsurile de precauţie adecvate pentru a proteja suporturile fizice stocare şi datele pe care le conţin, incluzând, fără limitare, următoarele:</w:t>
      </w:r>
      <w:r w:rsidR="0005414F" w:rsidRPr="005748AC">
        <w:rPr>
          <w:rFonts w:eastAsia="Calibri"/>
          <w:iCs/>
          <w:smallCaps w:val="0"/>
          <w:color w:val="auto"/>
          <w:spacing w:val="0"/>
          <w:szCs w:val="18"/>
          <w:bdr w:val="none" w:sz="0" w:space="0" w:color="auto" w:frame="1"/>
          <w:shd w:val="clear" w:color="auto" w:fill="FFFFFF"/>
          <w:lang w:val="ro-RO"/>
        </w:rPr>
        <w:t xml:space="preserve"> </w:t>
      </w:r>
      <w:r w:rsidRPr="005748AC">
        <w:rPr>
          <w:rFonts w:eastAsia="Calibri"/>
          <w:iCs/>
          <w:smallCaps w:val="0"/>
          <w:color w:val="auto"/>
          <w:spacing w:val="0"/>
          <w:szCs w:val="18"/>
          <w:bdr w:val="none" w:sz="0" w:space="0" w:color="auto" w:frame="1"/>
          <w:shd w:val="clear" w:color="auto" w:fill="FFFFFF"/>
          <w:lang w:val="ro-RO"/>
        </w:rPr>
        <w:t>criptarea datelor, utilizarea de ambalaje care nu pot fi deschise, asigurarea de</w:t>
      </w:r>
      <w:r w:rsidR="009E1299" w:rsidRPr="005748AC">
        <w:rPr>
          <w:rFonts w:eastAsia="Calibri"/>
          <w:iCs/>
          <w:smallCaps w:val="0"/>
          <w:color w:val="auto"/>
          <w:spacing w:val="0"/>
          <w:szCs w:val="18"/>
          <w:bdr w:val="none" w:sz="0" w:space="0" w:color="auto" w:frame="1"/>
          <w:shd w:val="clear" w:color="auto" w:fill="FFFFFF"/>
          <w:lang w:val="ro-RO"/>
        </w:rPr>
        <w:t> </w:t>
      </w:r>
      <w:r w:rsidRPr="005748AC">
        <w:rPr>
          <w:rFonts w:eastAsia="Calibri"/>
          <w:iCs/>
          <w:smallCaps w:val="0"/>
          <w:color w:val="auto"/>
          <w:spacing w:val="0"/>
          <w:szCs w:val="18"/>
          <w:bdr w:val="none" w:sz="0" w:space="0" w:color="auto" w:frame="1"/>
          <w:shd w:val="clear" w:color="auto" w:fill="FFFFFF"/>
          <w:lang w:val="ro-RO"/>
        </w:rPr>
        <w:t>transport, copierea de rezervă a datelor şi redundanţa datelor.</w:t>
      </w:r>
    </w:p>
    <w:p w:rsidR="0005414F" w:rsidRPr="00234893" w:rsidRDefault="0005414F" w:rsidP="00B13326">
      <w:pPr>
        <w:rPr>
          <w:sz w:val="10"/>
          <w:lang w:val="ro-RO"/>
        </w:rPr>
      </w:pPr>
    </w:p>
    <w:p w:rsidR="0005414F" w:rsidRPr="00234893" w:rsidRDefault="0005414F" w:rsidP="00A90F3B">
      <w:pPr>
        <w:pStyle w:val="PURHeading2"/>
        <w:rPr>
          <w:lang w:val="ro-RO"/>
        </w:rPr>
      </w:pPr>
      <w:r>
        <w:rPr>
          <w:lang w:val="ro-RO"/>
        </w:rPr>
        <w:t>Magazinul</w:t>
      </w:r>
    </w:p>
    <w:p w:rsidR="0005414F" w:rsidRPr="00234893" w:rsidRDefault="00996EB7" w:rsidP="00A90F3B">
      <w:pPr>
        <w:pStyle w:val="PURBody-Indented"/>
        <w:rPr>
          <w:lang w:val="ro-RO"/>
        </w:rPr>
      </w:pPr>
      <w:r>
        <w:rPr>
          <w:lang w:val="ro-RO"/>
        </w:rPr>
        <w:t xml:space="preserve">Windows Azure vă permite să accesaţi </w:t>
      </w:r>
      <w:r w:rsidR="000A5F02">
        <w:rPr>
          <w:lang w:val="ro-RO"/>
        </w:rPr>
        <w:t>sau să achiziţionaţi Produse c</w:t>
      </w:r>
      <w:r>
        <w:rPr>
          <w:lang w:val="ro-RO"/>
        </w:rPr>
        <w:t>e nu aparţin companiei Microsoft într-un cadru unificat de asigurare a accesului şi de facturare, prin caracteristici precum Windows Azure Store şi galeria Virtual Machine („Magazinul</w:t>
      </w:r>
      <w:r w:rsidR="00706CC9">
        <w:rPr>
          <w:lang w:val="ro-RO"/>
        </w:rPr>
        <w:t>”</w:t>
      </w:r>
      <w:r>
        <w:rPr>
          <w:lang w:val="ro-RO"/>
        </w:rPr>
        <w:t>).</w:t>
      </w:r>
      <w:r w:rsidR="00C0466D" w:rsidRPr="00234893">
        <w:rPr>
          <w:lang w:val="ro-RO"/>
        </w:rPr>
        <w:t xml:space="preserve"> </w:t>
      </w:r>
    </w:p>
    <w:p w:rsidR="0005414F" w:rsidRPr="00234893" w:rsidRDefault="0005414F" w:rsidP="00FA4C66">
      <w:pPr>
        <w:pStyle w:val="PURBody-Indented"/>
        <w:spacing w:after="80"/>
        <w:ind w:left="274"/>
        <w:rPr>
          <w:lang w:val="ro-RO"/>
        </w:rPr>
      </w:pPr>
      <w:r w:rsidRPr="006C353C">
        <w:rPr>
          <w:b/>
          <w:lang w:val="ro-RO"/>
        </w:rPr>
        <w:t>Datele financiare.</w:t>
      </w:r>
      <w:r w:rsidR="00C0466D" w:rsidRPr="00234893">
        <w:rPr>
          <w:lang w:val="ro-RO"/>
        </w:rPr>
        <w:t xml:space="preserve"> </w:t>
      </w:r>
      <w:r w:rsidR="000A5F02" w:rsidRPr="006C353C">
        <w:rPr>
          <w:lang w:val="ro-RO"/>
        </w:rPr>
        <w:t>Produsele c</w:t>
      </w:r>
      <w:r w:rsidR="00996EB7" w:rsidRPr="006C353C">
        <w:rPr>
          <w:lang w:val="ro-RO"/>
        </w:rPr>
        <w:t>e nu aparţin companiei Microsoft oferite prin intermediul Magazinului pot conţine date financiare.</w:t>
      </w:r>
      <w:r w:rsidRPr="00234893">
        <w:rPr>
          <w:lang w:val="ro-RO"/>
        </w:rPr>
        <w:t xml:space="preserve"> </w:t>
      </w:r>
      <w:r w:rsidRPr="006C353C">
        <w:rPr>
          <w:lang w:val="ro-RO"/>
        </w:rPr>
        <w:t>Microsoft nu este broker/dealer sau consultant în investiţii înregistrat în baza legii federale privind titlurile de valoare din Statele Unite sau a legilor privind titlurile de valoare din alte jurisdicţii şi nu oferă consultanţă persoanelor individuale cu privire la oportunitatea de a investi în, de a achiziţiona sau de a vinde titluri de valoare ori alte produse sau servicii financiare.</w:t>
      </w:r>
      <w:r w:rsidRPr="00234893">
        <w:rPr>
          <w:lang w:val="ro-RO"/>
        </w:rPr>
        <w:t xml:space="preserve"> </w:t>
      </w:r>
      <w:r w:rsidR="00996EB7" w:rsidRPr="006C353C">
        <w:rPr>
          <w:lang w:val="ro-RO"/>
        </w:rPr>
        <w:t>Niciun element al Magazinului nu constituie o ofertă sau o solicitare de cumpărare sau de vânzare a unui titlu de valoare.</w:t>
      </w:r>
      <w:r w:rsidRPr="00234893">
        <w:rPr>
          <w:lang w:val="ro-RO"/>
        </w:rPr>
        <w:t xml:space="preserve"> </w:t>
      </w:r>
      <w:r w:rsidRPr="006C353C">
        <w:rPr>
          <w:lang w:val="ro-RO"/>
        </w:rPr>
        <w:t>Nici Microsoft, nici licenţiatorii săi de cotaţii la bursă sau date de index nu încurajează şi</w:t>
      </w:r>
      <w:r w:rsidR="00E60B3B">
        <w:rPr>
          <w:lang w:val="ro-RO"/>
        </w:rPr>
        <w:t> </w:t>
      </w:r>
      <w:r w:rsidRPr="006C353C">
        <w:rPr>
          <w:lang w:val="ro-RO"/>
        </w:rPr>
        <w:t>nu recomandă anumite produse sau servicii financiare.</w:t>
      </w:r>
      <w:r w:rsidRPr="00234893">
        <w:rPr>
          <w:lang w:val="ro-RO"/>
        </w:rPr>
        <w:t xml:space="preserve"> </w:t>
      </w:r>
      <w:r w:rsidR="00996EB7" w:rsidRPr="006C353C">
        <w:rPr>
          <w:lang w:val="ro-RO"/>
        </w:rPr>
        <w:t>Niciun element din cadrul Magazinului, niciun set de date şi nicio aplicaţie financiară nu reprezintă consultanţă profesională, incluzând, fără a se limita la, consultanţă de investiţii sau fiscală.</w:t>
      </w:r>
      <w:r w:rsidRPr="00234893">
        <w:rPr>
          <w:lang w:val="ro-RO"/>
        </w:rPr>
        <w:t xml:space="preserve"> </w:t>
      </w:r>
    </w:p>
    <w:p w:rsidR="0005414F" w:rsidRPr="00F05581" w:rsidRDefault="0005414F" w:rsidP="00FA4C66">
      <w:pPr>
        <w:pStyle w:val="PURBody-Indented"/>
        <w:spacing w:after="80"/>
        <w:ind w:left="274"/>
        <w:rPr>
          <w:lang w:val="pt-BR"/>
        </w:rPr>
      </w:pPr>
      <w:r>
        <w:rPr>
          <w:b/>
          <w:lang w:val="ro-RO"/>
        </w:rPr>
        <w:t>Interfeţele de programare a aplicaţiilor.</w:t>
      </w:r>
      <w:r w:rsidR="00C0466D" w:rsidRPr="00F05581">
        <w:rPr>
          <w:lang w:val="pt-BR"/>
        </w:rPr>
        <w:t xml:space="preserve"> </w:t>
      </w:r>
      <w:r w:rsidR="00996EB7">
        <w:rPr>
          <w:lang w:val="ro-RO"/>
        </w:rPr>
        <w:t>Putem pune la dispoziţie interfeţe de programare a aplicaţiilor („API-uri pentru Magazin”) pentru a fi utilizate împreună cu Magazinul.</w:t>
      </w:r>
      <w:r w:rsidR="00C0466D" w:rsidRPr="00F05581">
        <w:rPr>
          <w:lang w:val="pt-BR"/>
        </w:rPr>
        <w:t xml:space="preserve"> </w:t>
      </w:r>
      <w:r w:rsidR="00996EB7">
        <w:rPr>
          <w:lang w:val="ro-RO"/>
        </w:rPr>
        <w:t>Dacă utilizaţi API-uri pentru Magazin pentru a achiziţiona sau a accesa Produsele ce nu aparţin companiei Microsoft, (a) sunteţi de acord să faceţi acest lucru doar în numele dvs. şi (b) sunteţi responsabil pentru consultarea şi respectarea termenilor de utilizare ai editorului, care se pot modifica din timp în timp.</w:t>
      </w:r>
      <w:r w:rsidR="00C0466D" w:rsidRPr="00F05581">
        <w:rPr>
          <w:lang w:val="pt-BR"/>
        </w:rPr>
        <w:t xml:space="preserve"> </w:t>
      </w:r>
    </w:p>
    <w:p w:rsidR="0005414F" w:rsidRPr="00F05581" w:rsidRDefault="0005414F" w:rsidP="00996EB7">
      <w:pPr>
        <w:pStyle w:val="PURBody-Indented"/>
        <w:rPr>
          <w:lang w:val="pt-BR"/>
        </w:rPr>
      </w:pPr>
      <w:r>
        <w:rPr>
          <w:b/>
          <w:lang w:val="ro-RO"/>
        </w:rPr>
        <w:t>Reducerea solicitărilor.</w:t>
      </w:r>
      <w:r w:rsidR="00C0466D" w:rsidRPr="00F05581">
        <w:rPr>
          <w:b/>
          <w:lang w:val="pt-BR"/>
        </w:rPr>
        <w:t xml:space="preserve"> </w:t>
      </w:r>
      <w:r w:rsidR="00996EB7" w:rsidRPr="00E60B3B">
        <w:rPr>
          <w:lang w:val="ro-RO"/>
        </w:rPr>
        <w:t>Microsoft are dreptul să limiteze numărul de solicitări pe care puteţi să le efectuaţi către Magazin pentru a ne proteja sistemul sau pentru a aplica limite rezonabile utilizării Magazinului de către dvs.</w:t>
      </w:r>
      <w:r w:rsidRPr="00F05581">
        <w:rPr>
          <w:lang w:val="pt-BR"/>
        </w:rPr>
        <w:t xml:space="preserve"> </w:t>
      </w:r>
      <w:r w:rsidR="00996EB7">
        <w:rPr>
          <w:lang w:val="ro-RO"/>
        </w:rPr>
        <w:t>În plus, editorii au dreptul să impună restricţii asupra numărului de solicitări pe care puteţi să le efectuaţi cu privire la conţinutul respectiv, care pot fi aplicate de Microsoft („</w:t>
      </w:r>
      <w:r w:rsidR="00996EB7">
        <w:rPr>
          <w:b/>
          <w:lang w:val="ro-RO"/>
        </w:rPr>
        <w:t>Reducerea solicitărilor specifice</w:t>
      </w:r>
      <w:r w:rsidR="00996EB7">
        <w:rPr>
          <w:lang w:val="ro-RO"/>
        </w:rPr>
        <w:t>”</w:t>
      </w:r>
      <w:r w:rsidR="00996EB7">
        <w:rPr>
          <w:b/>
          <w:lang w:val="ro-RO"/>
        </w:rPr>
        <w:t>).</w:t>
      </w:r>
      <w:r w:rsidRPr="00F05581">
        <w:rPr>
          <w:lang w:val="pt-BR"/>
        </w:rPr>
        <w:t xml:space="preserve"> </w:t>
      </w:r>
      <w:r w:rsidR="00996EB7">
        <w:rPr>
          <w:lang w:val="ro-RO"/>
        </w:rPr>
        <w:t xml:space="preserve">Limitele impuse prin Reducerea </w:t>
      </w:r>
      <w:r w:rsidR="00996EB7">
        <w:rPr>
          <w:lang w:val="ro-RO"/>
        </w:rPr>
        <w:lastRenderedPageBreak/>
        <w:t>solicitărilor specifice pot fi afişate pe pagina de detalii a conţinutului editorului pentru care sunt valabile.</w:t>
      </w:r>
      <w:r w:rsidRPr="00F05581">
        <w:rPr>
          <w:lang w:val="pt-BR"/>
        </w:rPr>
        <w:t xml:space="preserve"> </w:t>
      </w:r>
      <w:r w:rsidR="00996EB7">
        <w:rPr>
          <w:lang w:val="ro-RO"/>
        </w:rPr>
        <w:t>Limitele impuse prin Reducerea solicitărilor specifice pot fi modificate oricând, cu sau fără notificare.</w:t>
      </w:r>
      <w:r w:rsidRPr="00F05581">
        <w:rPr>
          <w:lang w:val="pt-BR"/>
        </w:rPr>
        <w:t xml:space="preserve"> </w:t>
      </w:r>
    </w:p>
    <w:p w:rsidR="0005414F" w:rsidRPr="00F05581" w:rsidRDefault="000A5F02" w:rsidP="00996EB7">
      <w:pPr>
        <w:pStyle w:val="PURBody-Indented"/>
        <w:rPr>
          <w:lang w:val="pt-BR"/>
        </w:rPr>
      </w:pPr>
      <w:r>
        <w:rPr>
          <w:b/>
          <w:bCs/>
          <w:lang w:val="ro-RO"/>
        </w:rPr>
        <w:t>Achiziţionarea Produselor c</w:t>
      </w:r>
      <w:r w:rsidR="0005414F">
        <w:rPr>
          <w:b/>
          <w:bCs/>
          <w:lang w:val="ro-RO"/>
        </w:rPr>
        <w:t>e nu aparţin companiei Microsoft.</w:t>
      </w:r>
      <w:r w:rsidR="00C0466D" w:rsidRPr="00F05581">
        <w:rPr>
          <w:lang w:val="pt-BR"/>
        </w:rPr>
        <w:t xml:space="preserve"> </w:t>
      </w:r>
      <w:r>
        <w:rPr>
          <w:lang w:val="ro-RO"/>
        </w:rPr>
        <w:t>Când achiziţionaţi Produse c</w:t>
      </w:r>
      <w:r w:rsidR="00996EB7">
        <w:rPr>
          <w:lang w:val="ro-RO"/>
        </w:rPr>
        <w:t>e nu aparţin companiei Microsoft, pe care vi le oferim prin intermediul Magazinului, sunteţi de acord cu termenii următori:</w:t>
      </w:r>
    </w:p>
    <w:p w:rsidR="0005414F" w:rsidRPr="00F05581" w:rsidRDefault="00996EB7" w:rsidP="004C3EC9">
      <w:pPr>
        <w:pStyle w:val="PURBody-Indented"/>
        <w:numPr>
          <w:ilvl w:val="0"/>
          <w:numId w:val="5"/>
        </w:numPr>
        <w:rPr>
          <w:lang w:val="pt-BR"/>
        </w:rPr>
      </w:pPr>
      <w:r w:rsidRPr="00996EB7">
        <w:rPr>
          <w:lang w:val="ro-RO"/>
        </w:rPr>
        <w:t>Sunteţi de acord să plătiţi către Microsoft sau către resellerul dvs., dacă este cazul, taxele şi sumele aplicabile pent</w:t>
      </w:r>
      <w:r w:rsidR="000A5F02">
        <w:rPr>
          <w:lang w:val="ro-RO"/>
        </w:rPr>
        <w:t>ru achiziţionarea Produselor c</w:t>
      </w:r>
      <w:r w:rsidRPr="00996EB7">
        <w:rPr>
          <w:lang w:val="ro-RO"/>
        </w:rPr>
        <w:t>e nu aparţin companiei Microsoft.</w:t>
      </w:r>
      <w:r w:rsidR="0005414F" w:rsidRPr="00F05581">
        <w:rPr>
          <w:lang w:val="pt-BR"/>
        </w:rPr>
        <w:t xml:space="preserve"> </w:t>
      </w:r>
      <w:r w:rsidR="00B254E6">
        <w:rPr>
          <w:lang w:val="ro-RO"/>
        </w:rPr>
        <w:t>Dacă aţi specificat o metodă de plată, autorizaţi compania Microsoft să factureze conform metodei de plată pe care ne-aţi indicat-o.</w:t>
      </w:r>
      <w:r w:rsidR="00C0466D" w:rsidRPr="00F05581">
        <w:rPr>
          <w:lang w:val="pt-BR"/>
        </w:rPr>
        <w:t xml:space="preserve"> </w:t>
      </w:r>
    </w:p>
    <w:p w:rsidR="0005414F" w:rsidRPr="00234893" w:rsidRDefault="000A5F02" w:rsidP="00A90F3B">
      <w:pPr>
        <w:pStyle w:val="PURBody-Indented"/>
        <w:numPr>
          <w:ilvl w:val="0"/>
          <w:numId w:val="5"/>
        </w:numPr>
        <w:rPr>
          <w:lang w:val="fr-FR"/>
        </w:rPr>
      </w:pPr>
      <w:r>
        <w:rPr>
          <w:lang w:val="ro-RO"/>
        </w:rPr>
        <w:t>Vi se vor factura Produsele c</w:t>
      </w:r>
      <w:r w:rsidR="00B254E6">
        <w:rPr>
          <w:lang w:val="ro-RO"/>
        </w:rPr>
        <w:t>e nu aparţin companiei Microsoft pe care le-aţi achiziţionat din Magazin:</w:t>
      </w:r>
    </w:p>
    <w:p w:rsidR="0005414F" w:rsidRPr="00F05581" w:rsidRDefault="00B254E6" w:rsidP="005533AF">
      <w:pPr>
        <w:pStyle w:val="PURBody-Indented"/>
        <w:numPr>
          <w:ilvl w:val="0"/>
          <w:numId w:val="6"/>
        </w:numPr>
        <w:ind w:left="1440" w:hanging="450"/>
        <w:rPr>
          <w:lang w:val="fr-FR"/>
        </w:rPr>
      </w:pPr>
      <w:r>
        <w:rPr>
          <w:lang w:val="ro-RO"/>
        </w:rPr>
        <w:t>conform termenilor de facturare, dacă există, din Contractul pentru Windows Azure sau</w:t>
      </w:r>
    </w:p>
    <w:p w:rsidR="0005414F" w:rsidRPr="00234893" w:rsidRDefault="00B254E6" w:rsidP="005533AF">
      <w:pPr>
        <w:pStyle w:val="PURBody-Indented"/>
        <w:numPr>
          <w:ilvl w:val="0"/>
          <w:numId w:val="6"/>
        </w:numPr>
        <w:ind w:left="1440" w:hanging="450"/>
        <w:rPr>
          <w:lang w:val="es-ES"/>
        </w:rPr>
      </w:pPr>
      <w:r>
        <w:rPr>
          <w:lang w:val="ro-RO"/>
        </w:rPr>
        <w:t>în funcţie de metoda de plată pe care aţi specificat-o la Microsoft,</w:t>
      </w:r>
      <w:r w:rsidR="0005414F" w:rsidRPr="00234893">
        <w:rPr>
          <w:lang w:val="es-ES"/>
        </w:rPr>
        <w:t xml:space="preserve"> </w:t>
      </w:r>
    </w:p>
    <w:p w:rsidR="0005414F" w:rsidRPr="00234893" w:rsidRDefault="00B254E6" w:rsidP="005533AF">
      <w:pPr>
        <w:pStyle w:val="PURBody-Indented"/>
        <w:ind w:left="1440"/>
        <w:rPr>
          <w:lang w:val="fr-FR"/>
        </w:rPr>
      </w:pPr>
      <w:r>
        <w:rPr>
          <w:lang w:val="ro-RO"/>
        </w:rPr>
        <w:t>(1) în avans;</w:t>
      </w:r>
      <w:r w:rsidR="0005414F" w:rsidRPr="00234893">
        <w:rPr>
          <w:lang w:val="fr-FR"/>
        </w:rPr>
        <w:t xml:space="preserve"> </w:t>
      </w:r>
    </w:p>
    <w:p w:rsidR="0005414F" w:rsidRPr="00234893" w:rsidRDefault="00B254E6" w:rsidP="005533AF">
      <w:pPr>
        <w:pStyle w:val="PURBody-Indented"/>
        <w:ind w:left="1440"/>
        <w:rPr>
          <w:lang w:val="fr-FR"/>
        </w:rPr>
      </w:pPr>
      <w:r>
        <w:rPr>
          <w:lang w:val="ro-RO"/>
        </w:rPr>
        <w:t>(2) în momentul achiziţiei sau</w:t>
      </w:r>
    </w:p>
    <w:p w:rsidR="0005414F" w:rsidRPr="00234893" w:rsidRDefault="00B254E6" w:rsidP="005533AF">
      <w:pPr>
        <w:pStyle w:val="PURBody-Indented"/>
        <w:ind w:left="1440"/>
        <w:rPr>
          <w:lang w:val="fr-FR"/>
        </w:rPr>
      </w:pPr>
      <w:r>
        <w:rPr>
          <w:lang w:val="ro-RO"/>
        </w:rPr>
        <w:t>(3) după efectuarea achiziţiei.</w:t>
      </w:r>
    </w:p>
    <w:p w:rsidR="0005414F" w:rsidRPr="00234893" w:rsidRDefault="00B254E6" w:rsidP="00DB3E5C">
      <w:pPr>
        <w:pStyle w:val="PURBody-Indented"/>
        <w:ind w:left="990"/>
        <w:rPr>
          <w:lang w:val="fr-FR"/>
        </w:rPr>
      </w:pPr>
      <w:r>
        <w:rPr>
          <w:lang w:val="ro-RO"/>
        </w:rPr>
        <w:t>Pentru produsele furnizate pe bază de abonament, veţi fi facturat periodic, în limita sumei pe care aţi aprobat-o.</w:t>
      </w:r>
      <w:r w:rsidR="00C0466D" w:rsidRPr="00234893">
        <w:rPr>
          <w:lang w:val="fr-FR"/>
        </w:rPr>
        <w:t xml:space="preserve"> </w:t>
      </w:r>
      <w:r>
        <w:rPr>
          <w:lang w:val="ro-RO"/>
        </w:rPr>
        <w:t>Vă vom notifica în avans asupra oricăror modificări în privinţa sumei care urmează să fie facturată pentru produsele furnizate periodic pe bază de abonament.</w:t>
      </w:r>
      <w:r w:rsidR="0005414F" w:rsidRPr="00234893">
        <w:rPr>
          <w:lang w:val="fr-FR"/>
        </w:rPr>
        <w:t xml:space="preserve"> </w:t>
      </w:r>
      <w:r w:rsidR="00DB3E5C">
        <w:rPr>
          <w:lang w:val="ro-RO"/>
        </w:rPr>
        <w:t>Este posibil să vă facturăm pentru achiziţiile efectuate în cadrul perioadelor de facturare anterioare, dacă acestea nu au fost procesate înainte.</w:t>
      </w:r>
      <w:r w:rsidR="0005414F" w:rsidRPr="00234893">
        <w:rPr>
          <w:lang w:val="fr-FR"/>
        </w:rPr>
        <w:t xml:space="preserve"> </w:t>
      </w:r>
    </w:p>
    <w:p w:rsidR="0005414F" w:rsidRPr="00234893" w:rsidRDefault="00DB3E5C" w:rsidP="00A90F3B">
      <w:pPr>
        <w:pStyle w:val="PURBody-Indented"/>
        <w:numPr>
          <w:ilvl w:val="0"/>
          <w:numId w:val="5"/>
        </w:numPr>
        <w:rPr>
          <w:lang w:val="es-ES"/>
        </w:rPr>
      </w:pPr>
      <w:r>
        <w:rPr>
          <w:lang w:val="ro-RO"/>
        </w:rPr>
        <w:t>Preţ</w:t>
      </w:r>
      <w:r w:rsidR="000A5F02">
        <w:rPr>
          <w:lang w:val="ro-RO"/>
        </w:rPr>
        <w:t>ul menţionat pentru Produsele c</w:t>
      </w:r>
      <w:r>
        <w:rPr>
          <w:lang w:val="ro-RO"/>
        </w:rPr>
        <w:t>e nu aparţin companiei Microsoft exclude toate taxele aplicabile şi diferenţele de curs valutar, cu excepţia cazului în care se specifică altfel.</w:t>
      </w:r>
      <w:r w:rsidR="0005414F" w:rsidRPr="00234893">
        <w:rPr>
          <w:lang w:val="fr-FR"/>
        </w:rPr>
        <w:t xml:space="preserve"> </w:t>
      </w:r>
      <w:r w:rsidR="0005414F" w:rsidRPr="00DB3E5C">
        <w:rPr>
          <w:lang w:val="ro-RO"/>
        </w:rPr>
        <w:t>Responsabilitatea pentru plata acestor taxe şi a altor tarife vă aparţine în exclusivitate.</w:t>
      </w:r>
    </w:p>
    <w:p w:rsidR="0005414F" w:rsidRPr="00234893" w:rsidRDefault="00DB3E5C" w:rsidP="00A90F3B">
      <w:pPr>
        <w:pStyle w:val="PURBody-Indented"/>
        <w:numPr>
          <w:ilvl w:val="0"/>
          <w:numId w:val="5"/>
        </w:numPr>
        <w:rPr>
          <w:lang w:val="es-ES"/>
        </w:rPr>
      </w:pPr>
      <w:r>
        <w:rPr>
          <w:lang w:val="ro-RO"/>
        </w:rPr>
        <w:t>Avem dreptul să suspendăm sau să revoc</w:t>
      </w:r>
      <w:r w:rsidR="000A5F02">
        <w:rPr>
          <w:lang w:val="ro-RO"/>
        </w:rPr>
        <w:t>ăm accesul dvs. la Produsele c</w:t>
      </w:r>
      <w:r>
        <w:rPr>
          <w:lang w:val="ro-RO"/>
        </w:rPr>
        <w:t>e nu aparţin companiei Microsoft, pe care le-aţi achiziţionat prin noi, dacă nu primim la timp plata integrală de la dvs.</w:t>
      </w:r>
      <w:r w:rsidR="0005414F" w:rsidRPr="00234893">
        <w:rPr>
          <w:lang w:val="es-ES"/>
        </w:rPr>
        <w:t xml:space="preserve"> </w:t>
      </w:r>
      <w:r w:rsidR="0005414F" w:rsidRPr="00DB3E5C">
        <w:rPr>
          <w:lang w:val="ro-RO"/>
        </w:rPr>
        <w:t>Suspendarea sau revocarea accesului din motiv de neplată poate avea ca efect imposibilitatea de a utiliza contul şi conţinutul acestuia.</w:t>
      </w:r>
    </w:p>
    <w:p w:rsidR="0005414F" w:rsidRPr="00234893" w:rsidRDefault="00003BAF" w:rsidP="00612624">
      <w:pPr>
        <w:pStyle w:val="PURBody-Indented"/>
        <w:numPr>
          <w:ilvl w:val="0"/>
          <w:numId w:val="5"/>
        </w:numPr>
        <w:rPr>
          <w:lang w:val="ro-RO"/>
        </w:rPr>
      </w:pPr>
      <w:r w:rsidRPr="00612624">
        <w:rPr>
          <w:lang w:val="ro-RO"/>
        </w:rPr>
        <w:t>Dacă achiziţionaţi un abonament la Serviciile Windows Azure prin intermediul Portalului, puteţi accesa şi modifica prin acesta informaţiile din contul de facturare şi metoda de plată.</w:t>
      </w:r>
      <w:r w:rsidR="00706CC9" w:rsidRPr="00234893">
        <w:rPr>
          <w:lang w:val="es-ES"/>
        </w:rPr>
        <w:t xml:space="preserve"> </w:t>
      </w:r>
      <w:r w:rsidR="0005414F" w:rsidRPr="00612624">
        <w:rPr>
          <w:lang w:val="ro-RO"/>
        </w:rPr>
        <w:t>De asemenea, sunteţi de acord să permiteţi companiei Microsoft să utilizeze toate datele actualizate ale contului cu privire la metoda de plată, furnizate de banca emitentă sau de reţeaua de plată corespunzătoare (dacă plătiţi cu cardul sau printr-o altă metodă de plată online).</w:t>
      </w:r>
      <w:r w:rsidR="00180EE0" w:rsidRPr="00612624">
        <w:rPr>
          <w:lang w:val="ro-RO"/>
        </w:rPr>
        <w:t xml:space="preserve"> </w:t>
      </w:r>
      <w:r w:rsidR="0005414F" w:rsidRPr="00612624">
        <w:rPr>
          <w:lang w:val="ro-RO"/>
        </w:rPr>
        <w:t>Sunteţi de acord să vă actualizaţi permanent datele contului de facturare.</w:t>
      </w:r>
      <w:r w:rsidR="00180EE0" w:rsidRPr="00612624">
        <w:rPr>
          <w:lang w:val="ro-RO"/>
        </w:rPr>
        <w:t xml:space="preserve"> </w:t>
      </w:r>
      <w:r w:rsidR="0005414F" w:rsidRPr="00612624">
        <w:rPr>
          <w:lang w:val="ro-RO"/>
        </w:rPr>
        <w:t>Modificările efectuate asupra contului de facturare nu vor afecta tarifele pe care le-am facturat în contul dvs. înainte să fi putut aplica în mod rezonabil modificările la contul dvs. de facturare.</w:t>
      </w:r>
      <w:r w:rsidR="00180EE0" w:rsidRPr="00612624">
        <w:rPr>
          <w:lang w:val="ro-RO"/>
        </w:rPr>
        <w:t xml:space="preserve"> </w:t>
      </w:r>
      <w:r w:rsidR="0005414F" w:rsidRPr="00612624">
        <w:rPr>
          <w:lang w:val="ro-RO"/>
        </w:rPr>
        <w:t>Dacă metoda principală pe</w:t>
      </w:r>
      <w:r w:rsidR="00D40B62">
        <w:rPr>
          <w:lang w:val="ro-RO"/>
        </w:rPr>
        <w:t> </w:t>
      </w:r>
      <w:r w:rsidR="0005414F" w:rsidRPr="00612624">
        <w:rPr>
          <w:lang w:val="ro-RO"/>
        </w:rPr>
        <w:t>care aţi desemnat-o pentru un anumit serviciu nu este disponibilă sau este invalidă din orice motiv, ne autorizaţi să facturăm conform oricărei alte metode de plată pe care aţi înregistrat-o la noi.</w:t>
      </w:r>
      <w:r w:rsidR="0005414F" w:rsidRPr="00234893">
        <w:rPr>
          <w:lang w:val="ro-RO"/>
        </w:rPr>
        <w:t xml:space="preserve"> </w:t>
      </w:r>
      <w:r w:rsidRPr="00612624">
        <w:rPr>
          <w:lang w:val="ro-RO"/>
        </w:rPr>
        <w:t xml:space="preserve">Vă vom oferi o listă de tarife la adresa </w:t>
      </w:r>
      <w:hyperlink r:id="rId8" w:history="1">
        <w:r w:rsidRPr="005748AC">
          <w:rPr>
            <w:rStyle w:val="Hyperlink"/>
            <w:rFonts w:eastAsia="Calibri" w:cs="Arial"/>
            <w:lang w:val="ro-RO"/>
          </w:rPr>
          <w:t>https://account.windowsazure.com</w:t>
        </w:r>
      </w:hyperlink>
      <w:r w:rsidRPr="00612624">
        <w:rPr>
          <w:lang w:val="ro-RO"/>
        </w:rPr>
        <w:t>, unde puteţi să vizualizaţi şi să imprimaţi tarifele.</w:t>
      </w:r>
      <w:r w:rsidR="0005414F" w:rsidRPr="00F05581">
        <w:rPr>
          <w:lang w:val="ro-RO"/>
        </w:rPr>
        <w:t xml:space="preserve"> </w:t>
      </w:r>
      <w:r w:rsidR="0005414F" w:rsidRPr="00612624">
        <w:rPr>
          <w:lang w:val="ro-RO"/>
        </w:rPr>
        <w:t>Acesta este singurul extras de cont pe care vi-l furnizăm.</w:t>
      </w:r>
      <w:r w:rsidR="00180EE0" w:rsidRPr="00612624">
        <w:rPr>
          <w:lang w:val="ro-RO"/>
        </w:rPr>
        <w:t xml:space="preserve"> </w:t>
      </w:r>
      <w:r w:rsidR="0005414F" w:rsidRPr="00612624">
        <w:rPr>
          <w:lang w:val="ro-RO"/>
        </w:rPr>
        <w:t>Este responsabilitatea dvs. să imprimaţi sau să salvaţi o</w:t>
      </w:r>
      <w:r w:rsidR="00D40B62">
        <w:rPr>
          <w:lang w:val="ro-RO"/>
        </w:rPr>
        <w:t> </w:t>
      </w:r>
      <w:r w:rsidR="0005414F" w:rsidRPr="00612624">
        <w:rPr>
          <w:lang w:val="ro-RO"/>
        </w:rPr>
        <w:t>copie şi să o păstraţi pentru evidenţele dvs.</w:t>
      </w:r>
      <w:r w:rsidR="0005414F" w:rsidRPr="00234893">
        <w:rPr>
          <w:lang w:val="ro-RO"/>
        </w:rPr>
        <w:t xml:space="preserve"> </w:t>
      </w:r>
      <w:r w:rsidRPr="00612624">
        <w:rPr>
          <w:lang w:val="ro-RO"/>
        </w:rPr>
        <w:t>Cantităţile referitoare la utilizare şi costuri afişate în alte locuri decât pe factura finală au doar caracter estimativ; este posibil să nu includă activitatea recentă sau pot conţine estimări bazate pe modele</w:t>
      </w:r>
      <w:r w:rsidR="00656D64" w:rsidRPr="00612624">
        <w:rPr>
          <w:lang w:val="ro-RO"/>
        </w:rPr>
        <w:t>le</w:t>
      </w:r>
      <w:r w:rsidRPr="00612624">
        <w:rPr>
          <w:lang w:val="ro-RO"/>
        </w:rPr>
        <w:t xml:space="preserve"> anterioare de utilizare.</w:t>
      </w:r>
    </w:p>
    <w:p w:rsidR="0005414F" w:rsidRPr="00234893" w:rsidRDefault="00003BAF" w:rsidP="00612624">
      <w:pPr>
        <w:pStyle w:val="PURBody-Indented"/>
        <w:numPr>
          <w:ilvl w:val="0"/>
          <w:numId w:val="5"/>
        </w:numPr>
        <w:rPr>
          <w:lang w:val="ro-RO"/>
        </w:rPr>
      </w:pPr>
      <w:r w:rsidRPr="00003BAF">
        <w:rPr>
          <w:lang w:val="ro-RO"/>
        </w:rPr>
        <w:t xml:space="preserve">Dacă participaţi la o ofertă pentru o perioadă de încercare gratuită pentru un </w:t>
      </w:r>
      <w:r w:rsidR="000A5F02">
        <w:rPr>
          <w:lang w:val="ro-RO"/>
        </w:rPr>
        <w:t>Produs c</w:t>
      </w:r>
      <w:r w:rsidRPr="00003BAF">
        <w:rPr>
          <w:lang w:val="ro-RO"/>
        </w:rPr>
        <w:t>e nu aparţine companiei Microsoft, la sfârşitul acestei perioade trebuie să revocaţi orice abonament pentru a evita să vi se factureze alte taxe, cu excepţia cazului în care sunteţi notificat în sens contrar.</w:t>
      </w:r>
      <w:r w:rsidR="0005414F" w:rsidRPr="00234893">
        <w:rPr>
          <w:lang w:val="ro-RO"/>
        </w:rPr>
        <w:t xml:space="preserve"> </w:t>
      </w:r>
      <w:r>
        <w:rPr>
          <w:lang w:val="ro-RO"/>
        </w:rPr>
        <w:t>Dacă, la sfârşitul perioadei de încercare gratuite, nu revoc</w:t>
      </w:r>
      <w:r w:rsidR="000A5F02">
        <w:rPr>
          <w:lang w:val="ro-RO"/>
        </w:rPr>
        <w:t>aţi abonamentul la Produsele c</w:t>
      </w:r>
      <w:r>
        <w:rPr>
          <w:lang w:val="ro-RO"/>
        </w:rPr>
        <w:t>e nu aparţin companiei Microsoft, este posibil ca acestea să vi se factureze la preţurile actuale în momentul respectiv.</w:t>
      </w:r>
    </w:p>
    <w:p w:rsidR="0005414F" w:rsidRPr="00234893" w:rsidRDefault="000A5F02" w:rsidP="00612624">
      <w:pPr>
        <w:pStyle w:val="PURBody-Indented"/>
        <w:numPr>
          <w:ilvl w:val="0"/>
          <w:numId w:val="5"/>
        </w:numPr>
        <w:rPr>
          <w:lang w:val="ro-RO"/>
        </w:rPr>
      </w:pPr>
      <w:r>
        <w:rPr>
          <w:lang w:val="ro-RO"/>
        </w:rPr>
        <w:t>Dacă Produsul c</w:t>
      </w:r>
      <w:r w:rsidR="004A4B0E" w:rsidRPr="004A4B0E">
        <w:rPr>
          <w:lang w:val="ro-RO"/>
        </w:rPr>
        <w:t>e nu aparţine companiei Microsoft achiziţionat de dvs. nu va mai fi oferit la acelaşi preţ, partea care furnizează produsul respectiv poate să opteze pentru furnizarea în continuare a produsului la acelaşi preţ sau pentru încetarea ofertei aplicabile pentru produsul respectiv.</w:t>
      </w:r>
      <w:r w:rsidR="00706CC9" w:rsidRPr="00234893">
        <w:rPr>
          <w:lang w:val="ro-RO"/>
        </w:rPr>
        <w:t xml:space="preserve"> </w:t>
      </w:r>
      <w:r w:rsidR="004A4B0E">
        <w:rPr>
          <w:lang w:val="ro-RO"/>
        </w:rPr>
        <w:t>Vi se va trimite o notificare în avans cu privire la încet</w:t>
      </w:r>
      <w:r>
        <w:rPr>
          <w:lang w:val="ro-RO"/>
        </w:rPr>
        <w:t>area ofertei pentru un Produs c</w:t>
      </w:r>
      <w:r w:rsidR="004A4B0E">
        <w:rPr>
          <w:lang w:val="ro-RO"/>
        </w:rPr>
        <w:t>e nu aparţine companiei Microsoft.</w:t>
      </w:r>
      <w:r w:rsidR="0005414F" w:rsidRPr="00234893">
        <w:rPr>
          <w:lang w:val="ro-RO"/>
        </w:rPr>
        <w:t xml:space="preserve"> </w:t>
      </w:r>
    </w:p>
    <w:p w:rsidR="0005414F" w:rsidRPr="00234893" w:rsidRDefault="000A5F02" w:rsidP="00A90F3B">
      <w:pPr>
        <w:pStyle w:val="PURBody-Indented"/>
        <w:numPr>
          <w:ilvl w:val="0"/>
          <w:numId w:val="5"/>
        </w:numPr>
        <w:rPr>
          <w:lang w:val="ro-RO"/>
        </w:rPr>
      </w:pPr>
      <w:r>
        <w:rPr>
          <w:lang w:val="ro-RO"/>
        </w:rPr>
        <w:t>Dacă Produsul c</w:t>
      </w:r>
      <w:r w:rsidR="004A4B0E">
        <w:rPr>
          <w:lang w:val="ro-RO"/>
        </w:rPr>
        <w:t>e nu aparţine companiei Microsoft achiziţionat de dvs. este un abonament cu o opţiune de reînnoire automată, în urma unei notificări, abonamentul dvs. poate fi reînnoit automat, iar dvs. puteţi fi facturat pentru perioada de reînnoire, cu excepţia cazului în care revocaţi abonamentul înaintea datei de reînnoire.</w:t>
      </w:r>
      <w:r w:rsidR="0005414F" w:rsidRPr="00234893">
        <w:rPr>
          <w:lang w:val="ro-RO"/>
        </w:rPr>
        <w:t xml:space="preserve"> </w:t>
      </w:r>
    </w:p>
    <w:p w:rsidR="0005414F" w:rsidRPr="00F05581" w:rsidRDefault="004A4B0E" w:rsidP="00612624">
      <w:pPr>
        <w:pStyle w:val="PURBody-Indented"/>
        <w:numPr>
          <w:ilvl w:val="0"/>
          <w:numId w:val="5"/>
        </w:numPr>
        <w:rPr>
          <w:lang w:val="pt-BR"/>
        </w:rPr>
      </w:pPr>
      <w:r w:rsidRPr="004A4B0E">
        <w:rPr>
          <w:lang w:val="ro-RO"/>
        </w:rPr>
        <w:t>Dacă descoperiţi o greşeală pe factură legat</w:t>
      </w:r>
      <w:r w:rsidR="000A5F02">
        <w:rPr>
          <w:lang w:val="ro-RO"/>
        </w:rPr>
        <w:t>ă de un Produs c</w:t>
      </w:r>
      <w:r w:rsidRPr="004A4B0E">
        <w:rPr>
          <w:lang w:val="ro-RO"/>
        </w:rPr>
        <w:t>e nu aparţine companiei Microsoft, care a fost achiziţionat prin Magazin, trebuie să ne anunţaţi (ori să informaţi resellerul, dacă există) în termen de 120 de zile de la prima apariţie a erorii pe factură.</w:t>
      </w:r>
      <w:r w:rsidR="0005414F" w:rsidRPr="00234893">
        <w:rPr>
          <w:lang w:val="ro-RO"/>
        </w:rPr>
        <w:t xml:space="preserve"> </w:t>
      </w:r>
      <w:r w:rsidR="0005414F" w:rsidRPr="004A4B0E">
        <w:rPr>
          <w:lang w:val="ro-RO"/>
        </w:rPr>
        <w:t>Vom investiga cu promptitudine tariful aplicat.</w:t>
      </w:r>
      <w:r w:rsidR="0005414F" w:rsidRPr="00234893">
        <w:rPr>
          <w:lang w:val="ro-RO"/>
        </w:rPr>
        <w:t xml:space="preserve"> </w:t>
      </w:r>
      <w:r>
        <w:rPr>
          <w:lang w:val="ro-RO"/>
        </w:rPr>
        <w:t>Dacă nu ne notificaţi în acest interval de timp, ne exoneraţi (sau exoneraţi resellerul, dacă există) de orice răspundere şi nu veţi solicita despăgubiri pentru eroare, iar noi nu vom fi obligaţi să corectăm eroarea sau să vă returnăm banii.</w:t>
      </w:r>
      <w:r w:rsidR="0005414F" w:rsidRPr="00234893">
        <w:rPr>
          <w:lang w:val="ro-RO"/>
        </w:rPr>
        <w:t xml:space="preserve"> </w:t>
      </w:r>
      <w:r w:rsidR="0005414F" w:rsidRPr="004A4B0E">
        <w:rPr>
          <w:lang w:val="ro-RO"/>
        </w:rPr>
        <w:t>Dacă noi identificăm o eroare de facturare, o vom corecta în termen de 90 de zile.</w:t>
      </w:r>
    </w:p>
    <w:p w:rsidR="0005414F" w:rsidRPr="00F05581" w:rsidRDefault="0005414F" w:rsidP="00A90F3B">
      <w:pPr>
        <w:pStyle w:val="PURBody-Indented"/>
        <w:numPr>
          <w:ilvl w:val="0"/>
          <w:numId w:val="5"/>
        </w:numPr>
        <w:rPr>
          <w:lang w:val="pt-BR"/>
        </w:rPr>
      </w:pPr>
      <w:r>
        <w:rPr>
          <w:lang w:val="ro-RO"/>
        </w:rPr>
        <w:lastRenderedPageBreak/>
        <w:t>Cu excepţia cazurilor în care este prevăzut prin lege în sens contrar, toate tarifele facturate sunt nerambursabile, dacă nu se menţionează altceva, iar costurile aferente oricărei rambursări vor fi suportate</w:t>
      </w:r>
      <w:r w:rsidR="000476BE">
        <w:rPr>
          <w:lang w:val="ro-RO"/>
        </w:rPr>
        <w:t> </w:t>
      </w:r>
      <w:r>
        <w:rPr>
          <w:lang w:val="ro-RO"/>
        </w:rPr>
        <w:t>de</w:t>
      </w:r>
      <w:r w:rsidR="000476BE">
        <w:rPr>
          <w:lang w:val="ro-RO"/>
        </w:rPr>
        <w:t> </w:t>
      </w:r>
      <w:r>
        <w:rPr>
          <w:lang w:val="ro-RO"/>
        </w:rPr>
        <w:t>dvs.</w:t>
      </w:r>
    </w:p>
    <w:p w:rsidR="0005414F" w:rsidRPr="00200DEA" w:rsidRDefault="004A4B0E" w:rsidP="00A90F3B">
      <w:pPr>
        <w:pStyle w:val="PURBody-Indented"/>
        <w:numPr>
          <w:ilvl w:val="0"/>
          <w:numId w:val="5"/>
        </w:numPr>
      </w:pPr>
      <w:r>
        <w:rPr>
          <w:lang w:val="ro-RO"/>
        </w:rPr>
        <w:t>Pentru revocarea unui abonament l</w:t>
      </w:r>
      <w:r w:rsidR="000A5F02">
        <w:rPr>
          <w:lang w:val="ro-RO"/>
        </w:rPr>
        <w:t>a un Produs c</w:t>
      </w:r>
      <w:r>
        <w:rPr>
          <w:lang w:val="ro-RO"/>
        </w:rPr>
        <w:t>e nu aparţine companiei Microsoft, se vor aplica termeni prevăzuţi între dvs. şi partea care furnizează produsul.</w:t>
      </w:r>
      <w:r w:rsidR="00706CC9" w:rsidRPr="00F05581">
        <w:rPr>
          <w:lang w:val="pt-BR"/>
        </w:rPr>
        <w:t xml:space="preserve"> </w:t>
      </w:r>
      <w:r w:rsidR="0005414F" w:rsidRPr="004A4B0E">
        <w:rPr>
          <w:lang w:val="ro-RO"/>
        </w:rPr>
        <w:t>Dacă se permite revocarea, aveţi dreptul să continuaţi să accesaţi un abonament revocat până la sfârşitul perioadei de facturare aplicabile la momentul respectiv, dar nu vi se va mai emite nicio factură pentru abonamentul respectiv.</w:t>
      </w:r>
      <w:r w:rsidR="00180EE0">
        <w:rPr>
          <w:lang w:val="ro-RO"/>
        </w:rPr>
        <w:t xml:space="preserve"> </w:t>
      </w:r>
      <w:r w:rsidR="0005414F" w:rsidRPr="004A4B0E">
        <w:rPr>
          <w:lang w:val="ro-RO"/>
        </w:rPr>
        <w:t>Revocarea abonamentului de către dvs. nu va modifica obligaţia de a plăti toate tarifele facturate sau orice sume restante.</w:t>
      </w:r>
    </w:p>
    <w:p w:rsidR="0005414F" w:rsidRPr="00F05581" w:rsidRDefault="004A4B0E" w:rsidP="00A90F3B">
      <w:pPr>
        <w:pStyle w:val="PURBody-Indented"/>
        <w:numPr>
          <w:ilvl w:val="0"/>
          <w:numId w:val="5"/>
        </w:numPr>
      </w:pPr>
      <w:r>
        <w:rPr>
          <w:lang w:val="ro-RO"/>
        </w:rPr>
        <w:t>Trebuie să plătiţi toate costurile rezonabile suportate pentru încasarea sumelor restante.</w:t>
      </w:r>
      <w:r w:rsidR="0005414F" w:rsidRPr="00F05581">
        <w:t xml:space="preserve"> </w:t>
      </w:r>
      <w:r w:rsidR="0005414F" w:rsidRPr="004A4B0E">
        <w:rPr>
          <w:lang w:val="ro-RO"/>
        </w:rPr>
        <w:t>Acestea includ onorariile rezonabile ale avocaţilor, precum şi alte taxe şi costuri legale.</w:t>
      </w:r>
    </w:p>
    <w:p w:rsidR="0005414F" w:rsidRPr="00F05581" w:rsidRDefault="004A4B0E" w:rsidP="00612624">
      <w:pPr>
        <w:pStyle w:val="PURBody-Indented"/>
        <w:numPr>
          <w:ilvl w:val="0"/>
          <w:numId w:val="5"/>
        </w:numPr>
      </w:pPr>
      <w:r w:rsidRPr="004A4B0E">
        <w:rPr>
          <w:lang w:val="ro-RO"/>
        </w:rPr>
        <w:t>Dacă vi se datorează o plată, sunteţi de acord să ne furnizaţi la timp şi corect toate informaţiile necesare pentru a efectua plata respectivă.</w:t>
      </w:r>
      <w:r w:rsidR="0005414F" w:rsidRPr="00F05581">
        <w:t xml:space="preserve"> </w:t>
      </w:r>
      <w:r w:rsidR="0005414F" w:rsidRPr="004A4B0E">
        <w:rPr>
          <w:lang w:val="ro-RO"/>
        </w:rPr>
        <w:t>Responsabilitatea pentru taxele şi tarifele care pot apărea în urma acestei plăţi către dvs. vă aparţine.</w:t>
      </w:r>
      <w:r w:rsidR="0005414F" w:rsidRPr="00F05581">
        <w:t xml:space="preserve"> </w:t>
      </w:r>
      <w:r w:rsidRPr="004A4B0E">
        <w:rPr>
          <w:lang w:val="ro-RO"/>
        </w:rPr>
        <w:t>De asemenea, trebuie să respectaţi orice alte condiţii privind dreptul dvs. la orice plată.</w:t>
      </w:r>
      <w:r w:rsidR="0005414F" w:rsidRPr="00F05581">
        <w:t xml:space="preserve"> </w:t>
      </w:r>
      <w:r w:rsidR="0005414F" w:rsidRPr="004A4B0E">
        <w:rPr>
          <w:lang w:val="ro-RO"/>
        </w:rPr>
        <w:t>Dacă încasaţi o sumă din greşeală, putem să o stornăm şi să solicităm restituirea banilor.</w:t>
      </w:r>
      <w:r w:rsidR="0005414F" w:rsidRPr="00F05581">
        <w:t xml:space="preserve"> </w:t>
      </w:r>
      <w:r>
        <w:rPr>
          <w:lang w:val="ro-RO"/>
        </w:rPr>
        <w:t>Sunteţi de acord să cooperaţi cu noi în acest demers.</w:t>
      </w:r>
      <w:r w:rsidR="0005414F" w:rsidRPr="00F05581">
        <w:t xml:space="preserve"> </w:t>
      </w:r>
      <w:r w:rsidR="0005414F" w:rsidRPr="004A4B0E">
        <w:rPr>
          <w:lang w:val="ro-RO"/>
        </w:rPr>
        <w:t>De asemenea, putem să reducem plata către dvs., fără să vă notificăm, pentru a regla sumele anterioare plătite în plus.</w:t>
      </w:r>
    </w:p>
    <w:p w:rsidR="0005414F" w:rsidRPr="00F05581" w:rsidRDefault="0005414F" w:rsidP="001A0DB1">
      <w:pPr>
        <w:pStyle w:val="PURHeading2"/>
      </w:pPr>
      <w:r>
        <w:rPr>
          <w:lang w:val="ro-RO"/>
        </w:rPr>
        <w:t>Asistenţa pentru clienţi</w:t>
      </w:r>
    </w:p>
    <w:p w:rsidR="0005414F" w:rsidRPr="00F05581" w:rsidRDefault="0005414F" w:rsidP="00DD12B5">
      <w:pPr>
        <w:pStyle w:val="PURBody-Indented"/>
      </w:pPr>
      <w:r>
        <w:rPr>
          <w:b/>
          <w:lang w:val="ro-RO"/>
        </w:rPr>
        <w:t>Definiţii</w:t>
      </w:r>
    </w:p>
    <w:p w:rsidR="0005414F" w:rsidRPr="00F05581" w:rsidRDefault="0005414F" w:rsidP="00DD12B5">
      <w:pPr>
        <w:pStyle w:val="PURBody-Indented"/>
      </w:pPr>
      <w:r>
        <w:rPr>
          <w:lang w:val="ro-RO"/>
        </w:rPr>
        <w:t>„Asistenţă pentru clienţi” înseamnă asistenţa sau consultanţa furnizată conform Contractului Windows Azure.</w:t>
      </w:r>
    </w:p>
    <w:p w:rsidR="0005414F" w:rsidRPr="00F05581" w:rsidRDefault="0005414F" w:rsidP="00DD12B5">
      <w:pPr>
        <w:pStyle w:val="PURBody-Indented"/>
      </w:pPr>
      <w:r>
        <w:rPr>
          <w:lang w:val="ro-RO"/>
        </w:rPr>
        <w:t>„Remedieri” înseamnă remedierile, modificările ori îmbunătăţirile aduse Produselor sau derivatele acestora, pe care Microsoft fie le lansează în general (cum ar fi pachetele de servicii), fie vi le furnizează prin intermediul serviciilor de Asistenţă pentru clienţi pentru rezolvarea unei anumite probleme.</w:t>
      </w:r>
    </w:p>
    <w:p w:rsidR="0005414F" w:rsidRPr="00234893" w:rsidRDefault="004A4B0E" w:rsidP="00DD12B5">
      <w:pPr>
        <w:pStyle w:val="PURBody-Indented"/>
        <w:rPr>
          <w:lang w:val="ro-RO"/>
        </w:rPr>
      </w:pPr>
      <w:r>
        <w:rPr>
          <w:b/>
          <w:lang w:val="ro-RO"/>
        </w:rPr>
        <w:t>Remedierile.</w:t>
      </w:r>
      <w:r w:rsidR="00706CC9">
        <w:rPr>
          <w:b/>
          <w:lang w:val="ro-RO"/>
        </w:rPr>
        <w:t xml:space="preserve"> </w:t>
      </w:r>
      <w:r>
        <w:rPr>
          <w:lang w:val="ro-RO"/>
        </w:rPr>
        <w:t>Dacă vă furnizăm Remedieri în cadrul Asistenţei pentru clienţi, Remedierile respective sunt licenţiate conform termenilor licenţei aplicabili Produsului la care se referă Remedierile, cu excepţia cazului în care acestea includ termeni separaţi, caz în care vor guverna termenii respectivi. Dacă Remedierile nu sunt furnizate pentru Serviciile Windows Azure, se vor aplica termenii de utilizare furnizaţi de Microsoft împreună cu Remedierile; dacă nu</w:t>
      </w:r>
      <w:r w:rsidR="00A248FF">
        <w:rPr>
          <w:lang w:val="ro-RO"/>
        </w:rPr>
        <w:t> </w:t>
      </w:r>
      <w:r>
        <w:rPr>
          <w:lang w:val="ro-RO"/>
        </w:rPr>
        <w:t>se furnizează termeni de ut</w:t>
      </w:r>
      <w:r w:rsidR="00F61F26">
        <w:rPr>
          <w:lang w:val="ro-RO"/>
        </w:rPr>
        <w:t>ilizare, veţi avea o licenţă ne</w:t>
      </w:r>
      <w:r w:rsidR="0017539E">
        <w:rPr>
          <w:lang w:val="ro-RO"/>
        </w:rPr>
        <w:t>-</w:t>
      </w:r>
      <w:r>
        <w:rPr>
          <w:lang w:val="ro-RO"/>
        </w:rPr>
        <w:t>exclusivă, perpetuă, plătită integral pentru utilizarea şi reproducerea Remedierilor doar pentru utilizarea internă. Nu aveţi dreptul să modificaţi ori să combinaţi Remedierile sau să schimbaţi numele fişierului de Rem</w:t>
      </w:r>
      <w:r w:rsidR="000A5F02">
        <w:rPr>
          <w:lang w:val="ro-RO"/>
        </w:rPr>
        <w:t>edieri cu un cod de computer c</w:t>
      </w:r>
      <w:r>
        <w:rPr>
          <w:lang w:val="ro-RO"/>
        </w:rPr>
        <w:t>e nu aparţine companiei Microsoft.</w:t>
      </w:r>
    </w:p>
    <w:p w:rsidR="0005414F" w:rsidRPr="00234893" w:rsidRDefault="00F61F26" w:rsidP="00DD12B5">
      <w:pPr>
        <w:pStyle w:val="PURBody-Indented"/>
        <w:rPr>
          <w:spacing w:val="-1"/>
          <w:lang w:val="ro-RO"/>
        </w:rPr>
      </w:pPr>
      <w:r w:rsidRPr="009B4208">
        <w:rPr>
          <w:b/>
          <w:color w:val="000000"/>
          <w:spacing w:val="-1"/>
          <w:lang w:val="ro-RO"/>
        </w:rPr>
        <w:t>Lucrările preexistente.</w:t>
      </w:r>
      <w:r w:rsidR="00706CC9" w:rsidRPr="009B4208">
        <w:rPr>
          <w:b/>
          <w:color w:val="000000"/>
          <w:spacing w:val="-1"/>
          <w:lang w:val="ro-RO"/>
        </w:rPr>
        <w:t xml:space="preserve"> </w:t>
      </w:r>
      <w:r w:rsidRPr="009B4208">
        <w:rPr>
          <w:spacing w:val="-1"/>
          <w:lang w:val="ro-RO"/>
        </w:rPr>
        <w:t>Toate drepturile privind orice materiale scrise bazate sau nu pe coduri de computer, elaborate sau altfel obţinute de către sau pentru părţi ori Afiliaţii acestora, independent faţă de Contractul Windows Azure („Lucrări preexistente”), vor rămâne exclusiv în proprietatea părţii care furnizează Lucrările preexistente. Pe parcursul furnizării Asistenţei pentru clienţi, fiecare parte îi acordă celeilalte părţi (şi contractorilor noştri, dacă este necesar) o licenţă temporară, ne</w:t>
      </w:r>
      <w:r w:rsidR="0017539E" w:rsidRPr="009B4208">
        <w:rPr>
          <w:spacing w:val="-1"/>
          <w:lang w:val="ro-RO"/>
        </w:rPr>
        <w:t>-</w:t>
      </w:r>
      <w:r w:rsidRPr="009B4208">
        <w:rPr>
          <w:spacing w:val="-1"/>
          <w:lang w:val="ro-RO"/>
        </w:rPr>
        <w:t>exclusivă pentru a utiliza, a reproduce şi a modifica oricare dintre Lucrările sale preexistente furnizate celeilalte părţi, exclusiv pentru îndeplinirea obligaţiilor sale cu privire la Asistenţa pentru clienţi.</w:t>
      </w:r>
      <w:r w:rsidR="00706CC9" w:rsidRPr="00234893">
        <w:rPr>
          <w:spacing w:val="-1"/>
          <w:lang w:val="ro-RO"/>
        </w:rPr>
        <w:t xml:space="preserve"> </w:t>
      </w:r>
      <w:r w:rsidR="0005414F" w:rsidRPr="009B4208">
        <w:rPr>
          <w:spacing w:val="-1"/>
          <w:lang w:val="ro-RO"/>
        </w:rPr>
        <w:t>Cu excepţia altor prevederi exprese convenite în scris de către părţi, în urma plăţii integrale, vă acordăm o licenţă ne-exclusivă, perpetuă şi integral achitată pentru a utiliza, a reproduce şi a modifica (dacă este cazul) oricare dintre Lucrările preexistente ale companiei Microsoft, furnizate ca parte a Asistenţei pentru clienţi, numai în forma furnizată către dvs. şi numai în scopurile dvs. comerciale interne.</w:t>
      </w:r>
      <w:r w:rsidR="00180EE0" w:rsidRPr="009B4208">
        <w:rPr>
          <w:spacing w:val="-1"/>
          <w:lang w:val="ro-RO"/>
        </w:rPr>
        <w:t xml:space="preserve"> </w:t>
      </w:r>
      <w:r w:rsidR="0005414F" w:rsidRPr="009B4208">
        <w:rPr>
          <w:spacing w:val="-1"/>
          <w:lang w:val="ro-RO"/>
        </w:rPr>
        <w:t>Acordarea licenţei pentru Lucrările preexistente ale companiei Microsoft este condiţionată de respectarea termenilor Contractului Windows Azure de către dvs.</w:t>
      </w:r>
      <w:r w:rsidR="00180EE0" w:rsidRPr="009B4208">
        <w:rPr>
          <w:spacing w:val="-1"/>
          <w:lang w:val="ro-RO"/>
        </w:rPr>
        <w:t xml:space="preserve"> </w:t>
      </w:r>
      <w:r w:rsidR="0005414F" w:rsidRPr="009B4208">
        <w:rPr>
          <w:spacing w:val="-1"/>
          <w:lang w:val="ro-RO"/>
        </w:rPr>
        <w:t>Dacă vă aflaţi în Republica Cehă, declaraţi că autorul a acordat aprobările relevante pentru modificarea lucrării dvs. preexistente.</w:t>
      </w:r>
      <w:r w:rsidR="00180EE0" w:rsidRPr="009B4208">
        <w:rPr>
          <w:spacing w:val="-1"/>
          <w:lang w:val="ro-RO"/>
        </w:rPr>
        <w:t xml:space="preserve"> </w:t>
      </w:r>
      <w:r w:rsidR="0005414F" w:rsidRPr="009B4208">
        <w:rPr>
          <w:spacing w:val="-1"/>
          <w:lang w:val="ro-RO"/>
        </w:rPr>
        <w:t>Orice încălcare de către dvs. a condiţiilor din Contractul Windows Azure sau din alte documente privind asistenţa pentru clienţi acordată în baza contractului respectiv va fi o condiţie ulterioară pentru obţinerea licenţei perpetue pentru Lucrările pre-existente ale companiei Microsoft pe care Microsoft vi le lasă la terminarea furnizării serviciilor de Asistenţă pentru clienţi.</w:t>
      </w:r>
    </w:p>
    <w:p w:rsidR="0005414F" w:rsidRPr="00234893" w:rsidRDefault="0005414F" w:rsidP="00DD12B5">
      <w:pPr>
        <w:pStyle w:val="PURBody-Indented"/>
        <w:rPr>
          <w:lang w:val="ro-RO"/>
        </w:rPr>
      </w:pPr>
      <w:r>
        <w:rPr>
          <w:b/>
          <w:color w:val="000000"/>
          <w:lang w:val="ro-RO"/>
        </w:rPr>
        <w:t>Materialele.</w:t>
      </w:r>
      <w:r w:rsidR="00180EE0">
        <w:rPr>
          <w:b/>
          <w:color w:val="000000"/>
          <w:lang w:val="ro-RO"/>
        </w:rPr>
        <w:t xml:space="preserve"> </w:t>
      </w:r>
      <w:r>
        <w:rPr>
          <w:lang w:val="ro-RO"/>
        </w:rPr>
        <w:t xml:space="preserve">Toate drepturile asupra materialelor dezvoltate de noi (în afara codului software) şi furnizate către dvs. </w:t>
      </w:r>
      <w:r w:rsidR="00DC1BCA">
        <w:rPr>
          <w:lang w:val="ro-RO"/>
        </w:rPr>
        <w:t>Î</w:t>
      </w:r>
      <w:r>
        <w:rPr>
          <w:lang w:val="ro-RO"/>
        </w:rPr>
        <w:t>n</w:t>
      </w:r>
      <w:r w:rsidR="00DC1BCA" w:rsidRPr="00234893">
        <w:rPr>
          <w:lang w:val="ro-RO"/>
        </w:rPr>
        <w:t> </w:t>
      </w:r>
      <w:r>
        <w:rPr>
          <w:lang w:val="ro-RO"/>
        </w:rPr>
        <w:t>cadrul serviciilor de Asistenţă pentru clienţi („Materialele”) se vor afla în proprietatea noastră, cu excepţia cazului în care aceste Materiale constituie Lucrările dvs. pre-existente.</w:t>
      </w:r>
      <w:r w:rsidR="00180EE0">
        <w:rPr>
          <w:lang w:val="ro-RO"/>
        </w:rPr>
        <w:t xml:space="preserve"> </w:t>
      </w:r>
      <w:r>
        <w:rPr>
          <w:lang w:val="ro-RO"/>
        </w:rPr>
        <w:t>Vă acordăm o licenţă ne-exclusivă, perpetuă şi integral plătită pentru utilizarea, reproducerea şi modificarea Materialelor doar în vederea desfăşurării operaţiunilor dvs. comerciale interne, fără nicio obligaţie de contabilizare sau de plată a redevenţelor.</w:t>
      </w:r>
    </w:p>
    <w:p w:rsidR="0005414F" w:rsidRPr="00234893" w:rsidRDefault="0005414F" w:rsidP="005551A4">
      <w:pPr>
        <w:pStyle w:val="PURBody-Indented"/>
        <w:rPr>
          <w:lang w:val="ro-RO"/>
        </w:rPr>
      </w:pPr>
      <w:r>
        <w:rPr>
          <w:b/>
          <w:color w:val="000000"/>
          <w:lang w:val="ro-RO"/>
        </w:rPr>
        <w:t>Codul eşantion.</w:t>
      </w:r>
      <w:r w:rsidR="00180EE0">
        <w:rPr>
          <w:b/>
          <w:color w:val="000000"/>
          <w:lang w:val="ro-RO"/>
        </w:rPr>
        <w:t xml:space="preserve"> </w:t>
      </w:r>
      <w:r>
        <w:rPr>
          <w:lang w:val="ro-RO"/>
        </w:rPr>
        <w:t>Vă acordăm dreptul ne-exclusiv, perpetuu şi scutit de redevenţe de a utiliza şi de a modifica orice cod software pe care vi-l punem la dispoziţie în scopuri de exemplificare („Cod eşantion”) şi de a reproduce şi a distribui forma cod obiect a Codului eşantion, cu condiţia să fiţi de acord cu următoarele:</w:t>
      </w:r>
      <w:r w:rsidR="00180EE0">
        <w:rPr>
          <w:lang w:val="ro-RO"/>
        </w:rPr>
        <w:t xml:space="preserve"> </w:t>
      </w:r>
      <w:r>
        <w:rPr>
          <w:lang w:val="ro-RO"/>
        </w:rPr>
        <w:t>(i) să nu utilizaţi numele, sigla sau mărcile noastre comerciale pentru a comercializa produsul dvs. software în care este inclus Codul eşantion; (ii) să includeţi o notificare valabilă privind drepturile de autor în produsul dvs. software în care este inclus Codul eşantion şi</w:t>
      </w:r>
      <w:r w:rsidR="005551A4" w:rsidRPr="005551A4">
        <w:rPr>
          <w:lang w:val="ro-RO"/>
        </w:rPr>
        <w:t> </w:t>
      </w:r>
      <w:r>
        <w:rPr>
          <w:lang w:val="ro-RO"/>
        </w:rPr>
        <w:t>(iii) să ne despăgubiţi, să ne exoneraţi şi să ne apăraţi pe noi şi pe furnizorii noştri faţă de orice pretenţii sau procese, inclusiv onorarii ale avocaţilor, care rezultă sau decurg din utilizarea ori distribuirea Codului eşantion.</w:t>
      </w:r>
    </w:p>
    <w:p w:rsidR="0005414F" w:rsidRPr="00234893" w:rsidRDefault="00F61F26" w:rsidP="005551A4">
      <w:pPr>
        <w:pStyle w:val="PURBody-Indented"/>
        <w:rPr>
          <w:lang w:val="ro-RO"/>
        </w:rPr>
      </w:pPr>
      <w:r>
        <w:rPr>
          <w:b/>
          <w:color w:val="000000"/>
          <w:lang w:val="ro-RO"/>
        </w:rPr>
        <w:t>Drepturile Afiliaţilor.</w:t>
      </w:r>
      <w:r>
        <w:rPr>
          <w:lang w:val="ro-RO"/>
        </w:rPr>
        <w:t xml:space="preserve"> Aveţi dreptul să sublicenţiaţi drepturile acordate prin prezenta secţiune către Afiliaţii dvs., dar</w:t>
      </w:r>
      <w:r w:rsidR="005551A4" w:rsidRPr="005551A4">
        <w:rPr>
          <w:lang w:val="ro-RO"/>
        </w:rPr>
        <w:t> </w:t>
      </w:r>
      <w:r>
        <w:rPr>
          <w:lang w:val="ro-RO"/>
        </w:rPr>
        <w:t>aceştia nu au dreptul să sublicenţieze respectivele drepturi; utilizarea de către Afiliaţi trebuie să respecte termenii licenţei din Contractul dvs. pentru Windows Azure.</w:t>
      </w:r>
    </w:p>
    <w:p w:rsidR="0005414F" w:rsidRPr="00234893" w:rsidRDefault="0005414F" w:rsidP="001C0B60">
      <w:pPr>
        <w:pStyle w:val="PURBody-Indented"/>
        <w:keepNext/>
        <w:keepLines/>
        <w:rPr>
          <w:lang w:val="ro-RO"/>
        </w:rPr>
      </w:pPr>
      <w:r>
        <w:rPr>
          <w:b/>
          <w:lang w:val="ro-RO"/>
        </w:rPr>
        <w:t>Garanţiile şi derogările</w:t>
      </w:r>
    </w:p>
    <w:p w:rsidR="0005414F" w:rsidRPr="00234893" w:rsidRDefault="0005414F" w:rsidP="001C0B60">
      <w:pPr>
        <w:pStyle w:val="PURBody-Indented"/>
        <w:keepNext/>
        <w:keepLines/>
        <w:ind w:left="720"/>
        <w:rPr>
          <w:lang w:val="ro-RO"/>
        </w:rPr>
      </w:pPr>
      <w:r>
        <w:rPr>
          <w:b/>
          <w:color w:val="000000"/>
          <w:lang w:val="ro-RO"/>
        </w:rPr>
        <w:t>Garanţia privind Asistenţa pentru clienţi.</w:t>
      </w:r>
      <w:r w:rsidR="00180EE0">
        <w:rPr>
          <w:b/>
          <w:color w:val="000000"/>
          <w:lang w:val="ro-RO"/>
        </w:rPr>
        <w:t xml:space="preserve"> </w:t>
      </w:r>
      <w:r>
        <w:rPr>
          <w:lang w:val="ro-RO"/>
        </w:rPr>
        <w:t>Garantăm faptul că toate serviciile de Asistenţă pentru clienţi vor fi îndeplinite cu profesionalism şi atenţie.</w:t>
      </w:r>
    </w:p>
    <w:p w:rsidR="0005414F" w:rsidRPr="00234893" w:rsidRDefault="0005414F" w:rsidP="001C0B60">
      <w:pPr>
        <w:pStyle w:val="PURBody-Indented"/>
        <w:keepNext/>
        <w:keepLines/>
        <w:ind w:left="720"/>
        <w:rPr>
          <w:lang w:val="ro-RO"/>
        </w:rPr>
      </w:pPr>
      <w:r>
        <w:rPr>
          <w:b/>
          <w:lang w:val="ro-RO"/>
        </w:rPr>
        <w:t>NEACORDAREA ALTOR GARANŢII.</w:t>
      </w:r>
      <w:r w:rsidR="00180EE0">
        <w:rPr>
          <w:b/>
          <w:lang w:val="ro-RO"/>
        </w:rPr>
        <w:t xml:space="preserve"> </w:t>
      </w:r>
      <w:r>
        <w:rPr>
          <w:lang w:val="ro-RO"/>
        </w:rPr>
        <w:t>ÎN LIMITA PERMISĂ DE LEGEA APLICABILĂ, DEROGĂM ŞI EXCLUDEM TOATE DECLARAŢIILE, GARANŢIILE ŞI CONDIŢIILE SPECIALE, IMPLICITE SAU LEGALE, ÎN AFARA CELOR MENŢIONATE SPECIAL ÎN CONTRACTUL DE ABONAMENT WINDOWS AZURE.</w:t>
      </w:r>
      <w:r w:rsidR="00180EE0">
        <w:rPr>
          <w:lang w:val="ro-RO"/>
        </w:rPr>
        <w:t xml:space="preserve"> </w:t>
      </w:r>
      <w:r>
        <w:rPr>
          <w:lang w:val="ro-RO"/>
        </w:rPr>
        <w:t>ACEASTĂ DEROGARE SE REFERĂ LA TOATE GARANŢIILE SAU CONDIŢIILE PRIVIND TITLUL DE PROPRIETATE, NEÎNCĂLCAREA PREVEDERILOR LEGALE, CALITATEA SAU REZULTATELE SATISFĂCĂTOARE, VANDABILITATEA ŞI ADECVAREA LA UN ANUMIT SCOP PENTRU CONSULTANŢA, RECOMANDĂRILE, REMEDIERILE, ASISTENŢA PENTRU CLIENŢI ŞI MATERIALELE CORELATE FURNIZATE DE NOI, DE FURNIZORII ŞI CONTRACTORII NOŞTRI ÎN CURSUL ACORDĂRII ASISTENŢEI PENTRU CLIENŢI.</w:t>
      </w:r>
    </w:p>
    <w:p w:rsidR="0005414F" w:rsidRPr="00234893" w:rsidRDefault="0005414F" w:rsidP="00FF25FA">
      <w:pPr>
        <w:pStyle w:val="PURSectionHeading"/>
        <w:pageBreakBefore/>
        <w:rPr>
          <w:lang w:val="ro-RO"/>
        </w:rPr>
      </w:pPr>
      <w:r>
        <w:rPr>
          <w:lang w:val="ro-RO"/>
        </w:rPr>
        <w:t>Anexa 1:</w:t>
      </w:r>
      <w:bookmarkStart w:id="2" w:name="_Toc332718873"/>
      <w:bookmarkEnd w:id="2"/>
      <w:r w:rsidRPr="00234893">
        <w:rPr>
          <w:lang w:val="ro-RO"/>
        </w:rPr>
        <w:t>Notices</w:t>
      </w:r>
      <w:r w:rsidR="0089611E">
        <w:fldChar w:fldCharType="begin"/>
      </w:r>
      <w:r w:rsidRPr="00234893">
        <w:rPr>
          <w:lang w:val="ro-RO"/>
        </w:rPr>
        <w:instrText xml:space="preserve">tc </w:instrText>
      </w:r>
      <w:r w:rsidR="00706CC9" w:rsidRPr="00234893">
        <w:rPr>
          <w:lang w:val="ro-RO"/>
        </w:rPr>
        <w:instrText>„</w:instrText>
      </w:r>
      <w:r w:rsidRPr="00234893">
        <w:rPr>
          <w:lang w:val="ro-RO"/>
        </w:rPr>
        <w:instrText>Appendix 1: Notices</w:instrText>
      </w:r>
      <w:r w:rsidR="00706CC9" w:rsidRPr="00234893">
        <w:rPr>
          <w:lang w:val="ro-RO"/>
        </w:rPr>
        <w:instrText>”</w:instrText>
      </w:r>
      <w:r w:rsidRPr="00234893">
        <w:rPr>
          <w:lang w:val="ro-RO"/>
        </w:rPr>
        <w:instrText xml:space="preserve"> \l 1</w:instrText>
      </w:r>
      <w:r w:rsidR="0089611E">
        <w:fldChar w:fldCharType="end"/>
      </w:r>
    </w:p>
    <w:p w:rsidR="0005414F" w:rsidRPr="00234893" w:rsidRDefault="0005414F" w:rsidP="00DD12B5">
      <w:pPr>
        <w:pStyle w:val="PURHeading1"/>
        <w:rPr>
          <w:lang w:val="ro-RO"/>
        </w:rPr>
      </w:pPr>
      <w:r>
        <w:rPr>
          <w:noProof w:val="0"/>
          <w:lang w:val="ro-RO"/>
        </w:rPr>
        <w:t>Notificarea privind transferul datelor</w:t>
      </w:r>
    </w:p>
    <w:p w:rsidR="0005414F" w:rsidRPr="00F05581" w:rsidRDefault="0005414F" w:rsidP="00C103E6">
      <w:pPr>
        <w:pStyle w:val="PURBody-Indented"/>
        <w:spacing w:after="100"/>
        <w:ind w:left="274"/>
        <w:rPr>
          <w:lang w:val="ro-RO"/>
        </w:rPr>
      </w:pPr>
      <w:r w:rsidRPr="00B72405">
        <w:rPr>
          <w:lang w:val="ro-RO"/>
        </w:rPr>
        <w:t>Produsul conţine una sau mai multe caracteristici software care se conectează prin internet la sistemele de calcul ale companiei Microsoft sau ale furnizorului de servicii.</w:t>
      </w:r>
      <w:r w:rsidR="00706CC9" w:rsidRPr="00234893">
        <w:rPr>
          <w:lang w:val="ro-RO"/>
        </w:rPr>
        <w:t xml:space="preserve"> </w:t>
      </w:r>
      <w:r w:rsidR="00F61F26" w:rsidRPr="00B72405">
        <w:rPr>
          <w:lang w:val="ro-RO"/>
        </w:rPr>
        <w:t xml:space="preserve">Aceste caracteristici sunt menţionate în documentul Notificările privind transferul datelor, aflat la adresa </w:t>
      </w:r>
      <w:hyperlink r:id="rId9" w:history="1">
        <w:r w:rsidR="00F61F26" w:rsidRPr="005748AC">
          <w:rPr>
            <w:rFonts w:eastAsia="Calibri"/>
            <w:color w:val="00467F"/>
            <w:u w:val="single"/>
            <w:lang w:val="ro-RO"/>
          </w:rPr>
          <w:t>http://microsoft.com/licensing/contracts</w:t>
        </w:r>
      </w:hyperlink>
      <w:r w:rsidR="00F61F26" w:rsidRPr="00B72405">
        <w:rPr>
          <w:lang w:val="ro-RO"/>
        </w:rPr>
        <w:t>.</w:t>
      </w:r>
      <w:r w:rsidRPr="00234893">
        <w:rPr>
          <w:lang w:val="ro-RO"/>
        </w:rPr>
        <w:t xml:space="preserve"> </w:t>
      </w:r>
      <w:r w:rsidRPr="00B72405">
        <w:rPr>
          <w:lang w:val="ro-RO"/>
        </w:rPr>
        <w:t>Prin aceste caracteristici, Microsoft oferă servicii odată cu produsele.</w:t>
      </w:r>
      <w:r w:rsidR="00180EE0" w:rsidRPr="00B72405">
        <w:rPr>
          <w:lang w:val="ro-RO"/>
        </w:rPr>
        <w:t xml:space="preserve"> </w:t>
      </w:r>
      <w:r w:rsidRPr="00B72405">
        <w:rPr>
          <w:lang w:val="ro-RO"/>
        </w:rPr>
        <w:t>Nu veţi primi întotdeauna o notificare separată atunci când se conectează o</w:t>
      </w:r>
      <w:r w:rsidR="00C3141D">
        <w:rPr>
          <w:lang w:val="ro-RO"/>
        </w:rPr>
        <w:t> </w:t>
      </w:r>
      <w:r w:rsidRPr="00B72405">
        <w:rPr>
          <w:lang w:val="ro-RO"/>
        </w:rPr>
        <w:t>caracteristică.</w:t>
      </w:r>
      <w:r w:rsidR="00180EE0" w:rsidRPr="00B72405">
        <w:rPr>
          <w:lang w:val="ro-RO"/>
        </w:rPr>
        <w:t xml:space="preserve"> </w:t>
      </w:r>
      <w:r w:rsidRPr="00B72405">
        <w:rPr>
          <w:lang w:val="ro-RO"/>
        </w:rPr>
        <w:t>În anumite cazuri, aveţi posibilitatea să dezactivaţi o caracteristică sau să nu o utilizaţi.</w:t>
      </w:r>
    </w:p>
    <w:p w:rsidR="0005414F" w:rsidRPr="00F05581" w:rsidRDefault="0005414F" w:rsidP="00DD12B5">
      <w:pPr>
        <w:pStyle w:val="PURHeading2"/>
        <w:rPr>
          <w:lang w:val="ro-RO"/>
        </w:rPr>
      </w:pPr>
      <w:r>
        <w:rPr>
          <w:lang w:val="ro-RO"/>
        </w:rPr>
        <w:t>Informaţiile despre computer</w:t>
      </w:r>
    </w:p>
    <w:p w:rsidR="0005414F" w:rsidRPr="00F05581" w:rsidRDefault="0005414F" w:rsidP="00C103E6">
      <w:pPr>
        <w:pStyle w:val="PURBody-Indented"/>
        <w:spacing w:after="100"/>
        <w:ind w:left="274"/>
        <w:rPr>
          <w:lang w:val="ro-RO"/>
        </w:rPr>
      </w:pPr>
      <w:r>
        <w:rPr>
          <w:lang w:val="ro-RO"/>
        </w:rPr>
        <w:t>Caracteristicile utilizează protocoale internet care transmit către sistemele corespunzătoare informaţiile despre computer, cum ar fi adresa dvs. IP (Internet Protocol), tipul sistemului de operare şi al programului browser, denumirea şi versiunea produsului software pe care îl utilizaţi, precum şi codul de limbă al dispozitivului pe care este instalat produsul software.</w:t>
      </w:r>
    </w:p>
    <w:p w:rsidR="0005414F" w:rsidRPr="00F05581" w:rsidRDefault="0005414F" w:rsidP="00DD12B5">
      <w:pPr>
        <w:pStyle w:val="PURHeading2"/>
        <w:rPr>
          <w:lang w:val="ro-RO"/>
        </w:rPr>
      </w:pPr>
      <w:r>
        <w:rPr>
          <w:lang w:val="ro-RO"/>
        </w:rPr>
        <w:t>Utilizarea informaţiilor</w:t>
      </w:r>
    </w:p>
    <w:p w:rsidR="0005414F" w:rsidRPr="00234893" w:rsidRDefault="0005414F" w:rsidP="00C103E6">
      <w:pPr>
        <w:pStyle w:val="PURBody-Indented"/>
        <w:spacing w:after="100"/>
        <w:ind w:left="274"/>
        <w:rPr>
          <w:lang w:val="ro-RO"/>
        </w:rPr>
      </w:pPr>
      <w:r>
        <w:rPr>
          <w:lang w:val="ro-RO"/>
        </w:rPr>
        <w:t>Microsoft nu utilizează informaţiile pentru a vă identifica sau pentru a lua legătura cu dvs.</w:t>
      </w:r>
      <w:r w:rsidR="00180EE0">
        <w:rPr>
          <w:lang w:val="ro-RO"/>
        </w:rPr>
        <w:t xml:space="preserve"> </w:t>
      </w:r>
      <w:r>
        <w:rPr>
          <w:lang w:val="ro-RO"/>
        </w:rPr>
        <w:t>Microsoft utilizează aceste informaţii pentru a vă pune la dispoziţie serviciile atunci când utilizaţi produsul software.</w:t>
      </w:r>
      <w:r w:rsidR="00180EE0">
        <w:rPr>
          <w:lang w:val="ro-RO"/>
        </w:rPr>
        <w:t xml:space="preserve"> </w:t>
      </w:r>
      <w:r>
        <w:rPr>
          <w:lang w:val="ro-RO"/>
        </w:rPr>
        <w:t>Microsoft are dreptul să utilizeze informaţiile despre computer, despre accelerator, informaţiile din sugestiile de căutare, rapoartele de eroare, rapoartele privind programele rău intenţionate şi rapoartele privind filtrarea adreselor URL pentru a ne îmbunătăţi produsele software şi serviciile.</w:t>
      </w:r>
      <w:r w:rsidR="00180EE0">
        <w:rPr>
          <w:lang w:val="ro-RO"/>
        </w:rPr>
        <w:t xml:space="preserve"> </w:t>
      </w:r>
      <w:r>
        <w:rPr>
          <w:lang w:val="ro-RO"/>
        </w:rPr>
        <w:t>De asemenea, avem dreptul să le partajăm cu alte părţi, cum ar fi furnizorii de hardware şi software.</w:t>
      </w:r>
      <w:r w:rsidR="00180EE0">
        <w:rPr>
          <w:lang w:val="ro-RO"/>
        </w:rPr>
        <w:t xml:space="preserve"> </w:t>
      </w:r>
      <w:r>
        <w:rPr>
          <w:lang w:val="ro-RO"/>
        </w:rPr>
        <w:t>Aceştia au dreptul să utilizeze informaţiile pentru a îmbunătăţi modul în care produsele lor se</w:t>
      </w:r>
      <w:r w:rsidR="00F4343E">
        <w:rPr>
          <w:lang w:val="ro-RO"/>
        </w:rPr>
        <w:t> </w:t>
      </w:r>
      <w:r>
        <w:rPr>
          <w:lang w:val="ro-RO"/>
        </w:rPr>
        <w:t>execută cu produsele software Microsoft.</w:t>
      </w:r>
    </w:p>
    <w:p w:rsidR="0005414F" w:rsidRPr="00234893" w:rsidRDefault="0005414F" w:rsidP="00DD12B5">
      <w:pPr>
        <w:pStyle w:val="PURHeading2"/>
        <w:rPr>
          <w:lang w:val="ro-RO"/>
        </w:rPr>
      </w:pPr>
      <w:r>
        <w:rPr>
          <w:lang w:val="ro-RO"/>
        </w:rPr>
        <w:t>Consimţământul pentru transferul datelor</w:t>
      </w:r>
    </w:p>
    <w:p w:rsidR="0005414F" w:rsidRPr="00234893" w:rsidRDefault="0005414F" w:rsidP="00C103E6">
      <w:pPr>
        <w:pStyle w:val="PURBody-Indented"/>
        <w:spacing w:after="100"/>
        <w:ind w:left="274"/>
        <w:rPr>
          <w:lang w:val="ro-RO"/>
        </w:rPr>
      </w:pPr>
      <w:r>
        <w:rPr>
          <w:lang w:val="ro-RO"/>
        </w:rPr>
        <w:t>Prin utilizarea acestor caracteristici software, vă daţi consimţământul pentru transmiterea informaţiilor despre computer, cum ar fi adresa dvs. IP (Internet Protocol), tipul sistemului de operare şi al programului browser, denumirea şi versiunea produsului software pe care îl utilizaţi, precum şi codul de limbă al dispozitivului pe care se execută produsul software.</w:t>
      </w:r>
    </w:p>
    <w:p w:rsidR="0005414F" w:rsidRPr="00234893" w:rsidRDefault="0005414F" w:rsidP="00DD12B5">
      <w:pPr>
        <w:pStyle w:val="PURHeading1"/>
        <w:rPr>
          <w:rFonts w:cs="Arial"/>
          <w:lang w:val="ro-RO"/>
        </w:rPr>
      </w:pPr>
      <w:r w:rsidRPr="00F0026E">
        <w:rPr>
          <w:rFonts w:cs="Arial"/>
          <w:noProof w:val="0"/>
          <w:lang w:val="ro-RO"/>
        </w:rPr>
        <w:t>Notificarea privind standardul vizual H.264/AVC, standardul video VC-1, standardul vizual MPEG-4 şi standardul video MPEG-2.</w:t>
      </w:r>
    </w:p>
    <w:p w:rsidR="0005414F" w:rsidRPr="00F05581" w:rsidRDefault="0005414F" w:rsidP="00C103E6">
      <w:pPr>
        <w:pStyle w:val="PURBody-Indented"/>
        <w:spacing w:after="100"/>
        <w:ind w:left="274"/>
        <w:rPr>
          <w:lang w:val="ro-RO"/>
        </w:rPr>
      </w:pPr>
      <w:r>
        <w:rPr>
          <w:lang w:val="ro-RO"/>
        </w:rPr>
        <w:t>Acest produs software poate să conţină tehnologia de decodificare vizuală H.264/AVC, VC-1, MPEG-4 partea a 2-a şi MPEG-2.</w:t>
      </w:r>
      <w:r w:rsidR="00180EE0">
        <w:rPr>
          <w:lang w:val="ro-RO"/>
        </w:rPr>
        <w:t xml:space="preserve"> </w:t>
      </w:r>
      <w:r>
        <w:rPr>
          <w:lang w:val="ro-RO"/>
        </w:rPr>
        <w:t>Includerea acestei notificări este solicitată de MPEG LA, L.L.C.:</w:t>
      </w:r>
    </w:p>
    <w:p w:rsidR="0005414F" w:rsidRPr="00234893" w:rsidRDefault="0005414F" w:rsidP="00C103E6">
      <w:pPr>
        <w:pStyle w:val="PURBody-Indented"/>
        <w:spacing w:after="100"/>
        <w:ind w:left="274"/>
        <w:rPr>
          <w:lang w:val="ro-RO"/>
        </w:rPr>
      </w:pPr>
      <w:r w:rsidRPr="00185F2D">
        <w:rPr>
          <w:lang w:val="ro-RO"/>
        </w:rPr>
        <w:t>ACEST PRODUS ESTE LICENŢIAT ÎN CONDIŢIILE LICENŢELOR PENTRU PORTOFOLIUL DE BREVETE AVC, VC-1, VIZUALE MPEG-4 PARTEA A 2-A ŞI VIDEO MPEG-2 ÎN SCOPUL UTILIZĂRII PERSONALE ŞI NECOMERCIALE DE CĂTRE UN CONSUMATOR PENTRU (i) CODIFICARE VIDEO ÎN CONFORMITATE CU STANDARDELE MAI SUS MENŢIONATE („STANDARDE VIDEO”) ŞI/SAU (ii) DECODIFICAREA VIDEO AVC, VC-1, MPEG-4 PARTEA A 2-A SAU MPEG-2</w:t>
      </w:r>
      <w:r w:rsidR="00706CC9" w:rsidRPr="00185F2D">
        <w:rPr>
          <w:lang w:val="ro-RO"/>
        </w:rPr>
        <w:t xml:space="preserve"> </w:t>
      </w:r>
      <w:r w:rsidRPr="00185F2D">
        <w:rPr>
          <w:lang w:val="ro-RO"/>
        </w:rPr>
        <w:t>A UNEI CODIFICĂRI REALIZATE DE UN CONSUMATOR ÎN CURSUL UNEI ACTIVITĂŢI PERSONALE ŞI NECOMERCIALE ŞI/SAU OBŢINUTE DE LA UN FURNIZOR VIDEO LICENŢIAT SĂ FURNIZEZE ASTFEL DE CONŢINUT VIDEO.</w:t>
      </w:r>
      <w:r w:rsidR="00180EE0" w:rsidRPr="00185F2D">
        <w:rPr>
          <w:lang w:val="ro-RO"/>
        </w:rPr>
        <w:t xml:space="preserve"> </w:t>
      </w:r>
      <w:r w:rsidRPr="00185F2D">
        <w:rPr>
          <w:lang w:val="ro-RO"/>
        </w:rPr>
        <w:t>NU SE ACORDĂ LICENŢĂ EXPLICITĂ SAU IMPLICITĂ PENTRU NICIO ALTĂ UTILIZARE.</w:t>
      </w:r>
      <w:r w:rsidR="00180EE0" w:rsidRPr="00185F2D">
        <w:rPr>
          <w:lang w:val="ro-RO"/>
        </w:rPr>
        <w:t xml:space="preserve"> </w:t>
      </w:r>
      <w:r w:rsidRPr="00185F2D">
        <w:rPr>
          <w:lang w:val="ro-RO"/>
        </w:rPr>
        <w:t>ÎN LIPSA UNEI LICENŢE DE LA MPEG LA, SE INTERZICE ORICE UTILIZARE A ACESTUI PRODUS, CU EXCEPŢIA UTILIZĂRII ÎN SCOP PERSONAL, ÎN CONFORMITATE CU STANDARDUL MPEG-2 PENTRU CODIFICAREA INFORMAŢIILOR VIDEO PENTRU SUPORTURILE FIZICE AMBALATE.</w:t>
      </w:r>
      <w:r w:rsidR="00180EE0" w:rsidRPr="00185F2D">
        <w:rPr>
          <w:lang w:val="ro-RO"/>
        </w:rPr>
        <w:t xml:space="preserve"> </w:t>
      </w:r>
      <w:r w:rsidRPr="00185F2D">
        <w:rPr>
          <w:lang w:val="ro-RO"/>
        </w:rPr>
        <w:t>PUTEŢI OBŢINE INFORMAŢII SUPLIMENTARE DE LA MPEG LA, L.L.C.</w:t>
      </w:r>
      <w:r w:rsidRPr="00234893">
        <w:rPr>
          <w:lang w:val="ro-RO"/>
        </w:rPr>
        <w:t xml:space="preserve"> </w:t>
      </w:r>
      <w:r w:rsidR="00767EA8" w:rsidRPr="00185F2D">
        <w:rPr>
          <w:lang w:val="ro-RO"/>
        </w:rPr>
        <w:t xml:space="preserve">CONSULTAŢI </w:t>
      </w:r>
      <w:r w:rsidR="00767EA8" w:rsidRPr="005748AC">
        <w:rPr>
          <w:rFonts w:eastAsia="Calibri"/>
          <w:color w:val="00467F"/>
          <w:u w:val="single"/>
          <w:lang w:val="ro-RO"/>
        </w:rPr>
        <w:t>http://www.mpegla.com/index1.cfm</w:t>
      </w:r>
      <w:r w:rsidR="00767EA8" w:rsidRPr="00185F2D">
        <w:rPr>
          <w:lang w:val="ro-RO"/>
        </w:rPr>
        <w:t>.</w:t>
      </w:r>
    </w:p>
    <w:p w:rsidR="0005414F" w:rsidRPr="00234893" w:rsidRDefault="0005414F" w:rsidP="00C103E6">
      <w:pPr>
        <w:pStyle w:val="PURBody-Indented"/>
        <w:spacing w:after="100"/>
        <w:ind w:left="274"/>
        <w:rPr>
          <w:lang w:val="ro-RO"/>
        </w:rPr>
      </w:pPr>
      <w:r>
        <w:rPr>
          <w:lang w:val="ro-RO"/>
        </w:rPr>
        <w:t>Pentru clarificare, această notificare nu limitează şi nu interzice utilizarea produsului software în scopuri comerciale normale, particulare pentru firma respectivă şi care nu includ (i) redistribuirea produsului software către terţe părţi sau</w:t>
      </w:r>
      <w:r w:rsidR="00D92D05">
        <w:rPr>
          <w:lang w:val="ro-RO"/>
        </w:rPr>
        <w:t> </w:t>
      </w:r>
      <w:r>
        <w:rPr>
          <w:lang w:val="ro-RO"/>
        </w:rPr>
        <w:t>(ii) crearea de conţinut cu tehnologii care respectă STANDARDELE VIDEO privind distribuirea către terţe părţi.</w:t>
      </w:r>
    </w:p>
    <w:p w:rsidR="0005414F" w:rsidRPr="00234893" w:rsidRDefault="0005414F" w:rsidP="00DD12B5">
      <w:pPr>
        <w:pStyle w:val="PURHeading1"/>
        <w:rPr>
          <w:lang w:val="ro-RO"/>
        </w:rPr>
      </w:pPr>
      <w:r>
        <w:rPr>
          <w:noProof w:val="0"/>
          <w:lang w:val="ro-RO"/>
        </w:rPr>
        <w:t>Produsele software potenţial nedorite (Notificarea I)</w:t>
      </w:r>
    </w:p>
    <w:p w:rsidR="0005414F" w:rsidRPr="00234893" w:rsidRDefault="0005414F" w:rsidP="00153DDC">
      <w:pPr>
        <w:pStyle w:val="PURBody-Indented"/>
        <w:spacing w:after="100"/>
        <w:ind w:left="274"/>
        <w:rPr>
          <w:lang w:val="ro-RO"/>
        </w:rPr>
      </w:pPr>
      <w:r>
        <w:rPr>
          <w:lang w:val="ro-RO"/>
        </w:rPr>
        <w:t>Dacă este pornit, Windows Defender va căuta prin computer după aplicaţii „spyware”, „adware” şi alte produse software potenţial nedorite.</w:t>
      </w:r>
      <w:r w:rsidR="00180EE0">
        <w:rPr>
          <w:lang w:val="ro-RO"/>
        </w:rPr>
        <w:t xml:space="preserve"> </w:t>
      </w:r>
      <w:r>
        <w:rPr>
          <w:lang w:val="ro-RO"/>
        </w:rPr>
        <w:t>În cazul în care găseşte produse software potenţial nedorite, produsul software vă va întreba dacă doriţi să le ignoraţi, să le dezactivaţi (să le puneţi în carantină) sau să le eliminaţi.</w:t>
      </w:r>
      <w:r w:rsidR="00180EE0">
        <w:rPr>
          <w:lang w:val="ro-RO"/>
        </w:rPr>
        <w:t xml:space="preserve"> </w:t>
      </w:r>
      <w:r>
        <w:rPr>
          <w:lang w:val="ro-RO"/>
        </w:rPr>
        <w:t>Cu excepţia cazului în</w:t>
      </w:r>
      <w:r w:rsidR="00D62D60">
        <w:rPr>
          <w:lang w:val="ro-RO"/>
        </w:rPr>
        <w:t> </w:t>
      </w:r>
      <w:r>
        <w:rPr>
          <w:lang w:val="ro-RO"/>
        </w:rPr>
        <w:t>care modificaţi setările implicite, orice produs software potenţial nedorit evaluat ca „major” sau „grav” va fi eliminat automat după efectuarea scanării.</w:t>
      </w:r>
      <w:r w:rsidR="00180EE0">
        <w:rPr>
          <w:lang w:val="ro-RO"/>
        </w:rPr>
        <w:t xml:space="preserve"> </w:t>
      </w:r>
      <w:r>
        <w:rPr>
          <w:lang w:val="ro-RO"/>
        </w:rPr>
        <w:t>Eliminarea sau dezactivarea unui produs software potenţial nedorit poate duce la oprirea funcţionării altor produse software de pe computerul dvs. sau la încălcarea unei licenţe de utilizare a altor produse software de pe acesta.</w:t>
      </w:r>
    </w:p>
    <w:p w:rsidR="0005414F" w:rsidRPr="00234893" w:rsidRDefault="0005414F" w:rsidP="00DD12B5">
      <w:pPr>
        <w:pStyle w:val="PURBody-Indented"/>
        <w:rPr>
          <w:lang w:val="ro-RO"/>
        </w:rPr>
      </w:pPr>
      <w:r>
        <w:rPr>
          <w:lang w:val="ro-RO"/>
        </w:rPr>
        <w:t>Prin utilizarea acestui produs software este posibil să eliminaţi sau să dezactivaţi şi alte produse software care nu sunt potenţial nedorite.</w:t>
      </w:r>
    </w:p>
    <w:sectPr w:rsidR="0005414F" w:rsidRPr="00234893" w:rsidSect="006B0AC7">
      <w:footerReference w:type="default" r:id="rId10"/>
      <w:headerReference w:type="first" r:id="rId11"/>
      <w:footerReference w:type="first" r:id="rId12"/>
      <w:pgSz w:w="11907" w:h="16839" w:code="9"/>
      <w:pgMar w:top="1440" w:right="1080" w:bottom="1440" w:left="108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365A" w:rsidRDefault="0040365A" w:rsidP="007B391F">
      <w:pPr>
        <w:spacing w:before="0"/>
      </w:pPr>
      <w:r>
        <w:separator/>
      </w:r>
    </w:p>
  </w:endnote>
  <w:endnote w:type="continuationSeparator" w:id="0">
    <w:p w:rsidR="0040365A" w:rsidRDefault="0040365A" w:rsidP="007B391F">
      <w:pPr>
        <w:spacing w:before="0"/>
      </w:pPr>
      <w:r>
        <w:continuationSeparator/>
      </w:r>
    </w:p>
  </w:endnote>
  <w:endnote w:type="continuationNotice" w:id="1">
    <w:p w:rsidR="0040365A" w:rsidRDefault="0040365A">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angal">
    <w:panose1 w:val="02040503050203030202"/>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0A0" w:firstRow="1" w:lastRow="0" w:firstColumn="1" w:lastColumn="0" w:noHBand="0" w:noVBand="0"/>
    </w:tblPr>
    <w:tblGrid>
      <w:gridCol w:w="7472"/>
      <w:gridCol w:w="2248"/>
    </w:tblGrid>
    <w:tr w:rsidR="0005414F" w:rsidRPr="00941619" w:rsidTr="00EE1348">
      <w:trPr>
        <w:jc w:val="center"/>
      </w:trPr>
      <w:tc>
        <w:tcPr>
          <w:tcW w:w="7472" w:type="dxa"/>
        </w:tcPr>
        <w:p w:rsidR="0005414F" w:rsidRPr="005748AC" w:rsidRDefault="0005414F" w:rsidP="00BF2E4F">
          <w:pPr>
            <w:pStyle w:val="PURBody"/>
            <w:rPr>
              <w:rFonts w:eastAsia="Calibri" w:cs="Arial"/>
              <w:sz w:val="16"/>
              <w:szCs w:val="16"/>
            </w:rPr>
          </w:pPr>
          <w:r w:rsidRPr="005748AC">
            <w:rPr>
              <w:rFonts w:eastAsia="Calibri" w:cs="Arial"/>
              <w:sz w:val="16"/>
              <w:szCs w:val="16"/>
            </w:rPr>
            <w:t xml:space="preserve">Windows Azure Service Terms (Worldwide </w:t>
          </w:r>
          <w:r w:rsidR="0085079E" w:rsidRPr="005748AC">
            <w:rPr>
              <w:rFonts w:eastAsia="Calibri" w:cs="Arial"/>
              <w:sz w:val="16"/>
              <w:szCs w:val="16"/>
            </w:rPr>
            <w:t>Romanian</w:t>
          </w:r>
          <w:r w:rsidRPr="005748AC">
            <w:rPr>
              <w:rFonts w:eastAsia="Calibri" w:cs="Arial"/>
              <w:sz w:val="16"/>
              <w:szCs w:val="16"/>
            </w:rPr>
            <w:t>, April 2014)</w:t>
          </w:r>
        </w:p>
      </w:tc>
      <w:tc>
        <w:tcPr>
          <w:tcW w:w="2248" w:type="dxa"/>
        </w:tcPr>
        <w:p w:rsidR="0005414F" w:rsidRPr="005748AC" w:rsidRDefault="0089611E" w:rsidP="00485CEC">
          <w:pPr>
            <w:pStyle w:val="PURBody"/>
            <w:jc w:val="right"/>
            <w:rPr>
              <w:rFonts w:eastAsia="Calibri" w:cs="Arial"/>
              <w:sz w:val="16"/>
              <w:szCs w:val="16"/>
            </w:rPr>
          </w:pPr>
          <w:r w:rsidRPr="005748AC">
            <w:rPr>
              <w:rFonts w:eastAsia="Calibri" w:cs="Arial"/>
              <w:sz w:val="16"/>
              <w:szCs w:val="16"/>
            </w:rPr>
            <w:fldChar w:fldCharType="begin"/>
          </w:r>
          <w:r w:rsidR="0005414F" w:rsidRPr="005748AC">
            <w:rPr>
              <w:rFonts w:eastAsia="Calibri" w:cs="Arial"/>
              <w:sz w:val="16"/>
              <w:szCs w:val="16"/>
            </w:rPr>
            <w:instrText xml:space="preserve"> PAGE \* MERGEFORMAT </w:instrText>
          </w:r>
          <w:r w:rsidRPr="005748AC">
            <w:rPr>
              <w:rFonts w:eastAsia="Calibri" w:cs="Arial"/>
              <w:sz w:val="16"/>
              <w:szCs w:val="16"/>
            </w:rPr>
            <w:fldChar w:fldCharType="separate"/>
          </w:r>
          <w:r w:rsidR="005748AC" w:rsidRPr="005748AC">
            <w:rPr>
              <w:rFonts w:eastAsia="Calibri" w:cs="Arial"/>
              <w:noProof/>
              <w:sz w:val="16"/>
              <w:szCs w:val="16"/>
            </w:rPr>
            <w:t>3</w:t>
          </w:r>
          <w:r w:rsidRPr="005748AC">
            <w:rPr>
              <w:rFonts w:eastAsia="Calibri" w:cs="Arial"/>
              <w:sz w:val="16"/>
              <w:szCs w:val="16"/>
            </w:rPr>
            <w:fldChar w:fldCharType="end"/>
          </w:r>
        </w:p>
      </w:tc>
    </w:tr>
  </w:tbl>
  <w:p w:rsidR="0005414F" w:rsidRPr="00CB457E" w:rsidRDefault="0005414F">
    <w:pPr>
      <w:pStyle w:val="Footer"/>
      <w:rPr>
        <w:rStyle w:val="LogoportDoNotTranslate"/>
        <w:rFonts w:ascii="Arial" w:hAnsi="Arial"/>
        <w:sz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0A0" w:firstRow="1" w:lastRow="0" w:firstColumn="1" w:lastColumn="0" w:noHBand="0" w:noVBand="0"/>
    </w:tblPr>
    <w:tblGrid>
      <w:gridCol w:w="7472"/>
      <w:gridCol w:w="2248"/>
    </w:tblGrid>
    <w:tr w:rsidR="0005414F" w:rsidRPr="00941619" w:rsidTr="00EE1348">
      <w:trPr>
        <w:jc w:val="center"/>
      </w:trPr>
      <w:tc>
        <w:tcPr>
          <w:tcW w:w="10500" w:type="dxa"/>
        </w:tcPr>
        <w:p w:rsidR="0005414F" w:rsidRPr="00481A66" w:rsidRDefault="0005414F" w:rsidP="00203E6B">
          <w:pPr>
            <w:pStyle w:val="PURBody"/>
            <w:rPr>
              <w:rStyle w:val="LogoportDoNotTranslate"/>
              <w:rFonts w:ascii="Arial" w:hAnsi="Arial" w:cs="Arial"/>
              <w:sz w:val="16"/>
              <w:szCs w:val="16"/>
            </w:rPr>
          </w:pPr>
          <w:r w:rsidRPr="005748AC">
            <w:rPr>
              <w:rFonts w:eastAsia="Calibri" w:cs="Arial"/>
              <w:sz w:val="16"/>
              <w:szCs w:val="16"/>
            </w:rPr>
            <w:t xml:space="preserve">Windows Azure Service Terms (Worldwide </w:t>
          </w:r>
          <w:r w:rsidR="00203E6B" w:rsidRPr="005748AC">
            <w:rPr>
              <w:rFonts w:eastAsia="Calibri" w:cs="Arial"/>
              <w:sz w:val="16"/>
              <w:szCs w:val="16"/>
            </w:rPr>
            <w:t>Romanian</w:t>
          </w:r>
          <w:r w:rsidRPr="005748AC">
            <w:rPr>
              <w:rFonts w:eastAsia="Calibri" w:cs="Arial"/>
              <w:sz w:val="16"/>
              <w:szCs w:val="16"/>
            </w:rPr>
            <w:t>, April 2014)</w:t>
          </w:r>
        </w:p>
      </w:tc>
      <w:tc>
        <w:tcPr>
          <w:tcW w:w="3160" w:type="dxa"/>
        </w:tcPr>
        <w:p w:rsidR="0005414F" w:rsidRPr="005748AC" w:rsidRDefault="0089611E" w:rsidP="004F03E1">
          <w:pPr>
            <w:pStyle w:val="PURBody"/>
            <w:jc w:val="right"/>
            <w:rPr>
              <w:rFonts w:eastAsia="Calibri" w:cs="Arial"/>
              <w:noProof/>
              <w:sz w:val="16"/>
              <w:szCs w:val="16"/>
            </w:rPr>
          </w:pPr>
          <w:r w:rsidRPr="005748AC">
            <w:rPr>
              <w:rFonts w:eastAsia="Calibri" w:cs="Arial"/>
              <w:noProof/>
              <w:sz w:val="16"/>
              <w:szCs w:val="16"/>
            </w:rPr>
            <w:fldChar w:fldCharType="begin"/>
          </w:r>
          <w:r w:rsidR="0005414F" w:rsidRPr="005748AC">
            <w:rPr>
              <w:rFonts w:eastAsia="Calibri" w:cs="Arial"/>
              <w:noProof/>
              <w:sz w:val="16"/>
              <w:szCs w:val="16"/>
            </w:rPr>
            <w:instrText xml:space="preserve"> PAGE \* MERGEFORMAT </w:instrText>
          </w:r>
          <w:r w:rsidRPr="005748AC">
            <w:rPr>
              <w:rFonts w:eastAsia="Calibri" w:cs="Arial"/>
              <w:noProof/>
              <w:sz w:val="16"/>
              <w:szCs w:val="16"/>
            </w:rPr>
            <w:fldChar w:fldCharType="separate"/>
          </w:r>
          <w:r w:rsidR="005748AC" w:rsidRPr="005748AC">
            <w:rPr>
              <w:rFonts w:eastAsia="Calibri" w:cs="Arial"/>
              <w:noProof/>
              <w:sz w:val="16"/>
              <w:szCs w:val="16"/>
            </w:rPr>
            <w:t>1</w:t>
          </w:r>
          <w:r w:rsidRPr="005748AC">
            <w:rPr>
              <w:rFonts w:eastAsia="Calibri" w:cs="Arial"/>
              <w:noProof/>
              <w:sz w:val="16"/>
              <w:szCs w:val="16"/>
            </w:rPr>
            <w:fldChar w:fldCharType="end"/>
          </w:r>
        </w:p>
      </w:tc>
    </w:tr>
  </w:tbl>
  <w:p w:rsidR="0005414F" w:rsidRPr="00C951ED" w:rsidRDefault="0005414F">
    <w:pPr>
      <w:pStyle w:val="Footer"/>
      <w:rPr>
        <w:rStyle w:val="LogoportDoNotTranslate"/>
        <w:rFonts w:ascii="Arial" w:hAnsi="Arial"/>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365A" w:rsidRDefault="0040365A" w:rsidP="007B391F">
      <w:pPr>
        <w:spacing w:before="0"/>
      </w:pPr>
      <w:r>
        <w:separator/>
      </w:r>
    </w:p>
  </w:footnote>
  <w:footnote w:type="continuationSeparator" w:id="0">
    <w:p w:rsidR="0040365A" w:rsidRDefault="0040365A" w:rsidP="007B391F">
      <w:pPr>
        <w:spacing w:before="0"/>
      </w:pPr>
      <w:r>
        <w:continuationSeparator/>
      </w:r>
    </w:p>
  </w:footnote>
  <w:footnote w:type="continuationNotice" w:id="1">
    <w:p w:rsidR="0040365A" w:rsidRDefault="0040365A">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414F" w:rsidRDefault="005748AC">
    <w:pPr>
      <w:pStyle w:val="Header"/>
    </w:pPr>
    <w:r w:rsidRPr="003557BD">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487.25pt;height:44.35pt;visibility:visible;mso-wrap-style:square">
          <v:imagedata r:id="rId1" o:title="Banner for Agreements"/>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112E33"/>
    <w:multiLevelType w:val="hybridMultilevel"/>
    <w:tmpl w:val="3A229F86"/>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
    <w:nsid w:val="3FF55BEC"/>
    <w:multiLevelType w:val="hybridMultilevel"/>
    <w:tmpl w:val="5A0E63AC"/>
    <w:lvl w:ilvl="0" w:tplc="04090019">
      <w:start w:val="1"/>
      <w:numFmt w:val="lowerLetter"/>
      <w:lvlText w:val="%1."/>
      <w:lvlJc w:val="left"/>
      <w:pPr>
        <w:ind w:left="990" w:hanging="360"/>
      </w:pPr>
      <w:rPr>
        <w:rFonts w:cs="Times New Roman"/>
      </w:rPr>
    </w:lvl>
    <w:lvl w:ilvl="1" w:tplc="04090019" w:tentative="1">
      <w:start w:val="1"/>
      <w:numFmt w:val="lowerLetter"/>
      <w:lvlText w:val="%2."/>
      <w:lvlJc w:val="left"/>
      <w:pPr>
        <w:ind w:left="1710" w:hanging="360"/>
      </w:pPr>
      <w:rPr>
        <w:rFonts w:cs="Times New Roman"/>
      </w:rPr>
    </w:lvl>
    <w:lvl w:ilvl="2" w:tplc="0409001B" w:tentative="1">
      <w:start w:val="1"/>
      <w:numFmt w:val="lowerRoman"/>
      <w:lvlText w:val="%3."/>
      <w:lvlJc w:val="right"/>
      <w:pPr>
        <w:ind w:left="2430" w:hanging="180"/>
      </w:pPr>
      <w:rPr>
        <w:rFonts w:cs="Times New Roman"/>
      </w:rPr>
    </w:lvl>
    <w:lvl w:ilvl="3" w:tplc="0409000F" w:tentative="1">
      <w:start w:val="1"/>
      <w:numFmt w:val="decimal"/>
      <w:lvlText w:val="%4."/>
      <w:lvlJc w:val="left"/>
      <w:pPr>
        <w:ind w:left="3150" w:hanging="360"/>
      </w:pPr>
      <w:rPr>
        <w:rFonts w:cs="Times New Roman"/>
      </w:rPr>
    </w:lvl>
    <w:lvl w:ilvl="4" w:tplc="04090019" w:tentative="1">
      <w:start w:val="1"/>
      <w:numFmt w:val="lowerLetter"/>
      <w:lvlText w:val="%5."/>
      <w:lvlJc w:val="left"/>
      <w:pPr>
        <w:ind w:left="3870" w:hanging="360"/>
      </w:pPr>
      <w:rPr>
        <w:rFonts w:cs="Times New Roman"/>
      </w:rPr>
    </w:lvl>
    <w:lvl w:ilvl="5" w:tplc="0409001B" w:tentative="1">
      <w:start w:val="1"/>
      <w:numFmt w:val="lowerRoman"/>
      <w:lvlText w:val="%6."/>
      <w:lvlJc w:val="right"/>
      <w:pPr>
        <w:ind w:left="4590" w:hanging="180"/>
      </w:pPr>
      <w:rPr>
        <w:rFonts w:cs="Times New Roman"/>
      </w:rPr>
    </w:lvl>
    <w:lvl w:ilvl="6" w:tplc="0409000F" w:tentative="1">
      <w:start w:val="1"/>
      <w:numFmt w:val="decimal"/>
      <w:lvlText w:val="%7."/>
      <w:lvlJc w:val="left"/>
      <w:pPr>
        <w:ind w:left="5310" w:hanging="360"/>
      </w:pPr>
      <w:rPr>
        <w:rFonts w:cs="Times New Roman"/>
      </w:rPr>
    </w:lvl>
    <w:lvl w:ilvl="7" w:tplc="04090019" w:tentative="1">
      <w:start w:val="1"/>
      <w:numFmt w:val="lowerLetter"/>
      <w:lvlText w:val="%8."/>
      <w:lvlJc w:val="left"/>
      <w:pPr>
        <w:ind w:left="6030" w:hanging="360"/>
      </w:pPr>
      <w:rPr>
        <w:rFonts w:cs="Times New Roman"/>
      </w:rPr>
    </w:lvl>
    <w:lvl w:ilvl="8" w:tplc="0409001B" w:tentative="1">
      <w:start w:val="1"/>
      <w:numFmt w:val="lowerRoman"/>
      <w:lvlText w:val="%9."/>
      <w:lvlJc w:val="right"/>
      <w:pPr>
        <w:ind w:left="6750" w:hanging="180"/>
      </w:pPr>
      <w:rPr>
        <w:rFonts w:cs="Times New Roman"/>
      </w:rPr>
    </w:lvl>
  </w:abstractNum>
  <w:abstractNum w:abstractNumId="2">
    <w:nsid w:val="521B0C71"/>
    <w:multiLevelType w:val="multilevel"/>
    <w:tmpl w:val="A238A962"/>
    <w:lvl w:ilvl="0">
      <w:numFmt w:val="decimal"/>
      <w:lvlText w:val=""/>
      <w:lvlJc w:val="left"/>
      <w:rPr>
        <w:rFonts w:cs="Times New Roman"/>
      </w:rPr>
    </w:lvl>
    <w:lvl w:ilvl="1">
      <w:start w:val="1"/>
      <w:numFmt w:val="bullet"/>
      <w:lvlText w:val=""/>
      <w:lvlJc w:val="left"/>
      <w:pPr>
        <w:ind w:left="720" w:hanging="216"/>
      </w:pPr>
      <w:rPr>
        <w:rFonts w:ascii="Symbol" w:hAnsi="Symbol" w:hint="default"/>
        <w:color w:val="000000"/>
        <w:sz w:val="14"/>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573968D2"/>
    <w:multiLevelType w:val="hybridMultilevel"/>
    <w:tmpl w:val="1BE22BB0"/>
    <w:lvl w:ilvl="0" w:tplc="342005DC">
      <w:start w:val="1"/>
      <w:numFmt w:val="lowerRoman"/>
      <w:lvlText w:val="(%1)"/>
      <w:lvlJc w:val="left"/>
      <w:pPr>
        <w:ind w:left="1710" w:hanging="720"/>
      </w:pPr>
      <w:rPr>
        <w:rFonts w:cs="Times New Roman" w:hint="default"/>
      </w:rPr>
    </w:lvl>
    <w:lvl w:ilvl="1" w:tplc="04090019">
      <w:start w:val="1"/>
      <w:numFmt w:val="lowerLetter"/>
      <w:lvlText w:val="%2."/>
      <w:lvlJc w:val="left"/>
      <w:pPr>
        <w:ind w:left="2070" w:hanging="360"/>
      </w:pPr>
      <w:rPr>
        <w:rFonts w:cs="Times New Roman"/>
      </w:rPr>
    </w:lvl>
    <w:lvl w:ilvl="2" w:tplc="0409001B" w:tentative="1">
      <w:start w:val="1"/>
      <w:numFmt w:val="lowerRoman"/>
      <w:lvlText w:val="%3."/>
      <w:lvlJc w:val="right"/>
      <w:pPr>
        <w:ind w:left="2790" w:hanging="180"/>
      </w:pPr>
      <w:rPr>
        <w:rFonts w:cs="Times New Roman"/>
      </w:rPr>
    </w:lvl>
    <w:lvl w:ilvl="3" w:tplc="0409000F" w:tentative="1">
      <w:start w:val="1"/>
      <w:numFmt w:val="decimal"/>
      <w:lvlText w:val="%4."/>
      <w:lvlJc w:val="left"/>
      <w:pPr>
        <w:ind w:left="3510" w:hanging="360"/>
      </w:pPr>
      <w:rPr>
        <w:rFonts w:cs="Times New Roman"/>
      </w:rPr>
    </w:lvl>
    <w:lvl w:ilvl="4" w:tplc="04090019" w:tentative="1">
      <w:start w:val="1"/>
      <w:numFmt w:val="lowerLetter"/>
      <w:lvlText w:val="%5."/>
      <w:lvlJc w:val="left"/>
      <w:pPr>
        <w:ind w:left="4230" w:hanging="360"/>
      </w:pPr>
      <w:rPr>
        <w:rFonts w:cs="Times New Roman"/>
      </w:rPr>
    </w:lvl>
    <w:lvl w:ilvl="5" w:tplc="0409001B" w:tentative="1">
      <w:start w:val="1"/>
      <w:numFmt w:val="lowerRoman"/>
      <w:lvlText w:val="%6."/>
      <w:lvlJc w:val="right"/>
      <w:pPr>
        <w:ind w:left="4950" w:hanging="180"/>
      </w:pPr>
      <w:rPr>
        <w:rFonts w:cs="Times New Roman"/>
      </w:rPr>
    </w:lvl>
    <w:lvl w:ilvl="6" w:tplc="0409000F" w:tentative="1">
      <w:start w:val="1"/>
      <w:numFmt w:val="decimal"/>
      <w:lvlText w:val="%7."/>
      <w:lvlJc w:val="left"/>
      <w:pPr>
        <w:ind w:left="5670" w:hanging="360"/>
      </w:pPr>
      <w:rPr>
        <w:rFonts w:cs="Times New Roman"/>
      </w:rPr>
    </w:lvl>
    <w:lvl w:ilvl="7" w:tplc="04090019" w:tentative="1">
      <w:start w:val="1"/>
      <w:numFmt w:val="lowerLetter"/>
      <w:lvlText w:val="%8."/>
      <w:lvlJc w:val="left"/>
      <w:pPr>
        <w:ind w:left="6390" w:hanging="360"/>
      </w:pPr>
      <w:rPr>
        <w:rFonts w:cs="Times New Roman"/>
      </w:rPr>
    </w:lvl>
    <w:lvl w:ilvl="8" w:tplc="0409001B" w:tentative="1">
      <w:start w:val="1"/>
      <w:numFmt w:val="lowerRoman"/>
      <w:lvlText w:val="%9."/>
      <w:lvlJc w:val="right"/>
      <w:pPr>
        <w:ind w:left="7110" w:hanging="180"/>
      </w:pPr>
      <w:rPr>
        <w:rFonts w:cs="Times New Roman"/>
      </w:rPr>
    </w:lvl>
  </w:abstractNum>
  <w:abstractNum w:abstractNumId="4">
    <w:nsid w:val="7A2C4555"/>
    <w:multiLevelType w:val="multilevel"/>
    <w:tmpl w:val="00D65EC2"/>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num w:numId="1">
    <w:abstractNumId w:val="2"/>
  </w:num>
  <w:num w:numId="2">
    <w:abstractNumId w:val="0"/>
  </w:num>
  <w:num w:numId="3">
    <w:abstractNumId w:val="4"/>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visionView w:markup="0"/>
  <w:doNotTrackMoves/>
  <w:documentProtection w:edit="readOnly" w:enforcement="1" w:cryptProviderType="rsaAES" w:cryptAlgorithmClass="hash" w:cryptAlgorithmType="typeAny" w:cryptAlgorithmSid="14" w:cryptSpinCount="100000" w:hash="rScJtH++q/HEnXwU+FSlgK7LmVHdQ/qgP2whbUYhzs6Dhp+4doe9sDJeju1Fm02iJPvPf6X/b470+0jyiJqHoQ==" w:salt="WCcv6lJiY/2jBRVq7qF9Ag=="/>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244DF"/>
    <w:rsid w:val="000008ED"/>
    <w:rsid w:val="00003BAF"/>
    <w:rsid w:val="000052DB"/>
    <w:rsid w:val="000065C3"/>
    <w:rsid w:val="00015213"/>
    <w:rsid w:val="000156C2"/>
    <w:rsid w:val="00015EB8"/>
    <w:rsid w:val="000164A9"/>
    <w:rsid w:val="0002423D"/>
    <w:rsid w:val="00031778"/>
    <w:rsid w:val="0003249C"/>
    <w:rsid w:val="00033631"/>
    <w:rsid w:val="00035228"/>
    <w:rsid w:val="0003723F"/>
    <w:rsid w:val="000409A9"/>
    <w:rsid w:val="00042152"/>
    <w:rsid w:val="000425F5"/>
    <w:rsid w:val="00044410"/>
    <w:rsid w:val="00044EC1"/>
    <w:rsid w:val="000475DC"/>
    <w:rsid w:val="000476BE"/>
    <w:rsid w:val="00050067"/>
    <w:rsid w:val="000502C4"/>
    <w:rsid w:val="00054072"/>
    <w:rsid w:val="0005414F"/>
    <w:rsid w:val="0005541D"/>
    <w:rsid w:val="0005728F"/>
    <w:rsid w:val="00060AD8"/>
    <w:rsid w:val="000647B1"/>
    <w:rsid w:val="000654CD"/>
    <w:rsid w:val="000664B6"/>
    <w:rsid w:val="00067716"/>
    <w:rsid w:val="000709A7"/>
    <w:rsid w:val="00071FE4"/>
    <w:rsid w:val="000720F7"/>
    <w:rsid w:val="00075710"/>
    <w:rsid w:val="00076CB2"/>
    <w:rsid w:val="00076D14"/>
    <w:rsid w:val="00076FE2"/>
    <w:rsid w:val="00077499"/>
    <w:rsid w:val="00083F96"/>
    <w:rsid w:val="00094D59"/>
    <w:rsid w:val="00095849"/>
    <w:rsid w:val="00095DE5"/>
    <w:rsid w:val="0009610D"/>
    <w:rsid w:val="000A0E38"/>
    <w:rsid w:val="000A5F02"/>
    <w:rsid w:val="000A5FEE"/>
    <w:rsid w:val="000A7BAA"/>
    <w:rsid w:val="000B0706"/>
    <w:rsid w:val="000B0F12"/>
    <w:rsid w:val="000B1734"/>
    <w:rsid w:val="000B2A74"/>
    <w:rsid w:val="000C3248"/>
    <w:rsid w:val="000C3471"/>
    <w:rsid w:val="000C4446"/>
    <w:rsid w:val="000C4FF5"/>
    <w:rsid w:val="000C72BD"/>
    <w:rsid w:val="000D107D"/>
    <w:rsid w:val="000D2439"/>
    <w:rsid w:val="000D7429"/>
    <w:rsid w:val="000E0861"/>
    <w:rsid w:val="000E21DE"/>
    <w:rsid w:val="000E2AD5"/>
    <w:rsid w:val="000E4D31"/>
    <w:rsid w:val="000E505D"/>
    <w:rsid w:val="000E66D0"/>
    <w:rsid w:val="000F263F"/>
    <w:rsid w:val="000F3982"/>
    <w:rsid w:val="00101C1C"/>
    <w:rsid w:val="001041F3"/>
    <w:rsid w:val="001045BA"/>
    <w:rsid w:val="00104F5D"/>
    <w:rsid w:val="001051F4"/>
    <w:rsid w:val="00111FAF"/>
    <w:rsid w:val="0011528E"/>
    <w:rsid w:val="00116246"/>
    <w:rsid w:val="00121991"/>
    <w:rsid w:val="001244DF"/>
    <w:rsid w:val="00124745"/>
    <w:rsid w:val="00131B7E"/>
    <w:rsid w:val="00132E20"/>
    <w:rsid w:val="001357C6"/>
    <w:rsid w:val="0014171F"/>
    <w:rsid w:val="001444D3"/>
    <w:rsid w:val="001447F1"/>
    <w:rsid w:val="00150D0C"/>
    <w:rsid w:val="001513C4"/>
    <w:rsid w:val="00151522"/>
    <w:rsid w:val="00152408"/>
    <w:rsid w:val="00153A90"/>
    <w:rsid w:val="00153DDC"/>
    <w:rsid w:val="00157BB0"/>
    <w:rsid w:val="001623A9"/>
    <w:rsid w:val="001657CE"/>
    <w:rsid w:val="001715AF"/>
    <w:rsid w:val="00174B09"/>
    <w:rsid w:val="0017539E"/>
    <w:rsid w:val="00175C14"/>
    <w:rsid w:val="001771AA"/>
    <w:rsid w:val="00177888"/>
    <w:rsid w:val="00180EE0"/>
    <w:rsid w:val="00181F2E"/>
    <w:rsid w:val="00185F2D"/>
    <w:rsid w:val="00186F2A"/>
    <w:rsid w:val="00191C32"/>
    <w:rsid w:val="00192D94"/>
    <w:rsid w:val="00193819"/>
    <w:rsid w:val="00197038"/>
    <w:rsid w:val="0019774C"/>
    <w:rsid w:val="001A001C"/>
    <w:rsid w:val="001A0DB1"/>
    <w:rsid w:val="001A2C12"/>
    <w:rsid w:val="001A48BE"/>
    <w:rsid w:val="001B05BF"/>
    <w:rsid w:val="001B0FC4"/>
    <w:rsid w:val="001B10FE"/>
    <w:rsid w:val="001B1520"/>
    <w:rsid w:val="001B23A8"/>
    <w:rsid w:val="001B353A"/>
    <w:rsid w:val="001B4713"/>
    <w:rsid w:val="001B494B"/>
    <w:rsid w:val="001B5AC5"/>
    <w:rsid w:val="001B6B2E"/>
    <w:rsid w:val="001C0B60"/>
    <w:rsid w:val="001C0C38"/>
    <w:rsid w:val="001C4617"/>
    <w:rsid w:val="001C4C32"/>
    <w:rsid w:val="001C7AFA"/>
    <w:rsid w:val="001D02C3"/>
    <w:rsid w:val="001D0B59"/>
    <w:rsid w:val="001D0CE5"/>
    <w:rsid w:val="001D362D"/>
    <w:rsid w:val="001D4FBD"/>
    <w:rsid w:val="001E0001"/>
    <w:rsid w:val="001E010A"/>
    <w:rsid w:val="001E1696"/>
    <w:rsid w:val="001E1D7C"/>
    <w:rsid w:val="001E2B29"/>
    <w:rsid w:val="001E2F92"/>
    <w:rsid w:val="001E4419"/>
    <w:rsid w:val="001E4802"/>
    <w:rsid w:val="001E6272"/>
    <w:rsid w:val="001E6389"/>
    <w:rsid w:val="001F1407"/>
    <w:rsid w:val="00200DEA"/>
    <w:rsid w:val="00203E6B"/>
    <w:rsid w:val="00205CD1"/>
    <w:rsid w:val="0020631D"/>
    <w:rsid w:val="002075AA"/>
    <w:rsid w:val="00211BA4"/>
    <w:rsid w:val="0021259C"/>
    <w:rsid w:val="00212E9F"/>
    <w:rsid w:val="0021367E"/>
    <w:rsid w:val="002141AF"/>
    <w:rsid w:val="00214E7E"/>
    <w:rsid w:val="00217050"/>
    <w:rsid w:val="0021745F"/>
    <w:rsid w:val="00220513"/>
    <w:rsid w:val="002206B0"/>
    <w:rsid w:val="00223004"/>
    <w:rsid w:val="00225552"/>
    <w:rsid w:val="00230781"/>
    <w:rsid w:val="00231FD9"/>
    <w:rsid w:val="00232650"/>
    <w:rsid w:val="00232CE7"/>
    <w:rsid w:val="002338DA"/>
    <w:rsid w:val="00234455"/>
    <w:rsid w:val="0023480D"/>
    <w:rsid w:val="00234893"/>
    <w:rsid w:val="00237EA3"/>
    <w:rsid w:val="00243B48"/>
    <w:rsid w:val="002518CE"/>
    <w:rsid w:val="00252923"/>
    <w:rsid w:val="002533FE"/>
    <w:rsid w:val="00255517"/>
    <w:rsid w:val="002557CF"/>
    <w:rsid w:val="002604F2"/>
    <w:rsid w:val="002642AC"/>
    <w:rsid w:val="002652D1"/>
    <w:rsid w:val="00265C72"/>
    <w:rsid w:val="002662EC"/>
    <w:rsid w:val="0027259B"/>
    <w:rsid w:val="00273B2C"/>
    <w:rsid w:val="00274C94"/>
    <w:rsid w:val="002763F3"/>
    <w:rsid w:val="00276EB6"/>
    <w:rsid w:val="0028362D"/>
    <w:rsid w:val="00283E41"/>
    <w:rsid w:val="00286CF8"/>
    <w:rsid w:val="00287049"/>
    <w:rsid w:val="0028790B"/>
    <w:rsid w:val="0029074C"/>
    <w:rsid w:val="00294CF6"/>
    <w:rsid w:val="002A1824"/>
    <w:rsid w:val="002A243E"/>
    <w:rsid w:val="002A2A3E"/>
    <w:rsid w:val="002A41D1"/>
    <w:rsid w:val="002A7D7D"/>
    <w:rsid w:val="002B00D1"/>
    <w:rsid w:val="002B039C"/>
    <w:rsid w:val="002B0B89"/>
    <w:rsid w:val="002B1ED1"/>
    <w:rsid w:val="002B5BED"/>
    <w:rsid w:val="002B5DE5"/>
    <w:rsid w:val="002C03F8"/>
    <w:rsid w:val="002C093E"/>
    <w:rsid w:val="002C1A2D"/>
    <w:rsid w:val="002C3892"/>
    <w:rsid w:val="002C3A88"/>
    <w:rsid w:val="002C3B98"/>
    <w:rsid w:val="002D0C58"/>
    <w:rsid w:val="002D2296"/>
    <w:rsid w:val="002D5861"/>
    <w:rsid w:val="002D59CD"/>
    <w:rsid w:val="002D6BFF"/>
    <w:rsid w:val="002E4789"/>
    <w:rsid w:val="002E6391"/>
    <w:rsid w:val="002E78DD"/>
    <w:rsid w:val="002E7A10"/>
    <w:rsid w:val="002E7D0E"/>
    <w:rsid w:val="002F07D1"/>
    <w:rsid w:val="00300AC6"/>
    <w:rsid w:val="00305173"/>
    <w:rsid w:val="00307180"/>
    <w:rsid w:val="00310548"/>
    <w:rsid w:val="00316FFB"/>
    <w:rsid w:val="00320E3C"/>
    <w:rsid w:val="00322456"/>
    <w:rsid w:val="00324087"/>
    <w:rsid w:val="0032543C"/>
    <w:rsid w:val="00332C60"/>
    <w:rsid w:val="003342E4"/>
    <w:rsid w:val="00336204"/>
    <w:rsid w:val="0034354F"/>
    <w:rsid w:val="00344199"/>
    <w:rsid w:val="0034592D"/>
    <w:rsid w:val="00345939"/>
    <w:rsid w:val="00347C04"/>
    <w:rsid w:val="00356567"/>
    <w:rsid w:val="00356BD3"/>
    <w:rsid w:val="00356FE1"/>
    <w:rsid w:val="00357035"/>
    <w:rsid w:val="003624C9"/>
    <w:rsid w:val="00363462"/>
    <w:rsid w:val="00371767"/>
    <w:rsid w:val="00372737"/>
    <w:rsid w:val="00373461"/>
    <w:rsid w:val="00373B67"/>
    <w:rsid w:val="00373F5A"/>
    <w:rsid w:val="00374415"/>
    <w:rsid w:val="00375BCD"/>
    <w:rsid w:val="00381DB3"/>
    <w:rsid w:val="00381F0A"/>
    <w:rsid w:val="00382167"/>
    <w:rsid w:val="00395FF3"/>
    <w:rsid w:val="003966F7"/>
    <w:rsid w:val="003A0BA4"/>
    <w:rsid w:val="003A285F"/>
    <w:rsid w:val="003A2DDE"/>
    <w:rsid w:val="003A2F93"/>
    <w:rsid w:val="003A4782"/>
    <w:rsid w:val="003A66C7"/>
    <w:rsid w:val="003B01A4"/>
    <w:rsid w:val="003B0EE9"/>
    <w:rsid w:val="003B1638"/>
    <w:rsid w:val="003B3D87"/>
    <w:rsid w:val="003B43ED"/>
    <w:rsid w:val="003B6D26"/>
    <w:rsid w:val="003B6F61"/>
    <w:rsid w:val="003B756C"/>
    <w:rsid w:val="003C0360"/>
    <w:rsid w:val="003C0864"/>
    <w:rsid w:val="003C26F3"/>
    <w:rsid w:val="003C394D"/>
    <w:rsid w:val="003C4BFF"/>
    <w:rsid w:val="003C6EF1"/>
    <w:rsid w:val="003D2D54"/>
    <w:rsid w:val="003D34C5"/>
    <w:rsid w:val="003D54E3"/>
    <w:rsid w:val="003D5AA9"/>
    <w:rsid w:val="003D5EF1"/>
    <w:rsid w:val="003E154C"/>
    <w:rsid w:val="003F1656"/>
    <w:rsid w:val="003F59F7"/>
    <w:rsid w:val="003F6F4E"/>
    <w:rsid w:val="003F7D17"/>
    <w:rsid w:val="0040157A"/>
    <w:rsid w:val="0040365A"/>
    <w:rsid w:val="004043AC"/>
    <w:rsid w:val="00405C2D"/>
    <w:rsid w:val="00405C68"/>
    <w:rsid w:val="00405D44"/>
    <w:rsid w:val="0042039D"/>
    <w:rsid w:val="004245DD"/>
    <w:rsid w:val="004274BF"/>
    <w:rsid w:val="00427712"/>
    <w:rsid w:val="00433896"/>
    <w:rsid w:val="00433BD9"/>
    <w:rsid w:val="0043494F"/>
    <w:rsid w:val="004361A2"/>
    <w:rsid w:val="00440A1B"/>
    <w:rsid w:val="004429C4"/>
    <w:rsid w:val="00443D54"/>
    <w:rsid w:val="00443E53"/>
    <w:rsid w:val="00444FA2"/>
    <w:rsid w:val="00445635"/>
    <w:rsid w:val="00446269"/>
    <w:rsid w:val="00450598"/>
    <w:rsid w:val="00451259"/>
    <w:rsid w:val="00451574"/>
    <w:rsid w:val="00451C5F"/>
    <w:rsid w:val="00451ED6"/>
    <w:rsid w:val="00455F1B"/>
    <w:rsid w:val="0045773A"/>
    <w:rsid w:val="00461282"/>
    <w:rsid w:val="004626F1"/>
    <w:rsid w:val="00467692"/>
    <w:rsid w:val="00471091"/>
    <w:rsid w:val="004734A7"/>
    <w:rsid w:val="00475465"/>
    <w:rsid w:val="00476577"/>
    <w:rsid w:val="00477BC8"/>
    <w:rsid w:val="00481A66"/>
    <w:rsid w:val="00485BB2"/>
    <w:rsid w:val="00485CEC"/>
    <w:rsid w:val="004861E5"/>
    <w:rsid w:val="0049450E"/>
    <w:rsid w:val="00496FCB"/>
    <w:rsid w:val="0049786F"/>
    <w:rsid w:val="00497DA8"/>
    <w:rsid w:val="004A108C"/>
    <w:rsid w:val="004A3635"/>
    <w:rsid w:val="004A375F"/>
    <w:rsid w:val="004A3F8B"/>
    <w:rsid w:val="004A4B0E"/>
    <w:rsid w:val="004A618A"/>
    <w:rsid w:val="004B129A"/>
    <w:rsid w:val="004B3984"/>
    <w:rsid w:val="004B5EB2"/>
    <w:rsid w:val="004C0938"/>
    <w:rsid w:val="004C199C"/>
    <w:rsid w:val="004C2DD8"/>
    <w:rsid w:val="004C3EC9"/>
    <w:rsid w:val="004C549D"/>
    <w:rsid w:val="004C602D"/>
    <w:rsid w:val="004D1711"/>
    <w:rsid w:val="004D1F94"/>
    <w:rsid w:val="004D232F"/>
    <w:rsid w:val="004D3985"/>
    <w:rsid w:val="004D61B0"/>
    <w:rsid w:val="004E2AEF"/>
    <w:rsid w:val="004E38E4"/>
    <w:rsid w:val="004E3EEF"/>
    <w:rsid w:val="004E534E"/>
    <w:rsid w:val="004E7E94"/>
    <w:rsid w:val="004E7EEE"/>
    <w:rsid w:val="004F03E1"/>
    <w:rsid w:val="004F0AA6"/>
    <w:rsid w:val="004F2C79"/>
    <w:rsid w:val="004F3CCE"/>
    <w:rsid w:val="004F5498"/>
    <w:rsid w:val="00500C90"/>
    <w:rsid w:val="00501451"/>
    <w:rsid w:val="00503C69"/>
    <w:rsid w:val="00503F06"/>
    <w:rsid w:val="00505615"/>
    <w:rsid w:val="005056AE"/>
    <w:rsid w:val="005058E9"/>
    <w:rsid w:val="005074BB"/>
    <w:rsid w:val="00507D35"/>
    <w:rsid w:val="00507EAC"/>
    <w:rsid w:val="00515825"/>
    <w:rsid w:val="005165D6"/>
    <w:rsid w:val="005200BB"/>
    <w:rsid w:val="0052122B"/>
    <w:rsid w:val="00522833"/>
    <w:rsid w:val="00531FFF"/>
    <w:rsid w:val="00533957"/>
    <w:rsid w:val="00533C6C"/>
    <w:rsid w:val="005431AF"/>
    <w:rsid w:val="00546508"/>
    <w:rsid w:val="00546C96"/>
    <w:rsid w:val="00547BE3"/>
    <w:rsid w:val="00550C01"/>
    <w:rsid w:val="0055194F"/>
    <w:rsid w:val="005533AF"/>
    <w:rsid w:val="00553DCA"/>
    <w:rsid w:val="005551A4"/>
    <w:rsid w:val="005566F7"/>
    <w:rsid w:val="00556CBA"/>
    <w:rsid w:val="00560EF6"/>
    <w:rsid w:val="00561934"/>
    <w:rsid w:val="00563CC5"/>
    <w:rsid w:val="00564074"/>
    <w:rsid w:val="00567070"/>
    <w:rsid w:val="00567F3A"/>
    <w:rsid w:val="00571076"/>
    <w:rsid w:val="0057176F"/>
    <w:rsid w:val="005721AB"/>
    <w:rsid w:val="0057385B"/>
    <w:rsid w:val="00573CE4"/>
    <w:rsid w:val="005748AC"/>
    <w:rsid w:val="00580A44"/>
    <w:rsid w:val="005812BF"/>
    <w:rsid w:val="00582066"/>
    <w:rsid w:val="00582EDE"/>
    <w:rsid w:val="005861E6"/>
    <w:rsid w:val="005879C9"/>
    <w:rsid w:val="00587ADD"/>
    <w:rsid w:val="00591037"/>
    <w:rsid w:val="00593630"/>
    <w:rsid w:val="00594EA4"/>
    <w:rsid w:val="00596536"/>
    <w:rsid w:val="00596AC8"/>
    <w:rsid w:val="005975A5"/>
    <w:rsid w:val="00597855"/>
    <w:rsid w:val="005A3477"/>
    <w:rsid w:val="005A4272"/>
    <w:rsid w:val="005A78A7"/>
    <w:rsid w:val="005A7BC0"/>
    <w:rsid w:val="005B162A"/>
    <w:rsid w:val="005B3AC7"/>
    <w:rsid w:val="005B3D44"/>
    <w:rsid w:val="005B3EAC"/>
    <w:rsid w:val="005B519A"/>
    <w:rsid w:val="005B7666"/>
    <w:rsid w:val="005C0476"/>
    <w:rsid w:val="005C1BDD"/>
    <w:rsid w:val="005D0D75"/>
    <w:rsid w:val="005D0EE3"/>
    <w:rsid w:val="005D22A8"/>
    <w:rsid w:val="005D2FD3"/>
    <w:rsid w:val="005D3FF7"/>
    <w:rsid w:val="005D5F64"/>
    <w:rsid w:val="005D6A6E"/>
    <w:rsid w:val="005E1E03"/>
    <w:rsid w:val="005E6743"/>
    <w:rsid w:val="005F119E"/>
    <w:rsid w:val="005F33D4"/>
    <w:rsid w:val="005F5AB4"/>
    <w:rsid w:val="005F6A00"/>
    <w:rsid w:val="005F6F08"/>
    <w:rsid w:val="005F7FD7"/>
    <w:rsid w:val="00601A07"/>
    <w:rsid w:val="00602B3B"/>
    <w:rsid w:val="00605B41"/>
    <w:rsid w:val="00605D78"/>
    <w:rsid w:val="00612624"/>
    <w:rsid w:val="00615B5E"/>
    <w:rsid w:val="00616CAF"/>
    <w:rsid w:val="00625F11"/>
    <w:rsid w:val="00627119"/>
    <w:rsid w:val="00627538"/>
    <w:rsid w:val="006347C8"/>
    <w:rsid w:val="00635DA8"/>
    <w:rsid w:val="00637F1C"/>
    <w:rsid w:val="0064023D"/>
    <w:rsid w:val="00640905"/>
    <w:rsid w:val="006411AB"/>
    <w:rsid w:val="00641A7A"/>
    <w:rsid w:val="00641C16"/>
    <w:rsid w:val="006435BB"/>
    <w:rsid w:val="00645553"/>
    <w:rsid w:val="00646DE6"/>
    <w:rsid w:val="0065234D"/>
    <w:rsid w:val="0065583C"/>
    <w:rsid w:val="0065687F"/>
    <w:rsid w:val="00656D64"/>
    <w:rsid w:val="00657852"/>
    <w:rsid w:val="00662045"/>
    <w:rsid w:val="006624B2"/>
    <w:rsid w:val="00664891"/>
    <w:rsid w:val="00666412"/>
    <w:rsid w:val="006667DF"/>
    <w:rsid w:val="00666F08"/>
    <w:rsid w:val="00671739"/>
    <w:rsid w:val="00672257"/>
    <w:rsid w:val="006806B8"/>
    <w:rsid w:val="00681DC9"/>
    <w:rsid w:val="00682926"/>
    <w:rsid w:val="00683843"/>
    <w:rsid w:val="0069726B"/>
    <w:rsid w:val="006A47BF"/>
    <w:rsid w:val="006A5652"/>
    <w:rsid w:val="006B01AC"/>
    <w:rsid w:val="006B0AC7"/>
    <w:rsid w:val="006B4938"/>
    <w:rsid w:val="006B6120"/>
    <w:rsid w:val="006B61CD"/>
    <w:rsid w:val="006B709C"/>
    <w:rsid w:val="006C1282"/>
    <w:rsid w:val="006C29BF"/>
    <w:rsid w:val="006C353C"/>
    <w:rsid w:val="006C5BEC"/>
    <w:rsid w:val="006C6551"/>
    <w:rsid w:val="006C6F41"/>
    <w:rsid w:val="006D14CC"/>
    <w:rsid w:val="006D1B13"/>
    <w:rsid w:val="006D2124"/>
    <w:rsid w:val="006D2F58"/>
    <w:rsid w:val="006D43EF"/>
    <w:rsid w:val="006E03F4"/>
    <w:rsid w:val="006E0CA1"/>
    <w:rsid w:val="006E4CF5"/>
    <w:rsid w:val="006E6081"/>
    <w:rsid w:val="006E6C09"/>
    <w:rsid w:val="006E7431"/>
    <w:rsid w:val="006F3701"/>
    <w:rsid w:val="006F4A1A"/>
    <w:rsid w:val="006F4F96"/>
    <w:rsid w:val="006F51A5"/>
    <w:rsid w:val="00703647"/>
    <w:rsid w:val="00704332"/>
    <w:rsid w:val="00704E9D"/>
    <w:rsid w:val="007060FB"/>
    <w:rsid w:val="00706CC9"/>
    <w:rsid w:val="007108B4"/>
    <w:rsid w:val="00711A5E"/>
    <w:rsid w:val="00712A09"/>
    <w:rsid w:val="00713559"/>
    <w:rsid w:val="00713F6F"/>
    <w:rsid w:val="007151E3"/>
    <w:rsid w:val="0071653D"/>
    <w:rsid w:val="00722168"/>
    <w:rsid w:val="0072237B"/>
    <w:rsid w:val="00733958"/>
    <w:rsid w:val="00736118"/>
    <w:rsid w:val="007369D4"/>
    <w:rsid w:val="007370AD"/>
    <w:rsid w:val="007372BB"/>
    <w:rsid w:val="00740847"/>
    <w:rsid w:val="00742D93"/>
    <w:rsid w:val="007524DF"/>
    <w:rsid w:val="00752AB1"/>
    <w:rsid w:val="00753459"/>
    <w:rsid w:val="007547AF"/>
    <w:rsid w:val="00756824"/>
    <w:rsid w:val="00761467"/>
    <w:rsid w:val="007625B6"/>
    <w:rsid w:val="00762D7B"/>
    <w:rsid w:val="007630B4"/>
    <w:rsid w:val="00763213"/>
    <w:rsid w:val="00763A55"/>
    <w:rsid w:val="00763D24"/>
    <w:rsid w:val="007646A3"/>
    <w:rsid w:val="00766670"/>
    <w:rsid w:val="0076755A"/>
    <w:rsid w:val="00767EA8"/>
    <w:rsid w:val="00773917"/>
    <w:rsid w:val="0077562D"/>
    <w:rsid w:val="00775798"/>
    <w:rsid w:val="007759AD"/>
    <w:rsid w:val="0077669C"/>
    <w:rsid w:val="007770D7"/>
    <w:rsid w:val="00780001"/>
    <w:rsid w:val="0078152D"/>
    <w:rsid w:val="007838B9"/>
    <w:rsid w:val="0078785C"/>
    <w:rsid w:val="00796635"/>
    <w:rsid w:val="007A0299"/>
    <w:rsid w:val="007A1352"/>
    <w:rsid w:val="007A3FF0"/>
    <w:rsid w:val="007B391F"/>
    <w:rsid w:val="007B3EFA"/>
    <w:rsid w:val="007B4E60"/>
    <w:rsid w:val="007B5F9F"/>
    <w:rsid w:val="007B649D"/>
    <w:rsid w:val="007B66C2"/>
    <w:rsid w:val="007C04E0"/>
    <w:rsid w:val="007C1642"/>
    <w:rsid w:val="007C3042"/>
    <w:rsid w:val="007C46C1"/>
    <w:rsid w:val="007C5FEA"/>
    <w:rsid w:val="007C7399"/>
    <w:rsid w:val="007C7E64"/>
    <w:rsid w:val="007D0F1E"/>
    <w:rsid w:val="007D3400"/>
    <w:rsid w:val="007D5412"/>
    <w:rsid w:val="007D54A4"/>
    <w:rsid w:val="007D6E6D"/>
    <w:rsid w:val="007D7001"/>
    <w:rsid w:val="007E2377"/>
    <w:rsid w:val="007E62F1"/>
    <w:rsid w:val="007E7277"/>
    <w:rsid w:val="007F0A8E"/>
    <w:rsid w:val="007F0BCA"/>
    <w:rsid w:val="007F4556"/>
    <w:rsid w:val="007F4A6F"/>
    <w:rsid w:val="007F6F8C"/>
    <w:rsid w:val="0080055D"/>
    <w:rsid w:val="00814CE0"/>
    <w:rsid w:val="00817B30"/>
    <w:rsid w:val="008214E9"/>
    <w:rsid w:val="00822059"/>
    <w:rsid w:val="008232CA"/>
    <w:rsid w:val="0082441B"/>
    <w:rsid w:val="00832572"/>
    <w:rsid w:val="00833747"/>
    <w:rsid w:val="00835A78"/>
    <w:rsid w:val="008362A5"/>
    <w:rsid w:val="00836B05"/>
    <w:rsid w:val="00845F77"/>
    <w:rsid w:val="00847C14"/>
    <w:rsid w:val="0085079E"/>
    <w:rsid w:val="008525BF"/>
    <w:rsid w:val="00854ADA"/>
    <w:rsid w:val="00855368"/>
    <w:rsid w:val="0085547D"/>
    <w:rsid w:val="00855861"/>
    <w:rsid w:val="008607EE"/>
    <w:rsid w:val="008635D0"/>
    <w:rsid w:val="0086689F"/>
    <w:rsid w:val="00872BB3"/>
    <w:rsid w:val="00874452"/>
    <w:rsid w:val="0087634B"/>
    <w:rsid w:val="00876A73"/>
    <w:rsid w:val="008778E6"/>
    <w:rsid w:val="00877979"/>
    <w:rsid w:val="00882D00"/>
    <w:rsid w:val="00887C7A"/>
    <w:rsid w:val="00887DD9"/>
    <w:rsid w:val="00890B4D"/>
    <w:rsid w:val="00891204"/>
    <w:rsid w:val="00892C41"/>
    <w:rsid w:val="008950E3"/>
    <w:rsid w:val="00896093"/>
    <w:rsid w:val="0089611E"/>
    <w:rsid w:val="00896AAA"/>
    <w:rsid w:val="00897B3D"/>
    <w:rsid w:val="008A0E6C"/>
    <w:rsid w:val="008A4C74"/>
    <w:rsid w:val="008A56E2"/>
    <w:rsid w:val="008A5841"/>
    <w:rsid w:val="008B4E16"/>
    <w:rsid w:val="008B67A9"/>
    <w:rsid w:val="008C095A"/>
    <w:rsid w:val="008C4BAF"/>
    <w:rsid w:val="008C4FDB"/>
    <w:rsid w:val="008C500C"/>
    <w:rsid w:val="008C7284"/>
    <w:rsid w:val="008D13E0"/>
    <w:rsid w:val="008D5505"/>
    <w:rsid w:val="008D7A6B"/>
    <w:rsid w:val="008E1C8D"/>
    <w:rsid w:val="008E2EE5"/>
    <w:rsid w:val="008E4CB6"/>
    <w:rsid w:val="008E734B"/>
    <w:rsid w:val="008F4029"/>
    <w:rsid w:val="008F52AA"/>
    <w:rsid w:val="008F52FF"/>
    <w:rsid w:val="0090051A"/>
    <w:rsid w:val="00901C92"/>
    <w:rsid w:val="0091483B"/>
    <w:rsid w:val="0091742D"/>
    <w:rsid w:val="00921A0F"/>
    <w:rsid w:val="00922137"/>
    <w:rsid w:val="009225E9"/>
    <w:rsid w:val="00930DFB"/>
    <w:rsid w:val="00931598"/>
    <w:rsid w:val="0093224A"/>
    <w:rsid w:val="00934355"/>
    <w:rsid w:val="00935A6D"/>
    <w:rsid w:val="009400AA"/>
    <w:rsid w:val="0094076C"/>
    <w:rsid w:val="00941619"/>
    <w:rsid w:val="00941DA6"/>
    <w:rsid w:val="00944D21"/>
    <w:rsid w:val="0095200D"/>
    <w:rsid w:val="0095424C"/>
    <w:rsid w:val="0095673C"/>
    <w:rsid w:val="00962BF9"/>
    <w:rsid w:val="0096326A"/>
    <w:rsid w:val="00965798"/>
    <w:rsid w:val="00966DDE"/>
    <w:rsid w:val="009673F5"/>
    <w:rsid w:val="00970F54"/>
    <w:rsid w:val="00980182"/>
    <w:rsid w:val="00980476"/>
    <w:rsid w:val="009826BE"/>
    <w:rsid w:val="00984905"/>
    <w:rsid w:val="0099193B"/>
    <w:rsid w:val="00992C94"/>
    <w:rsid w:val="00995424"/>
    <w:rsid w:val="00996EB7"/>
    <w:rsid w:val="0099794F"/>
    <w:rsid w:val="009A475B"/>
    <w:rsid w:val="009A6CB4"/>
    <w:rsid w:val="009B09E4"/>
    <w:rsid w:val="009B108F"/>
    <w:rsid w:val="009B403D"/>
    <w:rsid w:val="009B4208"/>
    <w:rsid w:val="009C1979"/>
    <w:rsid w:val="009C1ED8"/>
    <w:rsid w:val="009C49F2"/>
    <w:rsid w:val="009C632D"/>
    <w:rsid w:val="009C6E29"/>
    <w:rsid w:val="009C6FBD"/>
    <w:rsid w:val="009C7755"/>
    <w:rsid w:val="009D035C"/>
    <w:rsid w:val="009D354D"/>
    <w:rsid w:val="009D3A2C"/>
    <w:rsid w:val="009D4601"/>
    <w:rsid w:val="009D5959"/>
    <w:rsid w:val="009D68CE"/>
    <w:rsid w:val="009D6EC8"/>
    <w:rsid w:val="009E1299"/>
    <w:rsid w:val="009E32DE"/>
    <w:rsid w:val="009E7281"/>
    <w:rsid w:val="009F058B"/>
    <w:rsid w:val="009F101E"/>
    <w:rsid w:val="009F2DE8"/>
    <w:rsid w:val="009F2F06"/>
    <w:rsid w:val="009F35F2"/>
    <w:rsid w:val="009F3D00"/>
    <w:rsid w:val="009F3E7E"/>
    <w:rsid w:val="009F51BC"/>
    <w:rsid w:val="009F63B8"/>
    <w:rsid w:val="009F71F3"/>
    <w:rsid w:val="009F7C35"/>
    <w:rsid w:val="00A00D92"/>
    <w:rsid w:val="00A01571"/>
    <w:rsid w:val="00A02D00"/>
    <w:rsid w:val="00A03492"/>
    <w:rsid w:val="00A07A19"/>
    <w:rsid w:val="00A13BDA"/>
    <w:rsid w:val="00A142E7"/>
    <w:rsid w:val="00A1517F"/>
    <w:rsid w:val="00A1748A"/>
    <w:rsid w:val="00A20190"/>
    <w:rsid w:val="00A2337C"/>
    <w:rsid w:val="00A248FF"/>
    <w:rsid w:val="00A2569E"/>
    <w:rsid w:val="00A25B04"/>
    <w:rsid w:val="00A30AB5"/>
    <w:rsid w:val="00A31371"/>
    <w:rsid w:val="00A322A6"/>
    <w:rsid w:val="00A40907"/>
    <w:rsid w:val="00A454D6"/>
    <w:rsid w:val="00A46FA5"/>
    <w:rsid w:val="00A50CFF"/>
    <w:rsid w:val="00A52BE6"/>
    <w:rsid w:val="00A540D3"/>
    <w:rsid w:val="00A542D3"/>
    <w:rsid w:val="00A5536D"/>
    <w:rsid w:val="00A61E20"/>
    <w:rsid w:val="00A6258E"/>
    <w:rsid w:val="00A62741"/>
    <w:rsid w:val="00A64240"/>
    <w:rsid w:val="00A66652"/>
    <w:rsid w:val="00A71C04"/>
    <w:rsid w:val="00A7354B"/>
    <w:rsid w:val="00A76F4E"/>
    <w:rsid w:val="00A80D17"/>
    <w:rsid w:val="00A83412"/>
    <w:rsid w:val="00A837CD"/>
    <w:rsid w:val="00A84575"/>
    <w:rsid w:val="00A847BC"/>
    <w:rsid w:val="00A86471"/>
    <w:rsid w:val="00A87A82"/>
    <w:rsid w:val="00A90F3B"/>
    <w:rsid w:val="00A91BBA"/>
    <w:rsid w:val="00A926A7"/>
    <w:rsid w:val="00A9316E"/>
    <w:rsid w:val="00AA118E"/>
    <w:rsid w:val="00AA3C87"/>
    <w:rsid w:val="00AA5A4E"/>
    <w:rsid w:val="00AA6A23"/>
    <w:rsid w:val="00AA702E"/>
    <w:rsid w:val="00AB1D7A"/>
    <w:rsid w:val="00AB2A9F"/>
    <w:rsid w:val="00AB2E84"/>
    <w:rsid w:val="00AB73A1"/>
    <w:rsid w:val="00AB7AC9"/>
    <w:rsid w:val="00AC0BF9"/>
    <w:rsid w:val="00AC237C"/>
    <w:rsid w:val="00AC2B22"/>
    <w:rsid w:val="00AC3596"/>
    <w:rsid w:val="00AC35B7"/>
    <w:rsid w:val="00AC366E"/>
    <w:rsid w:val="00AC6207"/>
    <w:rsid w:val="00AC6EB8"/>
    <w:rsid w:val="00AD04A9"/>
    <w:rsid w:val="00AD188F"/>
    <w:rsid w:val="00AD2D5E"/>
    <w:rsid w:val="00AD319C"/>
    <w:rsid w:val="00AD4974"/>
    <w:rsid w:val="00AD61CD"/>
    <w:rsid w:val="00AD7A1E"/>
    <w:rsid w:val="00AD7D88"/>
    <w:rsid w:val="00AE2360"/>
    <w:rsid w:val="00AE39CE"/>
    <w:rsid w:val="00AF1E6B"/>
    <w:rsid w:val="00B00822"/>
    <w:rsid w:val="00B014A2"/>
    <w:rsid w:val="00B01737"/>
    <w:rsid w:val="00B03782"/>
    <w:rsid w:val="00B04712"/>
    <w:rsid w:val="00B04AFC"/>
    <w:rsid w:val="00B0723B"/>
    <w:rsid w:val="00B07DDC"/>
    <w:rsid w:val="00B11ACA"/>
    <w:rsid w:val="00B12549"/>
    <w:rsid w:val="00B13326"/>
    <w:rsid w:val="00B15061"/>
    <w:rsid w:val="00B159C8"/>
    <w:rsid w:val="00B160DC"/>
    <w:rsid w:val="00B23DBA"/>
    <w:rsid w:val="00B254E6"/>
    <w:rsid w:val="00B26A2D"/>
    <w:rsid w:val="00B27634"/>
    <w:rsid w:val="00B3272B"/>
    <w:rsid w:val="00B33B70"/>
    <w:rsid w:val="00B3404B"/>
    <w:rsid w:val="00B34485"/>
    <w:rsid w:val="00B35454"/>
    <w:rsid w:val="00B367D1"/>
    <w:rsid w:val="00B416D7"/>
    <w:rsid w:val="00B41969"/>
    <w:rsid w:val="00B42049"/>
    <w:rsid w:val="00B43D62"/>
    <w:rsid w:val="00B43F3B"/>
    <w:rsid w:val="00B470CF"/>
    <w:rsid w:val="00B478B4"/>
    <w:rsid w:val="00B53A37"/>
    <w:rsid w:val="00B54BF9"/>
    <w:rsid w:val="00B55FC9"/>
    <w:rsid w:val="00B562C5"/>
    <w:rsid w:val="00B572FE"/>
    <w:rsid w:val="00B61585"/>
    <w:rsid w:val="00B62BFB"/>
    <w:rsid w:val="00B72405"/>
    <w:rsid w:val="00B7329D"/>
    <w:rsid w:val="00B75914"/>
    <w:rsid w:val="00B75BF7"/>
    <w:rsid w:val="00B76B6B"/>
    <w:rsid w:val="00B8303B"/>
    <w:rsid w:val="00B8633C"/>
    <w:rsid w:val="00B877A4"/>
    <w:rsid w:val="00B9341E"/>
    <w:rsid w:val="00B948FA"/>
    <w:rsid w:val="00BA24EE"/>
    <w:rsid w:val="00BA41CD"/>
    <w:rsid w:val="00BA5128"/>
    <w:rsid w:val="00BA682F"/>
    <w:rsid w:val="00BB0E29"/>
    <w:rsid w:val="00BB25A9"/>
    <w:rsid w:val="00BB46C5"/>
    <w:rsid w:val="00BB582C"/>
    <w:rsid w:val="00BB7355"/>
    <w:rsid w:val="00BC11C0"/>
    <w:rsid w:val="00BC16C4"/>
    <w:rsid w:val="00BC1DE9"/>
    <w:rsid w:val="00BC3C97"/>
    <w:rsid w:val="00BC4582"/>
    <w:rsid w:val="00BC4B48"/>
    <w:rsid w:val="00BC6922"/>
    <w:rsid w:val="00BC6BFB"/>
    <w:rsid w:val="00BD4945"/>
    <w:rsid w:val="00BD5BDF"/>
    <w:rsid w:val="00BE0DC0"/>
    <w:rsid w:val="00BE178D"/>
    <w:rsid w:val="00BE3528"/>
    <w:rsid w:val="00BE3705"/>
    <w:rsid w:val="00BE420A"/>
    <w:rsid w:val="00BE436A"/>
    <w:rsid w:val="00BE6948"/>
    <w:rsid w:val="00BE7475"/>
    <w:rsid w:val="00BF2E4F"/>
    <w:rsid w:val="00BF5758"/>
    <w:rsid w:val="00BF712F"/>
    <w:rsid w:val="00C0084E"/>
    <w:rsid w:val="00C039A0"/>
    <w:rsid w:val="00C0466D"/>
    <w:rsid w:val="00C06CBE"/>
    <w:rsid w:val="00C070FB"/>
    <w:rsid w:val="00C103E6"/>
    <w:rsid w:val="00C10FC3"/>
    <w:rsid w:val="00C11A33"/>
    <w:rsid w:val="00C1450C"/>
    <w:rsid w:val="00C15347"/>
    <w:rsid w:val="00C231C8"/>
    <w:rsid w:val="00C25BD6"/>
    <w:rsid w:val="00C261A5"/>
    <w:rsid w:val="00C26844"/>
    <w:rsid w:val="00C26E44"/>
    <w:rsid w:val="00C308D0"/>
    <w:rsid w:val="00C3141D"/>
    <w:rsid w:val="00C33357"/>
    <w:rsid w:val="00C3355D"/>
    <w:rsid w:val="00C33EB9"/>
    <w:rsid w:val="00C33F92"/>
    <w:rsid w:val="00C34231"/>
    <w:rsid w:val="00C3646F"/>
    <w:rsid w:val="00C40296"/>
    <w:rsid w:val="00C430AB"/>
    <w:rsid w:val="00C4320E"/>
    <w:rsid w:val="00C62CF4"/>
    <w:rsid w:val="00C63EC2"/>
    <w:rsid w:val="00C63F8F"/>
    <w:rsid w:val="00C65E54"/>
    <w:rsid w:val="00C662A7"/>
    <w:rsid w:val="00C70794"/>
    <w:rsid w:val="00C7437E"/>
    <w:rsid w:val="00C74AE0"/>
    <w:rsid w:val="00C80905"/>
    <w:rsid w:val="00C85D95"/>
    <w:rsid w:val="00C865CC"/>
    <w:rsid w:val="00C871CD"/>
    <w:rsid w:val="00C87372"/>
    <w:rsid w:val="00C90AE6"/>
    <w:rsid w:val="00C92A30"/>
    <w:rsid w:val="00C92C2E"/>
    <w:rsid w:val="00C951ED"/>
    <w:rsid w:val="00C9569A"/>
    <w:rsid w:val="00C96A97"/>
    <w:rsid w:val="00C96AAA"/>
    <w:rsid w:val="00C9773D"/>
    <w:rsid w:val="00CA26E5"/>
    <w:rsid w:val="00CA293A"/>
    <w:rsid w:val="00CA38F5"/>
    <w:rsid w:val="00CA4B48"/>
    <w:rsid w:val="00CA4C20"/>
    <w:rsid w:val="00CA5AB0"/>
    <w:rsid w:val="00CA5E1C"/>
    <w:rsid w:val="00CB0375"/>
    <w:rsid w:val="00CB078B"/>
    <w:rsid w:val="00CB3B70"/>
    <w:rsid w:val="00CB457E"/>
    <w:rsid w:val="00CB61A4"/>
    <w:rsid w:val="00CB7739"/>
    <w:rsid w:val="00CB7DB0"/>
    <w:rsid w:val="00CC4B00"/>
    <w:rsid w:val="00CC7361"/>
    <w:rsid w:val="00CD0066"/>
    <w:rsid w:val="00CD24B1"/>
    <w:rsid w:val="00CD2966"/>
    <w:rsid w:val="00CD2FCF"/>
    <w:rsid w:val="00CD6479"/>
    <w:rsid w:val="00CD6D32"/>
    <w:rsid w:val="00CE0C6F"/>
    <w:rsid w:val="00CE2FAD"/>
    <w:rsid w:val="00CE6A73"/>
    <w:rsid w:val="00CE79AB"/>
    <w:rsid w:val="00CF009B"/>
    <w:rsid w:val="00CF65F2"/>
    <w:rsid w:val="00D00A1F"/>
    <w:rsid w:val="00D04370"/>
    <w:rsid w:val="00D047B1"/>
    <w:rsid w:val="00D06975"/>
    <w:rsid w:val="00D10A48"/>
    <w:rsid w:val="00D11A38"/>
    <w:rsid w:val="00D12613"/>
    <w:rsid w:val="00D12CFF"/>
    <w:rsid w:val="00D136B7"/>
    <w:rsid w:val="00D21295"/>
    <w:rsid w:val="00D21D49"/>
    <w:rsid w:val="00D22E36"/>
    <w:rsid w:val="00D2366C"/>
    <w:rsid w:val="00D27A42"/>
    <w:rsid w:val="00D30C72"/>
    <w:rsid w:val="00D320C4"/>
    <w:rsid w:val="00D406B5"/>
    <w:rsid w:val="00D40B62"/>
    <w:rsid w:val="00D417F7"/>
    <w:rsid w:val="00D44506"/>
    <w:rsid w:val="00D5177B"/>
    <w:rsid w:val="00D539DA"/>
    <w:rsid w:val="00D542FC"/>
    <w:rsid w:val="00D61FE8"/>
    <w:rsid w:val="00D62D60"/>
    <w:rsid w:val="00D643CA"/>
    <w:rsid w:val="00D64ABD"/>
    <w:rsid w:val="00D730D5"/>
    <w:rsid w:val="00D81BE4"/>
    <w:rsid w:val="00D834DE"/>
    <w:rsid w:val="00D8685E"/>
    <w:rsid w:val="00D86D23"/>
    <w:rsid w:val="00D86E59"/>
    <w:rsid w:val="00D903B3"/>
    <w:rsid w:val="00D90CEE"/>
    <w:rsid w:val="00D92D05"/>
    <w:rsid w:val="00D947D3"/>
    <w:rsid w:val="00D96F6F"/>
    <w:rsid w:val="00D97078"/>
    <w:rsid w:val="00DA0E83"/>
    <w:rsid w:val="00DA2DCE"/>
    <w:rsid w:val="00DA6273"/>
    <w:rsid w:val="00DB320F"/>
    <w:rsid w:val="00DB3E5C"/>
    <w:rsid w:val="00DB40DE"/>
    <w:rsid w:val="00DB4C2B"/>
    <w:rsid w:val="00DB519C"/>
    <w:rsid w:val="00DB58CB"/>
    <w:rsid w:val="00DB60FA"/>
    <w:rsid w:val="00DB77A0"/>
    <w:rsid w:val="00DB7CE4"/>
    <w:rsid w:val="00DC1BCA"/>
    <w:rsid w:val="00DC27B8"/>
    <w:rsid w:val="00DC76C2"/>
    <w:rsid w:val="00DD0062"/>
    <w:rsid w:val="00DD12B5"/>
    <w:rsid w:val="00DD2283"/>
    <w:rsid w:val="00DD27D4"/>
    <w:rsid w:val="00DD34B0"/>
    <w:rsid w:val="00DD641A"/>
    <w:rsid w:val="00DD7566"/>
    <w:rsid w:val="00DE0948"/>
    <w:rsid w:val="00DE3D18"/>
    <w:rsid w:val="00DE67E6"/>
    <w:rsid w:val="00DF089E"/>
    <w:rsid w:val="00DF226F"/>
    <w:rsid w:val="00DF51A5"/>
    <w:rsid w:val="00DF65BC"/>
    <w:rsid w:val="00E021E8"/>
    <w:rsid w:val="00E02380"/>
    <w:rsid w:val="00E05F8B"/>
    <w:rsid w:val="00E07773"/>
    <w:rsid w:val="00E07907"/>
    <w:rsid w:val="00E11145"/>
    <w:rsid w:val="00E11749"/>
    <w:rsid w:val="00E13C5C"/>
    <w:rsid w:val="00E14013"/>
    <w:rsid w:val="00E1595E"/>
    <w:rsid w:val="00E17BD5"/>
    <w:rsid w:val="00E22D5D"/>
    <w:rsid w:val="00E257D0"/>
    <w:rsid w:val="00E25889"/>
    <w:rsid w:val="00E32926"/>
    <w:rsid w:val="00E34622"/>
    <w:rsid w:val="00E362C2"/>
    <w:rsid w:val="00E374BD"/>
    <w:rsid w:val="00E4458D"/>
    <w:rsid w:val="00E44F97"/>
    <w:rsid w:val="00E4788E"/>
    <w:rsid w:val="00E523A8"/>
    <w:rsid w:val="00E52A1A"/>
    <w:rsid w:val="00E53214"/>
    <w:rsid w:val="00E54889"/>
    <w:rsid w:val="00E54C37"/>
    <w:rsid w:val="00E55DB4"/>
    <w:rsid w:val="00E56983"/>
    <w:rsid w:val="00E579A9"/>
    <w:rsid w:val="00E60B3B"/>
    <w:rsid w:val="00E62B23"/>
    <w:rsid w:val="00E667E3"/>
    <w:rsid w:val="00E66B31"/>
    <w:rsid w:val="00E67085"/>
    <w:rsid w:val="00E67ECA"/>
    <w:rsid w:val="00E72CD5"/>
    <w:rsid w:val="00E757C4"/>
    <w:rsid w:val="00E774B2"/>
    <w:rsid w:val="00E77FBA"/>
    <w:rsid w:val="00E90581"/>
    <w:rsid w:val="00E9109D"/>
    <w:rsid w:val="00E91976"/>
    <w:rsid w:val="00E95443"/>
    <w:rsid w:val="00E954C4"/>
    <w:rsid w:val="00E97D21"/>
    <w:rsid w:val="00EA0095"/>
    <w:rsid w:val="00EA06F0"/>
    <w:rsid w:val="00EA0A88"/>
    <w:rsid w:val="00EA0E2A"/>
    <w:rsid w:val="00EA1149"/>
    <w:rsid w:val="00EA2C4D"/>
    <w:rsid w:val="00EA3DBF"/>
    <w:rsid w:val="00EA460F"/>
    <w:rsid w:val="00EB1F68"/>
    <w:rsid w:val="00EB2E36"/>
    <w:rsid w:val="00EC13F9"/>
    <w:rsid w:val="00EC14FB"/>
    <w:rsid w:val="00EC1C7D"/>
    <w:rsid w:val="00EC37B7"/>
    <w:rsid w:val="00EC5FBF"/>
    <w:rsid w:val="00ED2C55"/>
    <w:rsid w:val="00ED350C"/>
    <w:rsid w:val="00ED4505"/>
    <w:rsid w:val="00ED4F69"/>
    <w:rsid w:val="00ED659D"/>
    <w:rsid w:val="00EE0ABD"/>
    <w:rsid w:val="00EE1348"/>
    <w:rsid w:val="00EE196F"/>
    <w:rsid w:val="00EE20C6"/>
    <w:rsid w:val="00EE45B2"/>
    <w:rsid w:val="00EE5EE1"/>
    <w:rsid w:val="00EE7922"/>
    <w:rsid w:val="00EF17C8"/>
    <w:rsid w:val="00EF29D8"/>
    <w:rsid w:val="00EF2B69"/>
    <w:rsid w:val="00EF4349"/>
    <w:rsid w:val="00EF5107"/>
    <w:rsid w:val="00EF6AF2"/>
    <w:rsid w:val="00EF7CDA"/>
    <w:rsid w:val="00F0026E"/>
    <w:rsid w:val="00F04D0C"/>
    <w:rsid w:val="00F05581"/>
    <w:rsid w:val="00F06987"/>
    <w:rsid w:val="00F07BB2"/>
    <w:rsid w:val="00F116F4"/>
    <w:rsid w:val="00F1508B"/>
    <w:rsid w:val="00F15233"/>
    <w:rsid w:val="00F16D04"/>
    <w:rsid w:val="00F17201"/>
    <w:rsid w:val="00F26603"/>
    <w:rsid w:val="00F3210B"/>
    <w:rsid w:val="00F337B5"/>
    <w:rsid w:val="00F35CBE"/>
    <w:rsid w:val="00F41235"/>
    <w:rsid w:val="00F41BB6"/>
    <w:rsid w:val="00F4343E"/>
    <w:rsid w:val="00F436F3"/>
    <w:rsid w:val="00F43869"/>
    <w:rsid w:val="00F444FA"/>
    <w:rsid w:val="00F473CC"/>
    <w:rsid w:val="00F52A2C"/>
    <w:rsid w:val="00F5389C"/>
    <w:rsid w:val="00F53B78"/>
    <w:rsid w:val="00F56EB8"/>
    <w:rsid w:val="00F61F26"/>
    <w:rsid w:val="00F64AAC"/>
    <w:rsid w:val="00F64D33"/>
    <w:rsid w:val="00F6580F"/>
    <w:rsid w:val="00F65E16"/>
    <w:rsid w:val="00F6644F"/>
    <w:rsid w:val="00F67B15"/>
    <w:rsid w:val="00F707C0"/>
    <w:rsid w:val="00F718E7"/>
    <w:rsid w:val="00F73C9B"/>
    <w:rsid w:val="00F73D45"/>
    <w:rsid w:val="00F74AC3"/>
    <w:rsid w:val="00F74B0C"/>
    <w:rsid w:val="00F80B1D"/>
    <w:rsid w:val="00F832D2"/>
    <w:rsid w:val="00F85C4C"/>
    <w:rsid w:val="00F87B03"/>
    <w:rsid w:val="00F91B89"/>
    <w:rsid w:val="00F92AD3"/>
    <w:rsid w:val="00FA0421"/>
    <w:rsid w:val="00FA0D12"/>
    <w:rsid w:val="00FA37E3"/>
    <w:rsid w:val="00FA4C66"/>
    <w:rsid w:val="00FA7986"/>
    <w:rsid w:val="00FB0ABA"/>
    <w:rsid w:val="00FB0BBA"/>
    <w:rsid w:val="00FB0EA9"/>
    <w:rsid w:val="00FB27F0"/>
    <w:rsid w:val="00FB2AED"/>
    <w:rsid w:val="00FB316A"/>
    <w:rsid w:val="00FB322F"/>
    <w:rsid w:val="00FB4BAB"/>
    <w:rsid w:val="00FB4EF5"/>
    <w:rsid w:val="00FC18DE"/>
    <w:rsid w:val="00FC3FDA"/>
    <w:rsid w:val="00FC5630"/>
    <w:rsid w:val="00FD009A"/>
    <w:rsid w:val="00FD0B7D"/>
    <w:rsid w:val="00FD14A6"/>
    <w:rsid w:val="00FD19A4"/>
    <w:rsid w:val="00FD32FE"/>
    <w:rsid w:val="00FD56E6"/>
    <w:rsid w:val="00FD6275"/>
    <w:rsid w:val="00FD68B3"/>
    <w:rsid w:val="00FE2575"/>
    <w:rsid w:val="00FE30F3"/>
    <w:rsid w:val="00FE37FF"/>
    <w:rsid w:val="00FE3A67"/>
    <w:rsid w:val="00FE56F2"/>
    <w:rsid w:val="00FE692F"/>
    <w:rsid w:val="00FF0DB6"/>
    <w:rsid w:val="00FF0F1D"/>
    <w:rsid w:val="00FF25FA"/>
    <w:rsid w:val="00FF2880"/>
    <w:rsid w:val="00FF28F3"/>
    <w:rsid w:val="00FF3970"/>
    <w:rsid w:val="00FF7B2B"/>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5:docId w15:val="{61CB817A-7561-41FC-8BB2-2304CDC75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PMingLiU" w:hAnsi="Calibri"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44DF"/>
    <w:pPr>
      <w:spacing w:before="120"/>
      <w:jc w:val="both"/>
    </w:pPr>
    <w:rPr>
      <w:rFonts w:ascii="Arial" w:eastAsia="MS Mincho" w:hAnsi="Arial" w:cs="Arial"/>
      <w:color w:val="000000"/>
      <w:lang w:eastAsia="zh-CN"/>
    </w:rPr>
  </w:style>
  <w:style w:type="paragraph" w:styleId="Heading1">
    <w:name w:val="heading 1"/>
    <w:basedOn w:val="Normal"/>
    <w:next w:val="Normal"/>
    <w:link w:val="Heading1Char"/>
    <w:uiPriority w:val="99"/>
    <w:qFormat/>
    <w:rsid w:val="00F1508B"/>
    <w:pPr>
      <w:keepNext/>
      <w:spacing w:before="360"/>
      <w:ind w:left="720" w:hanging="720"/>
      <w:jc w:val="left"/>
      <w:outlineLvl w:val="0"/>
    </w:pPr>
    <w:rPr>
      <w:b/>
      <w:bCs/>
      <w:iCs/>
      <w:sz w:val="26"/>
      <w:szCs w:val="26"/>
    </w:rPr>
  </w:style>
  <w:style w:type="paragraph" w:styleId="Heading2">
    <w:name w:val="heading 2"/>
    <w:basedOn w:val="Normal"/>
    <w:next w:val="Normal"/>
    <w:link w:val="Heading2Char"/>
    <w:uiPriority w:val="99"/>
    <w:qFormat/>
    <w:rsid w:val="00076CB2"/>
    <w:pPr>
      <w:keepNext/>
      <w:spacing w:before="360"/>
      <w:outlineLvl w:val="1"/>
    </w:pPr>
    <w:rPr>
      <w:b/>
      <w:i/>
      <w:sz w:val="26"/>
      <w:szCs w:val="26"/>
    </w:rPr>
  </w:style>
  <w:style w:type="paragraph" w:styleId="Heading4">
    <w:name w:val="heading 4"/>
    <w:basedOn w:val="Normal"/>
    <w:next w:val="Normal"/>
    <w:link w:val="Heading4Char"/>
    <w:uiPriority w:val="99"/>
    <w:qFormat/>
    <w:rsid w:val="00DD12B5"/>
    <w:pPr>
      <w:keepNext/>
      <w:keepLines/>
      <w:spacing w:before="200"/>
      <w:jc w:val="left"/>
      <w:outlineLvl w:val="3"/>
    </w:pPr>
    <w:rPr>
      <w:rFonts w:ascii="Cambria" w:eastAsia="MS Gothic" w:hAnsi="Cambria" w:cs="Mangal"/>
      <w:b/>
      <w:bCs/>
      <w:i/>
      <w:iCs/>
      <w:color w:val="4F81BD"/>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F1508B"/>
    <w:rPr>
      <w:rFonts w:ascii="Arial" w:eastAsia="MS Mincho" w:hAnsi="Arial" w:cs="Times New Roman"/>
      <w:b/>
      <w:color w:val="000000"/>
      <w:sz w:val="26"/>
      <w:lang w:eastAsia="zh-CN"/>
    </w:rPr>
  </w:style>
  <w:style w:type="character" w:customStyle="1" w:styleId="Heading2Char">
    <w:name w:val="Heading 2 Char"/>
    <w:link w:val="Heading2"/>
    <w:uiPriority w:val="99"/>
    <w:locked/>
    <w:rsid w:val="00076CB2"/>
    <w:rPr>
      <w:rFonts w:ascii="Arial" w:eastAsia="MS Mincho" w:hAnsi="Arial" w:cs="Times New Roman"/>
      <w:b/>
      <w:i/>
      <w:color w:val="000000"/>
      <w:sz w:val="26"/>
      <w:lang w:eastAsia="zh-CN"/>
    </w:rPr>
  </w:style>
  <w:style w:type="paragraph" w:customStyle="1" w:styleId="PURSectionHeading">
    <w:name w:val="PUR Section Heading"/>
    <w:basedOn w:val="Normal"/>
    <w:link w:val="PURSectionHeadingChar"/>
    <w:uiPriority w:val="99"/>
    <w:rsid w:val="00FF25FA"/>
    <w:pPr>
      <w:spacing w:before="0" w:after="120"/>
      <w:jc w:val="left"/>
    </w:pPr>
    <w:rPr>
      <w:rFonts w:eastAsia="Times New Roman" w:cs="Mangal"/>
      <w:color w:val="1F497D"/>
      <w:spacing w:val="-4"/>
      <w:sz w:val="36"/>
      <w:lang w:eastAsia="en-US"/>
    </w:rPr>
  </w:style>
  <w:style w:type="character" w:styleId="CommentReference">
    <w:name w:val="annotation reference"/>
    <w:uiPriority w:val="99"/>
    <w:rsid w:val="001244DF"/>
    <w:rPr>
      <w:rFonts w:cs="Times New Roman"/>
      <w:sz w:val="16"/>
    </w:rPr>
  </w:style>
  <w:style w:type="paragraph" w:styleId="CommentText">
    <w:name w:val="annotation text"/>
    <w:basedOn w:val="Normal"/>
    <w:link w:val="CommentTextChar"/>
    <w:uiPriority w:val="99"/>
    <w:rsid w:val="001244DF"/>
  </w:style>
  <w:style w:type="character" w:customStyle="1" w:styleId="CommentTextChar">
    <w:name w:val="Comment Text Char"/>
    <w:link w:val="CommentText"/>
    <w:uiPriority w:val="99"/>
    <w:locked/>
    <w:rsid w:val="001244DF"/>
    <w:rPr>
      <w:rFonts w:ascii="Arial" w:eastAsia="MS Mincho" w:hAnsi="Arial" w:cs="Times New Roman"/>
      <w:color w:val="000000"/>
      <w:sz w:val="20"/>
      <w:lang w:eastAsia="zh-CN"/>
    </w:rPr>
  </w:style>
  <w:style w:type="paragraph" w:styleId="CommentSubject">
    <w:name w:val="annotation subject"/>
    <w:basedOn w:val="CommentText"/>
    <w:next w:val="CommentText"/>
    <w:link w:val="CommentSubjectChar"/>
    <w:uiPriority w:val="99"/>
    <w:semiHidden/>
    <w:rsid w:val="001244DF"/>
    <w:rPr>
      <w:b/>
      <w:bCs/>
    </w:rPr>
  </w:style>
  <w:style w:type="character" w:customStyle="1" w:styleId="CommentSubjectChar">
    <w:name w:val="Comment Subject Char"/>
    <w:link w:val="CommentSubject"/>
    <w:uiPriority w:val="99"/>
    <w:semiHidden/>
    <w:locked/>
    <w:rsid w:val="001244DF"/>
    <w:rPr>
      <w:rFonts w:ascii="Arial" w:eastAsia="MS Mincho" w:hAnsi="Arial" w:cs="Times New Roman"/>
      <w:b/>
      <w:color w:val="000000"/>
      <w:sz w:val="20"/>
      <w:lang w:eastAsia="zh-CN"/>
    </w:rPr>
  </w:style>
  <w:style w:type="paragraph" w:styleId="BalloonText">
    <w:name w:val="Balloon Text"/>
    <w:basedOn w:val="Normal"/>
    <w:link w:val="BalloonTextChar"/>
    <w:uiPriority w:val="99"/>
    <w:semiHidden/>
    <w:rsid w:val="001244DF"/>
    <w:pPr>
      <w:spacing w:before="0"/>
    </w:pPr>
    <w:rPr>
      <w:rFonts w:ascii="Tahoma" w:hAnsi="Tahoma" w:cs="Tahoma"/>
      <w:sz w:val="16"/>
      <w:szCs w:val="16"/>
    </w:rPr>
  </w:style>
  <w:style w:type="character" w:customStyle="1" w:styleId="BalloonTextChar">
    <w:name w:val="Balloon Text Char"/>
    <w:link w:val="BalloonText"/>
    <w:uiPriority w:val="99"/>
    <w:semiHidden/>
    <w:locked/>
    <w:rsid w:val="001244DF"/>
    <w:rPr>
      <w:rFonts w:ascii="Tahoma" w:eastAsia="MS Mincho" w:hAnsi="Tahoma" w:cs="Times New Roman"/>
      <w:color w:val="000000"/>
      <w:sz w:val="16"/>
      <w:lang w:eastAsia="zh-CN"/>
    </w:rPr>
  </w:style>
  <w:style w:type="paragraph" w:styleId="ListParagraph">
    <w:name w:val="List Paragraph"/>
    <w:basedOn w:val="Normal"/>
    <w:uiPriority w:val="99"/>
    <w:qFormat/>
    <w:rsid w:val="00901C92"/>
    <w:pPr>
      <w:ind w:left="720"/>
      <w:contextualSpacing/>
    </w:pPr>
  </w:style>
  <w:style w:type="character" w:styleId="Hyperlink">
    <w:name w:val="Hyperlink"/>
    <w:uiPriority w:val="99"/>
    <w:rsid w:val="00901C92"/>
    <w:rPr>
      <w:rFonts w:cs="Times New Roman"/>
      <w:color w:val="0000FF"/>
      <w:u w:val="single" w:color="0000FF"/>
    </w:rPr>
  </w:style>
  <w:style w:type="paragraph" w:styleId="Header">
    <w:name w:val="header"/>
    <w:basedOn w:val="Normal"/>
    <w:link w:val="HeaderChar"/>
    <w:uiPriority w:val="99"/>
    <w:rsid w:val="00076CB2"/>
    <w:pPr>
      <w:tabs>
        <w:tab w:val="center" w:pos="4680"/>
        <w:tab w:val="right" w:pos="9360"/>
      </w:tabs>
      <w:spacing w:before="0"/>
    </w:pPr>
  </w:style>
  <w:style w:type="character" w:customStyle="1" w:styleId="HeaderChar">
    <w:name w:val="Header Char"/>
    <w:link w:val="Header"/>
    <w:uiPriority w:val="99"/>
    <w:locked/>
    <w:rsid w:val="00076CB2"/>
    <w:rPr>
      <w:rFonts w:ascii="Arial" w:eastAsia="MS Mincho" w:hAnsi="Arial" w:cs="Times New Roman"/>
      <w:color w:val="000000"/>
      <w:sz w:val="20"/>
      <w:lang w:eastAsia="zh-CN"/>
    </w:rPr>
  </w:style>
  <w:style w:type="paragraph" w:styleId="Footer">
    <w:name w:val="footer"/>
    <w:basedOn w:val="Normal"/>
    <w:link w:val="FooterChar"/>
    <w:uiPriority w:val="99"/>
    <w:rsid w:val="00076CB2"/>
    <w:pPr>
      <w:tabs>
        <w:tab w:val="center" w:pos="4680"/>
        <w:tab w:val="right" w:pos="9360"/>
      </w:tabs>
      <w:spacing w:before="0"/>
    </w:pPr>
  </w:style>
  <w:style w:type="character" w:customStyle="1" w:styleId="FooterChar">
    <w:name w:val="Footer Char"/>
    <w:link w:val="Footer"/>
    <w:uiPriority w:val="99"/>
    <w:locked/>
    <w:rsid w:val="00076CB2"/>
    <w:rPr>
      <w:rFonts w:ascii="Arial" w:eastAsia="MS Mincho" w:hAnsi="Arial" w:cs="Times New Roman"/>
      <w:color w:val="000000"/>
      <w:sz w:val="20"/>
      <w:lang w:eastAsia="zh-CN"/>
    </w:rPr>
  </w:style>
  <w:style w:type="table" w:styleId="TableGrid">
    <w:name w:val="Table Grid"/>
    <w:basedOn w:val="TableNormal"/>
    <w:uiPriority w:val="99"/>
    <w:rsid w:val="00076CB2"/>
    <w:pPr>
      <w:jc w:val="both"/>
    </w:pPr>
    <w:rPr>
      <w:rFonts w:ascii="Arial" w:eastAsia="MS Mincho" w:hAnsi="Arial" w:cs="Arial"/>
      <w:color w:val="00000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lauselevel2">
    <w:name w:val="clauselevel2"/>
    <w:basedOn w:val="Normal"/>
    <w:uiPriority w:val="99"/>
    <w:rsid w:val="00076CB2"/>
    <w:pPr>
      <w:spacing w:after="120"/>
      <w:jc w:val="left"/>
    </w:pPr>
    <w:rPr>
      <w:rFonts w:eastAsia="Times New Roman"/>
      <w:color w:val="auto"/>
      <w:lang w:eastAsia="en-US"/>
    </w:rPr>
  </w:style>
  <w:style w:type="paragraph" w:styleId="BodyText2">
    <w:name w:val="Body Text 2"/>
    <w:basedOn w:val="Normal"/>
    <w:link w:val="BodyText2Char"/>
    <w:uiPriority w:val="99"/>
    <w:rsid w:val="00076CB2"/>
    <w:pPr>
      <w:spacing w:before="0" w:line="240" w:lineRule="atLeast"/>
    </w:pPr>
    <w:rPr>
      <w:rFonts w:ascii="Garamond" w:hAnsi="Garamond"/>
      <w:color w:val="auto"/>
      <w:lang w:eastAsia="nl-NL"/>
    </w:rPr>
  </w:style>
  <w:style w:type="character" w:customStyle="1" w:styleId="BodyText2Char">
    <w:name w:val="Body Text 2 Char"/>
    <w:link w:val="BodyText2"/>
    <w:uiPriority w:val="99"/>
    <w:locked/>
    <w:rsid w:val="00076CB2"/>
    <w:rPr>
      <w:rFonts w:ascii="Garamond" w:eastAsia="MS Mincho" w:hAnsi="Garamond" w:cs="Times New Roman"/>
      <w:sz w:val="20"/>
      <w:lang w:eastAsia="nl-NL"/>
    </w:rPr>
  </w:style>
  <w:style w:type="paragraph" w:styleId="NormalWeb">
    <w:name w:val="Normal (Web)"/>
    <w:basedOn w:val="Normal"/>
    <w:uiPriority w:val="99"/>
    <w:rsid w:val="00076CB2"/>
    <w:pPr>
      <w:spacing w:before="100" w:beforeAutospacing="1" w:after="100" w:afterAutospacing="1"/>
      <w:jc w:val="left"/>
    </w:pPr>
    <w:rPr>
      <w:rFonts w:ascii="Times New Roman" w:eastAsia="Times New Roman" w:hAnsi="Times New Roman" w:cs="Times New Roman"/>
      <w:color w:val="auto"/>
      <w:sz w:val="24"/>
      <w:szCs w:val="24"/>
      <w:lang w:eastAsia="en-US"/>
    </w:rPr>
  </w:style>
  <w:style w:type="paragraph" w:styleId="Revision">
    <w:name w:val="Revision"/>
    <w:hidden/>
    <w:uiPriority w:val="99"/>
    <w:semiHidden/>
    <w:rsid w:val="00076CB2"/>
    <w:rPr>
      <w:rFonts w:ascii="Arial" w:eastAsia="MS Mincho" w:hAnsi="Arial" w:cs="Arial"/>
      <w:color w:val="000000"/>
      <w:lang w:eastAsia="zh-CN"/>
    </w:rPr>
  </w:style>
  <w:style w:type="paragraph" w:customStyle="1" w:styleId="PURBullet-Indented">
    <w:name w:val="PUR Bullet- Indented"/>
    <w:basedOn w:val="Normal"/>
    <w:link w:val="PURBullet-IndentedChar"/>
    <w:uiPriority w:val="99"/>
    <w:rsid w:val="00CA38F5"/>
    <w:pPr>
      <w:spacing w:before="0" w:after="120" w:line="240" w:lineRule="exact"/>
      <w:ind w:left="540" w:hanging="360"/>
      <w:contextualSpacing/>
      <w:jc w:val="left"/>
    </w:pPr>
    <w:rPr>
      <w:rFonts w:eastAsia="Times New Roman" w:cs="Mangal"/>
      <w:color w:val="404040"/>
      <w:sz w:val="18"/>
      <w:lang w:eastAsia="en-US"/>
    </w:rPr>
  </w:style>
  <w:style w:type="character" w:customStyle="1" w:styleId="PURBullet-IndentedChar">
    <w:name w:val="PUR Bullet- Indented Char"/>
    <w:link w:val="PURBullet-Indented"/>
    <w:uiPriority w:val="99"/>
    <w:locked/>
    <w:rsid w:val="00CA38F5"/>
    <w:rPr>
      <w:rFonts w:ascii="Arial" w:hAnsi="Arial"/>
      <w:color w:val="404040"/>
      <w:sz w:val="20"/>
    </w:rPr>
  </w:style>
  <w:style w:type="character" w:customStyle="1" w:styleId="PURBlueStrong-IndentedChar">
    <w:name w:val="PUR Blue Strong - Indented Char"/>
    <w:link w:val="PURBlueStrong-Indented"/>
    <w:uiPriority w:val="3"/>
    <w:locked/>
    <w:rsid w:val="00A03492"/>
    <w:rPr>
      <w:rFonts w:ascii="Arial" w:hAnsi="Arial"/>
      <w:smallCaps/>
      <w:color w:val="1F497D"/>
      <w:spacing w:val="-4"/>
      <w:sz w:val="20"/>
    </w:rPr>
  </w:style>
  <w:style w:type="paragraph" w:customStyle="1" w:styleId="PURBlueStrong-Indented">
    <w:name w:val="PUR Blue Strong - Indented"/>
    <w:basedOn w:val="Normal"/>
    <w:link w:val="PURBlueStrong-IndentedChar"/>
    <w:uiPriority w:val="3"/>
    <w:qFormat/>
    <w:rsid w:val="00A03492"/>
    <w:pPr>
      <w:keepNext/>
      <w:keepLines/>
      <w:spacing w:before="0" w:after="60" w:line="240" w:lineRule="exact"/>
      <w:ind w:left="270"/>
      <w:jc w:val="left"/>
    </w:pPr>
    <w:rPr>
      <w:rFonts w:eastAsia="Times New Roman"/>
      <w:smallCaps/>
      <w:color w:val="1F497D"/>
      <w:spacing w:val="-4"/>
      <w:sz w:val="18"/>
      <w:lang w:eastAsia="en-US"/>
    </w:rPr>
  </w:style>
  <w:style w:type="paragraph" w:customStyle="1" w:styleId="PURHeading1">
    <w:name w:val="PUR Heading 1"/>
    <w:next w:val="Normal"/>
    <w:uiPriority w:val="99"/>
    <w:rsid w:val="00A03492"/>
    <w:pPr>
      <w:keepNext/>
      <w:keepLines/>
      <w:pBdr>
        <w:bottom w:val="single" w:sz="8" w:space="1" w:color="1F497D"/>
      </w:pBdr>
      <w:spacing w:before="240" w:after="240" w:line="240" w:lineRule="exact"/>
    </w:pPr>
    <w:rPr>
      <w:rFonts w:ascii="Arial" w:hAnsi="Arial" w:cs="Mangal"/>
      <w:smallCaps/>
      <w:noProof/>
      <w:color w:val="1F497D"/>
      <w:sz w:val="24"/>
      <w:szCs w:val="24"/>
    </w:rPr>
  </w:style>
  <w:style w:type="character" w:customStyle="1" w:styleId="PURBody-IndentedChar">
    <w:name w:val="PUR Body - Indented Char"/>
    <w:link w:val="PURBody-Indented"/>
    <w:uiPriority w:val="99"/>
    <w:locked/>
    <w:rsid w:val="00A03492"/>
    <w:rPr>
      <w:rFonts w:ascii="Arial" w:hAnsi="Arial"/>
      <w:sz w:val="20"/>
    </w:rPr>
  </w:style>
  <w:style w:type="paragraph" w:customStyle="1" w:styleId="PURBody-Indented">
    <w:name w:val="PUR Body - Indented"/>
    <w:basedOn w:val="Normal"/>
    <w:link w:val="PURBody-IndentedChar"/>
    <w:uiPriority w:val="99"/>
    <w:rsid w:val="00A03492"/>
    <w:pPr>
      <w:spacing w:before="0" w:after="120"/>
      <w:ind w:left="270"/>
      <w:jc w:val="left"/>
    </w:pPr>
    <w:rPr>
      <w:rFonts w:eastAsia="Times New Roman"/>
      <w:color w:val="auto"/>
      <w:sz w:val="18"/>
      <w:lang w:eastAsia="en-US"/>
    </w:rPr>
  </w:style>
  <w:style w:type="character" w:styleId="FollowedHyperlink">
    <w:name w:val="FollowedHyperlink"/>
    <w:uiPriority w:val="99"/>
    <w:semiHidden/>
    <w:rsid w:val="00796635"/>
    <w:rPr>
      <w:rFonts w:cs="Times New Roman"/>
      <w:color w:val="800080"/>
      <w:u w:val="single"/>
    </w:rPr>
  </w:style>
  <w:style w:type="paragraph" w:styleId="NoSpacing">
    <w:name w:val="No Spacing"/>
    <w:uiPriority w:val="99"/>
    <w:qFormat/>
    <w:rsid w:val="004C199C"/>
    <w:pPr>
      <w:jc w:val="both"/>
    </w:pPr>
    <w:rPr>
      <w:rFonts w:ascii="Arial" w:eastAsia="MS Mincho" w:hAnsi="Arial" w:cs="Arial"/>
      <w:color w:val="000000"/>
      <w:lang w:eastAsia="zh-CN"/>
    </w:rPr>
  </w:style>
  <w:style w:type="paragraph" w:customStyle="1" w:styleId="PURHeading2">
    <w:name w:val="PUR Heading 2"/>
    <w:next w:val="Normal"/>
    <w:uiPriority w:val="99"/>
    <w:rsid w:val="00A00D92"/>
    <w:pPr>
      <w:keepNext/>
      <w:keepLines/>
      <w:spacing w:after="120" w:line="240" w:lineRule="exact"/>
    </w:pPr>
    <w:rPr>
      <w:rFonts w:ascii="Arial Black" w:hAnsi="Arial Black"/>
      <w:color w:val="404040"/>
    </w:rPr>
  </w:style>
  <w:style w:type="character" w:styleId="Strong">
    <w:name w:val="Strong"/>
    <w:uiPriority w:val="99"/>
    <w:qFormat/>
    <w:rsid w:val="00E4788E"/>
    <w:rPr>
      <w:rFonts w:cs="Times New Roman"/>
      <w:b/>
    </w:rPr>
  </w:style>
  <w:style w:type="paragraph" w:customStyle="1" w:styleId="para">
    <w:name w:val="para"/>
    <w:basedOn w:val="Normal"/>
    <w:uiPriority w:val="99"/>
    <w:rsid w:val="00B0723B"/>
    <w:pPr>
      <w:spacing w:before="100" w:beforeAutospacing="1" w:after="100" w:afterAutospacing="1"/>
      <w:jc w:val="left"/>
    </w:pPr>
    <w:rPr>
      <w:rFonts w:ascii="Times New Roman" w:eastAsia="Times New Roman" w:hAnsi="Times New Roman" w:cs="Times New Roman"/>
      <w:color w:val="auto"/>
      <w:sz w:val="24"/>
      <w:szCs w:val="24"/>
      <w:lang w:eastAsia="zh-TW"/>
    </w:rPr>
  </w:style>
  <w:style w:type="character" w:customStyle="1" w:styleId="notlocalizable">
    <w:name w:val="notlocalizable"/>
    <w:uiPriority w:val="99"/>
    <w:rsid w:val="00B0723B"/>
    <w:rPr>
      <w:rFonts w:cs="Times New Roman"/>
    </w:rPr>
  </w:style>
  <w:style w:type="paragraph" w:customStyle="1" w:styleId="normal1">
    <w:name w:val="normal1"/>
    <w:basedOn w:val="Normal"/>
    <w:uiPriority w:val="99"/>
    <w:rsid w:val="002A2A3E"/>
    <w:pPr>
      <w:spacing w:before="0"/>
      <w:jc w:val="left"/>
    </w:pPr>
    <w:rPr>
      <w:rFonts w:eastAsia="Times New Roman"/>
      <w:color w:val="auto"/>
      <w:lang w:eastAsia="en-US"/>
    </w:rPr>
  </w:style>
  <w:style w:type="character" w:customStyle="1" w:styleId="Heading4Char">
    <w:name w:val="Heading 4 Char"/>
    <w:link w:val="Heading4"/>
    <w:uiPriority w:val="99"/>
    <w:semiHidden/>
    <w:locked/>
    <w:rsid w:val="00DD12B5"/>
    <w:rPr>
      <w:rFonts w:ascii="Cambria" w:eastAsia="MS Gothic" w:hAnsi="Cambria"/>
      <w:b/>
      <w:i/>
      <w:color w:val="4F81BD"/>
      <w:sz w:val="20"/>
    </w:rPr>
  </w:style>
  <w:style w:type="character" w:customStyle="1" w:styleId="PURSectionHeadingChar">
    <w:name w:val="PUR Section Heading Char"/>
    <w:link w:val="PURSectionHeading"/>
    <w:uiPriority w:val="99"/>
    <w:locked/>
    <w:rsid w:val="00FF25FA"/>
    <w:rPr>
      <w:rFonts w:ascii="Arial" w:hAnsi="Arial"/>
      <w:color w:val="1F497D"/>
      <w:spacing w:val="-4"/>
      <w:sz w:val="20"/>
    </w:rPr>
  </w:style>
  <w:style w:type="paragraph" w:customStyle="1" w:styleId="PURBody">
    <w:name w:val="PUR Body"/>
    <w:link w:val="PURBodyChar"/>
    <w:qFormat/>
    <w:rsid w:val="001A0DB1"/>
    <w:pPr>
      <w:spacing w:after="120"/>
    </w:pPr>
    <w:rPr>
      <w:rFonts w:ascii="Arial" w:hAnsi="Arial" w:cs="Mangal"/>
      <w:sz w:val="18"/>
    </w:rPr>
  </w:style>
  <w:style w:type="character" w:customStyle="1" w:styleId="PURBodyChar">
    <w:name w:val="PUR Body Char"/>
    <w:link w:val="PURBody"/>
    <w:locked/>
    <w:rsid w:val="001A0DB1"/>
    <w:rPr>
      <w:rFonts w:ascii="Arial" w:hAnsi="Arial"/>
      <w:sz w:val="20"/>
    </w:rPr>
  </w:style>
  <w:style w:type="character" w:customStyle="1" w:styleId="LogoportMarkup">
    <w:name w:val="LogoportMarkup"/>
    <w:uiPriority w:val="99"/>
    <w:rsid w:val="00200DEA"/>
    <w:rPr>
      <w:rFonts w:ascii="Courier New" w:hAnsi="Courier New"/>
      <w:color w:val="FF0000"/>
      <w:sz w:val="18"/>
    </w:rPr>
  </w:style>
  <w:style w:type="character" w:customStyle="1" w:styleId="LogoportDoNotTranslate">
    <w:name w:val="LogoportDoNotTranslate"/>
    <w:uiPriority w:val="99"/>
    <w:rsid w:val="00200DEA"/>
    <w:rPr>
      <w:rFonts w:ascii="Courier New" w:hAnsi="Courier New"/>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6464487">
      <w:marLeft w:val="0"/>
      <w:marRight w:val="0"/>
      <w:marTop w:val="0"/>
      <w:marBottom w:val="0"/>
      <w:divBdr>
        <w:top w:val="none" w:sz="0" w:space="0" w:color="auto"/>
        <w:left w:val="none" w:sz="0" w:space="0" w:color="auto"/>
        <w:bottom w:val="none" w:sz="0" w:space="0" w:color="auto"/>
        <w:right w:val="none" w:sz="0" w:space="0" w:color="auto"/>
      </w:divBdr>
    </w:div>
    <w:div w:id="1396464488">
      <w:marLeft w:val="0"/>
      <w:marRight w:val="0"/>
      <w:marTop w:val="0"/>
      <w:marBottom w:val="0"/>
      <w:divBdr>
        <w:top w:val="none" w:sz="0" w:space="0" w:color="auto"/>
        <w:left w:val="none" w:sz="0" w:space="0" w:color="auto"/>
        <w:bottom w:val="none" w:sz="0" w:space="0" w:color="auto"/>
        <w:right w:val="none" w:sz="0" w:space="0" w:color="auto"/>
      </w:divBdr>
    </w:div>
    <w:div w:id="1396464489">
      <w:marLeft w:val="0"/>
      <w:marRight w:val="0"/>
      <w:marTop w:val="0"/>
      <w:marBottom w:val="0"/>
      <w:divBdr>
        <w:top w:val="none" w:sz="0" w:space="0" w:color="auto"/>
        <w:left w:val="none" w:sz="0" w:space="0" w:color="auto"/>
        <w:bottom w:val="none" w:sz="0" w:space="0" w:color="auto"/>
        <w:right w:val="none" w:sz="0" w:space="0" w:color="auto"/>
      </w:divBdr>
    </w:div>
    <w:div w:id="1396464492">
      <w:marLeft w:val="0"/>
      <w:marRight w:val="0"/>
      <w:marTop w:val="0"/>
      <w:marBottom w:val="0"/>
      <w:divBdr>
        <w:top w:val="none" w:sz="0" w:space="0" w:color="auto"/>
        <w:left w:val="none" w:sz="0" w:space="0" w:color="auto"/>
        <w:bottom w:val="none" w:sz="0" w:space="0" w:color="auto"/>
        <w:right w:val="none" w:sz="0" w:space="0" w:color="auto"/>
      </w:divBdr>
    </w:div>
    <w:div w:id="1396464493">
      <w:marLeft w:val="0"/>
      <w:marRight w:val="0"/>
      <w:marTop w:val="0"/>
      <w:marBottom w:val="0"/>
      <w:divBdr>
        <w:top w:val="none" w:sz="0" w:space="0" w:color="auto"/>
        <w:left w:val="none" w:sz="0" w:space="0" w:color="auto"/>
        <w:bottom w:val="none" w:sz="0" w:space="0" w:color="auto"/>
        <w:right w:val="none" w:sz="0" w:space="0" w:color="auto"/>
      </w:divBdr>
      <w:divsChild>
        <w:div w:id="1396464525">
          <w:marLeft w:val="0"/>
          <w:marRight w:val="0"/>
          <w:marTop w:val="0"/>
          <w:marBottom w:val="0"/>
          <w:divBdr>
            <w:top w:val="none" w:sz="0" w:space="0" w:color="auto"/>
            <w:left w:val="none" w:sz="0" w:space="0" w:color="auto"/>
            <w:bottom w:val="none" w:sz="0" w:space="0" w:color="auto"/>
            <w:right w:val="none" w:sz="0" w:space="0" w:color="auto"/>
          </w:divBdr>
        </w:div>
      </w:divsChild>
    </w:div>
    <w:div w:id="1396464495">
      <w:marLeft w:val="0"/>
      <w:marRight w:val="0"/>
      <w:marTop w:val="0"/>
      <w:marBottom w:val="0"/>
      <w:divBdr>
        <w:top w:val="none" w:sz="0" w:space="0" w:color="auto"/>
        <w:left w:val="none" w:sz="0" w:space="0" w:color="auto"/>
        <w:bottom w:val="none" w:sz="0" w:space="0" w:color="auto"/>
        <w:right w:val="none" w:sz="0" w:space="0" w:color="auto"/>
      </w:divBdr>
    </w:div>
    <w:div w:id="1396464496">
      <w:marLeft w:val="150"/>
      <w:marRight w:val="300"/>
      <w:marTop w:val="150"/>
      <w:marBottom w:val="150"/>
      <w:divBdr>
        <w:top w:val="none" w:sz="0" w:space="0" w:color="auto"/>
        <w:left w:val="none" w:sz="0" w:space="0" w:color="auto"/>
        <w:bottom w:val="none" w:sz="0" w:space="0" w:color="auto"/>
        <w:right w:val="none" w:sz="0" w:space="0" w:color="auto"/>
      </w:divBdr>
      <w:divsChild>
        <w:div w:id="1396464499">
          <w:marLeft w:val="0"/>
          <w:marRight w:val="0"/>
          <w:marTop w:val="0"/>
          <w:marBottom w:val="0"/>
          <w:divBdr>
            <w:top w:val="none" w:sz="0" w:space="0" w:color="auto"/>
            <w:left w:val="none" w:sz="0" w:space="0" w:color="auto"/>
            <w:bottom w:val="none" w:sz="0" w:space="0" w:color="auto"/>
            <w:right w:val="none" w:sz="0" w:space="0" w:color="auto"/>
          </w:divBdr>
          <w:divsChild>
            <w:div w:id="139646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6464498">
      <w:marLeft w:val="0"/>
      <w:marRight w:val="0"/>
      <w:marTop w:val="0"/>
      <w:marBottom w:val="0"/>
      <w:divBdr>
        <w:top w:val="none" w:sz="0" w:space="0" w:color="auto"/>
        <w:left w:val="none" w:sz="0" w:space="0" w:color="auto"/>
        <w:bottom w:val="none" w:sz="0" w:space="0" w:color="auto"/>
        <w:right w:val="none" w:sz="0" w:space="0" w:color="auto"/>
      </w:divBdr>
      <w:divsChild>
        <w:div w:id="1396464504">
          <w:marLeft w:val="0"/>
          <w:marRight w:val="0"/>
          <w:marTop w:val="0"/>
          <w:marBottom w:val="0"/>
          <w:divBdr>
            <w:top w:val="none" w:sz="0" w:space="0" w:color="auto"/>
            <w:left w:val="none" w:sz="0" w:space="0" w:color="auto"/>
            <w:bottom w:val="none" w:sz="0" w:space="0" w:color="auto"/>
            <w:right w:val="none" w:sz="0" w:space="0" w:color="auto"/>
          </w:divBdr>
        </w:div>
      </w:divsChild>
    </w:div>
    <w:div w:id="1396464500">
      <w:marLeft w:val="0"/>
      <w:marRight w:val="0"/>
      <w:marTop w:val="0"/>
      <w:marBottom w:val="0"/>
      <w:divBdr>
        <w:top w:val="none" w:sz="0" w:space="0" w:color="auto"/>
        <w:left w:val="none" w:sz="0" w:space="0" w:color="auto"/>
        <w:bottom w:val="none" w:sz="0" w:space="0" w:color="auto"/>
        <w:right w:val="none" w:sz="0" w:space="0" w:color="auto"/>
      </w:divBdr>
    </w:div>
    <w:div w:id="1396464501">
      <w:marLeft w:val="0"/>
      <w:marRight w:val="0"/>
      <w:marTop w:val="0"/>
      <w:marBottom w:val="0"/>
      <w:divBdr>
        <w:top w:val="none" w:sz="0" w:space="0" w:color="auto"/>
        <w:left w:val="none" w:sz="0" w:space="0" w:color="auto"/>
        <w:bottom w:val="none" w:sz="0" w:space="0" w:color="auto"/>
        <w:right w:val="none" w:sz="0" w:space="0" w:color="auto"/>
      </w:divBdr>
      <w:divsChild>
        <w:div w:id="1396464509">
          <w:marLeft w:val="0"/>
          <w:marRight w:val="0"/>
          <w:marTop w:val="0"/>
          <w:marBottom w:val="0"/>
          <w:divBdr>
            <w:top w:val="none" w:sz="0" w:space="0" w:color="auto"/>
            <w:left w:val="none" w:sz="0" w:space="0" w:color="auto"/>
            <w:bottom w:val="none" w:sz="0" w:space="0" w:color="auto"/>
            <w:right w:val="none" w:sz="0" w:space="0" w:color="auto"/>
          </w:divBdr>
        </w:div>
      </w:divsChild>
    </w:div>
    <w:div w:id="1396464502">
      <w:marLeft w:val="0"/>
      <w:marRight w:val="0"/>
      <w:marTop w:val="0"/>
      <w:marBottom w:val="0"/>
      <w:divBdr>
        <w:top w:val="none" w:sz="0" w:space="0" w:color="auto"/>
        <w:left w:val="none" w:sz="0" w:space="0" w:color="auto"/>
        <w:bottom w:val="none" w:sz="0" w:space="0" w:color="auto"/>
        <w:right w:val="none" w:sz="0" w:space="0" w:color="auto"/>
      </w:divBdr>
    </w:div>
    <w:div w:id="1396464508">
      <w:marLeft w:val="0"/>
      <w:marRight w:val="0"/>
      <w:marTop w:val="0"/>
      <w:marBottom w:val="0"/>
      <w:divBdr>
        <w:top w:val="none" w:sz="0" w:space="0" w:color="auto"/>
        <w:left w:val="none" w:sz="0" w:space="0" w:color="auto"/>
        <w:bottom w:val="none" w:sz="0" w:space="0" w:color="auto"/>
        <w:right w:val="none" w:sz="0" w:space="0" w:color="auto"/>
      </w:divBdr>
      <w:divsChild>
        <w:div w:id="1396464497">
          <w:marLeft w:val="0"/>
          <w:marRight w:val="0"/>
          <w:marTop w:val="0"/>
          <w:marBottom w:val="0"/>
          <w:divBdr>
            <w:top w:val="none" w:sz="0" w:space="0" w:color="auto"/>
            <w:left w:val="none" w:sz="0" w:space="0" w:color="auto"/>
            <w:bottom w:val="none" w:sz="0" w:space="0" w:color="auto"/>
            <w:right w:val="none" w:sz="0" w:space="0" w:color="auto"/>
          </w:divBdr>
        </w:div>
      </w:divsChild>
    </w:div>
    <w:div w:id="1396464512">
      <w:marLeft w:val="0"/>
      <w:marRight w:val="0"/>
      <w:marTop w:val="0"/>
      <w:marBottom w:val="0"/>
      <w:divBdr>
        <w:top w:val="none" w:sz="0" w:space="0" w:color="auto"/>
        <w:left w:val="none" w:sz="0" w:space="0" w:color="auto"/>
        <w:bottom w:val="none" w:sz="0" w:space="0" w:color="auto"/>
        <w:right w:val="none" w:sz="0" w:space="0" w:color="auto"/>
      </w:divBdr>
    </w:div>
    <w:div w:id="1396464514">
      <w:marLeft w:val="0"/>
      <w:marRight w:val="0"/>
      <w:marTop w:val="0"/>
      <w:marBottom w:val="0"/>
      <w:divBdr>
        <w:top w:val="none" w:sz="0" w:space="0" w:color="auto"/>
        <w:left w:val="none" w:sz="0" w:space="0" w:color="auto"/>
        <w:bottom w:val="none" w:sz="0" w:space="0" w:color="auto"/>
        <w:right w:val="none" w:sz="0" w:space="0" w:color="auto"/>
      </w:divBdr>
    </w:div>
    <w:div w:id="1396464515">
      <w:marLeft w:val="0"/>
      <w:marRight w:val="0"/>
      <w:marTop w:val="0"/>
      <w:marBottom w:val="0"/>
      <w:divBdr>
        <w:top w:val="none" w:sz="0" w:space="0" w:color="auto"/>
        <w:left w:val="none" w:sz="0" w:space="0" w:color="auto"/>
        <w:bottom w:val="none" w:sz="0" w:space="0" w:color="auto"/>
        <w:right w:val="none" w:sz="0" w:space="0" w:color="auto"/>
      </w:divBdr>
      <w:divsChild>
        <w:div w:id="1396464506">
          <w:marLeft w:val="0"/>
          <w:marRight w:val="0"/>
          <w:marTop w:val="0"/>
          <w:marBottom w:val="0"/>
          <w:divBdr>
            <w:top w:val="none" w:sz="0" w:space="0" w:color="auto"/>
            <w:left w:val="none" w:sz="0" w:space="0" w:color="auto"/>
            <w:bottom w:val="none" w:sz="0" w:space="0" w:color="auto"/>
            <w:right w:val="none" w:sz="0" w:space="0" w:color="auto"/>
          </w:divBdr>
        </w:div>
      </w:divsChild>
    </w:div>
    <w:div w:id="1396464516">
      <w:marLeft w:val="0"/>
      <w:marRight w:val="0"/>
      <w:marTop w:val="0"/>
      <w:marBottom w:val="0"/>
      <w:divBdr>
        <w:top w:val="none" w:sz="0" w:space="0" w:color="auto"/>
        <w:left w:val="none" w:sz="0" w:space="0" w:color="auto"/>
        <w:bottom w:val="none" w:sz="0" w:space="0" w:color="auto"/>
        <w:right w:val="none" w:sz="0" w:space="0" w:color="auto"/>
      </w:divBdr>
      <w:divsChild>
        <w:div w:id="1396464494">
          <w:marLeft w:val="0"/>
          <w:marRight w:val="0"/>
          <w:marTop w:val="0"/>
          <w:marBottom w:val="0"/>
          <w:divBdr>
            <w:top w:val="none" w:sz="0" w:space="0" w:color="auto"/>
            <w:left w:val="none" w:sz="0" w:space="0" w:color="auto"/>
            <w:bottom w:val="none" w:sz="0" w:space="0" w:color="auto"/>
            <w:right w:val="none" w:sz="0" w:space="0" w:color="auto"/>
          </w:divBdr>
        </w:div>
      </w:divsChild>
    </w:div>
    <w:div w:id="1396464519">
      <w:marLeft w:val="0"/>
      <w:marRight w:val="0"/>
      <w:marTop w:val="0"/>
      <w:marBottom w:val="0"/>
      <w:divBdr>
        <w:top w:val="none" w:sz="0" w:space="0" w:color="auto"/>
        <w:left w:val="none" w:sz="0" w:space="0" w:color="auto"/>
        <w:bottom w:val="none" w:sz="0" w:space="0" w:color="auto"/>
        <w:right w:val="none" w:sz="0" w:space="0" w:color="auto"/>
      </w:divBdr>
    </w:div>
    <w:div w:id="1396464520">
      <w:marLeft w:val="0"/>
      <w:marRight w:val="0"/>
      <w:marTop w:val="0"/>
      <w:marBottom w:val="0"/>
      <w:divBdr>
        <w:top w:val="none" w:sz="0" w:space="0" w:color="auto"/>
        <w:left w:val="none" w:sz="0" w:space="0" w:color="auto"/>
        <w:bottom w:val="none" w:sz="0" w:space="0" w:color="auto"/>
        <w:right w:val="none" w:sz="0" w:space="0" w:color="auto"/>
      </w:divBdr>
    </w:div>
    <w:div w:id="1396464521">
      <w:marLeft w:val="0"/>
      <w:marRight w:val="0"/>
      <w:marTop w:val="0"/>
      <w:marBottom w:val="0"/>
      <w:divBdr>
        <w:top w:val="none" w:sz="0" w:space="0" w:color="auto"/>
        <w:left w:val="none" w:sz="0" w:space="0" w:color="auto"/>
        <w:bottom w:val="none" w:sz="0" w:space="0" w:color="auto"/>
        <w:right w:val="none" w:sz="0" w:space="0" w:color="auto"/>
      </w:divBdr>
      <w:divsChild>
        <w:div w:id="1396464505">
          <w:marLeft w:val="0"/>
          <w:marRight w:val="0"/>
          <w:marTop w:val="0"/>
          <w:marBottom w:val="0"/>
          <w:divBdr>
            <w:top w:val="none" w:sz="0" w:space="0" w:color="auto"/>
            <w:left w:val="none" w:sz="0" w:space="0" w:color="auto"/>
            <w:bottom w:val="none" w:sz="0" w:space="0" w:color="auto"/>
            <w:right w:val="none" w:sz="0" w:space="0" w:color="auto"/>
          </w:divBdr>
          <w:divsChild>
            <w:div w:id="1396464486">
              <w:marLeft w:val="0"/>
              <w:marRight w:val="0"/>
              <w:marTop w:val="0"/>
              <w:marBottom w:val="0"/>
              <w:divBdr>
                <w:top w:val="none" w:sz="0" w:space="0" w:color="auto"/>
                <w:left w:val="none" w:sz="0" w:space="0" w:color="auto"/>
                <w:bottom w:val="none" w:sz="0" w:space="0" w:color="auto"/>
                <w:right w:val="none" w:sz="0" w:space="0" w:color="auto"/>
              </w:divBdr>
              <w:divsChild>
                <w:div w:id="1396464503">
                  <w:marLeft w:val="0"/>
                  <w:marRight w:val="0"/>
                  <w:marTop w:val="0"/>
                  <w:marBottom w:val="0"/>
                  <w:divBdr>
                    <w:top w:val="none" w:sz="0" w:space="0" w:color="auto"/>
                    <w:left w:val="none" w:sz="0" w:space="0" w:color="auto"/>
                    <w:bottom w:val="none" w:sz="0" w:space="0" w:color="auto"/>
                    <w:right w:val="none" w:sz="0" w:space="0" w:color="auto"/>
                  </w:divBdr>
                  <w:divsChild>
                    <w:div w:id="1396464490">
                      <w:marLeft w:val="0"/>
                      <w:marRight w:val="0"/>
                      <w:marTop w:val="0"/>
                      <w:marBottom w:val="0"/>
                      <w:divBdr>
                        <w:top w:val="none" w:sz="0" w:space="0" w:color="auto"/>
                        <w:left w:val="none" w:sz="0" w:space="0" w:color="auto"/>
                        <w:bottom w:val="none" w:sz="0" w:space="0" w:color="auto"/>
                        <w:right w:val="none" w:sz="0" w:space="0" w:color="auto"/>
                      </w:divBdr>
                      <w:divsChild>
                        <w:div w:id="1396464485">
                          <w:marLeft w:val="0"/>
                          <w:marRight w:val="0"/>
                          <w:marTop w:val="0"/>
                          <w:marBottom w:val="0"/>
                          <w:divBdr>
                            <w:top w:val="none" w:sz="0" w:space="0" w:color="auto"/>
                            <w:left w:val="none" w:sz="0" w:space="0" w:color="auto"/>
                            <w:bottom w:val="none" w:sz="0" w:space="0" w:color="auto"/>
                            <w:right w:val="none" w:sz="0" w:space="0" w:color="auto"/>
                          </w:divBdr>
                          <w:divsChild>
                            <w:div w:id="1396464517">
                              <w:marLeft w:val="0"/>
                              <w:marRight w:val="0"/>
                              <w:marTop w:val="0"/>
                              <w:marBottom w:val="0"/>
                              <w:divBdr>
                                <w:top w:val="none" w:sz="0" w:space="0" w:color="auto"/>
                                <w:left w:val="none" w:sz="0" w:space="0" w:color="auto"/>
                                <w:bottom w:val="none" w:sz="0" w:space="0" w:color="auto"/>
                                <w:right w:val="none" w:sz="0" w:space="0" w:color="auto"/>
                              </w:divBdr>
                              <w:divsChild>
                                <w:div w:id="1396464511">
                                  <w:marLeft w:val="0"/>
                                  <w:marRight w:val="0"/>
                                  <w:marTop w:val="0"/>
                                  <w:marBottom w:val="0"/>
                                  <w:divBdr>
                                    <w:top w:val="none" w:sz="0" w:space="0" w:color="auto"/>
                                    <w:left w:val="none" w:sz="0" w:space="0" w:color="auto"/>
                                    <w:bottom w:val="none" w:sz="0" w:space="0" w:color="auto"/>
                                    <w:right w:val="none" w:sz="0" w:space="0" w:color="auto"/>
                                  </w:divBdr>
                                  <w:divsChild>
                                    <w:div w:id="1396464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96464524">
      <w:marLeft w:val="0"/>
      <w:marRight w:val="0"/>
      <w:marTop w:val="0"/>
      <w:marBottom w:val="0"/>
      <w:divBdr>
        <w:top w:val="none" w:sz="0" w:space="0" w:color="auto"/>
        <w:left w:val="none" w:sz="0" w:space="0" w:color="auto"/>
        <w:bottom w:val="none" w:sz="0" w:space="0" w:color="auto"/>
        <w:right w:val="none" w:sz="0" w:space="0" w:color="auto"/>
      </w:divBdr>
      <w:divsChild>
        <w:div w:id="1396464491">
          <w:marLeft w:val="0"/>
          <w:marRight w:val="0"/>
          <w:marTop w:val="100"/>
          <w:marBottom w:val="100"/>
          <w:divBdr>
            <w:top w:val="none" w:sz="0" w:space="0" w:color="auto"/>
            <w:left w:val="none" w:sz="0" w:space="0" w:color="auto"/>
            <w:bottom w:val="none" w:sz="0" w:space="0" w:color="auto"/>
            <w:right w:val="none" w:sz="0" w:space="0" w:color="auto"/>
          </w:divBdr>
          <w:divsChild>
            <w:div w:id="1396464523">
              <w:marLeft w:val="0"/>
              <w:marRight w:val="0"/>
              <w:marTop w:val="0"/>
              <w:marBottom w:val="0"/>
              <w:divBdr>
                <w:top w:val="none" w:sz="0" w:space="0" w:color="auto"/>
                <w:left w:val="none" w:sz="0" w:space="0" w:color="auto"/>
                <w:bottom w:val="none" w:sz="0" w:space="0" w:color="auto"/>
                <w:right w:val="none" w:sz="0" w:space="0" w:color="auto"/>
              </w:divBdr>
              <w:divsChild>
                <w:div w:id="1396464513">
                  <w:marLeft w:val="-6000"/>
                  <w:marRight w:val="0"/>
                  <w:marTop w:val="0"/>
                  <w:marBottom w:val="0"/>
                  <w:divBdr>
                    <w:top w:val="none" w:sz="0" w:space="0" w:color="auto"/>
                    <w:left w:val="none" w:sz="0" w:space="0" w:color="auto"/>
                    <w:bottom w:val="none" w:sz="0" w:space="0" w:color="auto"/>
                    <w:right w:val="none" w:sz="0" w:space="0" w:color="auto"/>
                  </w:divBdr>
                  <w:divsChild>
                    <w:div w:id="1396464510">
                      <w:marLeft w:val="4523"/>
                      <w:marRight w:val="0"/>
                      <w:marTop w:val="0"/>
                      <w:marBottom w:val="0"/>
                      <w:divBdr>
                        <w:top w:val="none" w:sz="0" w:space="0" w:color="auto"/>
                        <w:left w:val="none" w:sz="0" w:space="0" w:color="auto"/>
                        <w:bottom w:val="none" w:sz="0" w:space="0" w:color="auto"/>
                        <w:right w:val="none" w:sz="0" w:space="0" w:color="auto"/>
                      </w:divBdr>
                      <w:divsChild>
                        <w:div w:id="1396464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6464526">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ccount.windowsazure.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go.microsoft.com/fwlink/?LinkID=301900&amp;clcid=0x409"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microsoft.com/licensing/contracts"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4</Pages>
  <Words>4261</Words>
  <Characters>24292</Characters>
  <Application>Microsoft Office Word</Application>
  <DocSecurity>0</DocSecurity>
  <Lines>202</Lines>
  <Paragraphs>56</Paragraphs>
  <ScaleCrop>false</ScaleCrop>
  <HeadingPairs>
    <vt:vector size="2" baseType="variant">
      <vt:variant>
        <vt:lpstr>Title</vt:lpstr>
      </vt:variant>
      <vt:variant>
        <vt:i4>1</vt:i4>
      </vt:variant>
    </vt:vector>
  </HeadingPairs>
  <TitlesOfParts>
    <vt:vector size="1" baseType="lpstr">
      <vt:lpstr>Windows Azure Services Terms</vt:lpstr>
    </vt:vector>
  </TitlesOfParts>
  <Company>Microsoft Corporation</Company>
  <LinksUpToDate>false</LinksUpToDate>
  <CharactersWithSpaces>28497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Windows Azure Services Terms</dc:title>
  <dc:subject/>
  <dc:creator>Microsoft</dc:creator>
  <cp:keywords/>
  <dc:description/>
  <cp:lastModifiedBy>Justin Kellogg</cp:lastModifiedBy>
  <cp:revision>64</cp:revision>
  <cp:lastPrinted>2012-08-09T15:23:00Z</cp:lastPrinted>
  <dcterms:created xsi:type="dcterms:W3CDTF">2014-03-12T16:18:00Z</dcterms:created>
  <dcterms:modified xsi:type="dcterms:W3CDTF">2014-03-25T19:09:00Z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efe1464d-f7f6-46d2-bddb-32099dcce67a</vt:lpwstr>
  </property>
  <property fmtid="{D5CDD505-2E9C-101B-9397-08002B2CF9AE}" pid="3" name="ContentTypeId">
    <vt:lpwstr>0x010100B9ED6386F6399A4AA6D73E3433BBFBC3</vt:lpwstr>
  </property>
  <property fmtid="{D5CDD505-2E9C-101B-9397-08002B2CF9AE}" pid="4" name="IsMyDocuments">
    <vt:bool>true</vt:bool>
  </property>
</Properties>
</file>